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E2B3E" w14:textId="42E1F58B" w:rsidR="00EF49A2" w:rsidRPr="00CF5D81" w:rsidRDefault="00EF49A2" w:rsidP="00CF5D81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CF5D81">
        <w:rPr>
          <w:rFonts w:cstheme="minorHAnsi"/>
          <w:b/>
          <w:bCs/>
          <w:sz w:val="24"/>
          <w:szCs w:val="24"/>
        </w:rPr>
        <w:t>BITCOIN</w:t>
      </w:r>
      <w:r w:rsidR="007D36FE" w:rsidRPr="00CF5D81">
        <w:rPr>
          <w:rFonts w:cstheme="minorHAnsi"/>
          <w:b/>
          <w:bCs/>
          <w:sz w:val="24"/>
          <w:szCs w:val="24"/>
        </w:rPr>
        <w:t xml:space="preserve"> STOCK-TO-FLOW MODEL</w:t>
      </w:r>
    </w:p>
    <w:p w14:paraId="7A1C4E54" w14:textId="6152A072" w:rsidR="00EF49A2" w:rsidRDefault="00EF49A2" w:rsidP="00CF5D81">
      <w:pPr>
        <w:spacing w:line="360" w:lineRule="auto"/>
        <w:jc w:val="both"/>
        <w:rPr>
          <w:rFonts w:cstheme="minorHAnsi"/>
          <w:sz w:val="24"/>
          <w:szCs w:val="24"/>
        </w:rPr>
      </w:pPr>
      <w:r w:rsidRPr="007F69F4">
        <w:rPr>
          <w:rFonts w:cstheme="minorHAnsi"/>
          <w:sz w:val="24"/>
          <w:szCs w:val="24"/>
        </w:rPr>
        <w:t xml:space="preserve">Founded by a computer scientist under the pseudonym Satoshi Nakamoto in 2009, </w:t>
      </w:r>
      <w:r>
        <w:rPr>
          <w:rFonts w:cstheme="minorHAnsi"/>
          <w:sz w:val="24"/>
          <w:szCs w:val="24"/>
        </w:rPr>
        <w:t>Bitcoin</w:t>
      </w:r>
      <w:r w:rsidR="005B5C59" w:rsidRPr="007F69F4">
        <w:rPr>
          <w:rFonts w:cstheme="minorHAnsi"/>
          <w:sz w:val="24"/>
          <w:szCs w:val="24"/>
        </w:rPr>
        <w:t xml:space="preserve"> is </w:t>
      </w:r>
      <w:r>
        <w:rPr>
          <w:rFonts w:cstheme="minorHAnsi"/>
          <w:sz w:val="24"/>
          <w:szCs w:val="24"/>
        </w:rPr>
        <w:t>a</w:t>
      </w:r>
      <w:r w:rsidR="005B5C59" w:rsidRPr="007F69F4">
        <w:rPr>
          <w:rFonts w:cstheme="minorHAnsi"/>
          <w:sz w:val="24"/>
          <w:szCs w:val="24"/>
        </w:rPr>
        <w:t xml:space="preserve"> digital currency that is not subject to the control of central authorities and </w:t>
      </w:r>
      <w:r w:rsidR="00740FBF">
        <w:rPr>
          <w:rFonts w:cstheme="minorHAnsi"/>
          <w:sz w:val="24"/>
          <w:szCs w:val="24"/>
        </w:rPr>
        <w:t xml:space="preserve">is </w:t>
      </w:r>
      <w:r w:rsidR="005B5C59" w:rsidRPr="007F69F4">
        <w:rPr>
          <w:rFonts w:cstheme="minorHAnsi"/>
          <w:sz w:val="24"/>
          <w:szCs w:val="24"/>
        </w:rPr>
        <w:t>without inflation (</w:t>
      </w:r>
      <w:proofErr w:type="spellStart"/>
      <w:r w:rsidR="005B5C59" w:rsidRPr="007F69F4">
        <w:rPr>
          <w:rFonts w:cstheme="minorHAnsi"/>
          <w:sz w:val="24"/>
          <w:szCs w:val="24"/>
        </w:rPr>
        <w:t>Figa</w:t>
      </w:r>
      <w:proofErr w:type="spellEnd"/>
      <w:r w:rsidR="005B5C59" w:rsidRPr="007F69F4">
        <w:rPr>
          <w:rFonts w:cstheme="minorHAnsi"/>
          <w:sz w:val="24"/>
          <w:szCs w:val="24"/>
        </w:rPr>
        <w:t xml:space="preserve">-Talamanca and </w:t>
      </w:r>
      <w:proofErr w:type="spellStart"/>
      <w:r w:rsidR="005B5C59" w:rsidRPr="007F69F4">
        <w:rPr>
          <w:rFonts w:cstheme="minorHAnsi"/>
          <w:sz w:val="24"/>
          <w:szCs w:val="24"/>
        </w:rPr>
        <w:t>Cretarola</w:t>
      </w:r>
      <w:proofErr w:type="spellEnd"/>
      <w:r w:rsidR="005B5C59" w:rsidRPr="007F69F4">
        <w:rPr>
          <w:rFonts w:cstheme="minorHAnsi"/>
          <w:sz w:val="24"/>
          <w:szCs w:val="24"/>
        </w:rPr>
        <w:t xml:space="preserve">, 2018). </w:t>
      </w:r>
      <w:r w:rsidR="00CA73F8" w:rsidRPr="007F69F4">
        <w:rPr>
          <w:rFonts w:cstheme="minorHAnsi"/>
          <w:sz w:val="24"/>
          <w:szCs w:val="24"/>
        </w:rPr>
        <w:t>To understand and predict the price behavior of this asset, a n</w:t>
      </w:r>
      <w:r w:rsidR="005B5C59" w:rsidRPr="007F69F4">
        <w:rPr>
          <w:rFonts w:cstheme="minorHAnsi"/>
          <w:sz w:val="24"/>
          <w:szCs w:val="24"/>
        </w:rPr>
        <w:t>umber of models have been put forward. Among these models is the ‘</w:t>
      </w:r>
      <w:r w:rsidR="005B5C59" w:rsidRPr="007F69F4">
        <w:rPr>
          <w:rFonts w:cstheme="minorHAnsi"/>
          <w:i/>
          <w:iCs/>
          <w:sz w:val="24"/>
          <w:szCs w:val="24"/>
        </w:rPr>
        <w:t xml:space="preserve">Stock-to-Flow’ </w:t>
      </w:r>
      <w:r w:rsidR="005B5C59" w:rsidRPr="007F69F4">
        <w:rPr>
          <w:rFonts w:cstheme="minorHAnsi"/>
          <w:sz w:val="24"/>
          <w:szCs w:val="24"/>
        </w:rPr>
        <w:t>model</w:t>
      </w:r>
      <w:r w:rsidR="00D9248F" w:rsidRPr="007F69F4">
        <w:rPr>
          <w:rFonts w:cstheme="minorHAnsi"/>
          <w:sz w:val="24"/>
          <w:szCs w:val="24"/>
        </w:rPr>
        <w:t xml:space="preserve">. </w:t>
      </w:r>
    </w:p>
    <w:p w14:paraId="4BE4E8AE" w14:textId="6A774933" w:rsidR="007D36FE" w:rsidRPr="007F69F4" w:rsidRDefault="00CF5D81" w:rsidP="00CF5D8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Bitcoin</w:t>
      </w:r>
      <w:r w:rsidRPr="007F69F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</w:t>
      </w:r>
      <w:r w:rsidRPr="007F69F4">
        <w:rPr>
          <w:rFonts w:cstheme="minorHAnsi"/>
          <w:sz w:val="24"/>
          <w:szCs w:val="24"/>
        </w:rPr>
        <w:t xml:space="preserve">tock-to-Flow model originated from the commodity-market analysis. </w:t>
      </w:r>
      <w:r w:rsidR="00347BF3" w:rsidRPr="007F69F4">
        <w:rPr>
          <w:rFonts w:cstheme="minorHAnsi"/>
          <w:sz w:val="24"/>
          <w:szCs w:val="24"/>
        </w:rPr>
        <w:t xml:space="preserve">The Stock-to-Flow (S2F) </w:t>
      </w:r>
      <w:r w:rsidR="002E27FE">
        <w:rPr>
          <w:rFonts w:cstheme="minorHAnsi"/>
          <w:sz w:val="24"/>
          <w:szCs w:val="24"/>
        </w:rPr>
        <w:t xml:space="preserve">model </w:t>
      </w:r>
      <w:r w:rsidR="00347BF3" w:rsidRPr="007F69F4">
        <w:rPr>
          <w:rFonts w:cstheme="minorHAnsi"/>
          <w:sz w:val="24"/>
          <w:szCs w:val="24"/>
        </w:rPr>
        <w:t>is hypothesized on the ability of scarcity to drive the value of a commodity.</w:t>
      </w:r>
      <w:r w:rsidR="00863E06" w:rsidRPr="007F69F4">
        <w:rPr>
          <w:rFonts w:cstheme="minorHAnsi"/>
          <w:sz w:val="24"/>
          <w:szCs w:val="24"/>
        </w:rPr>
        <w:t xml:space="preserve"> </w:t>
      </w:r>
      <w:r w:rsidR="00EF49A2">
        <w:rPr>
          <w:rFonts w:cstheme="minorHAnsi"/>
          <w:sz w:val="24"/>
          <w:szCs w:val="24"/>
        </w:rPr>
        <w:t>Bitcoin</w:t>
      </w:r>
      <w:r w:rsidR="0072017E" w:rsidRPr="007F69F4">
        <w:rPr>
          <w:rFonts w:cstheme="minorHAnsi"/>
          <w:sz w:val="24"/>
          <w:szCs w:val="24"/>
        </w:rPr>
        <w:t xml:space="preserve"> </w:t>
      </w:r>
      <w:r w:rsidR="00863E06" w:rsidRPr="007F69F4">
        <w:rPr>
          <w:rFonts w:cstheme="minorHAnsi"/>
          <w:sz w:val="24"/>
          <w:szCs w:val="24"/>
        </w:rPr>
        <w:t xml:space="preserve">stock-to-flow is the </w:t>
      </w:r>
      <w:r w:rsidR="00616D93" w:rsidRPr="007F69F4">
        <w:rPr>
          <w:rFonts w:cstheme="minorHAnsi"/>
          <w:sz w:val="24"/>
          <w:szCs w:val="24"/>
        </w:rPr>
        <w:t xml:space="preserve">ratio of the </w:t>
      </w:r>
      <w:r w:rsidR="0024122F">
        <w:rPr>
          <w:rFonts w:cstheme="minorHAnsi"/>
          <w:sz w:val="24"/>
          <w:szCs w:val="24"/>
        </w:rPr>
        <w:t>reserve</w:t>
      </w:r>
      <w:r w:rsidR="00863E06" w:rsidRPr="007F69F4">
        <w:rPr>
          <w:rFonts w:cstheme="minorHAnsi"/>
          <w:sz w:val="24"/>
          <w:szCs w:val="24"/>
        </w:rPr>
        <w:t xml:space="preserve"> of </w:t>
      </w:r>
      <w:r w:rsidR="00EF49A2">
        <w:rPr>
          <w:rFonts w:cstheme="minorHAnsi"/>
          <w:sz w:val="24"/>
          <w:szCs w:val="24"/>
        </w:rPr>
        <w:t>Bitcoin</w:t>
      </w:r>
      <w:r w:rsidR="00616D93" w:rsidRPr="007F69F4">
        <w:rPr>
          <w:rFonts w:cstheme="minorHAnsi"/>
          <w:sz w:val="24"/>
          <w:szCs w:val="24"/>
        </w:rPr>
        <w:t xml:space="preserve"> to the volume of </w:t>
      </w:r>
      <w:r w:rsidR="00EF49A2">
        <w:rPr>
          <w:rFonts w:cstheme="minorHAnsi"/>
          <w:sz w:val="24"/>
          <w:szCs w:val="24"/>
        </w:rPr>
        <w:t>Bitcoin</w:t>
      </w:r>
      <w:r w:rsidR="002E27FE">
        <w:rPr>
          <w:rFonts w:cstheme="minorHAnsi"/>
          <w:sz w:val="24"/>
          <w:szCs w:val="24"/>
        </w:rPr>
        <w:t xml:space="preserve"> mined</w:t>
      </w:r>
      <w:r w:rsidR="00863E06" w:rsidRPr="007F69F4">
        <w:rPr>
          <w:rFonts w:cstheme="minorHAnsi"/>
          <w:sz w:val="24"/>
          <w:szCs w:val="24"/>
        </w:rPr>
        <w:t xml:space="preserve"> in a year. </w:t>
      </w:r>
      <w:r w:rsidR="00347BF3" w:rsidRPr="007F69F4">
        <w:rPr>
          <w:rFonts w:cstheme="minorHAnsi"/>
          <w:sz w:val="24"/>
          <w:szCs w:val="24"/>
        </w:rPr>
        <w:t>Historically, the commodity with the highest stock-to-flow ratio has been used as money because it enables the best value transfer over time.</w:t>
      </w:r>
      <w:r w:rsidR="00863E06" w:rsidRPr="007F69F4">
        <w:rPr>
          <w:rFonts w:cstheme="minorHAnsi"/>
          <w:sz w:val="24"/>
          <w:szCs w:val="24"/>
        </w:rPr>
        <w:t xml:space="preserve"> </w:t>
      </w:r>
      <w:r w:rsidR="0072017E" w:rsidRPr="007F69F4">
        <w:rPr>
          <w:rFonts w:cstheme="minorHAnsi"/>
          <w:sz w:val="24"/>
          <w:szCs w:val="24"/>
        </w:rPr>
        <w:t xml:space="preserve">This is why gold has remained valuable </w:t>
      </w:r>
      <w:r w:rsidR="00404DF0">
        <w:rPr>
          <w:rFonts w:cstheme="minorHAnsi"/>
          <w:sz w:val="24"/>
          <w:szCs w:val="24"/>
        </w:rPr>
        <w:t>perpetually</w:t>
      </w:r>
      <w:r w:rsidR="0072017E" w:rsidRPr="007F69F4">
        <w:rPr>
          <w:rFonts w:cstheme="minorHAnsi"/>
          <w:sz w:val="24"/>
          <w:szCs w:val="24"/>
        </w:rPr>
        <w:t xml:space="preserve">. </w:t>
      </w:r>
      <w:r w:rsidR="0072017E" w:rsidRPr="00772160">
        <w:rPr>
          <w:rFonts w:cstheme="minorHAnsi"/>
          <w:sz w:val="24"/>
          <w:szCs w:val="24"/>
        </w:rPr>
        <w:t xml:space="preserve">The supply of gold cannot be increased indiscriminately because it is </w:t>
      </w:r>
      <w:r w:rsidR="0024122F">
        <w:rPr>
          <w:rFonts w:cstheme="minorHAnsi"/>
          <w:sz w:val="24"/>
          <w:szCs w:val="24"/>
        </w:rPr>
        <w:t xml:space="preserve">relatively </w:t>
      </w:r>
      <w:r w:rsidR="0072017E" w:rsidRPr="00772160">
        <w:rPr>
          <w:rFonts w:cstheme="minorHAnsi"/>
          <w:sz w:val="24"/>
          <w:szCs w:val="24"/>
        </w:rPr>
        <w:t xml:space="preserve">scarce to mine. </w:t>
      </w:r>
      <w:r w:rsidR="0024122F">
        <w:rPr>
          <w:rFonts w:cstheme="minorHAnsi"/>
          <w:sz w:val="24"/>
          <w:szCs w:val="24"/>
        </w:rPr>
        <w:t>I</w:t>
      </w:r>
      <w:r w:rsidR="0024122F" w:rsidRPr="00772160">
        <w:rPr>
          <w:rFonts w:cstheme="minorHAnsi"/>
          <w:sz w:val="24"/>
          <w:szCs w:val="24"/>
        </w:rPr>
        <w:t>ncreasing</w:t>
      </w:r>
      <w:r w:rsidR="0072017E" w:rsidRPr="00772160">
        <w:rPr>
          <w:rFonts w:cstheme="minorHAnsi"/>
          <w:sz w:val="24"/>
          <w:szCs w:val="24"/>
        </w:rPr>
        <w:t xml:space="preserve"> the price of gold will only lead </w:t>
      </w:r>
      <w:r w:rsidR="0024122F">
        <w:rPr>
          <w:rFonts w:cstheme="minorHAnsi"/>
          <w:sz w:val="24"/>
          <w:szCs w:val="24"/>
        </w:rPr>
        <w:t xml:space="preserve">to </w:t>
      </w:r>
      <w:r w:rsidR="0072017E" w:rsidRPr="00772160">
        <w:rPr>
          <w:rFonts w:cstheme="minorHAnsi"/>
          <w:sz w:val="24"/>
          <w:szCs w:val="24"/>
        </w:rPr>
        <w:t xml:space="preserve">an insignificant volume in </w:t>
      </w:r>
      <w:r w:rsidR="00404DF0" w:rsidRPr="00772160">
        <w:rPr>
          <w:rFonts w:cstheme="minorHAnsi"/>
          <w:sz w:val="24"/>
          <w:szCs w:val="24"/>
        </w:rPr>
        <w:t xml:space="preserve">its </w:t>
      </w:r>
      <w:r w:rsidR="0072017E" w:rsidRPr="00772160">
        <w:rPr>
          <w:rFonts w:cstheme="minorHAnsi"/>
          <w:sz w:val="24"/>
          <w:szCs w:val="24"/>
        </w:rPr>
        <w:t>production</w:t>
      </w:r>
      <w:r w:rsidRPr="00772160">
        <w:rPr>
          <w:rFonts w:cstheme="minorHAnsi"/>
          <w:sz w:val="24"/>
          <w:szCs w:val="24"/>
        </w:rPr>
        <w:t xml:space="preserve">. As such, gold is described as a </w:t>
      </w:r>
      <w:r w:rsidRPr="00772160">
        <w:rPr>
          <w:rFonts w:cstheme="minorHAnsi"/>
          <w:i/>
          <w:iCs/>
          <w:sz w:val="24"/>
          <w:szCs w:val="24"/>
        </w:rPr>
        <w:t>high stock-to-flow</w:t>
      </w:r>
      <w:r w:rsidRPr="00772160">
        <w:rPr>
          <w:rFonts w:cstheme="minorHAnsi"/>
          <w:sz w:val="24"/>
          <w:szCs w:val="24"/>
        </w:rPr>
        <w:t xml:space="preserve"> commodity</w:t>
      </w:r>
      <w:r w:rsidR="0072017E" w:rsidRPr="00772160">
        <w:rPr>
          <w:rFonts w:cstheme="minorHAnsi"/>
          <w:sz w:val="24"/>
          <w:szCs w:val="24"/>
        </w:rPr>
        <w:t>.</w:t>
      </w:r>
      <w:r w:rsidR="00533DBA" w:rsidRPr="00772160">
        <w:rPr>
          <w:rFonts w:cstheme="minorHAnsi"/>
          <w:sz w:val="24"/>
          <w:szCs w:val="24"/>
        </w:rPr>
        <w:t xml:space="preserve"> An increase in the </w:t>
      </w:r>
      <w:r w:rsidRPr="00772160">
        <w:rPr>
          <w:rFonts w:cstheme="minorHAnsi"/>
          <w:sz w:val="24"/>
          <w:szCs w:val="24"/>
        </w:rPr>
        <w:t>price of</w:t>
      </w:r>
      <w:r w:rsidR="00533DBA" w:rsidRPr="00772160">
        <w:rPr>
          <w:rFonts w:cstheme="minorHAnsi"/>
          <w:sz w:val="24"/>
          <w:szCs w:val="24"/>
        </w:rPr>
        <w:t xml:space="preserve"> commodities like palladium w</w:t>
      </w:r>
      <w:r w:rsidR="00616D93" w:rsidRPr="00772160">
        <w:rPr>
          <w:rFonts w:cstheme="minorHAnsi"/>
          <w:sz w:val="24"/>
          <w:szCs w:val="24"/>
        </w:rPr>
        <w:t>ill dilute the stockpile</w:t>
      </w:r>
      <w:r w:rsidR="0072017E" w:rsidRPr="00772160">
        <w:rPr>
          <w:rFonts w:cstheme="minorHAnsi"/>
          <w:sz w:val="24"/>
          <w:szCs w:val="24"/>
        </w:rPr>
        <w:t xml:space="preserve">, invariably crashing </w:t>
      </w:r>
      <w:r w:rsidR="00616D93" w:rsidRPr="00772160">
        <w:rPr>
          <w:rFonts w:cstheme="minorHAnsi"/>
          <w:sz w:val="24"/>
          <w:szCs w:val="24"/>
        </w:rPr>
        <w:t>its</w:t>
      </w:r>
      <w:r w:rsidR="0072017E" w:rsidRPr="00772160">
        <w:rPr>
          <w:rFonts w:cstheme="minorHAnsi"/>
          <w:sz w:val="24"/>
          <w:szCs w:val="24"/>
        </w:rPr>
        <w:t xml:space="preserve"> price. </w:t>
      </w:r>
      <w:r w:rsidR="00EF50E3" w:rsidRPr="00772160">
        <w:rPr>
          <w:rFonts w:cstheme="minorHAnsi"/>
          <w:sz w:val="24"/>
          <w:szCs w:val="24"/>
        </w:rPr>
        <w:t>(Plan B, 2019)</w:t>
      </w:r>
      <w:r w:rsidR="00CA73F8" w:rsidRPr="00772160">
        <w:rPr>
          <w:rFonts w:cstheme="minorHAnsi"/>
          <w:sz w:val="24"/>
          <w:szCs w:val="24"/>
        </w:rPr>
        <w:t xml:space="preserve">. </w:t>
      </w:r>
      <w:r w:rsidR="00EF49A2" w:rsidRPr="00772160">
        <w:rPr>
          <w:rFonts w:cstheme="minorHAnsi"/>
          <w:sz w:val="24"/>
          <w:szCs w:val="24"/>
        </w:rPr>
        <w:t>Bitcoin</w:t>
      </w:r>
      <w:r w:rsidR="00CA73F8" w:rsidRPr="00772160">
        <w:rPr>
          <w:rFonts w:cstheme="minorHAnsi"/>
          <w:sz w:val="24"/>
          <w:szCs w:val="24"/>
        </w:rPr>
        <w:t xml:space="preserve"> was explicitly designed in this fashion, making it a digital currency </w:t>
      </w:r>
      <w:r w:rsidR="00FA0556" w:rsidRPr="00772160">
        <w:rPr>
          <w:rFonts w:cstheme="minorHAnsi"/>
          <w:sz w:val="24"/>
          <w:szCs w:val="24"/>
        </w:rPr>
        <w:t>that is able to retain its high value perpetually</w:t>
      </w:r>
      <w:r w:rsidR="00FA0556" w:rsidRPr="007F69F4">
        <w:rPr>
          <w:rFonts w:cstheme="minorHAnsi"/>
          <w:sz w:val="24"/>
          <w:szCs w:val="24"/>
        </w:rPr>
        <w:t>.</w:t>
      </w:r>
      <w:r w:rsidR="00525BD4" w:rsidRPr="007F69F4">
        <w:rPr>
          <w:rFonts w:cstheme="minorHAnsi"/>
          <w:sz w:val="24"/>
          <w:szCs w:val="24"/>
        </w:rPr>
        <w:t xml:space="preserve"> </w:t>
      </w:r>
    </w:p>
    <w:p w14:paraId="25488B68" w14:textId="7035C48F" w:rsidR="00C62A65" w:rsidRDefault="00140C17" w:rsidP="00CF5D81">
      <w:pPr>
        <w:spacing w:line="360" w:lineRule="auto"/>
        <w:jc w:val="both"/>
        <w:rPr>
          <w:rFonts w:cstheme="minorHAnsi"/>
          <w:sz w:val="24"/>
          <w:szCs w:val="24"/>
        </w:rPr>
      </w:pPr>
      <w:r w:rsidRPr="007F69F4">
        <w:rPr>
          <w:rFonts w:cstheme="minorHAnsi"/>
          <w:sz w:val="24"/>
          <w:szCs w:val="24"/>
        </w:rPr>
        <w:t xml:space="preserve">Extrapolating </w:t>
      </w:r>
      <w:r w:rsidR="00EF49A2">
        <w:rPr>
          <w:rFonts w:cstheme="minorHAnsi"/>
          <w:sz w:val="24"/>
          <w:szCs w:val="24"/>
        </w:rPr>
        <w:t>Bitcoin</w:t>
      </w:r>
      <w:r w:rsidRPr="007F69F4">
        <w:rPr>
          <w:rFonts w:cstheme="minorHAnsi"/>
          <w:sz w:val="24"/>
          <w:szCs w:val="24"/>
        </w:rPr>
        <w:t xml:space="preserve">’s stock-to-flow </w:t>
      </w:r>
      <w:r w:rsidR="00047516" w:rsidRPr="007F69F4">
        <w:rPr>
          <w:rFonts w:cstheme="minorHAnsi"/>
          <w:sz w:val="24"/>
          <w:szCs w:val="24"/>
        </w:rPr>
        <w:t>model</w:t>
      </w:r>
      <w:r w:rsidRPr="007F69F4">
        <w:rPr>
          <w:rFonts w:cstheme="minorHAnsi"/>
          <w:sz w:val="24"/>
          <w:szCs w:val="24"/>
        </w:rPr>
        <w:t xml:space="preserve"> into the future generates interesting insights. </w:t>
      </w:r>
      <w:r w:rsidR="00533DBA">
        <w:rPr>
          <w:rFonts w:cstheme="minorHAnsi"/>
          <w:sz w:val="24"/>
          <w:szCs w:val="24"/>
        </w:rPr>
        <w:t>However,</w:t>
      </w:r>
      <w:r w:rsidR="00D72DD9" w:rsidRPr="007F69F4">
        <w:rPr>
          <w:rFonts w:cstheme="minorHAnsi"/>
          <w:sz w:val="24"/>
          <w:szCs w:val="24"/>
        </w:rPr>
        <w:t xml:space="preserve"> </w:t>
      </w:r>
      <w:r w:rsidR="00EF49A2">
        <w:rPr>
          <w:rFonts w:cstheme="minorHAnsi"/>
          <w:sz w:val="24"/>
          <w:szCs w:val="24"/>
        </w:rPr>
        <w:t>stock-to-flow</w:t>
      </w:r>
      <w:r w:rsidR="00D72DD9" w:rsidRPr="007F69F4">
        <w:rPr>
          <w:rFonts w:cstheme="minorHAnsi"/>
          <w:sz w:val="24"/>
          <w:szCs w:val="24"/>
        </w:rPr>
        <w:t xml:space="preserve"> model has </w:t>
      </w:r>
      <w:r w:rsidR="007F69F4">
        <w:rPr>
          <w:rFonts w:cstheme="minorHAnsi"/>
          <w:sz w:val="24"/>
          <w:szCs w:val="24"/>
        </w:rPr>
        <w:t>unforgivable flaws</w:t>
      </w:r>
      <w:r w:rsidR="00D72DD9" w:rsidRPr="007F69F4">
        <w:rPr>
          <w:rFonts w:cstheme="minorHAnsi"/>
          <w:sz w:val="24"/>
          <w:szCs w:val="24"/>
        </w:rPr>
        <w:t>.</w:t>
      </w:r>
      <w:r w:rsidR="00740FBF">
        <w:rPr>
          <w:rFonts w:cstheme="minorHAnsi"/>
          <w:sz w:val="24"/>
          <w:szCs w:val="24"/>
        </w:rPr>
        <w:t xml:space="preserve"> </w:t>
      </w:r>
      <w:r w:rsidR="00740FBF" w:rsidRPr="007F69F4">
        <w:rPr>
          <w:rFonts w:cstheme="minorHAnsi"/>
          <w:sz w:val="24"/>
          <w:szCs w:val="24"/>
        </w:rPr>
        <w:t>This model assumes that the USD market capitalization of a monetary good is derived directly from supply</w:t>
      </w:r>
      <w:r w:rsidR="00740FBF">
        <w:rPr>
          <w:rFonts w:cstheme="minorHAnsi"/>
          <w:sz w:val="24"/>
          <w:szCs w:val="24"/>
        </w:rPr>
        <w:t xml:space="preserve"> without formidable evidence</w:t>
      </w:r>
      <w:r w:rsidR="00740FBF" w:rsidRPr="007F69F4">
        <w:rPr>
          <w:rFonts w:cstheme="minorHAnsi"/>
          <w:sz w:val="24"/>
          <w:szCs w:val="24"/>
        </w:rPr>
        <w:t xml:space="preserve">. This assumption is solely backed </w:t>
      </w:r>
      <w:r w:rsidR="00740FBF" w:rsidRPr="003715C6">
        <w:rPr>
          <w:rFonts w:cstheme="minorHAnsi"/>
          <w:sz w:val="24"/>
          <w:szCs w:val="24"/>
        </w:rPr>
        <w:t xml:space="preserve">by singular data points selected to chart gold and silver’s market capitalization with Bitcoin’s price trend. </w:t>
      </w:r>
      <w:r w:rsidR="00D72DD9" w:rsidRPr="003715C6">
        <w:rPr>
          <w:rFonts w:cstheme="minorHAnsi"/>
          <w:sz w:val="24"/>
          <w:szCs w:val="24"/>
        </w:rPr>
        <w:t xml:space="preserve"> </w:t>
      </w:r>
      <w:r w:rsidR="009B621C" w:rsidRPr="003715C6">
        <w:rPr>
          <w:rFonts w:cstheme="minorHAnsi"/>
          <w:sz w:val="24"/>
          <w:szCs w:val="24"/>
        </w:rPr>
        <w:t>The S2F model is based</w:t>
      </w:r>
      <w:r w:rsidR="009B621C">
        <w:rPr>
          <w:rFonts w:cstheme="minorHAnsi"/>
          <w:sz w:val="24"/>
          <w:szCs w:val="24"/>
        </w:rPr>
        <w:t xml:space="preserve"> on a linear regression using the natural logarithm of </w:t>
      </w:r>
      <w:r w:rsidR="00EF49A2">
        <w:rPr>
          <w:rFonts w:cstheme="minorHAnsi"/>
          <w:sz w:val="24"/>
          <w:szCs w:val="24"/>
        </w:rPr>
        <w:t>Bitcoin</w:t>
      </w:r>
      <w:r w:rsidR="009B621C">
        <w:rPr>
          <w:rFonts w:cstheme="minorHAnsi"/>
          <w:sz w:val="24"/>
          <w:szCs w:val="24"/>
        </w:rPr>
        <w:t xml:space="preserve">’s S2F metric as the independent variable and the USD market capitalization as the dependent variable. This gives a R-square of ~0.95, indicating a significant relationship between </w:t>
      </w:r>
      <w:r w:rsidR="00EF49A2">
        <w:rPr>
          <w:rFonts w:cstheme="minorHAnsi"/>
          <w:sz w:val="24"/>
          <w:szCs w:val="24"/>
        </w:rPr>
        <w:t>Bitcoin</w:t>
      </w:r>
      <w:r w:rsidR="009B621C">
        <w:rPr>
          <w:rFonts w:cstheme="minorHAnsi"/>
          <w:sz w:val="24"/>
          <w:szCs w:val="24"/>
        </w:rPr>
        <w:t xml:space="preserve"> SF values and USD market capitalization. </w:t>
      </w:r>
      <w:r w:rsidR="00533DBA">
        <w:rPr>
          <w:rFonts w:cstheme="minorHAnsi"/>
          <w:sz w:val="24"/>
          <w:szCs w:val="24"/>
        </w:rPr>
        <w:t>H</w:t>
      </w:r>
      <w:r w:rsidR="009B621C">
        <w:rPr>
          <w:rFonts w:cstheme="minorHAnsi"/>
          <w:sz w:val="24"/>
          <w:szCs w:val="24"/>
        </w:rPr>
        <w:t>igh R-square often leads to false results, especially where there is a large degree of freedom for random data to fit a specific outcome. “Many a statistic is false on its face. It only gets by us because the magic of numbers brings about the suspension of common sense” (Huff, 1954).</w:t>
      </w:r>
      <w:r w:rsidR="0024122F">
        <w:rPr>
          <w:rFonts w:cstheme="minorHAnsi"/>
          <w:sz w:val="24"/>
          <w:szCs w:val="24"/>
        </w:rPr>
        <w:t xml:space="preserve"> Lastly,</w:t>
      </w:r>
      <w:r w:rsidR="009B621C">
        <w:rPr>
          <w:rFonts w:cstheme="minorHAnsi"/>
          <w:sz w:val="24"/>
          <w:szCs w:val="24"/>
        </w:rPr>
        <w:t xml:space="preserve"> </w:t>
      </w:r>
      <w:r w:rsidR="00EF49A2">
        <w:rPr>
          <w:rFonts w:cstheme="minorHAnsi"/>
          <w:sz w:val="24"/>
          <w:szCs w:val="24"/>
        </w:rPr>
        <w:t xml:space="preserve">Bitcoin </w:t>
      </w:r>
      <w:r w:rsidR="0024122F">
        <w:rPr>
          <w:rFonts w:cstheme="minorHAnsi"/>
          <w:sz w:val="24"/>
          <w:szCs w:val="24"/>
        </w:rPr>
        <w:t xml:space="preserve">mining </w:t>
      </w:r>
      <w:r w:rsidR="00EF49A2">
        <w:rPr>
          <w:rFonts w:cstheme="minorHAnsi"/>
          <w:sz w:val="24"/>
          <w:szCs w:val="24"/>
        </w:rPr>
        <w:t xml:space="preserve">energy consumption irrationalizes S2F model.  </w:t>
      </w:r>
      <w:r w:rsidR="00B27F91">
        <w:rPr>
          <w:rFonts w:cstheme="minorHAnsi"/>
          <w:sz w:val="24"/>
          <w:szCs w:val="24"/>
        </w:rPr>
        <w:t xml:space="preserve">For </w:t>
      </w:r>
      <w:r w:rsidR="00EF49A2">
        <w:rPr>
          <w:rFonts w:cstheme="minorHAnsi"/>
          <w:sz w:val="24"/>
          <w:szCs w:val="24"/>
        </w:rPr>
        <w:t>Bitcoin</w:t>
      </w:r>
      <w:r w:rsidR="007C3DEF">
        <w:rPr>
          <w:rFonts w:cstheme="minorHAnsi"/>
          <w:sz w:val="24"/>
          <w:szCs w:val="24"/>
        </w:rPr>
        <w:t xml:space="preserve"> to </w:t>
      </w:r>
      <w:r w:rsidR="00B27F91">
        <w:rPr>
          <w:rFonts w:cstheme="minorHAnsi"/>
          <w:sz w:val="24"/>
          <w:szCs w:val="24"/>
        </w:rPr>
        <w:t xml:space="preserve">achieve the 2024 </w:t>
      </w:r>
      <w:r w:rsidR="0024122F">
        <w:rPr>
          <w:rFonts w:cstheme="minorHAnsi"/>
          <w:sz w:val="24"/>
          <w:szCs w:val="24"/>
        </w:rPr>
        <w:t>S2F</w:t>
      </w:r>
      <w:r w:rsidR="00B27F91">
        <w:rPr>
          <w:rFonts w:cstheme="minorHAnsi"/>
          <w:sz w:val="24"/>
          <w:szCs w:val="24"/>
        </w:rPr>
        <w:t xml:space="preserve"> price </w:t>
      </w:r>
      <w:r w:rsidR="00EF49A2">
        <w:rPr>
          <w:rFonts w:cstheme="minorHAnsi"/>
          <w:sz w:val="24"/>
          <w:szCs w:val="24"/>
        </w:rPr>
        <w:t>forecast</w:t>
      </w:r>
      <w:r w:rsidR="00B27F91">
        <w:rPr>
          <w:rFonts w:cstheme="minorHAnsi"/>
          <w:sz w:val="24"/>
          <w:szCs w:val="24"/>
        </w:rPr>
        <w:t xml:space="preserve">, 10% of the earth’s energy will be consumed. </w:t>
      </w:r>
      <w:r w:rsidR="007C3DEF">
        <w:rPr>
          <w:rFonts w:cstheme="minorHAnsi"/>
          <w:sz w:val="24"/>
          <w:szCs w:val="24"/>
        </w:rPr>
        <w:t xml:space="preserve">In 2028, it would consume nearly 60% of </w:t>
      </w:r>
      <w:r w:rsidR="00EF49A2">
        <w:rPr>
          <w:rFonts w:cstheme="minorHAnsi"/>
          <w:sz w:val="24"/>
          <w:szCs w:val="24"/>
        </w:rPr>
        <w:t>global</w:t>
      </w:r>
      <w:r w:rsidR="007C3DEF">
        <w:rPr>
          <w:rFonts w:cstheme="minorHAnsi"/>
          <w:sz w:val="24"/>
          <w:szCs w:val="24"/>
        </w:rPr>
        <w:t xml:space="preserve"> energy and in 2032</w:t>
      </w:r>
      <w:r w:rsidR="003715C6">
        <w:rPr>
          <w:rFonts w:cstheme="minorHAnsi"/>
          <w:sz w:val="24"/>
          <w:szCs w:val="24"/>
        </w:rPr>
        <w:t xml:space="preserve"> (the craziest)</w:t>
      </w:r>
      <w:r w:rsidR="007C3DEF">
        <w:rPr>
          <w:rFonts w:cstheme="minorHAnsi"/>
          <w:sz w:val="24"/>
          <w:szCs w:val="24"/>
        </w:rPr>
        <w:t xml:space="preserve">, three Earths </w:t>
      </w:r>
      <w:r w:rsidR="009B621C">
        <w:rPr>
          <w:rFonts w:cstheme="minorHAnsi"/>
          <w:sz w:val="24"/>
          <w:szCs w:val="24"/>
        </w:rPr>
        <w:t xml:space="preserve">will be needed </w:t>
      </w:r>
      <w:r w:rsidR="007C3DEF">
        <w:rPr>
          <w:rFonts w:cstheme="minorHAnsi"/>
          <w:sz w:val="24"/>
          <w:szCs w:val="24"/>
        </w:rPr>
        <w:t xml:space="preserve">to mine </w:t>
      </w:r>
      <w:r w:rsidR="00EF49A2">
        <w:rPr>
          <w:rFonts w:cstheme="minorHAnsi"/>
          <w:sz w:val="24"/>
          <w:szCs w:val="24"/>
        </w:rPr>
        <w:t>Bitcoin (</w:t>
      </w:r>
      <w:r w:rsidR="007C3DEF">
        <w:rPr>
          <w:rFonts w:cstheme="minorHAnsi"/>
          <w:sz w:val="24"/>
          <w:szCs w:val="24"/>
        </w:rPr>
        <w:t xml:space="preserve">348% of </w:t>
      </w:r>
      <w:r w:rsidR="00EF49A2">
        <w:rPr>
          <w:rFonts w:cstheme="minorHAnsi"/>
          <w:sz w:val="24"/>
          <w:szCs w:val="24"/>
        </w:rPr>
        <w:t>global</w:t>
      </w:r>
      <w:r w:rsidR="007C3DEF">
        <w:rPr>
          <w:rFonts w:cstheme="minorHAnsi"/>
          <w:sz w:val="24"/>
          <w:szCs w:val="24"/>
        </w:rPr>
        <w:t xml:space="preserve"> energy</w:t>
      </w:r>
      <w:r w:rsidR="00EF49A2">
        <w:rPr>
          <w:rFonts w:cstheme="minorHAnsi"/>
          <w:sz w:val="24"/>
          <w:szCs w:val="24"/>
        </w:rPr>
        <w:t>) to</w:t>
      </w:r>
      <w:r w:rsidR="00CA027F">
        <w:rPr>
          <w:rFonts w:cstheme="minorHAnsi"/>
          <w:sz w:val="24"/>
          <w:szCs w:val="24"/>
        </w:rPr>
        <w:t xml:space="preserve"> validate stock-to-flow forecast </w:t>
      </w:r>
      <w:bookmarkStart w:id="0" w:name="_GoBack"/>
      <w:r w:rsidR="00A26571" w:rsidRPr="00A26571">
        <w:rPr>
          <w:rFonts w:cstheme="minorHAnsi"/>
          <w:sz w:val="24"/>
          <w:szCs w:val="24"/>
        </w:rPr>
        <w:t>(</w:t>
      </w:r>
      <w:proofErr w:type="spellStart"/>
      <w:r w:rsidR="00A26571" w:rsidRPr="00A26571">
        <w:rPr>
          <w:rFonts w:cstheme="minorHAnsi"/>
          <w:sz w:val="24"/>
          <w:szCs w:val="24"/>
        </w:rPr>
        <w:t>Tapon</w:t>
      </w:r>
      <w:proofErr w:type="spellEnd"/>
      <w:r w:rsidR="00A26571" w:rsidRPr="00A26571">
        <w:rPr>
          <w:rFonts w:cstheme="minorHAnsi"/>
          <w:sz w:val="24"/>
          <w:szCs w:val="24"/>
        </w:rPr>
        <w:t>, 2020)</w:t>
      </w:r>
      <w:r w:rsidR="007C3DEF" w:rsidRPr="00A26571">
        <w:rPr>
          <w:rFonts w:cstheme="minorHAnsi"/>
          <w:sz w:val="24"/>
          <w:szCs w:val="24"/>
        </w:rPr>
        <w:t>.</w:t>
      </w:r>
      <w:bookmarkEnd w:id="0"/>
      <w:r w:rsidR="007C3DEF">
        <w:rPr>
          <w:rFonts w:cstheme="minorHAnsi"/>
          <w:sz w:val="24"/>
          <w:szCs w:val="24"/>
        </w:rPr>
        <w:t xml:space="preserve"> Again, the S2F model is flawed. </w:t>
      </w:r>
    </w:p>
    <w:p w14:paraId="64FE6539" w14:textId="37D82BD9" w:rsidR="00404DF0" w:rsidRDefault="009B621C" w:rsidP="00CF5D8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conclusion, the </w:t>
      </w:r>
      <w:r w:rsidR="00EF49A2">
        <w:rPr>
          <w:rFonts w:cstheme="minorHAnsi"/>
          <w:sz w:val="24"/>
          <w:szCs w:val="24"/>
        </w:rPr>
        <w:t>Bitcoin</w:t>
      </w:r>
      <w:r>
        <w:rPr>
          <w:rFonts w:cstheme="minorHAnsi"/>
          <w:sz w:val="24"/>
          <w:szCs w:val="24"/>
        </w:rPr>
        <w:t xml:space="preserve"> </w:t>
      </w:r>
      <w:r w:rsidR="00404DF0">
        <w:rPr>
          <w:rFonts w:cstheme="minorHAnsi"/>
          <w:sz w:val="24"/>
          <w:szCs w:val="24"/>
        </w:rPr>
        <w:t xml:space="preserve">stock-to-flow model is </w:t>
      </w:r>
      <w:r w:rsidR="00CF5D81">
        <w:rPr>
          <w:rFonts w:cstheme="minorHAnsi"/>
          <w:sz w:val="24"/>
          <w:szCs w:val="24"/>
        </w:rPr>
        <w:t>outrageously</w:t>
      </w:r>
      <w:r w:rsidR="00404DF0">
        <w:rPr>
          <w:rFonts w:cstheme="minorHAnsi"/>
          <w:sz w:val="24"/>
          <w:szCs w:val="24"/>
        </w:rPr>
        <w:t xml:space="preserve"> optimistic. </w:t>
      </w:r>
      <w:r w:rsidR="00CF5D81">
        <w:rPr>
          <w:rFonts w:cstheme="minorHAnsi"/>
          <w:sz w:val="24"/>
          <w:szCs w:val="24"/>
        </w:rPr>
        <w:t>Yes, there is a s</w:t>
      </w:r>
      <w:r w:rsidR="00404DF0">
        <w:rPr>
          <w:rFonts w:cstheme="minorHAnsi"/>
          <w:sz w:val="24"/>
          <w:szCs w:val="24"/>
        </w:rPr>
        <w:t>trong correlation between the asset’s S2F and its market value. It bears mentioning that even a broken clock is correct tw</w:t>
      </w:r>
      <w:r w:rsidR="0024122F">
        <w:rPr>
          <w:rFonts w:cstheme="minorHAnsi"/>
          <w:sz w:val="24"/>
          <w:szCs w:val="24"/>
        </w:rPr>
        <w:t xml:space="preserve">ice </w:t>
      </w:r>
      <w:r w:rsidR="00404DF0">
        <w:rPr>
          <w:rFonts w:cstheme="minorHAnsi"/>
          <w:sz w:val="24"/>
          <w:szCs w:val="24"/>
        </w:rPr>
        <w:t xml:space="preserve">a day. Given the unrealistic predictions, statistical flaw and simplicity, the </w:t>
      </w:r>
      <w:r w:rsidR="00EF49A2">
        <w:rPr>
          <w:rFonts w:cstheme="minorHAnsi"/>
          <w:sz w:val="24"/>
          <w:szCs w:val="24"/>
        </w:rPr>
        <w:t>Bitcoin</w:t>
      </w:r>
      <w:r w:rsidR="00404DF0">
        <w:rPr>
          <w:rFonts w:cstheme="minorHAnsi"/>
          <w:sz w:val="24"/>
          <w:szCs w:val="24"/>
        </w:rPr>
        <w:t xml:space="preserve"> SCF model is an unreliable concept to analyze and </w:t>
      </w:r>
      <w:r w:rsidR="00740FBF">
        <w:rPr>
          <w:rFonts w:cstheme="minorHAnsi"/>
          <w:sz w:val="24"/>
          <w:szCs w:val="24"/>
        </w:rPr>
        <w:t xml:space="preserve">forecast </w:t>
      </w:r>
      <w:r w:rsidR="00EF49A2">
        <w:rPr>
          <w:rFonts w:cstheme="minorHAnsi"/>
          <w:sz w:val="24"/>
          <w:szCs w:val="24"/>
        </w:rPr>
        <w:t>Bitcoin</w:t>
      </w:r>
      <w:r w:rsidR="00404DF0">
        <w:rPr>
          <w:rFonts w:cstheme="minorHAnsi"/>
          <w:sz w:val="24"/>
          <w:szCs w:val="24"/>
        </w:rPr>
        <w:t xml:space="preserve"> price behavior.</w:t>
      </w:r>
    </w:p>
    <w:p w14:paraId="7B17078F" w14:textId="0BBFEE73" w:rsidR="003715C6" w:rsidRDefault="003715C6" w:rsidP="00CF5D81">
      <w:pPr>
        <w:spacing w:line="36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lastRenderedPageBreak/>
        <w:t>References</w:t>
      </w:r>
    </w:p>
    <w:p w14:paraId="660332D5" w14:textId="77777777" w:rsidR="003715C6" w:rsidRPr="007F69F4" w:rsidRDefault="003715C6" w:rsidP="003715C6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7F69F4">
        <w:rPr>
          <w:rFonts w:cstheme="minorHAnsi"/>
          <w:sz w:val="24"/>
          <w:szCs w:val="24"/>
        </w:rPr>
        <w:t>Figa</w:t>
      </w:r>
      <w:proofErr w:type="spellEnd"/>
      <w:r w:rsidRPr="007F69F4">
        <w:rPr>
          <w:rFonts w:cstheme="minorHAnsi"/>
          <w:sz w:val="24"/>
          <w:szCs w:val="24"/>
        </w:rPr>
        <w:t xml:space="preserve">-Talamanca, G. and </w:t>
      </w:r>
      <w:proofErr w:type="spellStart"/>
      <w:r w:rsidRPr="007F69F4">
        <w:rPr>
          <w:rFonts w:cstheme="minorHAnsi"/>
          <w:sz w:val="24"/>
          <w:szCs w:val="24"/>
        </w:rPr>
        <w:t>Cretarola</w:t>
      </w:r>
      <w:proofErr w:type="spellEnd"/>
      <w:r w:rsidRPr="007F69F4">
        <w:rPr>
          <w:rFonts w:cstheme="minorHAnsi"/>
          <w:sz w:val="24"/>
          <w:szCs w:val="24"/>
        </w:rPr>
        <w:t xml:space="preserve">, A. (2018) </w:t>
      </w:r>
      <w:r w:rsidRPr="007F69F4">
        <w:rPr>
          <w:rFonts w:cstheme="minorHAnsi"/>
          <w:i/>
          <w:iCs/>
          <w:sz w:val="24"/>
          <w:szCs w:val="24"/>
        </w:rPr>
        <w:t>‘Modelling Bitcoin Price and Bubbles’ Intech Open.</w:t>
      </w:r>
      <w:r w:rsidRPr="007F69F4">
        <w:rPr>
          <w:rFonts w:cstheme="minorHAnsi"/>
          <w:sz w:val="24"/>
          <w:szCs w:val="24"/>
        </w:rPr>
        <w:t xml:space="preserve"> Available at: (Accessed: 29 September 2020).</w:t>
      </w:r>
    </w:p>
    <w:p w14:paraId="6E87CBA7" w14:textId="77777777" w:rsidR="003715C6" w:rsidRPr="00655742" w:rsidRDefault="003715C6" w:rsidP="003715C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Huff, D. (1954) </w:t>
      </w:r>
      <w:r>
        <w:rPr>
          <w:rFonts w:cstheme="minorHAnsi"/>
          <w:i/>
          <w:iCs/>
          <w:sz w:val="24"/>
          <w:szCs w:val="24"/>
        </w:rPr>
        <w:t xml:space="preserve">How to Lie with Statistics. </w:t>
      </w:r>
      <w:r>
        <w:rPr>
          <w:rFonts w:cstheme="minorHAnsi"/>
          <w:sz w:val="24"/>
          <w:szCs w:val="24"/>
        </w:rPr>
        <w:t xml:space="preserve">New York: W </w:t>
      </w:r>
      <w:proofErr w:type="spellStart"/>
      <w:r>
        <w:rPr>
          <w:rFonts w:cstheme="minorHAnsi"/>
          <w:sz w:val="24"/>
          <w:szCs w:val="24"/>
        </w:rPr>
        <w:t>W</w:t>
      </w:r>
      <w:proofErr w:type="spellEnd"/>
      <w:r>
        <w:rPr>
          <w:rFonts w:cstheme="minorHAnsi"/>
          <w:sz w:val="24"/>
          <w:szCs w:val="24"/>
        </w:rPr>
        <w:t xml:space="preserve"> Norton and Company. </w:t>
      </w:r>
    </w:p>
    <w:p w14:paraId="23C20E8A" w14:textId="77777777" w:rsidR="003715C6" w:rsidRPr="007F69F4" w:rsidRDefault="003715C6" w:rsidP="003715C6">
      <w:pPr>
        <w:spacing w:line="240" w:lineRule="auto"/>
        <w:rPr>
          <w:rFonts w:cstheme="minorHAnsi"/>
          <w:sz w:val="24"/>
          <w:szCs w:val="24"/>
        </w:rPr>
      </w:pPr>
      <w:r w:rsidRPr="007F69F4">
        <w:rPr>
          <w:rFonts w:cstheme="minorHAnsi"/>
          <w:sz w:val="24"/>
          <w:szCs w:val="24"/>
        </w:rPr>
        <w:t>Nakamoto, S. (2009) ‘</w:t>
      </w:r>
      <w:r w:rsidRPr="007F69F4">
        <w:rPr>
          <w:rFonts w:cstheme="minorHAnsi"/>
          <w:i/>
          <w:iCs/>
          <w:sz w:val="24"/>
          <w:szCs w:val="24"/>
        </w:rPr>
        <w:t xml:space="preserve">Bitcoin: A Peer-to-Peer Electronic Cash System.’ </w:t>
      </w:r>
      <w:r w:rsidRPr="007F69F4">
        <w:rPr>
          <w:rFonts w:cstheme="minorHAnsi"/>
          <w:sz w:val="24"/>
          <w:szCs w:val="24"/>
        </w:rPr>
        <w:t>[Online].</w:t>
      </w:r>
      <w:r w:rsidRPr="007F69F4">
        <w:rPr>
          <w:rFonts w:cstheme="minorHAnsi"/>
          <w:i/>
          <w:iCs/>
          <w:sz w:val="24"/>
          <w:szCs w:val="24"/>
        </w:rPr>
        <w:t xml:space="preserve"> </w:t>
      </w:r>
      <w:r w:rsidRPr="007F69F4">
        <w:rPr>
          <w:rFonts w:cstheme="minorHAnsi"/>
          <w:sz w:val="24"/>
          <w:szCs w:val="24"/>
        </w:rPr>
        <w:t xml:space="preserve">Available at: </w:t>
      </w:r>
      <w:hyperlink r:id="rId5" w:history="1">
        <w:r w:rsidRPr="007F69F4">
          <w:rPr>
            <w:rStyle w:val="Hyperlink"/>
            <w:rFonts w:cstheme="minorHAnsi"/>
            <w:sz w:val="24"/>
            <w:szCs w:val="24"/>
          </w:rPr>
          <w:t>http://www.bitcoin.org</w:t>
        </w:r>
      </w:hyperlink>
      <w:r w:rsidRPr="007F69F4">
        <w:rPr>
          <w:rFonts w:cstheme="minorHAnsi"/>
          <w:sz w:val="24"/>
          <w:szCs w:val="24"/>
        </w:rPr>
        <w:t xml:space="preserve"> (Accessed: 29 September 2020). </w:t>
      </w:r>
    </w:p>
    <w:p w14:paraId="66B492F5" w14:textId="77777777" w:rsidR="003715C6" w:rsidRPr="00655742" w:rsidRDefault="003715C6" w:rsidP="003715C6">
      <w:pPr>
        <w:spacing w:line="240" w:lineRule="auto"/>
        <w:rPr>
          <w:rFonts w:cstheme="minorHAnsi"/>
          <w:i/>
          <w:iCs/>
          <w:sz w:val="24"/>
          <w:szCs w:val="24"/>
        </w:rPr>
      </w:pPr>
      <w:r w:rsidRPr="007F69F4">
        <w:rPr>
          <w:rFonts w:cstheme="minorHAnsi"/>
          <w:sz w:val="24"/>
          <w:szCs w:val="24"/>
        </w:rPr>
        <w:t xml:space="preserve">Plan B (2019) </w:t>
      </w:r>
      <w:r w:rsidRPr="007F69F4">
        <w:rPr>
          <w:rFonts w:cstheme="minorHAnsi"/>
          <w:i/>
          <w:iCs/>
          <w:sz w:val="24"/>
          <w:szCs w:val="24"/>
        </w:rPr>
        <w:t xml:space="preserve">‘Modeling Bitcoin Value with Scarcity’ Medium </w:t>
      </w:r>
      <w:r w:rsidRPr="007F69F4">
        <w:rPr>
          <w:rFonts w:cstheme="minorHAnsi"/>
          <w:sz w:val="24"/>
          <w:szCs w:val="24"/>
        </w:rPr>
        <w:t xml:space="preserve">[Online]. Available at: </w:t>
      </w:r>
      <w:hyperlink r:id="rId6" w:history="1">
        <w:r w:rsidRPr="007F69F4">
          <w:rPr>
            <w:rStyle w:val="Hyperlink"/>
            <w:rFonts w:cstheme="minorHAnsi"/>
            <w:sz w:val="24"/>
            <w:szCs w:val="24"/>
          </w:rPr>
          <w:t>https://medium.com/@100trillionUSD/modeling-bitcoins-value-with-scarcity-91fa0fc03e25</w:t>
        </w:r>
      </w:hyperlink>
      <w:r w:rsidRPr="007F69F4">
        <w:rPr>
          <w:rFonts w:cstheme="minorHAnsi"/>
          <w:sz w:val="24"/>
          <w:szCs w:val="24"/>
        </w:rPr>
        <w:t xml:space="preserve"> (Accessed 29 September, 2020).</w:t>
      </w:r>
      <w:r w:rsidRPr="007F69F4">
        <w:rPr>
          <w:rFonts w:cstheme="minorHAnsi"/>
          <w:i/>
          <w:iCs/>
          <w:sz w:val="24"/>
          <w:szCs w:val="24"/>
        </w:rPr>
        <w:t xml:space="preserve"> </w:t>
      </w:r>
    </w:p>
    <w:p w14:paraId="5D2B6D0B" w14:textId="4435A75E" w:rsidR="003715C6" w:rsidRPr="00E93906" w:rsidRDefault="00E93906" w:rsidP="00A26571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Tapon</w:t>
      </w:r>
      <w:proofErr w:type="spellEnd"/>
      <w:r>
        <w:rPr>
          <w:rFonts w:cstheme="minorHAnsi"/>
          <w:sz w:val="24"/>
          <w:szCs w:val="24"/>
        </w:rPr>
        <w:t xml:space="preserve">, F. (2020) </w:t>
      </w:r>
      <w:r w:rsidRPr="00E93906">
        <w:rPr>
          <w:rFonts w:cstheme="minorHAnsi"/>
          <w:i/>
          <w:iCs/>
          <w:sz w:val="24"/>
          <w:szCs w:val="24"/>
        </w:rPr>
        <w:t>‘8 Flaws in Bitcoin’s Stock-to-Flow Model Will Doom it’</w:t>
      </w:r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Francistapon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Onine</w:t>
      </w:r>
      <w:proofErr w:type="spellEnd"/>
      <w:r>
        <w:rPr>
          <w:rFonts w:cstheme="minorHAnsi"/>
          <w:sz w:val="24"/>
          <w:szCs w:val="24"/>
        </w:rPr>
        <w:t xml:space="preserve">]. Available at: </w:t>
      </w:r>
      <w:hyperlink r:id="rId7" w:history="1">
        <w:r w:rsidRPr="00811254">
          <w:rPr>
            <w:rStyle w:val="Hyperlink"/>
            <w:rFonts w:cstheme="minorHAnsi"/>
            <w:sz w:val="24"/>
            <w:szCs w:val="24"/>
          </w:rPr>
          <w:t>https://francistapon.com/Work/WanderLearn-Podcast/8-Flaws-in-Bitcoin-s-Stock-to-Flow-Model-Will-Doom-It</w:t>
        </w:r>
      </w:hyperlink>
      <w:r>
        <w:rPr>
          <w:rFonts w:cstheme="minorHAnsi"/>
          <w:sz w:val="24"/>
          <w:szCs w:val="24"/>
        </w:rPr>
        <w:t xml:space="preserve"> (Accessed: 29 September 2020).</w:t>
      </w:r>
    </w:p>
    <w:sectPr w:rsidR="003715C6" w:rsidRPr="00E93906" w:rsidSect="009774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F24DB"/>
    <w:multiLevelType w:val="multilevel"/>
    <w:tmpl w:val="3D02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FE"/>
    <w:rsid w:val="00047516"/>
    <w:rsid w:val="000F73FC"/>
    <w:rsid w:val="00101C3F"/>
    <w:rsid w:val="00140C17"/>
    <w:rsid w:val="001D20A2"/>
    <w:rsid w:val="002148A9"/>
    <w:rsid w:val="0024122F"/>
    <w:rsid w:val="00256A0C"/>
    <w:rsid w:val="002E27FE"/>
    <w:rsid w:val="00347BF3"/>
    <w:rsid w:val="003715C6"/>
    <w:rsid w:val="003A3594"/>
    <w:rsid w:val="00404DF0"/>
    <w:rsid w:val="004C551B"/>
    <w:rsid w:val="004D5FB0"/>
    <w:rsid w:val="0051503D"/>
    <w:rsid w:val="00525BD4"/>
    <w:rsid w:val="00533DBA"/>
    <w:rsid w:val="00585C18"/>
    <w:rsid w:val="005B5C59"/>
    <w:rsid w:val="00616D93"/>
    <w:rsid w:val="0062142F"/>
    <w:rsid w:val="00624D09"/>
    <w:rsid w:val="0062591A"/>
    <w:rsid w:val="00655742"/>
    <w:rsid w:val="0072017E"/>
    <w:rsid w:val="00740FBF"/>
    <w:rsid w:val="00772160"/>
    <w:rsid w:val="007C3DEF"/>
    <w:rsid w:val="007D36FE"/>
    <w:rsid w:val="007F69F4"/>
    <w:rsid w:val="00863E06"/>
    <w:rsid w:val="00977407"/>
    <w:rsid w:val="009B621C"/>
    <w:rsid w:val="00A17F3E"/>
    <w:rsid w:val="00A26571"/>
    <w:rsid w:val="00A63629"/>
    <w:rsid w:val="00AB0838"/>
    <w:rsid w:val="00AC0DEB"/>
    <w:rsid w:val="00AD5EA9"/>
    <w:rsid w:val="00B15922"/>
    <w:rsid w:val="00B27F91"/>
    <w:rsid w:val="00B57B31"/>
    <w:rsid w:val="00BD6F43"/>
    <w:rsid w:val="00C62A65"/>
    <w:rsid w:val="00C77719"/>
    <w:rsid w:val="00CA027F"/>
    <w:rsid w:val="00CA73F8"/>
    <w:rsid w:val="00CF5D81"/>
    <w:rsid w:val="00D10A98"/>
    <w:rsid w:val="00D72DD9"/>
    <w:rsid w:val="00D81FCE"/>
    <w:rsid w:val="00D9248F"/>
    <w:rsid w:val="00E93906"/>
    <w:rsid w:val="00EB6AE4"/>
    <w:rsid w:val="00ED57A6"/>
    <w:rsid w:val="00EF49A2"/>
    <w:rsid w:val="00EF50E3"/>
    <w:rsid w:val="00F41D3D"/>
    <w:rsid w:val="00FA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34DE"/>
  <w15:chartTrackingRefBased/>
  <w15:docId w15:val="{91EE0D81-623C-498D-B9B8-60450D81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ancistapon.com/Work/WanderLearn-Podcast/8-Flaws-in-Bitcoin-s-Stock-to-Flow-Model-Will-Doom-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100trillionUSD/modeling-bitcoins-value-with-scarcity-91fa0fc03e25" TargetMode="External"/><Relationship Id="rId5" Type="http://schemas.openxmlformats.org/officeDocument/2006/relationships/hyperlink" Target="http://www.bitcoin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Akosile</dc:creator>
  <cp:keywords/>
  <dc:description/>
  <cp:lastModifiedBy>Tolu Akosile</cp:lastModifiedBy>
  <cp:revision>12</cp:revision>
  <dcterms:created xsi:type="dcterms:W3CDTF">2020-09-29T19:10:00Z</dcterms:created>
  <dcterms:modified xsi:type="dcterms:W3CDTF">2020-09-30T15:19:00Z</dcterms:modified>
</cp:coreProperties>
</file>