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E8629" w14:textId="68778F14" w:rsidR="00B877CF" w:rsidRDefault="00B877CF" w:rsidP="00B877CF">
      <w:pPr>
        <w:spacing w:before="100" w:beforeAutospacing="1" w:after="100" w:afterAutospacing="1" w:line="240" w:lineRule="auto"/>
        <w:outlineLvl w:val="2"/>
        <w:rPr>
          <w:rFonts w:ascii="Times New Roman" w:eastAsia="Times New Roman" w:hAnsi="Times New Roman" w:cs="Times New Roman"/>
          <w:b/>
          <w:bCs/>
          <w:sz w:val="28"/>
          <w:szCs w:val="28"/>
        </w:rPr>
      </w:pPr>
      <w:r w:rsidRPr="26583CC5">
        <w:rPr>
          <w:rFonts w:ascii="Times New Roman" w:eastAsia="Times New Roman" w:hAnsi="Times New Roman" w:cs="Times New Roman"/>
          <w:b/>
          <w:bCs/>
          <w:sz w:val="28"/>
          <w:szCs w:val="28"/>
        </w:rPr>
        <w:t xml:space="preserve">PROJECT OVERVIEW: </w:t>
      </w:r>
      <w:r>
        <w:rPr>
          <w:rFonts w:ascii="Times New Roman" w:eastAsia="Times New Roman" w:hAnsi="Times New Roman" w:cs="Times New Roman"/>
          <w:b/>
          <w:bCs/>
          <w:sz w:val="28"/>
          <w:szCs w:val="28"/>
        </w:rPr>
        <w:t>RELATIONAL DATABASE PROJECT(SQL)</w:t>
      </w:r>
    </w:p>
    <w:p w14:paraId="48AD8CAA" w14:textId="001C50B7" w:rsidR="00B877CF" w:rsidRPr="00193904" w:rsidRDefault="00B877CF" w:rsidP="00B877CF">
      <w:pPr>
        <w:spacing w:before="100" w:beforeAutospacing="1" w:after="100" w:afterAutospacing="1" w:line="240" w:lineRule="auto"/>
        <w:outlineLvl w:val="2"/>
        <w:rPr>
          <w:rFonts w:ascii="Times New Roman" w:eastAsia="Times New Roman" w:hAnsi="Times New Roman" w:cs="Times New Roman"/>
          <w:sz w:val="28"/>
          <w:szCs w:val="28"/>
        </w:rPr>
      </w:pPr>
      <w:r w:rsidRPr="26583CC5">
        <w:rPr>
          <w:rFonts w:ascii="Times New Roman" w:eastAsia="Times New Roman" w:hAnsi="Times New Roman" w:cs="Times New Roman"/>
          <w:b/>
          <w:bCs/>
          <w:sz w:val="28"/>
          <w:szCs w:val="28"/>
        </w:rPr>
        <w:t xml:space="preserve">TITLE: </w:t>
      </w:r>
      <w:r>
        <w:rPr>
          <w:rFonts w:ascii="Times New Roman" w:eastAsia="Times New Roman" w:hAnsi="Times New Roman" w:cs="Times New Roman"/>
          <w:b/>
          <w:bCs/>
          <w:sz w:val="28"/>
          <w:szCs w:val="28"/>
        </w:rPr>
        <w:t>WATER AND SANITATION ACCESS IN AFRICA</w:t>
      </w:r>
    </w:p>
    <w:p w14:paraId="58CF5346" w14:textId="53955700" w:rsidR="008144ED" w:rsidRDefault="41813FE1" w:rsidP="41813FE1">
      <w:pPr>
        <w:rPr>
          <w:rFonts w:ascii="Times New Roman" w:eastAsia="Times New Roman" w:hAnsi="Times New Roman" w:cs="Times New Roman"/>
          <w:b/>
          <w:bCs/>
          <w:sz w:val="28"/>
          <w:szCs w:val="28"/>
        </w:rPr>
      </w:pPr>
      <w:r w:rsidRPr="41813FE1">
        <w:rPr>
          <w:rFonts w:ascii="Times New Roman" w:eastAsia="Times New Roman" w:hAnsi="Times New Roman" w:cs="Times New Roman"/>
          <w:b/>
          <w:bCs/>
          <w:sz w:val="28"/>
          <w:szCs w:val="28"/>
        </w:rPr>
        <w:t>O</w:t>
      </w:r>
      <w:r w:rsidR="00B877CF">
        <w:rPr>
          <w:rFonts w:ascii="Times New Roman" w:eastAsia="Times New Roman" w:hAnsi="Times New Roman" w:cs="Times New Roman"/>
          <w:b/>
          <w:bCs/>
          <w:sz w:val="28"/>
          <w:szCs w:val="28"/>
        </w:rPr>
        <w:t>UTLINE</w:t>
      </w:r>
    </w:p>
    <w:p w14:paraId="7BE1BB27" w14:textId="17DF8672" w:rsidR="008144ED" w:rsidRPr="00B877CF" w:rsidRDefault="41813FE1" w:rsidP="41813FE1">
      <w:pPr>
        <w:pStyle w:val="ListParagraph"/>
        <w:numPr>
          <w:ilvl w:val="0"/>
          <w:numId w:val="6"/>
        </w:numPr>
        <w:rPr>
          <w:rFonts w:ascii="Times New Roman" w:eastAsia="Times New Roman" w:hAnsi="Times New Roman" w:cs="Times New Roman"/>
          <w:sz w:val="28"/>
          <w:szCs w:val="28"/>
        </w:rPr>
      </w:pPr>
      <w:r w:rsidRPr="00B877CF">
        <w:rPr>
          <w:rFonts w:ascii="Times New Roman" w:eastAsia="Times New Roman" w:hAnsi="Times New Roman" w:cs="Times New Roman"/>
          <w:sz w:val="28"/>
          <w:szCs w:val="28"/>
        </w:rPr>
        <w:t>Introduction</w:t>
      </w:r>
    </w:p>
    <w:p w14:paraId="6AD142C0" w14:textId="63046A21" w:rsidR="008144ED" w:rsidRPr="00B877CF" w:rsidRDefault="41813FE1" w:rsidP="41813FE1">
      <w:pPr>
        <w:pStyle w:val="ListParagraph"/>
        <w:numPr>
          <w:ilvl w:val="0"/>
          <w:numId w:val="6"/>
        </w:numPr>
        <w:rPr>
          <w:rFonts w:ascii="Times New Roman" w:eastAsia="Times New Roman" w:hAnsi="Times New Roman" w:cs="Times New Roman"/>
          <w:sz w:val="28"/>
          <w:szCs w:val="28"/>
        </w:rPr>
      </w:pPr>
      <w:r w:rsidRPr="00B877CF">
        <w:rPr>
          <w:rFonts w:ascii="Times New Roman" w:eastAsia="Times New Roman" w:hAnsi="Times New Roman" w:cs="Times New Roman"/>
          <w:sz w:val="28"/>
          <w:szCs w:val="28"/>
        </w:rPr>
        <w:t>Objectives</w:t>
      </w:r>
    </w:p>
    <w:p w14:paraId="420FE479" w14:textId="58CDFB6C" w:rsidR="008144ED" w:rsidRPr="00B877CF" w:rsidRDefault="41813FE1" w:rsidP="41813FE1">
      <w:pPr>
        <w:pStyle w:val="ListParagraph"/>
        <w:numPr>
          <w:ilvl w:val="0"/>
          <w:numId w:val="6"/>
        </w:numPr>
        <w:rPr>
          <w:rFonts w:ascii="Times New Roman" w:eastAsia="Times New Roman" w:hAnsi="Times New Roman" w:cs="Times New Roman"/>
          <w:sz w:val="28"/>
          <w:szCs w:val="28"/>
        </w:rPr>
      </w:pPr>
      <w:r w:rsidRPr="00B877CF">
        <w:rPr>
          <w:rFonts w:ascii="Times New Roman" w:eastAsia="Times New Roman" w:hAnsi="Times New Roman" w:cs="Times New Roman"/>
          <w:sz w:val="28"/>
          <w:szCs w:val="28"/>
        </w:rPr>
        <w:t>Data Overview</w:t>
      </w:r>
    </w:p>
    <w:p w14:paraId="64E0F728" w14:textId="6155ABAE" w:rsidR="008144ED" w:rsidRPr="00B877CF" w:rsidRDefault="41813FE1" w:rsidP="41813FE1">
      <w:pPr>
        <w:pStyle w:val="ListParagraph"/>
        <w:numPr>
          <w:ilvl w:val="0"/>
          <w:numId w:val="6"/>
        </w:numPr>
        <w:rPr>
          <w:rFonts w:ascii="Times New Roman" w:eastAsia="Times New Roman" w:hAnsi="Times New Roman" w:cs="Times New Roman"/>
          <w:sz w:val="28"/>
          <w:szCs w:val="28"/>
        </w:rPr>
      </w:pPr>
      <w:r w:rsidRPr="00B877CF">
        <w:rPr>
          <w:rFonts w:ascii="Times New Roman" w:eastAsia="Times New Roman" w:hAnsi="Times New Roman" w:cs="Times New Roman"/>
          <w:sz w:val="28"/>
          <w:szCs w:val="28"/>
        </w:rPr>
        <w:t>Dataset Categories</w:t>
      </w:r>
    </w:p>
    <w:p w14:paraId="2EA816F9" w14:textId="7A751CD1" w:rsidR="00B877CF" w:rsidRPr="00B877CF" w:rsidRDefault="00B877CF" w:rsidP="41813FE1">
      <w:pPr>
        <w:pStyle w:val="ListParagraph"/>
        <w:numPr>
          <w:ilvl w:val="0"/>
          <w:numId w:val="6"/>
        </w:numPr>
        <w:rPr>
          <w:rFonts w:ascii="Times New Roman" w:eastAsia="Times New Roman" w:hAnsi="Times New Roman" w:cs="Times New Roman"/>
          <w:sz w:val="28"/>
          <w:szCs w:val="28"/>
        </w:rPr>
      </w:pPr>
      <w:r w:rsidRPr="00B877CF">
        <w:rPr>
          <w:rFonts w:ascii="Times New Roman" w:eastAsia="Times New Roman" w:hAnsi="Times New Roman" w:cs="Times New Roman"/>
          <w:sz w:val="28"/>
          <w:szCs w:val="28"/>
        </w:rPr>
        <w:t>Data Transformation</w:t>
      </w:r>
    </w:p>
    <w:p w14:paraId="11DD5DCF" w14:textId="197DCC43" w:rsidR="008144ED" w:rsidRDefault="41813FE1" w:rsidP="41813FE1">
      <w:pPr>
        <w:pStyle w:val="ListParagraph"/>
        <w:numPr>
          <w:ilvl w:val="0"/>
          <w:numId w:val="6"/>
        </w:numPr>
        <w:rPr>
          <w:rFonts w:ascii="Times New Roman" w:eastAsia="Times New Roman" w:hAnsi="Times New Roman" w:cs="Times New Roman"/>
          <w:sz w:val="28"/>
          <w:szCs w:val="28"/>
        </w:rPr>
      </w:pPr>
      <w:r w:rsidRPr="00B877CF">
        <w:rPr>
          <w:rFonts w:ascii="Times New Roman" w:eastAsia="Times New Roman" w:hAnsi="Times New Roman" w:cs="Times New Roman"/>
          <w:sz w:val="28"/>
          <w:szCs w:val="28"/>
        </w:rPr>
        <w:t>Business Questions</w:t>
      </w:r>
    </w:p>
    <w:p w14:paraId="0A11F6AB" w14:textId="1B2DFDE2" w:rsidR="005E05F2" w:rsidRDefault="005E05F2" w:rsidP="41813FE1">
      <w:pPr>
        <w:pStyle w:val="ListParagraph"/>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Recommendations</w:t>
      </w:r>
    </w:p>
    <w:p w14:paraId="126F7094" w14:textId="378178E2" w:rsidR="00835824" w:rsidRDefault="00835824" w:rsidP="41813FE1">
      <w:pPr>
        <w:pStyle w:val="ListParagraph"/>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Summary</w:t>
      </w:r>
    </w:p>
    <w:p w14:paraId="7D0752DC" w14:textId="64CC4CB8" w:rsidR="00835824" w:rsidRPr="00B877CF" w:rsidRDefault="00835824" w:rsidP="41813FE1">
      <w:pPr>
        <w:pStyle w:val="ListParagraph"/>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p w14:paraId="5FDC15AB" w14:textId="561DA576" w:rsidR="008144ED" w:rsidRPr="00B877CF" w:rsidRDefault="008144ED" w:rsidP="41813FE1">
      <w:pPr>
        <w:pStyle w:val="ListParagraph"/>
        <w:rPr>
          <w:rFonts w:ascii="Times New Roman" w:eastAsia="Times New Roman" w:hAnsi="Times New Roman" w:cs="Times New Roman"/>
          <w:sz w:val="28"/>
          <w:szCs w:val="28"/>
        </w:rPr>
      </w:pPr>
    </w:p>
    <w:p w14:paraId="2CCB4031" w14:textId="07784830" w:rsidR="008144ED" w:rsidRDefault="008144ED" w:rsidP="41813FE1">
      <w:pPr>
        <w:pStyle w:val="ListParagraph"/>
        <w:rPr>
          <w:rFonts w:ascii="Times New Roman" w:eastAsia="Times New Roman" w:hAnsi="Times New Roman" w:cs="Times New Roman"/>
        </w:rPr>
      </w:pPr>
    </w:p>
    <w:p w14:paraId="1E110048" w14:textId="64733635" w:rsidR="008144ED" w:rsidRDefault="41813FE1" w:rsidP="41813FE1">
      <w:pPr>
        <w:pStyle w:val="ListParagraph"/>
        <w:numPr>
          <w:ilvl w:val="0"/>
          <w:numId w:val="1"/>
        </w:numPr>
        <w:spacing w:before="240" w:after="240"/>
        <w:rPr>
          <w:rFonts w:ascii="Times New Roman" w:eastAsia="Times New Roman" w:hAnsi="Times New Roman" w:cs="Times New Roman"/>
          <w:b/>
          <w:bCs/>
        </w:rPr>
      </w:pPr>
      <w:r w:rsidRPr="41813FE1">
        <w:rPr>
          <w:rFonts w:ascii="Times New Roman" w:eastAsia="Times New Roman" w:hAnsi="Times New Roman" w:cs="Times New Roman"/>
          <w:b/>
          <w:bCs/>
          <w:sz w:val="28"/>
          <w:szCs w:val="28"/>
        </w:rPr>
        <w:t>I</w:t>
      </w:r>
      <w:r w:rsidR="00B877CF">
        <w:rPr>
          <w:rFonts w:ascii="Times New Roman" w:eastAsia="Times New Roman" w:hAnsi="Times New Roman" w:cs="Times New Roman"/>
          <w:b/>
          <w:bCs/>
          <w:sz w:val="28"/>
          <w:szCs w:val="28"/>
        </w:rPr>
        <w:t>NTRODUCTION</w:t>
      </w:r>
    </w:p>
    <w:p w14:paraId="36117EAD" w14:textId="6289A211"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t>Access to clean water and proper sanitation is essential for healthy communities and sustainable development. This dataset provides key insights into water availability, functionality of water sources, sanitation infrastructure, government and NGO support, health impacts, and community satisfaction. By analyzing this data, we can identify trends, challenges, and opportunities to improve water access and sanitation across African communities, helping drive informed, data-backed solutions.</w:t>
      </w:r>
    </w:p>
    <w:p w14:paraId="03DED46C" w14:textId="2F98158A" w:rsidR="008144ED" w:rsidRDefault="008144ED" w:rsidP="41813FE1">
      <w:pPr>
        <w:spacing w:before="240" w:after="240"/>
        <w:rPr>
          <w:rFonts w:ascii="Times New Roman" w:eastAsia="Times New Roman" w:hAnsi="Times New Roman" w:cs="Times New Roman"/>
        </w:rPr>
      </w:pPr>
    </w:p>
    <w:p w14:paraId="47CA3050" w14:textId="3BCD0876" w:rsidR="008144ED" w:rsidRDefault="41813FE1" w:rsidP="41813FE1">
      <w:pPr>
        <w:pStyle w:val="ListParagraph"/>
        <w:numPr>
          <w:ilvl w:val="0"/>
          <w:numId w:val="1"/>
        </w:numPr>
        <w:spacing w:before="240" w:after="240"/>
        <w:rPr>
          <w:rFonts w:ascii="Times New Roman" w:eastAsia="Times New Roman" w:hAnsi="Times New Roman" w:cs="Times New Roman"/>
          <w:b/>
          <w:bCs/>
        </w:rPr>
      </w:pPr>
      <w:r w:rsidRPr="41813FE1">
        <w:rPr>
          <w:rFonts w:ascii="Times New Roman" w:eastAsia="Times New Roman" w:hAnsi="Times New Roman" w:cs="Times New Roman"/>
          <w:b/>
          <w:bCs/>
          <w:sz w:val="28"/>
          <w:szCs w:val="28"/>
        </w:rPr>
        <w:t>O</w:t>
      </w:r>
      <w:r w:rsidR="00B877CF">
        <w:rPr>
          <w:rFonts w:ascii="Times New Roman" w:eastAsia="Times New Roman" w:hAnsi="Times New Roman" w:cs="Times New Roman"/>
          <w:b/>
          <w:bCs/>
          <w:sz w:val="28"/>
          <w:szCs w:val="28"/>
        </w:rPr>
        <w:t>BJECTIVES</w:t>
      </w:r>
    </w:p>
    <w:p w14:paraId="345E9738" w14:textId="00BB3BA2"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t xml:space="preserve">These are the main objectives: </w:t>
      </w:r>
    </w:p>
    <w:p w14:paraId="428044B1" w14:textId="65E016C1" w:rsidR="008144ED" w:rsidRDefault="41813FE1" w:rsidP="41813FE1">
      <w:pPr>
        <w:pStyle w:val="ListParagraph"/>
        <w:numPr>
          <w:ilvl w:val="0"/>
          <w:numId w:val="5"/>
        </w:numPr>
        <w:spacing w:before="240" w:after="240"/>
        <w:rPr>
          <w:rFonts w:ascii="Times New Roman" w:eastAsia="Times New Roman" w:hAnsi="Times New Roman" w:cs="Times New Roman"/>
        </w:rPr>
      </w:pPr>
      <w:r w:rsidRPr="41813FE1">
        <w:rPr>
          <w:rFonts w:ascii="Times New Roman" w:eastAsia="Times New Roman" w:hAnsi="Times New Roman" w:cs="Times New Roman"/>
        </w:rPr>
        <w:t>To analyze data</w:t>
      </w:r>
    </w:p>
    <w:p w14:paraId="7A26BADA" w14:textId="131987F7" w:rsidR="008144ED" w:rsidRDefault="41813FE1" w:rsidP="41813FE1">
      <w:pPr>
        <w:pStyle w:val="ListParagraph"/>
        <w:numPr>
          <w:ilvl w:val="0"/>
          <w:numId w:val="5"/>
        </w:numPr>
        <w:spacing w:before="240" w:after="240"/>
        <w:rPr>
          <w:rFonts w:ascii="Times New Roman" w:eastAsia="Times New Roman" w:hAnsi="Times New Roman" w:cs="Times New Roman"/>
        </w:rPr>
      </w:pPr>
      <w:r w:rsidRPr="41813FE1">
        <w:rPr>
          <w:rFonts w:ascii="Times New Roman" w:eastAsia="Times New Roman" w:hAnsi="Times New Roman" w:cs="Times New Roman"/>
        </w:rPr>
        <w:t>Identify key trends</w:t>
      </w:r>
    </w:p>
    <w:p w14:paraId="5248D7F0" w14:textId="67DA3E75" w:rsidR="008144ED" w:rsidRDefault="41813FE1" w:rsidP="41813FE1">
      <w:pPr>
        <w:pStyle w:val="ListParagraph"/>
        <w:numPr>
          <w:ilvl w:val="0"/>
          <w:numId w:val="5"/>
        </w:numPr>
        <w:spacing w:before="240" w:after="240"/>
        <w:rPr>
          <w:rFonts w:ascii="Times New Roman" w:eastAsia="Times New Roman" w:hAnsi="Times New Roman" w:cs="Times New Roman"/>
        </w:rPr>
      </w:pPr>
      <w:r w:rsidRPr="41813FE1">
        <w:rPr>
          <w:rFonts w:ascii="Times New Roman" w:eastAsia="Times New Roman" w:hAnsi="Times New Roman" w:cs="Times New Roman"/>
        </w:rPr>
        <w:t>Provide data-driven recommendations to help governments and stakeholders improve water access and sanitation in African communities.</w:t>
      </w:r>
    </w:p>
    <w:p w14:paraId="591855E8" w14:textId="4FBDA6BA" w:rsidR="008144ED" w:rsidRDefault="008144ED" w:rsidP="41813FE1">
      <w:pPr>
        <w:pStyle w:val="ListParagraph"/>
        <w:spacing w:before="240" w:after="240"/>
        <w:rPr>
          <w:rFonts w:ascii="Times New Roman" w:eastAsia="Times New Roman" w:hAnsi="Times New Roman" w:cs="Times New Roman"/>
        </w:rPr>
      </w:pPr>
    </w:p>
    <w:p w14:paraId="5180DB50" w14:textId="77777777" w:rsidR="007539C2" w:rsidRDefault="007539C2" w:rsidP="41813FE1">
      <w:pPr>
        <w:spacing w:before="240" w:after="240"/>
        <w:rPr>
          <w:rFonts w:ascii="Times New Roman" w:eastAsia="Times New Roman" w:hAnsi="Times New Roman" w:cs="Times New Roman"/>
        </w:rPr>
      </w:pPr>
    </w:p>
    <w:p w14:paraId="31515EE7" w14:textId="25BB549F" w:rsidR="008144ED" w:rsidRDefault="008144ED" w:rsidP="41813FE1">
      <w:pPr>
        <w:pStyle w:val="ListParagraph"/>
        <w:spacing w:before="240" w:after="240"/>
        <w:rPr>
          <w:rFonts w:ascii="Times New Roman" w:eastAsia="Times New Roman" w:hAnsi="Times New Roman" w:cs="Times New Roman"/>
        </w:rPr>
      </w:pPr>
    </w:p>
    <w:p w14:paraId="2865EA47" w14:textId="01A9F4F2" w:rsidR="008144ED" w:rsidRDefault="41813FE1" w:rsidP="41813FE1">
      <w:pPr>
        <w:pStyle w:val="ListParagraph"/>
        <w:numPr>
          <w:ilvl w:val="0"/>
          <w:numId w:val="1"/>
        </w:numPr>
        <w:spacing w:before="240" w:after="240"/>
        <w:rPr>
          <w:rFonts w:ascii="Times New Roman" w:eastAsia="Times New Roman" w:hAnsi="Times New Roman" w:cs="Times New Roman"/>
          <w:b/>
          <w:bCs/>
        </w:rPr>
      </w:pPr>
      <w:r w:rsidRPr="41813FE1">
        <w:rPr>
          <w:rFonts w:ascii="Times New Roman" w:eastAsia="Times New Roman" w:hAnsi="Times New Roman" w:cs="Times New Roman"/>
          <w:b/>
          <w:bCs/>
          <w:sz w:val="28"/>
          <w:szCs w:val="28"/>
        </w:rPr>
        <w:t>D</w:t>
      </w:r>
      <w:r w:rsidR="00B877CF">
        <w:rPr>
          <w:rFonts w:ascii="Times New Roman" w:eastAsia="Times New Roman" w:hAnsi="Times New Roman" w:cs="Times New Roman"/>
          <w:b/>
          <w:bCs/>
          <w:sz w:val="28"/>
          <w:szCs w:val="28"/>
        </w:rPr>
        <w:t xml:space="preserve">ATA </w:t>
      </w:r>
      <w:r w:rsidR="007539C2">
        <w:rPr>
          <w:rFonts w:ascii="Times New Roman" w:eastAsia="Times New Roman" w:hAnsi="Times New Roman" w:cs="Times New Roman"/>
          <w:b/>
          <w:bCs/>
          <w:sz w:val="28"/>
          <w:szCs w:val="28"/>
        </w:rPr>
        <w:t>OVERVIEW (</w:t>
      </w:r>
      <w:r w:rsidR="00B877CF">
        <w:rPr>
          <w:rFonts w:ascii="Times New Roman" w:eastAsia="Times New Roman" w:hAnsi="Times New Roman" w:cs="Times New Roman"/>
          <w:b/>
          <w:bCs/>
          <w:sz w:val="28"/>
          <w:szCs w:val="28"/>
        </w:rPr>
        <w:t>WATER ACCESSIBILITY)</w:t>
      </w:r>
    </w:p>
    <w:p w14:paraId="51E2F51D" w14:textId="352118E8" w:rsidR="008144ED" w:rsidRDefault="41813FE1" w:rsidP="41813FE1">
      <w:pPr>
        <w:spacing w:before="240" w:after="240"/>
      </w:pPr>
      <w:r w:rsidRPr="41813FE1">
        <w:rPr>
          <w:rFonts w:ascii="Times New Roman" w:eastAsia="Times New Roman" w:hAnsi="Times New Roman" w:cs="Times New Roman"/>
        </w:rPr>
        <w:t>The dataset contains 2,000 records with the following relevant columns:</w:t>
      </w:r>
    </w:p>
    <w:p w14:paraId="046BE038" w14:textId="0F37D445" w:rsidR="008144ED" w:rsidRDefault="41813FE1" w:rsidP="41813FE1">
      <w:pPr>
        <w:pStyle w:val="ListParagraph"/>
        <w:numPr>
          <w:ilvl w:val="0"/>
          <w:numId w:val="2"/>
        </w:numPr>
        <w:spacing w:before="240" w:after="240"/>
        <w:rPr>
          <w:rFonts w:ascii="Times New Roman" w:eastAsia="Times New Roman" w:hAnsi="Times New Roman" w:cs="Times New Roman"/>
        </w:rPr>
      </w:pPr>
      <w:r w:rsidRPr="41813FE1">
        <w:rPr>
          <w:rFonts w:ascii="Times New Roman" w:eastAsia="Times New Roman" w:hAnsi="Times New Roman" w:cs="Times New Roman"/>
        </w:rPr>
        <w:t>Country, Region, Community Name: Identifies the location.</w:t>
      </w:r>
    </w:p>
    <w:p w14:paraId="3A46D787" w14:textId="28E9929C" w:rsidR="008144ED" w:rsidRDefault="41813FE1" w:rsidP="41813FE1">
      <w:pPr>
        <w:pStyle w:val="ListParagraph"/>
        <w:numPr>
          <w:ilvl w:val="0"/>
          <w:numId w:val="2"/>
        </w:numPr>
        <w:spacing w:before="240" w:after="240"/>
        <w:rPr>
          <w:rFonts w:ascii="Times New Roman" w:eastAsia="Times New Roman" w:hAnsi="Times New Roman" w:cs="Times New Roman"/>
        </w:rPr>
      </w:pPr>
      <w:r w:rsidRPr="41813FE1">
        <w:rPr>
          <w:rFonts w:ascii="Times New Roman" w:eastAsia="Times New Roman" w:hAnsi="Times New Roman" w:cs="Times New Roman"/>
        </w:rPr>
        <w:t>Population: Number of people in the community.</w:t>
      </w:r>
    </w:p>
    <w:p w14:paraId="3145373B" w14:textId="55500080" w:rsidR="008144ED" w:rsidRDefault="41813FE1" w:rsidP="41813FE1">
      <w:pPr>
        <w:pStyle w:val="ListParagraph"/>
        <w:numPr>
          <w:ilvl w:val="0"/>
          <w:numId w:val="2"/>
        </w:numPr>
        <w:spacing w:before="240" w:after="240"/>
        <w:rPr>
          <w:rFonts w:ascii="Times New Roman" w:eastAsia="Times New Roman" w:hAnsi="Times New Roman" w:cs="Times New Roman"/>
        </w:rPr>
      </w:pPr>
      <w:r w:rsidRPr="41813FE1">
        <w:rPr>
          <w:rFonts w:ascii="Times New Roman" w:eastAsia="Times New Roman" w:hAnsi="Times New Roman" w:cs="Times New Roman"/>
        </w:rPr>
        <w:t>Water Availability (liters per capita per day): Measures daily water access.</w:t>
      </w:r>
    </w:p>
    <w:p w14:paraId="6BB4870C" w14:textId="3A39D2CB" w:rsidR="008144ED" w:rsidRDefault="41813FE1" w:rsidP="41813FE1">
      <w:pPr>
        <w:pStyle w:val="ListParagraph"/>
        <w:numPr>
          <w:ilvl w:val="0"/>
          <w:numId w:val="2"/>
        </w:numPr>
        <w:spacing w:before="240" w:after="240"/>
        <w:rPr>
          <w:rFonts w:ascii="Times New Roman" w:eastAsia="Times New Roman" w:hAnsi="Times New Roman" w:cs="Times New Roman"/>
        </w:rPr>
      </w:pPr>
      <w:r w:rsidRPr="41813FE1">
        <w:rPr>
          <w:rFonts w:ascii="Times New Roman" w:eastAsia="Times New Roman" w:hAnsi="Times New Roman" w:cs="Times New Roman"/>
        </w:rPr>
        <w:t>Number of Functional &amp; Non-Functional Water Points: Indicates the status of water sources.</w:t>
      </w:r>
    </w:p>
    <w:p w14:paraId="44E0D668" w14:textId="21CE5907" w:rsidR="008144ED" w:rsidRDefault="41813FE1" w:rsidP="41813FE1">
      <w:pPr>
        <w:pStyle w:val="ListParagraph"/>
        <w:numPr>
          <w:ilvl w:val="0"/>
          <w:numId w:val="2"/>
        </w:numPr>
        <w:spacing w:before="240" w:after="240"/>
        <w:rPr>
          <w:rFonts w:ascii="Times New Roman" w:eastAsia="Times New Roman" w:hAnsi="Times New Roman" w:cs="Times New Roman"/>
        </w:rPr>
      </w:pPr>
      <w:r w:rsidRPr="41813FE1">
        <w:rPr>
          <w:rFonts w:ascii="Times New Roman" w:eastAsia="Times New Roman" w:hAnsi="Times New Roman" w:cs="Times New Roman"/>
        </w:rPr>
        <w:t>Sanitation Facility Type &amp; Annual Maintenance Cost: Details sanitation infrastructure and costs.</w:t>
      </w:r>
    </w:p>
    <w:p w14:paraId="388F8D6F" w14:textId="71D407AB" w:rsidR="008144ED" w:rsidRDefault="41813FE1" w:rsidP="41813FE1">
      <w:pPr>
        <w:pStyle w:val="ListParagraph"/>
        <w:numPr>
          <w:ilvl w:val="0"/>
          <w:numId w:val="2"/>
        </w:numPr>
        <w:spacing w:before="240" w:after="240"/>
        <w:rPr>
          <w:rFonts w:ascii="Times New Roman" w:eastAsia="Times New Roman" w:hAnsi="Times New Roman" w:cs="Times New Roman"/>
        </w:rPr>
      </w:pPr>
      <w:r w:rsidRPr="41813FE1">
        <w:rPr>
          <w:rFonts w:ascii="Times New Roman" w:eastAsia="Times New Roman" w:hAnsi="Times New Roman" w:cs="Times New Roman"/>
        </w:rPr>
        <w:t>Government &amp; NGO Support: Indicates support received.</w:t>
      </w:r>
    </w:p>
    <w:p w14:paraId="2B12314E" w14:textId="120A9FE4" w:rsidR="008144ED" w:rsidRDefault="41813FE1" w:rsidP="41813FE1">
      <w:pPr>
        <w:pStyle w:val="ListParagraph"/>
        <w:numPr>
          <w:ilvl w:val="0"/>
          <w:numId w:val="2"/>
        </w:numPr>
        <w:spacing w:before="240" w:after="240"/>
        <w:rPr>
          <w:rFonts w:ascii="Times New Roman" w:eastAsia="Times New Roman" w:hAnsi="Times New Roman" w:cs="Times New Roman"/>
        </w:rPr>
      </w:pPr>
      <w:r w:rsidRPr="41813FE1">
        <w:rPr>
          <w:rFonts w:ascii="Times New Roman" w:eastAsia="Times New Roman" w:hAnsi="Times New Roman" w:cs="Times New Roman"/>
        </w:rPr>
        <w:t>Average Distance to Water Source (km): Measures accessibility.</w:t>
      </w:r>
    </w:p>
    <w:p w14:paraId="1DBF1B81" w14:textId="4ADFF57E" w:rsidR="008144ED" w:rsidRDefault="41813FE1" w:rsidP="41813FE1">
      <w:pPr>
        <w:pStyle w:val="ListParagraph"/>
        <w:numPr>
          <w:ilvl w:val="0"/>
          <w:numId w:val="2"/>
        </w:numPr>
        <w:spacing w:before="240" w:after="240"/>
        <w:rPr>
          <w:rFonts w:ascii="Times New Roman" w:eastAsia="Times New Roman" w:hAnsi="Times New Roman" w:cs="Times New Roman"/>
        </w:rPr>
      </w:pPr>
      <w:r w:rsidRPr="41813FE1">
        <w:rPr>
          <w:rFonts w:ascii="Times New Roman" w:eastAsia="Times New Roman" w:hAnsi="Times New Roman" w:cs="Times New Roman"/>
        </w:rPr>
        <w:t>Waterborne Diseases Incidence Rate (%): Shows health impact.</w:t>
      </w:r>
    </w:p>
    <w:p w14:paraId="2C89766D" w14:textId="126AC7E4" w:rsidR="008144ED" w:rsidRDefault="41813FE1" w:rsidP="41813FE1">
      <w:pPr>
        <w:pStyle w:val="ListParagraph"/>
        <w:numPr>
          <w:ilvl w:val="0"/>
          <w:numId w:val="2"/>
        </w:numPr>
        <w:spacing w:before="240" w:after="240"/>
        <w:rPr>
          <w:rFonts w:ascii="Times New Roman" w:eastAsia="Times New Roman" w:hAnsi="Times New Roman" w:cs="Times New Roman"/>
        </w:rPr>
      </w:pPr>
      <w:r w:rsidRPr="41813FE1">
        <w:rPr>
          <w:rFonts w:ascii="Times New Roman" w:eastAsia="Times New Roman" w:hAnsi="Times New Roman" w:cs="Times New Roman"/>
        </w:rPr>
        <w:t>Community Satisfaction Rate (%): Indicates overall satisfaction.</w:t>
      </w:r>
    </w:p>
    <w:p w14:paraId="255A69E4" w14:textId="1DCB07DE" w:rsidR="008144ED" w:rsidRDefault="008144ED" w:rsidP="41813FE1">
      <w:pPr>
        <w:pStyle w:val="ListParagraph"/>
        <w:spacing w:before="240" w:after="240"/>
        <w:rPr>
          <w:rFonts w:ascii="Times New Roman" w:eastAsia="Times New Roman" w:hAnsi="Times New Roman" w:cs="Times New Roman"/>
        </w:rPr>
      </w:pPr>
    </w:p>
    <w:p w14:paraId="5721BD09" w14:textId="40AC9CED" w:rsidR="008144ED" w:rsidRDefault="008144ED" w:rsidP="41813FE1">
      <w:pPr>
        <w:pStyle w:val="ListParagraph"/>
        <w:spacing w:before="240" w:after="240"/>
        <w:rPr>
          <w:rFonts w:ascii="Times New Roman" w:eastAsia="Times New Roman" w:hAnsi="Times New Roman" w:cs="Times New Roman"/>
        </w:rPr>
      </w:pPr>
    </w:p>
    <w:p w14:paraId="46B1C36B" w14:textId="2787127E" w:rsidR="008144ED" w:rsidRDefault="41813FE1" w:rsidP="41813FE1">
      <w:pPr>
        <w:pStyle w:val="ListParagraph"/>
        <w:numPr>
          <w:ilvl w:val="0"/>
          <w:numId w:val="1"/>
        </w:numPr>
        <w:spacing w:before="240" w:after="240"/>
        <w:rPr>
          <w:rFonts w:ascii="Times New Roman" w:eastAsia="Times New Roman" w:hAnsi="Times New Roman" w:cs="Times New Roman"/>
          <w:b/>
          <w:bCs/>
        </w:rPr>
      </w:pPr>
      <w:r w:rsidRPr="41813FE1">
        <w:rPr>
          <w:rFonts w:ascii="Times New Roman" w:eastAsia="Times New Roman" w:hAnsi="Times New Roman" w:cs="Times New Roman"/>
          <w:b/>
          <w:bCs/>
          <w:sz w:val="28"/>
          <w:szCs w:val="28"/>
        </w:rPr>
        <w:t>D</w:t>
      </w:r>
      <w:r w:rsidR="00B877CF">
        <w:rPr>
          <w:rFonts w:ascii="Times New Roman" w:eastAsia="Times New Roman" w:hAnsi="Times New Roman" w:cs="Times New Roman"/>
          <w:b/>
          <w:bCs/>
          <w:sz w:val="28"/>
          <w:szCs w:val="28"/>
        </w:rPr>
        <w:t>ATASET CATEGORIES</w:t>
      </w:r>
    </w:p>
    <w:p w14:paraId="31500D29" w14:textId="56E05A2D" w:rsidR="008144ED" w:rsidRDefault="008144ED" w:rsidP="41813FE1">
      <w:pPr>
        <w:pStyle w:val="ListParagraph"/>
        <w:spacing w:before="240" w:after="240"/>
        <w:rPr>
          <w:rFonts w:ascii="Times New Roman" w:eastAsia="Times New Roman" w:hAnsi="Times New Roman" w:cs="Times New Roman"/>
          <w:b/>
          <w:bCs/>
        </w:rPr>
      </w:pPr>
    </w:p>
    <w:p w14:paraId="78B2CD02" w14:textId="1FA15CF9" w:rsidR="008144ED" w:rsidRDefault="41813FE1" w:rsidP="41813FE1">
      <w:pPr>
        <w:pStyle w:val="ListParagraph"/>
        <w:numPr>
          <w:ilvl w:val="0"/>
          <w:numId w:val="7"/>
        </w:numPr>
        <w:spacing w:before="240" w:after="240"/>
        <w:rPr>
          <w:rFonts w:ascii="Times New Roman" w:eastAsia="Times New Roman" w:hAnsi="Times New Roman" w:cs="Times New Roman"/>
        </w:rPr>
      </w:pPr>
      <w:r w:rsidRPr="41813FE1">
        <w:rPr>
          <w:rFonts w:ascii="Times New Roman" w:eastAsia="Times New Roman" w:hAnsi="Times New Roman" w:cs="Times New Roman"/>
        </w:rPr>
        <w:t>Water Availability and Population Distribution</w:t>
      </w:r>
    </w:p>
    <w:p w14:paraId="03982515" w14:textId="2EA412DE" w:rsidR="008144ED" w:rsidRDefault="41813FE1" w:rsidP="41813FE1">
      <w:pPr>
        <w:pStyle w:val="ListParagraph"/>
        <w:spacing w:before="240" w:after="240"/>
        <w:ind w:left="1440"/>
        <w:rPr>
          <w:rFonts w:ascii="Times New Roman" w:eastAsia="Times New Roman" w:hAnsi="Times New Roman" w:cs="Times New Roman"/>
        </w:rPr>
      </w:pPr>
      <w:r w:rsidRPr="41813FE1">
        <w:rPr>
          <w:rFonts w:ascii="Times New Roman" w:eastAsia="Times New Roman" w:hAnsi="Times New Roman" w:cs="Times New Roman"/>
        </w:rPr>
        <w:t>Examines the relationship between water resource availability and community populations.</w:t>
      </w:r>
    </w:p>
    <w:p w14:paraId="1F023E3D" w14:textId="66B9D40C" w:rsidR="008144ED" w:rsidRDefault="41813FE1" w:rsidP="41813FE1">
      <w:pPr>
        <w:pStyle w:val="ListParagraph"/>
        <w:numPr>
          <w:ilvl w:val="0"/>
          <w:numId w:val="7"/>
        </w:numPr>
        <w:spacing w:before="240" w:after="240"/>
        <w:rPr>
          <w:rFonts w:ascii="Times New Roman" w:eastAsia="Times New Roman" w:hAnsi="Times New Roman" w:cs="Times New Roman"/>
        </w:rPr>
      </w:pPr>
      <w:r w:rsidRPr="41813FE1">
        <w:rPr>
          <w:rFonts w:ascii="Times New Roman" w:eastAsia="Times New Roman" w:hAnsi="Times New Roman" w:cs="Times New Roman"/>
        </w:rPr>
        <w:t>Water Source Type and Functionality</w:t>
      </w:r>
    </w:p>
    <w:p w14:paraId="40665A23" w14:textId="75533EE1" w:rsidR="008144ED" w:rsidRDefault="41813FE1" w:rsidP="41813FE1">
      <w:pPr>
        <w:pStyle w:val="ListParagraph"/>
        <w:spacing w:before="240" w:after="240"/>
        <w:ind w:left="1440"/>
        <w:rPr>
          <w:rFonts w:ascii="Times New Roman" w:eastAsia="Times New Roman" w:hAnsi="Times New Roman" w:cs="Times New Roman"/>
        </w:rPr>
      </w:pPr>
      <w:r w:rsidRPr="41813FE1">
        <w:rPr>
          <w:rFonts w:ascii="Times New Roman" w:eastAsia="Times New Roman" w:hAnsi="Times New Roman" w:cs="Times New Roman"/>
        </w:rPr>
        <w:t>Analyzes the distribution of water sources (boreholes, wells, rivers) and their operational status (functional vs. non-functional water points).</w:t>
      </w:r>
    </w:p>
    <w:p w14:paraId="6EDE4904" w14:textId="09C3FBB5" w:rsidR="008144ED" w:rsidRDefault="41813FE1" w:rsidP="41813FE1">
      <w:pPr>
        <w:pStyle w:val="ListParagraph"/>
        <w:numPr>
          <w:ilvl w:val="0"/>
          <w:numId w:val="7"/>
        </w:numPr>
        <w:spacing w:before="240" w:after="240"/>
        <w:rPr>
          <w:rFonts w:ascii="Times New Roman" w:eastAsia="Times New Roman" w:hAnsi="Times New Roman" w:cs="Times New Roman"/>
        </w:rPr>
      </w:pPr>
      <w:r w:rsidRPr="41813FE1">
        <w:rPr>
          <w:rFonts w:ascii="Times New Roman" w:eastAsia="Times New Roman" w:hAnsi="Times New Roman" w:cs="Times New Roman"/>
        </w:rPr>
        <w:t>Sanitation Infrastructure and Maintenance</w:t>
      </w:r>
    </w:p>
    <w:p w14:paraId="22872631" w14:textId="34D65353" w:rsidR="008144ED" w:rsidRDefault="41813FE1" w:rsidP="41813FE1">
      <w:pPr>
        <w:pStyle w:val="ListParagraph"/>
        <w:spacing w:before="240" w:after="240"/>
        <w:ind w:left="1440"/>
        <w:rPr>
          <w:rFonts w:ascii="Times New Roman" w:eastAsia="Times New Roman" w:hAnsi="Times New Roman" w:cs="Times New Roman"/>
        </w:rPr>
      </w:pPr>
      <w:r w:rsidRPr="41813FE1">
        <w:rPr>
          <w:rFonts w:ascii="Times New Roman" w:eastAsia="Times New Roman" w:hAnsi="Times New Roman" w:cs="Times New Roman"/>
        </w:rPr>
        <w:t>Evaluates the types of sanitation facilities (toilets vs. latrines) and their annual maintenance costs.</w:t>
      </w:r>
    </w:p>
    <w:p w14:paraId="262C497C" w14:textId="37C3BAB8" w:rsidR="008144ED" w:rsidRDefault="41813FE1" w:rsidP="41813FE1">
      <w:pPr>
        <w:pStyle w:val="ListParagraph"/>
        <w:numPr>
          <w:ilvl w:val="0"/>
          <w:numId w:val="7"/>
        </w:numPr>
        <w:spacing w:before="240" w:after="240"/>
        <w:rPr>
          <w:rFonts w:ascii="Times New Roman" w:eastAsia="Times New Roman" w:hAnsi="Times New Roman" w:cs="Times New Roman"/>
        </w:rPr>
      </w:pPr>
      <w:r w:rsidRPr="41813FE1">
        <w:rPr>
          <w:rFonts w:ascii="Times New Roman" w:eastAsia="Times New Roman" w:hAnsi="Times New Roman" w:cs="Times New Roman"/>
        </w:rPr>
        <w:t>Government and NGO Support</w:t>
      </w:r>
    </w:p>
    <w:p w14:paraId="54A6AA5B" w14:textId="4E5E8D87" w:rsidR="008144ED" w:rsidRDefault="41813FE1" w:rsidP="41813FE1">
      <w:pPr>
        <w:pStyle w:val="ListParagraph"/>
        <w:spacing w:before="240" w:after="240"/>
        <w:ind w:left="1440"/>
        <w:rPr>
          <w:rFonts w:ascii="Times New Roman" w:eastAsia="Times New Roman" w:hAnsi="Times New Roman" w:cs="Times New Roman"/>
        </w:rPr>
      </w:pPr>
      <w:r w:rsidRPr="41813FE1">
        <w:rPr>
          <w:rFonts w:ascii="Times New Roman" w:eastAsia="Times New Roman" w:hAnsi="Times New Roman" w:cs="Times New Roman"/>
        </w:rPr>
        <w:t>Assesses the extent of governmental and NGO involvement in water and sanitation projects.</w:t>
      </w:r>
    </w:p>
    <w:p w14:paraId="3C6E4441" w14:textId="32B1C1C0" w:rsidR="008144ED" w:rsidRDefault="41813FE1" w:rsidP="41813FE1">
      <w:pPr>
        <w:pStyle w:val="ListParagraph"/>
        <w:numPr>
          <w:ilvl w:val="0"/>
          <w:numId w:val="7"/>
        </w:numPr>
        <w:spacing w:before="240" w:after="240"/>
        <w:rPr>
          <w:rFonts w:ascii="Times New Roman" w:eastAsia="Times New Roman" w:hAnsi="Times New Roman" w:cs="Times New Roman"/>
        </w:rPr>
      </w:pPr>
      <w:r w:rsidRPr="41813FE1">
        <w:rPr>
          <w:rFonts w:ascii="Times New Roman" w:eastAsia="Times New Roman" w:hAnsi="Times New Roman" w:cs="Times New Roman"/>
        </w:rPr>
        <w:t>Health and Community Well-being</w:t>
      </w:r>
    </w:p>
    <w:p w14:paraId="20ECAAC3" w14:textId="75A2D845" w:rsidR="008144ED" w:rsidRDefault="41813FE1" w:rsidP="41813FE1">
      <w:pPr>
        <w:pStyle w:val="ListParagraph"/>
        <w:spacing w:before="240" w:after="240"/>
        <w:ind w:left="1440"/>
        <w:rPr>
          <w:rFonts w:ascii="Times New Roman" w:eastAsia="Times New Roman" w:hAnsi="Times New Roman" w:cs="Times New Roman"/>
        </w:rPr>
      </w:pPr>
      <w:r w:rsidRPr="41813FE1">
        <w:rPr>
          <w:rFonts w:ascii="Times New Roman" w:eastAsia="Times New Roman" w:hAnsi="Times New Roman" w:cs="Times New Roman"/>
        </w:rPr>
        <w:t>Investigates the correlation between water access, sanitation conditions, and waterborne disease incidence rates.</w:t>
      </w:r>
    </w:p>
    <w:p w14:paraId="0D7A16FE" w14:textId="28FC5DBD" w:rsidR="008144ED" w:rsidRDefault="41813FE1" w:rsidP="41813FE1">
      <w:pPr>
        <w:pStyle w:val="ListParagraph"/>
        <w:numPr>
          <w:ilvl w:val="0"/>
          <w:numId w:val="7"/>
        </w:numPr>
        <w:spacing w:before="240" w:after="240"/>
        <w:rPr>
          <w:rFonts w:ascii="Times New Roman" w:eastAsia="Times New Roman" w:hAnsi="Times New Roman" w:cs="Times New Roman"/>
        </w:rPr>
      </w:pPr>
      <w:r w:rsidRPr="41813FE1">
        <w:rPr>
          <w:rFonts w:ascii="Times New Roman" w:eastAsia="Times New Roman" w:hAnsi="Times New Roman" w:cs="Times New Roman"/>
        </w:rPr>
        <w:t>Community Satisfaction and Accessibility</w:t>
      </w:r>
    </w:p>
    <w:p w14:paraId="11B094AF" w14:textId="03DD21CD" w:rsidR="008144ED" w:rsidRDefault="41813FE1" w:rsidP="41813FE1">
      <w:pPr>
        <w:pStyle w:val="ListParagraph"/>
        <w:spacing w:before="240" w:after="240"/>
        <w:ind w:left="1440"/>
        <w:rPr>
          <w:rFonts w:ascii="Times New Roman" w:eastAsia="Times New Roman" w:hAnsi="Times New Roman" w:cs="Times New Roman"/>
        </w:rPr>
      </w:pPr>
      <w:r w:rsidRPr="41813FE1">
        <w:rPr>
          <w:rFonts w:ascii="Times New Roman" w:eastAsia="Times New Roman" w:hAnsi="Times New Roman" w:cs="Times New Roman"/>
        </w:rPr>
        <w:t>Provides insights into community satisfaction regarding water access, sanitation quality, and proximity to water sources.</w:t>
      </w:r>
    </w:p>
    <w:p w14:paraId="55666786" w14:textId="549E6668" w:rsidR="00B877CF" w:rsidRDefault="00B877CF" w:rsidP="41813FE1">
      <w:pPr>
        <w:pStyle w:val="ListParagraph"/>
        <w:spacing w:before="240" w:after="240"/>
        <w:ind w:left="1440"/>
        <w:rPr>
          <w:rFonts w:ascii="Times New Roman" w:eastAsia="Times New Roman" w:hAnsi="Times New Roman" w:cs="Times New Roman"/>
        </w:rPr>
      </w:pPr>
    </w:p>
    <w:p w14:paraId="3FCD751E" w14:textId="77777777" w:rsidR="00B877CF" w:rsidRPr="00835824" w:rsidRDefault="00B877CF" w:rsidP="00835824">
      <w:pPr>
        <w:spacing w:before="240" w:after="240"/>
        <w:rPr>
          <w:rFonts w:ascii="Times New Roman" w:eastAsia="Times New Roman" w:hAnsi="Times New Roman" w:cs="Times New Roman"/>
        </w:rPr>
      </w:pPr>
    </w:p>
    <w:p w14:paraId="172BE730" w14:textId="046D8663" w:rsidR="00835824" w:rsidRDefault="00835824" w:rsidP="00835824">
      <w:pPr>
        <w:pStyle w:val="ListParagraph"/>
        <w:numPr>
          <w:ilvl w:val="0"/>
          <w:numId w:val="1"/>
        </w:numPr>
        <w:spacing w:before="240" w:after="24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DATA TRANSFORMATION</w:t>
      </w:r>
    </w:p>
    <w:p w14:paraId="2D5CAEE8" w14:textId="77777777" w:rsidR="00835824" w:rsidRPr="00835824" w:rsidRDefault="00835824" w:rsidP="00835824">
      <w:pPr>
        <w:spacing w:before="100" w:beforeAutospacing="1" w:after="100" w:afterAutospacing="1" w:line="240" w:lineRule="auto"/>
        <w:rPr>
          <w:rFonts w:ascii="Times New Roman" w:eastAsia="Times New Roman" w:hAnsi="Times New Roman" w:cs="Times New Roman"/>
          <w:lang w:eastAsia="en-US"/>
        </w:rPr>
      </w:pPr>
      <w:r w:rsidRPr="00835824">
        <w:rPr>
          <w:rFonts w:ascii="Times New Roman" w:eastAsia="Times New Roman" w:hAnsi="Times New Roman" w:cs="Times New Roman"/>
          <w:lang w:eastAsia="en-US"/>
        </w:rPr>
        <w:t xml:space="preserve">The dataset was cleaned using </w:t>
      </w:r>
      <w:r w:rsidRPr="00835824">
        <w:rPr>
          <w:rFonts w:ascii="Times New Roman" w:eastAsia="Times New Roman" w:hAnsi="Times New Roman" w:cs="Times New Roman"/>
          <w:b/>
          <w:bCs/>
          <w:lang w:eastAsia="en-US"/>
        </w:rPr>
        <w:t>Microsoft Excel</w:t>
      </w:r>
      <w:r w:rsidRPr="00835824">
        <w:rPr>
          <w:rFonts w:ascii="Times New Roman" w:eastAsia="Times New Roman" w:hAnsi="Times New Roman" w:cs="Times New Roman"/>
          <w:lang w:eastAsia="en-US"/>
        </w:rPr>
        <w:t xml:space="preserve">, leveraging </w:t>
      </w:r>
      <w:r w:rsidRPr="00835824">
        <w:rPr>
          <w:rFonts w:ascii="Times New Roman" w:eastAsia="Times New Roman" w:hAnsi="Times New Roman" w:cs="Times New Roman"/>
          <w:b/>
          <w:bCs/>
          <w:lang w:eastAsia="en-US"/>
        </w:rPr>
        <w:t>Power Query</w:t>
      </w:r>
      <w:r w:rsidRPr="00835824">
        <w:rPr>
          <w:rFonts w:ascii="Times New Roman" w:eastAsia="Times New Roman" w:hAnsi="Times New Roman" w:cs="Times New Roman"/>
          <w:lang w:eastAsia="en-US"/>
        </w:rPr>
        <w:t xml:space="preserve"> for transformation. The following steps were performed:</w:t>
      </w:r>
    </w:p>
    <w:p w14:paraId="57AEC56F" w14:textId="77777777" w:rsidR="00835824" w:rsidRPr="00835824" w:rsidRDefault="00835824" w:rsidP="00835824">
      <w:pPr>
        <w:numPr>
          <w:ilvl w:val="0"/>
          <w:numId w:val="8"/>
        </w:numPr>
        <w:spacing w:before="100" w:beforeAutospacing="1" w:after="100" w:afterAutospacing="1" w:line="240" w:lineRule="auto"/>
        <w:rPr>
          <w:rFonts w:ascii="Times New Roman" w:eastAsia="Times New Roman" w:hAnsi="Times New Roman" w:cs="Times New Roman"/>
          <w:lang w:eastAsia="en-US"/>
        </w:rPr>
      </w:pPr>
      <w:r w:rsidRPr="00835824">
        <w:rPr>
          <w:rFonts w:ascii="Times New Roman" w:eastAsia="Times New Roman" w:hAnsi="Times New Roman" w:cs="Times New Roman"/>
          <w:b/>
          <w:bCs/>
          <w:lang w:eastAsia="en-US"/>
        </w:rPr>
        <w:t>Data Type Corrections</w:t>
      </w:r>
      <w:r w:rsidRPr="00835824">
        <w:rPr>
          <w:rFonts w:ascii="Times New Roman" w:eastAsia="Times New Roman" w:hAnsi="Times New Roman" w:cs="Times New Roman"/>
          <w:lang w:eastAsia="en-US"/>
        </w:rPr>
        <w:t xml:space="preserve"> – Ensured that each column had the appropriate data type, making necessary adjustments where needed.</w:t>
      </w:r>
    </w:p>
    <w:p w14:paraId="66D91448" w14:textId="77777777" w:rsidR="00835824" w:rsidRPr="00835824" w:rsidRDefault="00835824" w:rsidP="00835824">
      <w:pPr>
        <w:numPr>
          <w:ilvl w:val="0"/>
          <w:numId w:val="8"/>
        </w:numPr>
        <w:spacing w:before="100" w:beforeAutospacing="1" w:after="100" w:afterAutospacing="1" w:line="240" w:lineRule="auto"/>
        <w:rPr>
          <w:rFonts w:ascii="Times New Roman" w:eastAsia="Times New Roman" w:hAnsi="Times New Roman" w:cs="Times New Roman"/>
          <w:lang w:eastAsia="en-US"/>
        </w:rPr>
      </w:pPr>
      <w:r w:rsidRPr="00835824">
        <w:rPr>
          <w:rFonts w:ascii="Times New Roman" w:eastAsia="Times New Roman" w:hAnsi="Times New Roman" w:cs="Times New Roman"/>
          <w:b/>
          <w:bCs/>
          <w:lang w:eastAsia="en-US"/>
        </w:rPr>
        <w:t>Duplicate Removal</w:t>
      </w:r>
      <w:r w:rsidRPr="00835824">
        <w:rPr>
          <w:rFonts w:ascii="Times New Roman" w:eastAsia="Times New Roman" w:hAnsi="Times New Roman" w:cs="Times New Roman"/>
          <w:lang w:eastAsia="en-US"/>
        </w:rPr>
        <w:t xml:space="preserve"> – Identified and removed duplicate records to maintain data integrity.</w:t>
      </w:r>
    </w:p>
    <w:p w14:paraId="36C55DA6" w14:textId="6A1EA9E5" w:rsidR="00835824" w:rsidRPr="00835824" w:rsidRDefault="00835824" w:rsidP="00835824">
      <w:pPr>
        <w:numPr>
          <w:ilvl w:val="0"/>
          <w:numId w:val="8"/>
        </w:numPr>
        <w:spacing w:before="100" w:beforeAutospacing="1" w:after="100" w:afterAutospacing="1" w:line="240" w:lineRule="auto"/>
        <w:rPr>
          <w:rFonts w:ascii="Times New Roman" w:eastAsia="Times New Roman" w:hAnsi="Times New Roman" w:cs="Times New Roman"/>
          <w:lang w:eastAsia="en-US"/>
        </w:rPr>
      </w:pPr>
      <w:r w:rsidRPr="00835824">
        <w:rPr>
          <w:rFonts w:ascii="Times New Roman" w:eastAsia="Times New Roman" w:hAnsi="Times New Roman" w:cs="Times New Roman"/>
          <w:b/>
          <w:bCs/>
          <w:lang w:eastAsia="en-US"/>
        </w:rPr>
        <w:t>Handling Missing Values</w:t>
      </w:r>
      <w:r w:rsidRPr="00835824">
        <w:rPr>
          <w:rFonts w:ascii="Times New Roman" w:eastAsia="Times New Roman" w:hAnsi="Times New Roman" w:cs="Times New Roman"/>
          <w:lang w:eastAsia="en-US"/>
        </w:rPr>
        <w:t xml:space="preserve"> – Checked for missing values and addressed them accordingly to ensure completeness.</w:t>
      </w:r>
    </w:p>
    <w:p w14:paraId="2A8659AD" w14:textId="6C2DFFA9" w:rsidR="00835824" w:rsidRDefault="00835824" w:rsidP="00835824">
      <w:pPr>
        <w:pStyle w:val="ListParagraph"/>
        <w:spacing w:before="240" w:after="240"/>
        <w:rPr>
          <w:rFonts w:ascii="Times New Roman" w:eastAsia="Times New Roman" w:hAnsi="Times New Roman" w:cs="Times New Roman"/>
          <w:b/>
          <w:bCs/>
          <w:sz w:val="28"/>
          <w:szCs w:val="28"/>
        </w:rPr>
      </w:pPr>
    </w:p>
    <w:p w14:paraId="3BB5DC13" w14:textId="77777777" w:rsidR="00835824" w:rsidRDefault="00835824" w:rsidP="00835824">
      <w:pPr>
        <w:pStyle w:val="ListParagraph"/>
        <w:spacing w:before="240" w:after="240"/>
        <w:rPr>
          <w:rFonts w:ascii="Times New Roman" w:eastAsia="Times New Roman" w:hAnsi="Times New Roman" w:cs="Times New Roman"/>
          <w:b/>
          <w:bCs/>
          <w:sz w:val="28"/>
          <w:szCs w:val="28"/>
        </w:rPr>
      </w:pPr>
    </w:p>
    <w:p w14:paraId="0C8316E4" w14:textId="2BEF5210" w:rsidR="008144ED" w:rsidRPr="00835824" w:rsidRDefault="41813FE1" w:rsidP="00835824">
      <w:pPr>
        <w:pStyle w:val="ListParagraph"/>
        <w:numPr>
          <w:ilvl w:val="0"/>
          <w:numId w:val="1"/>
        </w:numPr>
        <w:spacing w:before="240" w:after="240"/>
        <w:rPr>
          <w:rFonts w:ascii="Times New Roman" w:eastAsia="Times New Roman" w:hAnsi="Times New Roman" w:cs="Times New Roman"/>
          <w:b/>
          <w:bCs/>
          <w:sz w:val="28"/>
          <w:szCs w:val="28"/>
        </w:rPr>
      </w:pPr>
      <w:r w:rsidRPr="00835824">
        <w:rPr>
          <w:rFonts w:ascii="Times New Roman" w:eastAsia="Times New Roman" w:hAnsi="Times New Roman" w:cs="Times New Roman"/>
          <w:b/>
          <w:bCs/>
          <w:sz w:val="28"/>
          <w:szCs w:val="28"/>
        </w:rPr>
        <w:t>B</w:t>
      </w:r>
      <w:r w:rsidR="00B877CF" w:rsidRPr="00835824">
        <w:rPr>
          <w:rFonts w:ascii="Times New Roman" w:eastAsia="Times New Roman" w:hAnsi="Times New Roman" w:cs="Times New Roman"/>
          <w:b/>
          <w:bCs/>
          <w:sz w:val="28"/>
          <w:szCs w:val="28"/>
        </w:rPr>
        <w:t>USINESS QUESTIONS</w:t>
      </w:r>
    </w:p>
    <w:p w14:paraId="26F64343" w14:textId="149E614F"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t xml:space="preserve"> 1. Write an SQL query to calculate the average water availability (liters per capita per day) for each country. </w:t>
      </w:r>
    </w:p>
    <w:p w14:paraId="6EEBFFF0" w14:textId="7B57D8FD" w:rsidR="008144ED" w:rsidRDefault="00B877CF" w:rsidP="41813FE1">
      <w:pPr>
        <w:spacing w:before="240" w:after="240"/>
        <w:rPr>
          <w:rFonts w:ascii="Times New Roman" w:eastAsia="Times New Roman" w:hAnsi="Times New Roman" w:cs="Times New Roman"/>
        </w:rPr>
      </w:pPr>
      <w:r>
        <w:rPr>
          <w:noProof/>
        </w:rPr>
        <w:drawing>
          <wp:inline distT="0" distB="0" distL="0" distR="0" wp14:anchorId="05947DF8" wp14:editId="0A350C4A">
            <wp:extent cx="5943600" cy="2933700"/>
            <wp:effectExtent l="0" t="0" r="0" b="0"/>
            <wp:docPr id="778276112" name="Picture 77827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336DE24C" w14:textId="429A55C4"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lastRenderedPageBreak/>
        <w:t xml:space="preserve"> </w:t>
      </w:r>
      <w:r w:rsidR="00B877CF">
        <w:rPr>
          <w:noProof/>
        </w:rPr>
        <w:drawing>
          <wp:inline distT="0" distB="0" distL="0" distR="0" wp14:anchorId="76430888" wp14:editId="753CB071">
            <wp:extent cx="5943600" cy="2876550"/>
            <wp:effectExtent l="0" t="0" r="0" b="0"/>
            <wp:docPr id="1678240639" name="Picture 167824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3DA89E41" w14:textId="77777777" w:rsidR="00B877CF" w:rsidRDefault="00B877CF" w:rsidP="41813FE1">
      <w:pPr>
        <w:spacing w:before="240" w:after="240"/>
        <w:rPr>
          <w:rFonts w:ascii="Times New Roman" w:eastAsia="Times New Roman" w:hAnsi="Times New Roman" w:cs="Times New Roman"/>
        </w:rPr>
      </w:pPr>
    </w:p>
    <w:p w14:paraId="13544D80" w14:textId="77777777" w:rsidR="00B877CF" w:rsidRDefault="00B877CF" w:rsidP="41813FE1">
      <w:pPr>
        <w:spacing w:before="240" w:after="240"/>
        <w:rPr>
          <w:rFonts w:ascii="Times New Roman" w:eastAsia="Times New Roman" w:hAnsi="Times New Roman" w:cs="Times New Roman"/>
        </w:rPr>
      </w:pPr>
    </w:p>
    <w:p w14:paraId="5D9C6B86" w14:textId="08CBF3CA"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t xml:space="preserve">2. Write an SQL query to retrieve details of communities where at least one water point is non-functional. </w:t>
      </w:r>
    </w:p>
    <w:p w14:paraId="5C749C7F" w14:textId="3AD754FC" w:rsidR="008144ED" w:rsidRDefault="00B877CF" w:rsidP="41813FE1">
      <w:pPr>
        <w:spacing w:before="240" w:after="240"/>
        <w:rPr>
          <w:rFonts w:ascii="Times New Roman" w:eastAsia="Times New Roman" w:hAnsi="Times New Roman" w:cs="Times New Roman"/>
        </w:rPr>
      </w:pPr>
      <w:r>
        <w:rPr>
          <w:noProof/>
        </w:rPr>
        <w:drawing>
          <wp:inline distT="0" distB="0" distL="0" distR="0" wp14:anchorId="2677647E" wp14:editId="13FEC80F">
            <wp:extent cx="5943600" cy="3048000"/>
            <wp:effectExtent l="0" t="0" r="0" b="0"/>
            <wp:docPr id="1222356661" name="Picture 122235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71E41EFC" w14:textId="77777777" w:rsidR="00B877CF" w:rsidRDefault="00B877CF" w:rsidP="41813FE1">
      <w:pPr>
        <w:spacing w:before="240" w:after="240"/>
        <w:rPr>
          <w:rFonts w:ascii="Times New Roman" w:eastAsia="Times New Roman" w:hAnsi="Times New Roman" w:cs="Times New Roman"/>
        </w:rPr>
      </w:pPr>
    </w:p>
    <w:p w14:paraId="782BB927" w14:textId="77777777" w:rsidR="00835824"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lastRenderedPageBreak/>
        <w:t xml:space="preserve"> 3. Please retrieve the information for the top five communities with the highest annual sanitation maintenance costs.</w:t>
      </w:r>
    </w:p>
    <w:p w14:paraId="53B11B97" w14:textId="241FEF4A" w:rsidR="00B877CF" w:rsidRDefault="00B877CF" w:rsidP="41813FE1">
      <w:pPr>
        <w:spacing w:before="240" w:after="240"/>
        <w:rPr>
          <w:rFonts w:ascii="Times New Roman" w:eastAsia="Times New Roman" w:hAnsi="Times New Roman" w:cs="Times New Roman"/>
        </w:rPr>
      </w:pPr>
      <w:r>
        <w:rPr>
          <w:noProof/>
        </w:rPr>
        <w:drawing>
          <wp:inline distT="0" distB="0" distL="0" distR="0" wp14:anchorId="39D82A19" wp14:editId="67812FBA">
            <wp:extent cx="5943600" cy="3067050"/>
            <wp:effectExtent l="0" t="0" r="0" b="0"/>
            <wp:docPr id="1045354816" name="Picture 10453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558BECB4" w14:textId="743D16B2" w:rsidR="00B877CF" w:rsidRDefault="00B877CF" w:rsidP="41813FE1">
      <w:pPr>
        <w:spacing w:before="240" w:after="240"/>
        <w:rPr>
          <w:rFonts w:ascii="Times New Roman" w:eastAsia="Times New Roman" w:hAnsi="Times New Roman" w:cs="Times New Roman"/>
        </w:rPr>
      </w:pPr>
    </w:p>
    <w:p w14:paraId="669CB02F" w14:textId="77777777" w:rsidR="00835824" w:rsidRDefault="00835824" w:rsidP="41813FE1">
      <w:pPr>
        <w:spacing w:before="240" w:after="240"/>
        <w:rPr>
          <w:rFonts w:ascii="Times New Roman" w:eastAsia="Times New Roman" w:hAnsi="Times New Roman" w:cs="Times New Roman"/>
        </w:rPr>
      </w:pPr>
    </w:p>
    <w:p w14:paraId="47166440" w14:textId="14B7DA31"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t xml:space="preserve"> 4. Calculate the total number of functional and non-functional water points per country </w:t>
      </w:r>
    </w:p>
    <w:p w14:paraId="517B194B" w14:textId="1D775D0B" w:rsidR="008144ED" w:rsidRDefault="00B877CF" w:rsidP="41813FE1">
      <w:pPr>
        <w:spacing w:before="240" w:after="240"/>
        <w:rPr>
          <w:rFonts w:ascii="Times New Roman" w:eastAsia="Times New Roman" w:hAnsi="Times New Roman" w:cs="Times New Roman"/>
        </w:rPr>
      </w:pPr>
      <w:r>
        <w:rPr>
          <w:noProof/>
        </w:rPr>
        <w:drawing>
          <wp:inline distT="0" distB="0" distL="0" distR="0" wp14:anchorId="5C63DBF6" wp14:editId="6AB99B35">
            <wp:extent cx="5943600" cy="2886075"/>
            <wp:effectExtent l="0" t="0" r="0" b="0"/>
            <wp:docPr id="1730282610" name="Picture 173028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0A8D9295" w14:textId="77777777" w:rsidR="00835824" w:rsidRDefault="00835824" w:rsidP="41813FE1">
      <w:pPr>
        <w:spacing w:before="240" w:after="240"/>
        <w:rPr>
          <w:rFonts w:ascii="Times New Roman" w:eastAsia="Times New Roman" w:hAnsi="Times New Roman" w:cs="Times New Roman"/>
        </w:rPr>
      </w:pPr>
    </w:p>
    <w:p w14:paraId="7FD10057" w14:textId="4AC88B1C"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lastRenderedPageBreak/>
        <w:t xml:space="preserve"> 5. Identify communities with a high incidence of waterborne diseases (&gt;20%)</w:t>
      </w:r>
    </w:p>
    <w:p w14:paraId="3100F96A" w14:textId="74048F74" w:rsidR="008144ED" w:rsidRDefault="00B877CF" w:rsidP="41813FE1">
      <w:pPr>
        <w:spacing w:before="240" w:after="240"/>
        <w:rPr>
          <w:rFonts w:ascii="Times New Roman" w:eastAsia="Times New Roman" w:hAnsi="Times New Roman" w:cs="Times New Roman"/>
        </w:rPr>
      </w:pPr>
      <w:r>
        <w:rPr>
          <w:noProof/>
        </w:rPr>
        <w:drawing>
          <wp:inline distT="0" distB="0" distL="0" distR="0" wp14:anchorId="775FE320" wp14:editId="7AFD48AF">
            <wp:extent cx="5943600" cy="3343275"/>
            <wp:effectExtent l="0" t="0" r="0" b="0"/>
            <wp:docPr id="2072493642" name="Picture 207249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A36570" w14:textId="3C27AAB2" w:rsidR="00B877CF" w:rsidRDefault="00B877CF" w:rsidP="41813FE1">
      <w:pPr>
        <w:spacing w:before="240" w:after="240"/>
        <w:rPr>
          <w:rFonts w:ascii="Times New Roman" w:eastAsia="Times New Roman" w:hAnsi="Times New Roman" w:cs="Times New Roman"/>
        </w:rPr>
      </w:pPr>
    </w:p>
    <w:p w14:paraId="58CC4461" w14:textId="77777777" w:rsidR="00835824" w:rsidRDefault="00835824" w:rsidP="41813FE1">
      <w:pPr>
        <w:spacing w:before="240" w:after="240"/>
        <w:rPr>
          <w:rFonts w:ascii="Times New Roman" w:eastAsia="Times New Roman" w:hAnsi="Times New Roman" w:cs="Times New Roman"/>
        </w:rPr>
      </w:pPr>
    </w:p>
    <w:p w14:paraId="7511C1C7" w14:textId="7DEA5D27"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t xml:space="preserve"> 6. Find the average distance to the water source per region </w:t>
      </w:r>
    </w:p>
    <w:p w14:paraId="534B5FCD" w14:textId="2F6835A6" w:rsidR="00B877CF" w:rsidRDefault="00B877CF" w:rsidP="41813FE1">
      <w:pPr>
        <w:spacing w:before="240" w:after="240"/>
        <w:rPr>
          <w:rFonts w:ascii="Times New Roman" w:eastAsia="Times New Roman" w:hAnsi="Times New Roman" w:cs="Times New Roman"/>
        </w:rPr>
      </w:pPr>
      <w:r>
        <w:rPr>
          <w:noProof/>
        </w:rPr>
        <w:drawing>
          <wp:inline distT="0" distB="0" distL="0" distR="0" wp14:anchorId="5ECB57CF" wp14:editId="1F61F529">
            <wp:extent cx="5943600" cy="3009900"/>
            <wp:effectExtent l="0" t="0" r="0" b="0"/>
            <wp:docPr id="1223012675" name="Picture 122301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3BEA3D45" w14:textId="4A1F5098"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lastRenderedPageBreak/>
        <w:t xml:space="preserve"> 7. List the communities that receive both government and NGO support </w:t>
      </w:r>
    </w:p>
    <w:p w14:paraId="176AECE2" w14:textId="0DA71278" w:rsidR="008144ED" w:rsidRDefault="00B877CF" w:rsidP="41813FE1">
      <w:pPr>
        <w:spacing w:before="240" w:after="240"/>
        <w:rPr>
          <w:rFonts w:ascii="Times New Roman" w:eastAsia="Times New Roman" w:hAnsi="Times New Roman" w:cs="Times New Roman"/>
        </w:rPr>
      </w:pPr>
      <w:r>
        <w:rPr>
          <w:noProof/>
        </w:rPr>
        <w:drawing>
          <wp:inline distT="0" distB="0" distL="0" distR="0" wp14:anchorId="77C55010" wp14:editId="29F0C8AE">
            <wp:extent cx="5943600" cy="3067050"/>
            <wp:effectExtent l="0" t="0" r="0" b="0"/>
            <wp:docPr id="1046043077" name="Picture 104604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5D7C34A6" w14:textId="4BDEF72C" w:rsidR="00B877CF" w:rsidRDefault="00B877CF" w:rsidP="41813FE1">
      <w:pPr>
        <w:spacing w:before="240" w:after="240"/>
        <w:rPr>
          <w:rFonts w:ascii="Times New Roman" w:eastAsia="Times New Roman" w:hAnsi="Times New Roman" w:cs="Times New Roman"/>
        </w:rPr>
      </w:pPr>
    </w:p>
    <w:p w14:paraId="43BD32F8" w14:textId="77777777" w:rsidR="00835824" w:rsidRDefault="00835824" w:rsidP="41813FE1">
      <w:pPr>
        <w:spacing w:before="240" w:after="240"/>
        <w:rPr>
          <w:rFonts w:ascii="Times New Roman" w:eastAsia="Times New Roman" w:hAnsi="Times New Roman" w:cs="Times New Roman"/>
        </w:rPr>
      </w:pPr>
    </w:p>
    <w:p w14:paraId="3A1D24E3" w14:textId="440F1141" w:rsidR="008144ED" w:rsidRDefault="41813FE1" w:rsidP="41813FE1">
      <w:pPr>
        <w:spacing w:before="240" w:after="240"/>
        <w:rPr>
          <w:rFonts w:ascii="Times New Roman" w:eastAsia="Times New Roman" w:hAnsi="Times New Roman" w:cs="Times New Roman"/>
        </w:rPr>
      </w:pPr>
      <w:r w:rsidRPr="41813FE1">
        <w:rPr>
          <w:rFonts w:ascii="Times New Roman" w:eastAsia="Times New Roman" w:hAnsi="Times New Roman" w:cs="Times New Roman"/>
        </w:rPr>
        <w:t xml:space="preserve"> 8. Identify the community with the highest population per country</w:t>
      </w:r>
    </w:p>
    <w:p w14:paraId="5A43C9D0" w14:textId="4DD452AF" w:rsidR="008144ED" w:rsidRDefault="00B877CF" w:rsidP="41813FE1">
      <w:pPr>
        <w:spacing w:before="240" w:after="240"/>
        <w:rPr>
          <w:rFonts w:ascii="Times New Roman" w:eastAsia="Times New Roman" w:hAnsi="Times New Roman" w:cs="Times New Roman"/>
        </w:rPr>
      </w:pPr>
      <w:r>
        <w:rPr>
          <w:noProof/>
        </w:rPr>
        <w:drawing>
          <wp:inline distT="0" distB="0" distL="0" distR="0" wp14:anchorId="0AFE629F" wp14:editId="1A5A718A">
            <wp:extent cx="5943600" cy="3057525"/>
            <wp:effectExtent l="0" t="0" r="0" b="0"/>
            <wp:docPr id="932202308" name="Picture 93220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2C078E63" w14:textId="59B4E053" w:rsidR="008144ED" w:rsidRDefault="008144ED" w:rsidP="41813FE1">
      <w:pPr>
        <w:rPr>
          <w:rFonts w:ascii="Times New Roman" w:eastAsia="Times New Roman" w:hAnsi="Times New Roman" w:cs="Times New Roman"/>
        </w:rPr>
      </w:pPr>
    </w:p>
    <w:p w14:paraId="71953BA7" w14:textId="267D5582" w:rsidR="005E05F2" w:rsidRDefault="005E05F2" w:rsidP="00216C48">
      <w:pPr>
        <w:pStyle w:val="ListParagraph"/>
        <w:numPr>
          <w:ilvl w:val="0"/>
          <w:numId w:val="1"/>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RECOMMENDATIONS</w:t>
      </w:r>
    </w:p>
    <w:p w14:paraId="35D5AD36" w14:textId="77777777" w:rsidR="005E05F2" w:rsidRDefault="005E05F2" w:rsidP="005E05F2">
      <w:pPr>
        <w:numPr>
          <w:ilvl w:val="0"/>
          <w:numId w:val="10"/>
        </w:numPr>
        <w:spacing w:before="100" w:beforeAutospacing="1" w:after="100" w:afterAutospacing="1" w:line="240" w:lineRule="auto"/>
        <w:rPr>
          <w:rFonts w:ascii="Times New Roman" w:eastAsia="Times New Roman" w:hAnsi="Times New Roman" w:cs="Times New Roman"/>
          <w:lang w:eastAsia="en-US"/>
        </w:rPr>
      </w:pPr>
      <w:r w:rsidRPr="005E05F2">
        <w:rPr>
          <w:rFonts w:ascii="Times New Roman" w:eastAsia="Times New Roman" w:hAnsi="Times New Roman" w:cs="Times New Roman"/>
          <w:b/>
          <w:bCs/>
          <w:lang w:eastAsia="en-US"/>
        </w:rPr>
        <w:t>Enhance Water Supply in Low-Access Areas</w:t>
      </w:r>
    </w:p>
    <w:p w14:paraId="5C7B5E85" w14:textId="7528B5DC" w:rsidR="005E05F2" w:rsidRPr="005E05F2" w:rsidRDefault="005E05F2" w:rsidP="005E05F2">
      <w:pPr>
        <w:spacing w:before="100" w:beforeAutospacing="1" w:after="100" w:afterAutospacing="1" w:line="240" w:lineRule="auto"/>
        <w:ind w:left="720"/>
        <w:rPr>
          <w:rFonts w:ascii="Times New Roman" w:eastAsia="Times New Roman" w:hAnsi="Times New Roman" w:cs="Times New Roman"/>
          <w:lang w:eastAsia="en-US"/>
        </w:rPr>
      </w:pPr>
      <w:r w:rsidRPr="005E05F2">
        <w:rPr>
          <w:rFonts w:ascii="Times New Roman" w:eastAsia="Times New Roman" w:hAnsi="Times New Roman" w:cs="Times New Roman"/>
          <w:lang w:eastAsia="en-US"/>
        </w:rPr>
        <w:t>Regions with low per capita water availability should be prioritized for infrastructure investments. Governments and NGOs should increase the construction of boreholes, wells, and water treatment facilities to ensure communities have sufficient daily access to clean water.</w:t>
      </w:r>
    </w:p>
    <w:p w14:paraId="381477B2" w14:textId="77777777" w:rsidR="005E05F2" w:rsidRDefault="005E05F2" w:rsidP="005E05F2">
      <w:pPr>
        <w:numPr>
          <w:ilvl w:val="0"/>
          <w:numId w:val="10"/>
        </w:numPr>
        <w:spacing w:before="100" w:beforeAutospacing="1" w:after="100" w:afterAutospacing="1" w:line="240" w:lineRule="auto"/>
        <w:rPr>
          <w:rFonts w:ascii="Times New Roman" w:eastAsia="Times New Roman" w:hAnsi="Times New Roman" w:cs="Times New Roman"/>
          <w:lang w:eastAsia="en-US"/>
        </w:rPr>
      </w:pPr>
      <w:r w:rsidRPr="005E05F2">
        <w:rPr>
          <w:rFonts w:ascii="Times New Roman" w:eastAsia="Times New Roman" w:hAnsi="Times New Roman" w:cs="Times New Roman"/>
          <w:b/>
          <w:bCs/>
          <w:lang w:eastAsia="en-US"/>
        </w:rPr>
        <w:t>Implement Regular Maintenance for Water Sources</w:t>
      </w:r>
    </w:p>
    <w:p w14:paraId="27869F5A" w14:textId="49DCD642" w:rsidR="005E05F2" w:rsidRPr="005E05F2" w:rsidRDefault="005E05F2" w:rsidP="005E05F2">
      <w:pPr>
        <w:spacing w:before="100" w:beforeAutospacing="1" w:after="100" w:afterAutospacing="1" w:line="240" w:lineRule="auto"/>
        <w:ind w:left="720"/>
        <w:rPr>
          <w:rFonts w:ascii="Times New Roman" w:eastAsia="Times New Roman" w:hAnsi="Times New Roman" w:cs="Times New Roman"/>
          <w:lang w:eastAsia="en-US"/>
        </w:rPr>
      </w:pPr>
      <w:r w:rsidRPr="005E05F2">
        <w:rPr>
          <w:rFonts w:ascii="Times New Roman" w:eastAsia="Times New Roman" w:hAnsi="Times New Roman" w:cs="Times New Roman"/>
          <w:lang w:eastAsia="en-US"/>
        </w:rPr>
        <w:t>Many communities have non-functional water points, highlighting the need for proactive maintenance. Establishing a monitoring system and allocating resources for repairs will help sustain water infrastructure and prevent supply disruptions.</w:t>
      </w:r>
    </w:p>
    <w:p w14:paraId="1A1E5BBB" w14:textId="77777777" w:rsidR="005E05F2" w:rsidRDefault="005E05F2" w:rsidP="005E05F2">
      <w:pPr>
        <w:numPr>
          <w:ilvl w:val="0"/>
          <w:numId w:val="10"/>
        </w:numPr>
        <w:spacing w:before="100" w:beforeAutospacing="1" w:after="100" w:afterAutospacing="1" w:line="240" w:lineRule="auto"/>
        <w:rPr>
          <w:rFonts w:ascii="Times New Roman" w:eastAsia="Times New Roman" w:hAnsi="Times New Roman" w:cs="Times New Roman"/>
          <w:lang w:eastAsia="en-US"/>
        </w:rPr>
      </w:pPr>
      <w:r w:rsidRPr="005E05F2">
        <w:rPr>
          <w:rFonts w:ascii="Times New Roman" w:eastAsia="Times New Roman" w:hAnsi="Times New Roman" w:cs="Times New Roman"/>
          <w:b/>
          <w:bCs/>
          <w:lang w:eastAsia="en-US"/>
        </w:rPr>
        <w:t>Optimize Sanitation Infrastructure Spending</w:t>
      </w:r>
    </w:p>
    <w:p w14:paraId="657EBD20" w14:textId="06F5ADEF" w:rsidR="005E05F2" w:rsidRPr="005E05F2" w:rsidRDefault="005E05F2" w:rsidP="005E05F2">
      <w:pPr>
        <w:spacing w:before="100" w:beforeAutospacing="1" w:after="100" w:afterAutospacing="1" w:line="240" w:lineRule="auto"/>
        <w:ind w:left="720"/>
        <w:rPr>
          <w:rFonts w:ascii="Times New Roman" w:eastAsia="Times New Roman" w:hAnsi="Times New Roman" w:cs="Times New Roman"/>
          <w:lang w:eastAsia="en-US"/>
        </w:rPr>
      </w:pPr>
      <w:r w:rsidRPr="005E05F2">
        <w:rPr>
          <w:rFonts w:ascii="Times New Roman" w:eastAsia="Times New Roman" w:hAnsi="Times New Roman" w:cs="Times New Roman"/>
          <w:lang w:eastAsia="en-US"/>
        </w:rPr>
        <w:t>High annual maintenance costs for sanitation facilities suggest the need for more cost-effective solutions. Investing in sustainable, low-maintenance sanitation technologies, such as eco-friendly toilets, can reduce long-term expenses while improving hygiene standards.</w:t>
      </w:r>
    </w:p>
    <w:p w14:paraId="3D029019" w14:textId="77777777" w:rsidR="005E05F2" w:rsidRDefault="005E05F2" w:rsidP="005E05F2">
      <w:pPr>
        <w:numPr>
          <w:ilvl w:val="0"/>
          <w:numId w:val="10"/>
        </w:numPr>
        <w:spacing w:before="100" w:beforeAutospacing="1" w:after="100" w:afterAutospacing="1" w:line="240" w:lineRule="auto"/>
        <w:rPr>
          <w:rFonts w:ascii="Times New Roman" w:eastAsia="Times New Roman" w:hAnsi="Times New Roman" w:cs="Times New Roman"/>
          <w:lang w:eastAsia="en-US"/>
        </w:rPr>
      </w:pPr>
      <w:r w:rsidRPr="005E05F2">
        <w:rPr>
          <w:rFonts w:ascii="Times New Roman" w:eastAsia="Times New Roman" w:hAnsi="Times New Roman" w:cs="Times New Roman"/>
          <w:b/>
          <w:bCs/>
          <w:lang w:eastAsia="en-US"/>
        </w:rPr>
        <w:t>Strengthen Government and NGO Collaboration</w:t>
      </w:r>
    </w:p>
    <w:p w14:paraId="587D89F2" w14:textId="306F6857" w:rsidR="005E05F2" w:rsidRPr="005E05F2" w:rsidRDefault="005E05F2" w:rsidP="005E05F2">
      <w:pPr>
        <w:spacing w:before="100" w:beforeAutospacing="1" w:after="100" w:afterAutospacing="1" w:line="240" w:lineRule="auto"/>
        <w:ind w:left="720"/>
        <w:rPr>
          <w:rFonts w:ascii="Times New Roman" w:eastAsia="Times New Roman" w:hAnsi="Times New Roman" w:cs="Times New Roman"/>
          <w:lang w:eastAsia="en-US"/>
        </w:rPr>
      </w:pPr>
      <w:r w:rsidRPr="005E05F2">
        <w:rPr>
          <w:rFonts w:ascii="Times New Roman" w:eastAsia="Times New Roman" w:hAnsi="Times New Roman" w:cs="Times New Roman"/>
          <w:lang w:eastAsia="en-US"/>
        </w:rPr>
        <w:t>Communities that lack both government and NGO support require urgent intervention. Strengthening partnerships between stakeholders can improve resource allocation, ensuring that underfunded areas receive the necessary infrastructure and aid.</w:t>
      </w:r>
    </w:p>
    <w:p w14:paraId="398F22EA" w14:textId="77777777" w:rsidR="005E05F2" w:rsidRDefault="005E05F2" w:rsidP="005E05F2">
      <w:pPr>
        <w:numPr>
          <w:ilvl w:val="0"/>
          <w:numId w:val="10"/>
        </w:numPr>
        <w:spacing w:before="100" w:beforeAutospacing="1" w:after="100" w:afterAutospacing="1" w:line="240" w:lineRule="auto"/>
        <w:rPr>
          <w:rFonts w:ascii="Times New Roman" w:eastAsia="Times New Roman" w:hAnsi="Times New Roman" w:cs="Times New Roman"/>
          <w:lang w:eastAsia="en-US"/>
        </w:rPr>
      </w:pPr>
      <w:r w:rsidRPr="005E05F2">
        <w:rPr>
          <w:rFonts w:ascii="Times New Roman" w:eastAsia="Times New Roman" w:hAnsi="Times New Roman" w:cs="Times New Roman"/>
          <w:b/>
          <w:bCs/>
          <w:lang w:eastAsia="en-US"/>
        </w:rPr>
        <w:t>Reduce Waterborne Disease Risks Through Sanitation Improvements</w:t>
      </w:r>
    </w:p>
    <w:p w14:paraId="29D62BD1" w14:textId="23B6DED4" w:rsidR="005E05F2" w:rsidRPr="005E05F2" w:rsidRDefault="005E05F2" w:rsidP="005E05F2">
      <w:pPr>
        <w:spacing w:before="100" w:beforeAutospacing="1" w:after="100" w:afterAutospacing="1" w:line="240" w:lineRule="auto"/>
        <w:ind w:left="720"/>
        <w:rPr>
          <w:rFonts w:ascii="Times New Roman" w:eastAsia="Times New Roman" w:hAnsi="Times New Roman" w:cs="Times New Roman"/>
          <w:lang w:eastAsia="en-US"/>
        </w:rPr>
      </w:pPr>
      <w:r w:rsidRPr="005E05F2">
        <w:rPr>
          <w:rFonts w:ascii="Times New Roman" w:eastAsia="Times New Roman" w:hAnsi="Times New Roman" w:cs="Times New Roman"/>
          <w:lang w:eastAsia="en-US"/>
        </w:rPr>
        <w:t>Communities with high incidences of waterborne diseases should be targeted for improved water purification systems, hygiene education programs, and proper sanitation facilities. Preventative measures such as water treatment initiatives and awareness campaigns can significantly reduce health risks.</w:t>
      </w:r>
    </w:p>
    <w:p w14:paraId="5BFE37BD" w14:textId="77777777" w:rsidR="005E05F2" w:rsidRDefault="005E05F2" w:rsidP="005E05F2">
      <w:pPr>
        <w:numPr>
          <w:ilvl w:val="0"/>
          <w:numId w:val="10"/>
        </w:numPr>
        <w:spacing w:before="100" w:beforeAutospacing="1" w:after="100" w:afterAutospacing="1" w:line="240" w:lineRule="auto"/>
        <w:rPr>
          <w:rFonts w:ascii="Times New Roman" w:eastAsia="Times New Roman" w:hAnsi="Times New Roman" w:cs="Times New Roman"/>
          <w:lang w:eastAsia="en-US"/>
        </w:rPr>
      </w:pPr>
      <w:r w:rsidRPr="005E05F2">
        <w:rPr>
          <w:rFonts w:ascii="Times New Roman" w:eastAsia="Times New Roman" w:hAnsi="Times New Roman" w:cs="Times New Roman"/>
          <w:b/>
          <w:bCs/>
          <w:lang w:eastAsia="en-US"/>
        </w:rPr>
        <w:t>Increase Accessibility by Reducing Travel Distance</w:t>
      </w:r>
    </w:p>
    <w:p w14:paraId="116AF650" w14:textId="76B36A34" w:rsidR="005E05F2" w:rsidRPr="005E05F2" w:rsidRDefault="005E05F2" w:rsidP="005E05F2">
      <w:pPr>
        <w:spacing w:before="100" w:beforeAutospacing="1" w:after="100" w:afterAutospacing="1" w:line="240" w:lineRule="auto"/>
        <w:ind w:left="720"/>
        <w:rPr>
          <w:rFonts w:ascii="Times New Roman" w:eastAsia="Times New Roman" w:hAnsi="Times New Roman" w:cs="Times New Roman"/>
          <w:lang w:eastAsia="en-US"/>
        </w:rPr>
      </w:pPr>
      <w:r w:rsidRPr="005E05F2">
        <w:rPr>
          <w:rFonts w:ascii="Times New Roman" w:eastAsia="Times New Roman" w:hAnsi="Times New Roman" w:cs="Times New Roman"/>
          <w:lang w:eastAsia="en-US"/>
        </w:rPr>
        <w:t>Regions where residents travel long distances for water should be prioritized for additional water points. Strategically placing new water sources within closer proximity will ease the burden on communities and improve overall quality of life.</w:t>
      </w:r>
    </w:p>
    <w:p w14:paraId="01FBB02E" w14:textId="77777777" w:rsidR="005E05F2" w:rsidRDefault="005E05F2" w:rsidP="005E05F2">
      <w:pPr>
        <w:numPr>
          <w:ilvl w:val="0"/>
          <w:numId w:val="10"/>
        </w:numPr>
        <w:spacing w:before="100" w:beforeAutospacing="1" w:after="100" w:afterAutospacing="1" w:line="240" w:lineRule="auto"/>
        <w:rPr>
          <w:rFonts w:ascii="Times New Roman" w:eastAsia="Times New Roman" w:hAnsi="Times New Roman" w:cs="Times New Roman"/>
          <w:lang w:eastAsia="en-US"/>
        </w:rPr>
      </w:pPr>
      <w:r w:rsidRPr="005E05F2">
        <w:rPr>
          <w:rFonts w:ascii="Times New Roman" w:eastAsia="Times New Roman" w:hAnsi="Times New Roman" w:cs="Times New Roman"/>
          <w:b/>
          <w:bCs/>
          <w:lang w:eastAsia="en-US"/>
        </w:rPr>
        <w:t>Scale Infrastructure to Support High-Population Communities</w:t>
      </w:r>
    </w:p>
    <w:p w14:paraId="4E3F79DF" w14:textId="5FDB7A9D" w:rsidR="005E05F2" w:rsidRPr="005E05F2" w:rsidRDefault="005E05F2" w:rsidP="005E05F2">
      <w:pPr>
        <w:spacing w:before="100" w:beforeAutospacing="1" w:after="100" w:afterAutospacing="1" w:line="240" w:lineRule="auto"/>
        <w:ind w:left="720"/>
        <w:rPr>
          <w:rFonts w:ascii="Times New Roman" w:eastAsia="Times New Roman" w:hAnsi="Times New Roman" w:cs="Times New Roman"/>
          <w:lang w:eastAsia="en-US"/>
        </w:rPr>
      </w:pPr>
      <w:r w:rsidRPr="005E05F2">
        <w:rPr>
          <w:rFonts w:ascii="Times New Roman" w:eastAsia="Times New Roman" w:hAnsi="Times New Roman" w:cs="Times New Roman"/>
          <w:lang w:eastAsia="en-US"/>
        </w:rPr>
        <w:t>High-density communities require expanded water and sanitation infrastructure to meet growing demands. Allocating more resources to these areas will help prevent shortages and maintain adequate water supply and sanitation services.</w:t>
      </w:r>
    </w:p>
    <w:p w14:paraId="3146316C" w14:textId="6CE2C3DD" w:rsidR="005E05F2" w:rsidRDefault="005E05F2" w:rsidP="005E05F2">
      <w:pPr>
        <w:pStyle w:val="ListParagraph"/>
        <w:rPr>
          <w:rFonts w:ascii="Times New Roman" w:eastAsia="Times New Roman" w:hAnsi="Times New Roman" w:cs="Times New Roman"/>
          <w:b/>
          <w:bCs/>
          <w:sz w:val="28"/>
          <w:szCs w:val="28"/>
        </w:rPr>
      </w:pPr>
    </w:p>
    <w:p w14:paraId="5280E800" w14:textId="77777777" w:rsidR="005E05F2" w:rsidRDefault="005E05F2" w:rsidP="005E05F2">
      <w:pPr>
        <w:pStyle w:val="ListParagraph"/>
        <w:rPr>
          <w:rFonts w:ascii="Times New Roman" w:eastAsia="Times New Roman" w:hAnsi="Times New Roman" w:cs="Times New Roman"/>
          <w:b/>
          <w:bCs/>
          <w:sz w:val="28"/>
          <w:szCs w:val="28"/>
        </w:rPr>
      </w:pPr>
    </w:p>
    <w:p w14:paraId="0B0EC7D1" w14:textId="4E7174A8" w:rsidR="00216C48" w:rsidRDefault="00216C48" w:rsidP="00216C48">
      <w:pPr>
        <w:pStyle w:val="ListParagraph"/>
        <w:numPr>
          <w:ilvl w:val="0"/>
          <w:numId w:val="1"/>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SUMMARY</w:t>
      </w:r>
    </w:p>
    <w:p w14:paraId="576AC370" w14:textId="1565C4E7" w:rsidR="00216C48" w:rsidRPr="00ED0B1D" w:rsidRDefault="00ED0B1D" w:rsidP="00216C48">
      <w:pPr>
        <w:pStyle w:val="ListParagraph"/>
        <w:rPr>
          <w:rFonts w:ascii="Times New Roman" w:eastAsia="Times New Roman" w:hAnsi="Times New Roman" w:cs="Times New Roman"/>
        </w:rPr>
      </w:pPr>
      <w:r w:rsidRPr="00ED0B1D">
        <w:rPr>
          <w:rFonts w:ascii="Times New Roman" w:hAnsi="Times New Roman" w:cs="Times New Roman"/>
        </w:rPr>
        <w:t>The analysis of water accessibility and sanitation in Africa revealed critical insights into resource distribution, infrastructure functionality, and community well-being. The data highlighted disparities in water availability across different regions, with some communities having significantly lower access to clean water. A notable number of water points were found to be non-functional, emphasizing the need for better maintenance and resource allocation. Additionally, the study showed a correlation between inadequate sanitation and higher incidences of waterborne diseases, reinforcing the importance of improved hygiene facilities. Government and NGO support varied across locations, directly impacting community satisfaction and overall health conditions. Through structured SQL queries, key trends and problem areas were identified, providing a basis for targeted interventions.</w:t>
      </w:r>
    </w:p>
    <w:p w14:paraId="4DEBB401" w14:textId="6880AC7B" w:rsidR="00216C48" w:rsidRDefault="00216C48" w:rsidP="00216C48">
      <w:pPr>
        <w:pStyle w:val="ListParagraph"/>
        <w:rPr>
          <w:rFonts w:ascii="Times New Roman" w:eastAsia="Times New Roman" w:hAnsi="Times New Roman" w:cs="Times New Roman"/>
          <w:b/>
          <w:bCs/>
          <w:sz w:val="28"/>
          <w:szCs w:val="28"/>
        </w:rPr>
      </w:pPr>
    </w:p>
    <w:p w14:paraId="2B65D203" w14:textId="77777777" w:rsidR="00ED0B1D" w:rsidRPr="00ED0B1D" w:rsidRDefault="00ED0B1D" w:rsidP="00216C48">
      <w:pPr>
        <w:pStyle w:val="ListParagraph"/>
        <w:rPr>
          <w:rFonts w:ascii="Times New Roman" w:eastAsia="Times New Roman" w:hAnsi="Times New Roman" w:cs="Times New Roman"/>
          <w:b/>
          <w:bCs/>
          <w:sz w:val="28"/>
          <w:szCs w:val="28"/>
        </w:rPr>
      </w:pPr>
    </w:p>
    <w:p w14:paraId="50DFB657" w14:textId="7C368312" w:rsidR="00216C48" w:rsidRDefault="00216C48" w:rsidP="00216C48">
      <w:pPr>
        <w:pStyle w:val="ListParagraph"/>
        <w:numPr>
          <w:ilvl w:val="0"/>
          <w:numId w:val="1"/>
        </w:num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CONCLUSION</w:t>
      </w:r>
    </w:p>
    <w:p w14:paraId="524F3C67" w14:textId="5AD328EE" w:rsidR="00ED0B1D" w:rsidRDefault="00ED0B1D" w:rsidP="00ED0B1D">
      <w:pPr>
        <w:pStyle w:val="ListParagraph"/>
        <w:rPr>
          <w:rFonts w:ascii="Times New Roman" w:eastAsia="Times New Roman" w:hAnsi="Times New Roman" w:cs="Times New Roman"/>
        </w:rPr>
      </w:pPr>
      <w:r w:rsidRPr="00ED0B1D">
        <w:rPr>
          <w:rFonts w:ascii="Times New Roman" w:eastAsia="Times New Roman" w:hAnsi="Times New Roman" w:cs="Times New Roman"/>
        </w:rPr>
        <w:t>The findings of this project underscore the urgent need for improved water management strategies in African communities. While some regions benefit from adequate water and sanitation infrastructure, many still struggle with accessibility and maintenance issues. Addressing these gaps requires coordinated efforts from governments, NGOs, and local communities to enhance water source functionality, sanitation facilities, and overall public health. By leveraging data-driven approaches, policymakers can implement more effective and sustainable solutions to ensure equitable water access for all.</w:t>
      </w:r>
    </w:p>
    <w:p w14:paraId="71D6081A" w14:textId="3B01BEE3" w:rsidR="00ED0B1D" w:rsidRDefault="00ED0B1D" w:rsidP="00ED0B1D">
      <w:pPr>
        <w:pStyle w:val="ListParagraph"/>
        <w:rPr>
          <w:rFonts w:ascii="Times New Roman" w:eastAsia="Times New Roman" w:hAnsi="Times New Roman" w:cs="Times New Roman"/>
        </w:rPr>
      </w:pPr>
    </w:p>
    <w:p w14:paraId="4D04E49A" w14:textId="623CA9AD" w:rsidR="00ED0B1D" w:rsidRDefault="00ED0B1D" w:rsidP="00ED0B1D">
      <w:pPr>
        <w:pStyle w:val="ListParagraph"/>
        <w:rPr>
          <w:rFonts w:ascii="Times New Roman" w:eastAsia="Times New Roman" w:hAnsi="Times New Roman" w:cs="Times New Roman"/>
        </w:rPr>
      </w:pPr>
    </w:p>
    <w:p w14:paraId="00850BAF" w14:textId="0A007374" w:rsidR="00ED0B1D" w:rsidRDefault="005E05F2" w:rsidP="00ED0B1D">
      <w:pPr>
        <w:pStyle w:val="ListParagraph"/>
        <w:rPr>
          <w:rFonts w:ascii="Times New Roman" w:eastAsia="Times New Roman" w:hAnsi="Times New Roman" w:cs="Times New Roman"/>
        </w:rPr>
      </w:pPr>
      <w:hyperlink r:id="rId14" w:history="1">
        <w:r w:rsidR="009B6067" w:rsidRPr="009B6067">
          <w:rPr>
            <w:rStyle w:val="Hyperlink"/>
            <w:rFonts w:ascii="Times New Roman" w:eastAsia="Times New Roman" w:hAnsi="Times New Roman" w:cs="Times New Roman"/>
          </w:rPr>
          <w:t>Water Accessibility SQL File</w:t>
        </w:r>
      </w:hyperlink>
    </w:p>
    <w:p w14:paraId="147171DC" w14:textId="5F29B057" w:rsidR="00ED0B1D" w:rsidRDefault="00ED0B1D" w:rsidP="00ED0B1D">
      <w:pPr>
        <w:pStyle w:val="ListParagraph"/>
        <w:rPr>
          <w:rFonts w:ascii="Times New Roman" w:eastAsia="Times New Roman" w:hAnsi="Times New Roman" w:cs="Times New Roman"/>
        </w:rPr>
      </w:pPr>
    </w:p>
    <w:p w14:paraId="5D5EF0A1" w14:textId="1E422BC1" w:rsidR="00ED0B1D" w:rsidRDefault="00ED0B1D" w:rsidP="00ED0B1D">
      <w:pPr>
        <w:pStyle w:val="ListParagraph"/>
        <w:rPr>
          <w:rFonts w:ascii="Times New Roman" w:eastAsia="Times New Roman" w:hAnsi="Times New Roman" w:cs="Times New Roman"/>
        </w:rPr>
      </w:pPr>
    </w:p>
    <w:p w14:paraId="6B9547BA" w14:textId="58EDA8C0" w:rsidR="00ED0B1D" w:rsidRDefault="00ED0B1D" w:rsidP="00ED0B1D">
      <w:pPr>
        <w:pStyle w:val="ListParagraph"/>
        <w:rPr>
          <w:rFonts w:ascii="Times New Roman" w:eastAsia="Times New Roman" w:hAnsi="Times New Roman" w:cs="Times New Roman"/>
        </w:rPr>
      </w:pPr>
    </w:p>
    <w:p w14:paraId="306FA318" w14:textId="45D0A549" w:rsidR="00ED0B1D" w:rsidRDefault="00ED0B1D" w:rsidP="00ED0B1D">
      <w:pPr>
        <w:pStyle w:val="ListParagraph"/>
        <w:rPr>
          <w:rFonts w:ascii="Times New Roman" w:eastAsia="Times New Roman" w:hAnsi="Times New Roman" w:cs="Times New Roman"/>
        </w:rPr>
      </w:pPr>
    </w:p>
    <w:p w14:paraId="7061CBFD" w14:textId="72DBAD61" w:rsidR="00ED0B1D" w:rsidRDefault="00ED0B1D" w:rsidP="00ED0B1D">
      <w:pPr>
        <w:pStyle w:val="ListParagraph"/>
        <w:rPr>
          <w:rFonts w:ascii="Times New Roman" w:eastAsia="Times New Roman" w:hAnsi="Times New Roman" w:cs="Times New Roman"/>
        </w:rPr>
      </w:pPr>
    </w:p>
    <w:p w14:paraId="709767D5" w14:textId="7B77517C" w:rsidR="00ED0B1D" w:rsidRDefault="00ED0B1D" w:rsidP="00ED0B1D">
      <w:pPr>
        <w:pStyle w:val="ListParagraph"/>
        <w:rPr>
          <w:rFonts w:ascii="Times New Roman" w:eastAsia="Times New Roman" w:hAnsi="Times New Roman" w:cs="Times New Roman"/>
        </w:rPr>
      </w:pPr>
    </w:p>
    <w:p w14:paraId="2B7DECAC" w14:textId="18ED483F" w:rsidR="00ED0B1D" w:rsidRDefault="00ED0B1D" w:rsidP="00ED0B1D">
      <w:pPr>
        <w:pStyle w:val="ListParagraph"/>
        <w:rPr>
          <w:rFonts w:ascii="Times New Roman" w:eastAsia="Times New Roman" w:hAnsi="Times New Roman" w:cs="Times New Roman"/>
        </w:rPr>
      </w:pPr>
    </w:p>
    <w:p w14:paraId="61F9507B" w14:textId="34917658" w:rsidR="00ED0B1D" w:rsidRDefault="00ED0B1D" w:rsidP="00ED0B1D">
      <w:pPr>
        <w:pStyle w:val="ListParagraph"/>
        <w:rPr>
          <w:rFonts w:ascii="Times New Roman" w:eastAsia="Times New Roman" w:hAnsi="Times New Roman" w:cs="Times New Roman"/>
        </w:rPr>
      </w:pPr>
    </w:p>
    <w:p w14:paraId="4B75EAE1" w14:textId="05C09C93" w:rsidR="00ED0B1D" w:rsidRDefault="00ED0B1D" w:rsidP="00ED0B1D">
      <w:pPr>
        <w:pStyle w:val="ListParagraph"/>
        <w:rPr>
          <w:rFonts w:ascii="Times New Roman" w:eastAsia="Times New Roman" w:hAnsi="Times New Roman" w:cs="Times New Roman"/>
        </w:rPr>
      </w:pPr>
    </w:p>
    <w:p w14:paraId="494356EB" w14:textId="376A52F5" w:rsidR="00ED0B1D" w:rsidRDefault="00ED0B1D" w:rsidP="00ED0B1D">
      <w:pPr>
        <w:pStyle w:val="ListParagraph"/>
        <w:rPr>
          <w:rFonts w:ascii="Times New Roman" w:eastAsia="Times New Roman" w:hAnsi="Times New Roman" w:cs="Times New Roman"/>
        </w:rPr>
      </w:pPr>
    </w:p>
    <w:p w14:paraId="04FD55D4" w14:textId="05D24ACF" w:rsidR="00ED0B1D" w:rsidRDefault="00ED0B1D" w:rsidP="00ED0B1D">
      <w:pPr>
        <w:pStyle w:val="ListParagraph"/>
        <w:rPr>
          <w:rFonts w:ascii="Times New Roman" w:eastAsia="Times New Roman" w:hAnsi="Times New Roman" w:cs="Times New Roman"/>
        </w:rPr>
      </w:pPr>
    </w:p>
    <w:p w14:paraId="0C70926C" w14:textId="77777777" w:rsidR="00ED0B1D" w:rsidRPr="005E05F2" w:rsidRDefault="00ED0B1D" w:rsidP="005E05F2">
      <w:pPr>
        <w:rPr>
          <w:rFonts w:ascii="Times New Roman" w:eastAsia="Times New Roman" w:hAnsi="Times New Roman" w:cs="Times New Roman"/>
        </w:rPr>
      </w:pPr>
    </w:p>
    <w:sectPr w:rsidR="00ED0B1D" w:rsidRPr="005E05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0541C"/>
    <w:multiLevelType w:val="hybridMultilevel"/>
    <w:tmpl w:val="104C97A8"/>
    <w:lvl w:ilvl="0" w:tplc="91AAB57C">
      <w:start w:val="1"/>
      <w:numFmt w:val="bullet"/>
      <w:lvlText w:val=""/>
      <w:lvlJc w:val="left"/>
      <w:pPr>
        <w:ind w:left="720" w:hanging="360"/>
      </w:pPr>
      <w:rPr>
        <w:rFonts w:ascii="Symbol" w:hAnsi="Symbol" w:hint="default"/>
      </w:rPr>
    </w:lvl>
    <w:lvl w:ilvl="1" w:tplc="D15C4210">
      <w:start w:val="1"/>
      <w:numFmt w:val="bullet"/>
      <w:lvlText w:val="o"/>
      <w:lvlJc w:val="left"/>
      <w:pPr>
        <w:ind w:left="1440" w:hanging="360"/>
      </w:pPr>
      <w:rPr>
        <w:rFonts w:ascii="Courier New" w:hAnsi="Courier New" w:hint="default"/>
      </w:rPr>
    </w:lvl>
    <w:lvl w:ilvl="2" w:tplc="BA0CFE1C">
      <w:start w:val="1"/>
      <w:numFmt w:val="bullet"/>
      <w:lvlText w:val=""/>
      <w:lvlJc w:val="left"/>
      <w:pPr>
        <w:ind w:left="2160" w:hanging="360"/>
      </w:pPr>
      <w:rPr>
        <w:rFonts w:ascii="Wingdings" w:hAnsi="Wingdings" w:hint="default"/>
      </w:rPr>
    </w:lvl>
    <w:lvl w:ilvl="3" w:tplc="2B8AA2B4">
      <w:start w:val="1"/>
      <w:numFmt w:val="bullet"/>
      <w:lvlText w:val=""/>
      <w:lvlJc w:val="left"/>
      <w:pPr>
        <w:ind w:left="2880" w:hanging="360"/>
      </w:pPr>
      <w:rPr>
        <w:rFonts w:ascii="Symbol" w:hAnsi="Symbol" w:hint="default"/>
      </w:rPr>
    </w:lvl>
    <w:lvl w:ilvl="4" w:tplc="6352D94E">
      <w:start w:val="1"/>
      <w:numFmt w:val="bullet"/>
      <w:lvlText w:val="o"/>
      <w:lvlJc w:val="left"/>
      <w:pPr>
        <w:ind w:left="3600" w:hanging="360"/>
      </w:pPr>
      <w:rPr>
        <w:rFonts w:ascii="Courier New" w:hAnsi="Courier New" w:hint="default"/>
      </w:rPr>
    </w:lvl>
    <w:lvl w:ilvl="5" w:tplc="30CC53D0">
      <w:start w:val="1"/>
      <w:numFmt w:val="bullet"/>
      <w:lvlText w:val=""/>
      <w:lvlJc w:val="left"/>
      <w:pPr>
        <w:ind w:left="4320" w:hanging="360"/>
      </w:pPr>
      <w:rPr>
        <w:rFonts w:ascii="Wingdings" w:hAnsi="Wingdings" w:hint="default"/>
      </w:rPr>
    </w:lvl>
    <w:lvl w:ilvl="6" w:tplc="AC5A97C8">
      <w:start w:val="1"/>
      <w:numFmt w:val="bullet"/>
      <w:lvlText w:val=""/>
      <w:lvlJc w:val="left"/>
      <w:pPr>
        <w:ind w:left="5040" w:hanging="360"/>
      </w:pPr>
      <w:rPr>
        <w:rFonts w:ascii="Symbol" w:hAnsi="Symbol" w:hint="default"/>
      </w:rPr>
    </w:lvl>
    <w:lvl w:ilvl="7" w:tplc="58BCB378">
      <w:start w:val="1"/>
      <w:numFmt w:val="bullet"/>
      <w:lvlText w:val="o"/>
      <w:lvlJc w:val="left"/>
      <w:pPr>
        <w:ind w:left="5760" w:hanging="360"/>
      </w:pPr>
      <w:rPr>
        <w:rFonts w:ascii="Courier New" w:hAnsi="Courier New" w:hint="default"/>
      </w:rPr>
    </w:lvl>
    <w:lvl w:ilvl="8" w:tplc="A3E63B3C">
      <w:start w:val="1"/>
      <w:numFmt w:val="bullet"/>
      <w:lvlText w:val=""/>
      <w:lvlJc w:val="left"/>
      <w:pPr>
        <w:ind w:left="6480" w:hanging="360"/>
      </w:pPr>
      <w:rPr>
        <w:rFonts w:ascii="Wingdings" w:hAnsi="Wingdings" w:hint="default"/>
      </w:rPr>
    </w:lvl>
  </w:abstractNum>
  <w:abstractNum w:abstractNumId="1" w15:restartNumberingAfterBreak="0">
    <w:nsid w:val="16139662"/>
    <w:multiLevelType w:val="hybridMultilevel"/>
    <w:tmpl w:val="5BA08C14"/>
    <w:lvl w:ilvl="0" w:tplc="6B3C5420">
      <w:start w:val="1"/>
      <w:numFmt w:val="lowerLetter"/>
      <w:lvlText w:val="%1."/>
      <w:lvlJc w:val="left"/>
      <w:pPr>
        <w:ind w:left="720" w:hanging="360"/>
      </w:pPr>
    </w:lvl>
    <w:lvl w:ilvl="1" w:tplc="D41490D8">
      <w:start w:val="1"/>
      <w:numFmt w:val="lowerLetter"/>
      <w:lvlText w:val="%2."/>
      <w:lvlJc w:val="left"/>
      <w:pPr>
        <w:ind w:left="1440" w:hanging="360"/>
      </w:pPr>
    </w:lvl>
    <w:lvl w:ilvl="2" w:tplc="4F0CE540">
      <w:start w:val="1"/>
      <w:numFmt w:val="lowerRoman"/>
      <w:lvlText w:val="%3."/>
      <w:lvlJc w:val="right"/>
      <w:pPr>
        <w:ind w:left="2160" w:hanging="180"/>
      </w:pPr>
    </w:lvl>
    <w:lvl w:ilvl="3" w:tplc="6D667DE8">
      <w:start w:val="1"/>
      <w:numFmt w:val="decimal"/>
      <w:lvlText w:val="%4."/>
      <w:lvlJc w:val="left"/>
      <w:pPr>
        <w:ind w:left="2880" w:hanging="360"/>
      </w:pPr>
    </w:lvl>
    <w:lvl w:ilvl="4" w:tplc="C5549AB8">
      <w:start w:val="1"/>
      <w:numFmt w:val="lowerLetter"/>
      <w:lvlText w:val="%5."/>
      <w:lvlJc w:val="left"/>
      <w:pPr>
        <w:ind w:left="3600" w:hanging="360"/>
      </w:pPr>
    </w:lvl>
    <w:lvl w:ilvl="5" w:tplc="F9142D38">
      <w:start w:val="1"/>
      <w:numFmt w:val="lowerRoman"/>
      <w:lvlText w:val="%6."/>
      <w:lvlJc w:val="right"/>
      <w:pPr>
        <w:ind w:left="4320" w:hanging="180"/>
      </w:pPr>
    </w:lvl>
    <w:lvl w:ilvl="6" w:tplc="3C98F15E">
      <w:start w:val="1"/>
      <w:numFmt w:val="decimal"/>
      <w:lvlText w:val="%7."/>
      <w:lvlJc w:val="left"/>
      <w:pPr>
        <w:ind w:left="5040" w:hanging="360"/>
      </w:pPr>
    </w:lvl>
    <w:lvl w:ilvl="7" w:tplc="237E114A">
      <w:start w:val="1"/>
      <w:numFmt w:val="lowerLetter"/>
      <w:lvlText w:val="%8."/>
      <w:lvlJc w:val="left"/>
      <w:pPr>
        <w:ind w:left="5760" w:hanging="360"/>
      </w:pPr>
    </w:lvl>
    <w:lvl w:ilvl="8" w:tplc="9F3C4A6A">
      <w:start w:val="1"/>
      <w:numFmt w:val="lowerRoman"/>
      <w:lvlText w:val="%9."/>
      <w:lvlJc w:val="right"/>
      <w:pPr>
        <w:ind w:left="6480" w:hanging="180"/>
      </w:pPr>
    </w:lvl>
  </w:abstractNum>
  <w:abstractNum w:abstractNumId="2" w15:restartNumberingAfterBreak="0">
    <w:nsid w:val="29B6659F"/>
    <w:multiLevelType w:val="multilevel"/>
    <w:tmpl w:val="C7185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A66D3A"/>
    <w:multiLevelType w:val="multilevel"/>
    <w:tmpl w:val="46A0C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CFC05C"/>
    <w:multiLevelType w:val="hybridMultilevel"/>
    <w:tmpl w:val="443AB994"/>
    <w:lvl w:ilvl="0" w:tplc="FC74A4A4">
      <w:start w:val="1"/>
      <w:numFmt w:val="bullet"/>
      <w:lvlText w:val=""/>
      <w:lvlJc w:val="left"/>
      <w:pPr>
        <w:ind w:left="720" w:hanging="360"/>
      </w:pPr>
      <w:rPr>
        <w:rFonts w:ascii="Symbol" w:hAnsi="Symbol" w:hint="default"/>
      </w:rPr>
    </w:lvl>
    <w:lvl w:ilvl="1" w:tplc="CDD858EA">
      <w:start w:val="1"/>
      <w:numFmt w:val="bullet"/>
      <w:lvlText w:val="o"/>
      <w:lvlJc w:val="left"/>
      <w:pPr>
        <w:ind w:left="1440" w:hanging="360"/>
      </w:pPr>
      <w:rPr>
        <w:rFonts w:ascii="Courier New" w:hAnsi="Courier New" w:hint="default"/>
      </w:rPr>
    </w:lvl>
    <w:lvl w:ilvl="2" w:tplc="A314B852">
      <w:start w:val="1"/>
      <w:numFmt w:val="bullet"/>
      <w:lvlText w:val=""/>
      <w:lvlJc w:val="left"/>
      <w:pPr>
        <w:ind w:left="2160" w:hanging="360"/>
      </w:pPr>
      <w:rPr>
        <w:rFonts w:ascii="Wingdings" w:hAnsi="Wingdings" w:hint="default"/>
      </w:rPr>
    </w:lvl>
    <w:lvl w:ilvl="3" w:tplc="BD027F30">
      <w:start w:val="1"/>
      <w:numFmt w:val="bullet"/>
      <w:lvlText w:val=""/>
      <w:lvlJc w:val="left"/>
      <w:pPr>
        <w:ind w:left="2880" w:hanging="360"/>
      </w:pPr>
      <w:rPr>
        <w:rFonts w:ascii="Symbol" w:hAnsi="Symbol" w:hint="default"/>
      </w:rPr>
    </w:lvl>
    <w:lvl w:ilvl="4" w:tplc="E512A61E">
      <w:start w:val="1"/>
      <w:numFmt w:val="bullet"/>
      <w:lvlText w:val="o"/>
      <w:lvlJc w:val="left"/>
      <w:pPr>
        <w:ind w:left="3600" w:hanging="360"/>
      </w:pPr>
      <w:rPr>
        <w:rFonts w:ascii="Courier New" w:hAnsi="Courier New" w:hint="default"/>
      </w:rPr>
    </w:lvl>
    <w:lvl w:ilvl="5" w:tplc="6C067EE8">
      <w:start w:val="1"/>
      <w:numFmt w:val="bullet"/>
      <w:lvlText w:val=""/>
      <w:lvlJc w:val="left"/>
      <w:pPr>
        <w:ind w:left="4320" w:hanging="360"/>
      </w:pPr>
      <w:rPr>
        <w:rFonts w:ascii="Wingdings" w:hAnsi="Wingdings" w:hint="default"/>
      </w:rPr>
    </w:lvl>
    <w:lvl w:ilvl="6" w:tplc="F53A4664">
      <w:start w:val="1"/>
      <w:numFmt w:val="bullet"/>
      <w:lvlText w:val=""/>
      <w:lvlJc w:val="left"/>
      <w:pPr>
        <w:ind w:left="5040" w:hanging="360"/>
      </w:pPr>
      <w:rPr>
        <w:rFonts w:ascii="Symbol" w:hAnsi="Symbol" w:hint="default"/>
      </w:rPr>
    </w:lvl>
    <w:lvl w:ilvl="7" w:tplc="F5A8B5FE">
      <w:start w:val="1"/>
      <w:numFmt w:val="bullet"/>
      <w:lvlText w:val="o"/>
      <w:lvlJc w:val="left"/>
      <w:pPr>
        <w:ind w:left="5760" w:hanging="360"/>
      </w:pPr>
      <w:rPr>
        <w:rFonts w:ascii="Courier New" w:hAnsi="Courier New" w:hint="default"/>
      </w:rPr>
    </w:lvl>
    <w:lvl w:ilvl="8" w:tplc="4B880E3A">
      <w:start w:val="1"/>
      <w:numFmt w:val="bullet"/>
      <w:lvlText w:val=""/>
      <w:lvlJc w:val="left"/>
      <w:pPr>
        <w:ind w:left="6480" w:hanging="360"/>
      </w:pPr>
      <w:rPr>
        <w:rFonts w:ascii="Wingdings" w:hAnsi="Wingdings" w:hint="default"/>
      </w:rPr>
    </w:lvl>
  </w:abstractNum>
  <w:abstractNum w:abstractNumId="5" w15:restartNumberingAfterBreak="0">
    <w:nsid w:val="5B425BE5"/>
    <w:multiLevelType w:val="hybridMultilevel"/>
    <w:tmpl w:val="F242849A"/>
    <w:lvl w:ilvl="0" w:tplc="827AE668">
      <w:start w:val="1"/>
      <w:numFmt w:val="bullet"/>
      <w:lvlText w:val=""/>
      <w:lvlJc w:val="left"/>
      <w:pPr>
        <w:ind w:left="720" w:hanging="360"/>
      </w:pPr>
      <w:rPr>
        <w:rFonts w:ascii="Symbol" w:hAnsi="Symbol" w:hint="default"/>
      </w:rPr>
    </w:lvl>
    <w:lvl w:ilvl="1" w:tplc="D3806ED6">
      <w:start w:val="1"/>
      <w:numFmt w:val="bullet"/>
      <w:lvlText w:val="o"/>
      <w:lvlJc w:val="left"/>
      <w:pPr>
        <w:ind w:left="1440" w:hanging="360"/>
      </w:pPr>
      <w:rPr>
        <w:rFonts w:ascii="Courier New" w:hAnsi="Courier New" w:hint="default"/>
      </w:rPr>
    </w:lvl>
    <w:lvl w:ilvl="2" w:tplc="68EE0C60">
      <w:start w:val="1"/>
      <w:numFmt w:val="bullet"/>
      <w:lvlText w:val=""/>
      <w:lvlJc w:val="left"/>
      <w:pPr>
        <w:ind w:left="2160" w:hanging="360"/>
      </w:pPr>
      <w:rPr>
        <w:rFonts w:ascii="Wingdings" w:hAnsi="Wingdings" w:hint="default"/>
      </w:rPr>
    </w:lvl>
    <w:lvl w:ilvl="3" w:tplc="1200F17C">
      <w:start w:val="1"/>
      <w:numFmt w:val="bullet"/>
      <w:lvlText w:val=""/>
      <w:lvlJc w:val="left"/>
      <w:pPr>
        <w:ind w:left="2880" w:hanging="360"/>
      </w:pPr>
      <w:rPr>
        <w:rFonts w:ascii="Symbol" w:hAnsi="Symbol" w:hint="default"/>
      </w:rPr>
    </w:lvl>
    <w:lvl w:ilvl="4" w:tplc="A906F66C">
      <w:start w:val="1"/>
      <w:numFmt w:val="bullet"/>
      <w:lvlText w:val="o"/>
      <w:lvlJc w:val="left"/>
      <w:pPr>
        <w:ind w:left="3600" w:hanging="360"/>
      </w:pPr>
      <w:rPr>
        <w:rFonts w:ascii="Courier New" w:hAnsi="Courier New" w:hint="default"/>
      </w:rPr>
    </w:lvl>
    <w:lvl w:ilvl="5" w:tplc="51323BF4">
      <w:start w:val="1"/>
      <w:numFmt w:val="bullet"/>
      <w:lvlText w:val=""/>
      <w:lvlJc w:val="left"/>
      <w:pPr>
        <w:ind w:left="4320" w:hanging="360"/>
      </w:pPr>
      <w:rPr>
        <w:rFonts w:ascii="Wingdings" w:hAnsi="Wingdings" w:hint="default"/>
      </w:rPr>
    </w:lvl>
    <w:lvl w:ilvl="6" w:tplc="5D421A9C">
      <w:start w:val="1"/>
      <w:numFmt w:val="bullet"/>
      <w:lvlText w:val=""/>
      <w:lvlJc w:val="left"/>
      <w:pPr>
        <w:ind w:left="5040" w:hanging="360"/>
      </w:pPr>
      <w:rPr>
        <w:rFonts w:ascii="Symbol" w:hAnsi="Symbol" w:hint="default"/>
      </w:rPr>
    </w:lvl>
    <w:lvl w:ilvl="7" w:tplc="4E265EB4">
      <w:start w:val="1"/>
      <w:numFmt w:val="bullet"/>
      <w:lvlText w:val="o"/>
      <w:lvlJc w:val="left"/>
      <w:pPr>
        <w:ind w:left="5760" w:hanging="360"/>
      </w:pPr>
      <w:rPr>
        <w:rFonts w:ascii="Courier New" w:hAnsi="Courier New" w:hint="default"/>
      </w:rPr>
    </w:lvl>
    <w:lvl w:ilvl="8" w:tplc="75129D5A">
      <w:start w:val="1"/>
      <w:numFmt w:val="bullet"/>
      <w:lvlText w:val=""/>
      <w:lvlJc w:val="left"/>
      <w:pPr>
        <w:ind w:left="6480" w:hanging="360"/>
      </w:pPr>
      <w:rPr>
        <w:rFonts w:ascii="Wingdings" w:hAnsi="Wingdings" w:hint="default"/>
      </w:rPr>
    </w:lvl>
  </w:abstractNum>
  <w:abstractNum w:abstractNumId="6" w15:restartNumberingAfterBreak="0">
    <w:nsid w:val="5E4D71D6"/>
    <w:multiLevelType w:val="hybridMultilevel"/>
    <w:tmpl w:val="EFCC1084"/>
    <w:lvl w:ilvl="0" w:tplc="E9F86836">
      <w:start w:val="1"/>
      <w:numFmt w:val="decimal"/>
      <w:lvlText w:val="%1."/>
      <w:lvlJc w:val="left"/>
      <w:pPr>
        <w:ind w:left="720" w:hanging="360"/>
      </w:pPr>
    </w:lvl>
    <w:lvl w:ilvl="1" w:tplc="81700608">
      <w:start w:val="1"/>
      <w:numFmt w:val="lowerLetter"/>
      <w:lvlText w:val="%2."/>
      <w:lvlJc w:val="left"/>
      <w:pPr>
        <w:ind w:left="1440" w:hanging="360"/>
      </w:pPr>
    </w:lvl>
    <w:lvl w:ilvl="2" w:tplc="A1AE162E">
      <w:start w:val="1"/>
      <w:numFmt w:val="lowerRoman"/>
      <w:lvlText w:val="%3."/>
      <w:lvlJc w:val="right"/>
      <w:pPr>
        <w:ind w:left="2160" w:hanging="180"/>
      </w:pPr>
    </w:lvl>
    <w:lvl w:ilvl="3" w:tplc="342ABAAE">
      <w:start w:val="1"/>
      <w:numFmt w:val="decimal"/>
      <w:lvlText w:val="%4."/>
      <w:lvlJc w:val="left"/>
      <w:pPr>
        <w:ind w:left="2880" w:hanging="360"/>
      </w:pPr>
    </w:lvl>
    <w:lvl w:ilvl="4" w:tplc="56BCEC76">
      <w:start w:val="1"/>
      <w:numFmt w:val="lowerLetter"/>
      <w:lvlText w:val="%5."/>
      <w:lvlJc w:val="left"/>
      <w:pPr>
        <w:ind w:left="3600" w:hanging="360"/>
      </w:pPr>
    </w:lvl>
    <w:lvl w:ilvl="5" w:tplc="EDE4CDB2">
      <w:start w:val="1"/>
      <w:numFmt w:val="lowerRoman"/>
      <w:lvlText w:val="%6."/>
      <w:lvlJc w:val="right"/>
      <w:pPr>
        <w:ind w:left="4320" w:hanging="180"/>
      </w:pPr>
    </w:lvl>
    <w:lvl w:ilvl="6" w:tplc="DE7E34D4">
      <w:start w:val="1"/>
      <w:numFmt w:val="decimal"/>
      <w:lvlText w:val="%7."/>
      <w:lvlJc w:val="left"/>
      <w:pPr>
        <w:ind w:left="5040" w:hanging="360"/>
      </w:pPr>
    </w:lvl>
    <w:lvl w:ilvl="7" w:tplc="FA86727C">
      <w:start w:val="1"/>
      <w:numFmt w:val="lowerLetter"/>
      <w:lvlText w:val="%8."/>
      <w:lvlJc w:val="left"/>
      <w:pPr>
        <w:ind w:left="5760" w:hanging="360"/>
      </w:pPr>
    </w:lvl>
    <w:lvl w:ilvl="8" w:tplc="79AE66D4">
      <w:start w:val="1"/>
      <w:numFmt w:val="lowerRoman"/>
      <w:lvlText w:val="%9."/>
      <w:lvlJc w:val="right"/>
      <w:pPr>
        <w:ind w:left="6480" w:hanging="180"/>
      </w:pPr>
    </w:lvl>
  </w:abstractNum>
  <w:abstractNum w:abstractNumId="7" w15:restartNumberingAfterBreak="0">
    <w:nsid w:val="61022A17"/>
    <w:multiLevelType w:val="hybridMultilevel"/>
    <w:tmpl w:val="FD9AC060"/>
    <w:lvl w:ilvl="0" w:tplc="A5EA8E92">
      <w:start w:val="1"/>
      <w:numFmt w:val="bullet"/>
      <w:lvlText w:val=""/>
      <w:lvlJc w:val="left"/>
      <w:pPr>
        <w:ind w:left="720" w:hanging="360"/>
      </w:pPr>
      <w:rPr>
        <w:rFonts w:ascii="Symbol" w:hAnsi="Symbol" w:hint="default"/>
      </w:rPr>
    </w:lvl>
    <w:lvl w:ilvl="1" w:tplc="FEE8CB1A">
      <w:start w:val="1"/>
      <w:numFmt w:val="bullet"/>
      <w:lvlText w:val="o"/>
      <w:lvlJc w:val="left"/>
      <w:pPr>
        <w:ind w:left="1440" w:hanging="360"/>
      </w:pPr>
      <w:rPr>
        <w:rFonts w:ascii="Courier New" w:hAnsi="Courier New" w:hint="default"/>
      </w:rPr>
    </w:lvl>
    <w:lvl w:ilvl="2" w:tplc="255EE60C">
      <w:start w:val="1"/>
      <w:numFmt w:val="bullet"/>
      <w:lvlText w:val=""/>
      <w:lvlJc w:val="left"/>
      <w:pPr>
        <w:ind w:left="2160" w:hanging="360"/>
      </w:pPr>
      <w:rPr>
        <w:rFonts w:ascii="Wingdings" w:hAnsi="Wingdings" w:hint="default"/>
      </w:rPr>
    </w:lvl>
    <w:lvl w:ilvl="3" w:tplc="F718EC20">
      <w:start w:val="1"/>
      <w:numFmt w:val="bullet"/>
      <w:lvlText w:val=""/>
      <w:lvlJc w:val="left"/>
      <w:pPr>
        <w:ind w:left="2880" w:hanging="360"/>
      </w:pPr>
      <w:rPr>
        <w:rFonts w:ascii="Symbol" w:hAnsi="Symbol" w:hint="default"/>
      </w:rPr>
    </w:lvl>
    <w:lvl w:ilvl="4" w:tplc="1DB6524E">
      <w:start w:val="1"/>
      <w:numFmt w:val="bullet"/>
      <w:lvlText w:val="o"/>
      <w:lvlJc w:val="left"/>
      <w:pPr>
        <w:ind w:left="3600" w:hanging="360"/>
      </w:pPr>
      <w:rPr>
        <w:rFonts w:ascii="Courier New" w:hAnsi="Courier New" w:hint="default"/>
      </w:rPr>
    </w:lvl>
    <w:lvl w:ilvl="5" w:tplc="DAAC7C9A">
      <w:start w:val="1"/>
      <w:numFmt w:val="bullet"/>
      <w:lvlText w:val=""/>
      <w:lvlJc w:val="left"/>
      <w:pPr>
        <w:ind w:left="4320" w:hanging="360"/>
      </w:pPr>
      <w:rPr>
        <w:rFonts w:ascii="Wingdings" w:hAnsi="Wingdings" w:hint="default"/>
      </w:rPr>
    </w:lvl>
    <w:lvl w:ilvl="6" w:tplc="7C904638">
      <w:start w:val="1"/>
      <w:numFmt w:val="bullet"/>
      <w:lvlText w:val=""/>
      <w:lvlJc w:val="left"/>
      <w:pPr>
        <w:ind w:left="5040" w:hanging="360"/>
      </w:pPr>
      <w:rPr>
        <w:rFonts w:ascii="Symbol" w:hAnsi="Symbol" w:hint="default"/>
      </w:rPr>
    </w:lvl>
    <w:lvl w:ilvl="7" w:tplc="509E382E">
      <w:start w:val="1"/>
      <w:numFmt w:val="bullet"/>
      <w:lvlText w:val="o"/>
      <w:lvlJc w:val="left"/>
      <w:pPr>
        <w:ind w:left="5760" w:hanging="360"/>
      </w:pPr>
      <w:rPr>
        <w:rFonts w:ascii="Courier New" w:hAnsi="Courier New" w:hint="default"/>
      </w:rPr>
    </w:lvl>
    <w:lvl w:ilvl="8" w:tplc="C522255A">
      <w:start w:val="1"/>
      <w:numFmt w:val="bullet"/>
      <w:lvlText w:val=""/>
      <w:lvlJc w:val="left"/>
      <w:pPr>
        <w:ind w:left="6480" w:hanging="360"/>
      </w:pPr>
      <w:rPr>
        <w:rFonts w:ascii="Wingdings" w:hAnsi="Wingdings" w:hint="default"/>
      </w:rPr>
    </w:lvl>
  </w:abstractNum>
  <w:abstractNum w:abstractNumId="8" w15:restartNumberingAfterBreak="0">
    <w:nsid w:val="6B9C0DAD"/>
    <w:multiLevelType w:val="hybridMultilevel"/>
    <w:tmpl w:val="A0E87C9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07DA6D"/>
    <w:multiLevelType w:val="hybridMultilevel"/>
    <w:tmpl w:val="125EF9B8"/>
    <w:lvl w:ilvl="0" w:tplc="AC62AD3E">
      <w:start w:val="1"/>
      <w:numFmt w:val="bullet"/>
      <w:lvlText w:val=""/>
      <w:lvlJc w:val="left"/>
      <w:pPr>
        <w:ind w:left="720" w:hanging="360"/>
      </w:pPr>
      <w:rPr>
        <w:rFonts w:ascii="Symbol" w:hAnsi="Symbol" w:hint="default"/>
      </w:rPr>
    </w:lvl>
    <w:lvl w:ilvl="1" w:tplc="B90EE93E">
      <w:start w:val="1"/>
      <w:numFmt w:val="bullet"/>
      <w:lvlText w:val="o"/>
      <w:lvlJc w:val="left"/>
      <w:pPr>
        <w:ind w:left="1440" w:hanging="360"/>
      </w:pPr>
      <w:rPr>
        <w:rFonts w:ascii="Courier New" w:hAnsi="Courier New" w:hint="default"/>
      </w:rPr>
    </w:lvl>
    <w:lvl w:ilvl="2" w:tplc="93767D44">
      <w:start w:val="1"/>
      <w:numFmt w:val="bullet"/>
      <w:lvlText w:val=""/>
      <w:lvlJc w:val="left"/>
      <w:pPr>
        <w:ind w:left="2160" w:hanging="360"/>
      </w:pPr>
      <w:rPr>
        <w:rFonts w:ascii="Wingdings" w:hAnsi="Wingdings" w:hint="default"/>
      </w:rPr>
    </w:lvl>
    <w:lvl w:ilvl="3" w:tplc="FEA6D1AA">
      <w:start w:val="1"/>
      <w:numFmt w:val="bullet"/>
      <w:lvlText w:val=""/>
      <w:lvlJc w:val="left"/>
      <w:pPr>
        <w:ind w:left="2880" w:hanging="360"/>
      </w:pPr>
      <w:rPr>
        <w:rFonts w:ascii="Symbol" w:hAnsi="Symbol" w:hint="default"/>
      </w:rPr>
    </w:lvl>
    <w:lvl w:ilvl="4" w:tplc="12661CBE">
      <w:start w:val="1"/>
      <w:numFmt w:val="bullet"/>
      <w:lvlText w:val="o"/>
      <w:lvlJc w:val="left"/>
      <w:pPr>
        <w:ind w:left="3600" w:hanging="360"/>
      </w:pPr>
      <w:rPr>
        <w:rFonts w:ascii="Courier New" w:hAnsi="Courier New" w:hint="default"/>
      </w:rPr>
    </w:lvl>
    <w:lvl w:ilvl="5" w:tplc="1A3CF272">
      <w:start w:val="1"/>
      <w:numFmt w:val="bullet"/>
      <w:lvlText w:val=""/>
      <w:lvlJc w:val="left"/>
      <w:pPr>
        <w:ind w:left="4320" w:hanging="360"/>
      </w:pPr>
      <w:rPr>
        <w:rFonts w:ascii="Wingdings" w:hAnsi="Wingdings" w:hint="default"/>
      </w:rPr>
    </w:lvl>
    <w:lvl w:ilvl="6" w:tplc="994C63BA">
      <w:start w:val="1"/>
      <w:numFmt w:val="bullet"/>
      <w:lvlText w:val=""/>
      <w:lvlJc w:val="left"/>
      <w:pPr>
        <w:ind w:left="5040" w:hanging="360"/>
      </w:pPr>
      <w:rPr>
        <w:rFonts w:ascii="Symbol" w:hAnsi="Symbol" w:hint="default"/>
      </w:rPr>
    </w:lvl>
    <w:lvl w:ilvl="7" w:tplc="46D84B72">
      <w:start w:val="1"/>
      <w:numFmt w:val="bullet"/>
      <w:lvlText w:val="o"/>
      <w:lvlJc w:val="left"/>
      <w:pPr>
        <w:ind w:left="5760" w:hanging="360"/>
      </w:pPr>
      <w:rPr>
        <w:rFonts w:ascii="Courier New" w:hAnsi="Courier New" w:hint="default"/>
      </w:rPr>
    </w:lvl>
    <w:lvl w:ilvl="8" w:tplc="DDEC5B96">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5"/>
  </w:num>
  <w:num w:numId="5">
    <w:abstractNumId w:val="0"/>
  </w:num>
  <w:num w:numId="6">
    <w:abstractNumId w:val="7"/>
  </w:num>
  <w:num w:numId="7">
    <w:abstractNumId w:val="1"/>
  </w:num>
  <w:num w:numId="8">
    <w:abstractNumId w:val="3"/>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8DCA2A"/>
    <w:rsid w:val="00216C48"/>
    <w:rsid w:val="005E05F2"/>
    <w:rsid w:val="007539C2"/>
    <w:rsid w:val="008144ED"/>
    <w:rsid w:val="00835824"/>
    <w:rsid w:val="009B6067"/>
    <w:rsid w:val="00B877CF"/>
    <w:rsid w:val="00ED0B1D"/>
    <w:rsid w:val="41813FE1"/>
    <w:rsid w:val="638DC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CA2A"/>
  <w15:chartTrackingRefBased/>
  <w15:docId w15:val="{7024DD50-BD17-40C5-8793-C359640D3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41813FE1"/>
    <w:pPr>
      <w:ind w:left="720"/>
      <w:contextualSpacing/>
    </w:pPr>
  </w:style>
  <w:style w:type="character" w:styleId="Strong">
    <w:name w:val="Strong"/>
    <w:basedOn w:val="DefaultParagraphFont"/>
    <w:uiPriority w:val="22"/>
    <w:qFormat/>
    <w:rsid w:val="00835824"/>
    <w:rPr>
      <w:b/>
      <w:bCs/>
    </w:rPr>
  </w:style>
  <w:style w:type="character" w:styleId="Hyperlink">
    <w:name w:val="Hyperlink"/>
    <w:basedOn w:val="DefaultParagraphFont"/>
    <w:uiPriority w:val="99"/>
    <w:unhideWhenUsed/>
    <w:rsid w:val="009B6067"/>
    <w:rPr>
      <w:color w:val="467886" w:themeColor="hyperlink"/>
      <w:u w:val="single"/>
    </w:rPr>
  </w:style>
  <w:style w:type="character" w:styleId="UnresolvedMention">
    <w:name w:val="Unresolved Mention"/>
    <w:basedOn w:val="DefaultParagraphFont"/>
    <w:uiPriority w:val="99"/>
    <w:semiHidden/>
    <w:unhideWhenUsed/>
    <w:rsid w:val="009B60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011030">
      <w:bodyDiv w:val="1"/>
      <w:marLeft w:val="0"/>
      <w:marRight w:val="0"/>
      <w:marTop w:val="0"/>
      <w:marBottom w:val="0"/>
      <w:divBdr>
        <w:top w:val="none" w:sz="0" w:space="0" w:color="auto"/>
        <w:left w:val="none" w:sz="0" w:space="0" w:color="auto"/>
        <w:bottom w:val="none" w:sz="0" w:space="0" w:color="auto"/>
        <w:right w:val="none" w:sz="0" w:space="0" w:color="auto"/>
      </w:divBdr>
    </w:div>
    <w:div w:id="165067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Water%20Supply%20Africa.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9</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Uzor Ugoala</dc:creator>
  <cp:keywords/>
  <dc:description/>
  <cp:lastModifiedBy>Uzor Ugoala</cp:lastModifiedBy>
  <cp:revision>7</cp:revision>
  <cp:lastPrinted>2025-03-30T22:10:00Z</cp:lastPrinted>
  <dcterms:created xsi:type="dcterms:W3CDTF">2025-03-25T09:28:00Z</dcterms:created>
  <dcterms:modified xsi:type="dcterms:W3CDTF">2025-03-30T22:19:00Z</dcterms:modified>
</cp:coreProperties>
</file>