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74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74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74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74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74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74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Технічне завдання на розробку 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</w:p>
    <w:p>
      <w:pPr>
        <w:pStyle w:val="854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Об’єкт розробки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Область застосування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Цілі розробки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Передумови необхідності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Мета створення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Очікувані результати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Основні вимоги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Загальні вимоги до запуску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Функціональні вимоги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Вимоги до інтеграції з сервісами сторонніх виробників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 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1.1 Об’єкт розробки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674"/>
        <w:ind w:left="0" w:right="0" w:firstLine="0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терміналі.</w:t>
      </w:r>
      <w:r>
        <w:rPr>
          <w:b w:val="0"/>
          <w:bCs w:val="0"/>
          <w:sz w:val="28"/>
          <w:szCs w:val="28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Область застосування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 призначена для розробників у яких є необхідність у частому запуску певних команд в терміналі з різним набором аргументів.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 Цілі розробки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2.1 Передумови необхідності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Під час роботи часто виникають такі завдання, які повторюються. Наразі необхідна певна автоматизація. В даному випадку це запуск команд в терміналі з набором різноманітних агрументів.</w:t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2.2 Мета створення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Метою створення є перш за все зручність у виконанні рутинних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2.3 Очікувані результати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Програма, в якій можна швидко виконувати команди в терміналі. А також масштабованість, для додавання любих інших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Основні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Загальні вимоги до запуску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Необхідно, щоб програма була кросплатформенною (щоб запускалась на Windows, Linux, MacOS).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3.2 Функціональні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Нехай буде запуск програми (програма буде написана на node.js) в командному інтерфейсі: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$ node index.js</w:t>
      </w:r>
      <w:r>
        <w:rPr>
          <w:rFonts w:ascii="Times New Roman" w:hAnsi="Times New Roman" w:cs="Times New Roman"/>
          <w:sz w:val="28"/>
          <w:szCs w:val="28"/>
          <w:u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Далі з'являються опції: "Яку команду ви хочете виконати"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4"/>
        <w:numPr>
          <w:ilvl w:val="0"/>
          <w:numId w:val="5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54"/>
        <w:numPr>
          <w:ilvl w:val="0"/>
          <w:numId w:val="6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svgo</w:t>
      </w:r>
      <w:r/>
    </w:p>
    <w:p>
      <w:pPr>
        <w:pStyle w:val="854"/>
        <w:numPr>
          <w:ilvl w:val="0"/>
          <w:numId w:val="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Далі в залежності від вибраної опції з’являється відповідне меню.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4"/>
        <w:numPr>
          <w:ilvl w:val="0"/>
          <w:numId w:val="12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ffmpeg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рендерить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відео у різні розміра та необхідні розширення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09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її виборі з’являється наступне меню: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Ширина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Висота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Шлях до фалу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4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 вихідного файлу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54"/>
        <w:numPr>
          <w:ilvl w:val="0"/>
          <w:numId w:val="15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svgo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оптимізує svg зображення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left="709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її виборі з’являється наступне меню: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Шлях до файлу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Додаткові опціональні параметри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8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convert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конвертує зображення у різноманітні розміра та розширення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709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її виборі з’являється наступне меню: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54"/>
        <w:numPr>
          <w:ilvl w:val="0"/>
          <w:numId w:val="19"/>
        </w:numPr>
        <w:ind w:right="0"/>
        <w:spacing w:before="0" w:beforeAutospacing="0" w:after="0" w:afterAutospacing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Ширина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54"/>
        <w:numPr>
          <w:ilvl w:val="0"/>
          <w:numId w:val="19"/>
        </w:numPr>
        <w:ind w:right="0"/>
        <w:spacing w:before="0" w:beforeAutospacing="0" w:after="0" w:afterAutospacing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Висота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54"/>
        <w:numPr>
          <w:ilvl w:val="0"/>
          <w:numId w:val="19"/>
        </w:numPr>
        <w:ind w:right="0"/>
        <w:spacing w:before="0" w:beforeAutospacing="0" w:after="0" w:afterAutospacing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Шлях до фалу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54"/>
        <w:numPr>
          <w:ilvl w:val="0"/>
          <w:numId w:val="19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 вихідного файлу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54"/>
        <w:numPr>
          <w:ilvl w:val="0"/>
          <w:numId w:val="19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Вихідний формат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3.3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Вимоги до інтеграції з сервісами сторонніх виробників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Необхідна чітка архітектура з можливістю майбутнього масштабування або швидкої можливості інтеграції з іншими сервісами, наприклад Telegram (чат-бот).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2023-05-10T06:58:17Z</dcterms:modified>
</cp:coreProperties>
</file>