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/>
    </w:p>
    <w:p>
      <w:pPr>
        <w:pStyle w:val="658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/>
    </w:p>
    <w:p>
      <w:pPr>
        <w:pStyle w:val="658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/>
    </w:p>
    <w:p>
      <w:pPr>
        <w:pStyle w:val="658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/>
    </w:p>
    <w:p>
      <w:pPr>
        <w:pStyle w:val="658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/>
    </w:p>
    <w:p>
      <w:pPr>
        <w:pStyle w:val="658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/>
    </w:p>
    <w:p>
      <w:pPr>
        <w:pStyle w:val="658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Технічне завдання на розробку програми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для автоматизації виконання команд в терміналі</w:t>
      </w:r>
      <w:r>
        <w:rPr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Зміст</w:t>
      </w:r>
      <w:r/>
    </w:p>
    <w:p>
      <w:pPr>
        <w:pStyle w:val="838"/>
        <w:numPr>
          <w:ilvl w:val="0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Загальні відомості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38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Об’єкт розробки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38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Область застосування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38"/>
        <w:numPr>
          <w:ilvl w:val="0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Цілі розробки програми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38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Передумови необхідності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38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Мета створення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38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Очікувані результати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38"/>
        <w:numPr>
          <w:ilvl w:val="0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Основні вимоги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38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Загальні вимоги до запуску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38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Функціональні вимоги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1. Загальні відомості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1.1 Об’єкт розробки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658"/>
        <w:ind w:left="0" w:right="0" w:firstLine="0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Програма для автоматизації виконання команд в терміналі.</w:t>
      </w:r>
      <w:r>
        <w:rPr>
          <w:b w:val="0"/>
          <w:bCs w:val="0"/>
          <w:sz w:val="28"/>
          <w:szCs w:val="28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1.2 Область застосування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Програма призначена в основному для розробників у яких є необхідність у частому запуску певних команд в терміналі з різним набором аргументів.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2. Цілі розробки програми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2.1 Передумови необхідності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Під час роботи часто виникають такі завдання, які повторюються. Наразі необхідна певна автоматизація. В даному випадку це запуск команд в терміналі з набором різноманітних агрументів.</w:t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2.2 Мета створення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Метою створення є перш за все зручність у виконанні рутинних команд.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2.3 Очікувані результати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Програма, в якій можна швидко виконувати команди в терміналі. А також масштабованість, для додавання любих інших команд.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3. Основні вимоги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3.1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Загальні вимоги до запуску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Необхідно, щоб програма була кросплатформенною (щоб запускалась на Windows, Linux, MacOS).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3.2 Функціональні вимоги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Нехай буде запуск програми (програма буде написана на node.js) в шелі zsh: node index.js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Далі з'являються опції: "Яку команду ви хочете виконати"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8"/>
        <w:numPr>
          <w:ilvl w:val="0"/>
          <w:numId w:val="5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ffmpeg</w:t>
      </w:r>
      <w:r>
        <w:rPr>
          <w:rFonts w:ascii="Times New Roman" w:hAnsi="Times New Roman" w:cs="Times New Roman"/>
          <w:sz w:val="28"/>
          <w:szCs w:val="28"/>
        </w:rPr>
        <w:t xml:space="preserve"> (Рендер відео у різні розміра та необхідні розширення)</w:t>
      </w:r>
      <w:r/>
    </w:p>
    <w:p>
      <w:pPr>
        <w:pStyle w:val="838"/>
        <w:numPr>
          <w:ilvl w:val="0"/>
          <w:numId w:val="6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svgo (Оптимізація svg зображень)</w:t>
      </w:r>
      <w:r/>
    </w:p>
    <w:p>
      <w:pPr>
        <w:pStyle w:val="838"/>
        <w:numPr>
          <w:ilvl w:val="0"/>
          <w:numId w:val="7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convert (Конвертація зображень у різноманітні розміра та розширення)</w:t>
      </w:r>
      <w:r/>
    </w:p>
    <w:p>
      <w:pPr>
        <w:ind w:left="0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Далі в залежності від вибраної опції з’являється відповідне меню.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Також реалізація програми не повинна буде “наївною”.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Необхідна чітка архітектура з можливістю майбутнього масштабування або швидкої можливості інтеграції з іншими сервісами, наприклад Telegram.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50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3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4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5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9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2023-04-24T13:53:17Z</dcterms:modified>
</cp:coreProperties>
</file>