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CC7C1" w14:textId="5B1F8707" w:rsidR="00D9339B" w:rsidRPr="00BE633E" w:rsidRDefault="00AF15F2" w:rsidP="00000AD3">
      <w:pPr>
        <w:pStyle w:val="Heading1"/>
      </w:pPr>
      <w:r>
        <w:t>Journal policy permissiveness ranking</w:t>
      </w:r>
    </w:p>
    <w:p w14:paraId="587BC5BD" w14:textId="77777777" w:rsidR="00AF15F2" w:rsidRDefault="00AF15F2" w:rsidP="00840287">
      <w:pPr>
        <w:rPr>
          <w:sz w:val="22"/>
        </w:rPr>
      </w:pPr>
    </w:p>
    <w:p w14:paraId="6C9FED9F" w14:textId="170D6788" w:rsidR="00AF15F2" w:rsidRDefault="00841595" w:rsidP="00AF15F2">
      <w:pPr>
        <w:pStyle w:val="Heading2"/>
      </w:pPr>
      <w:r>
        <w:t>Variables</w:t>
      </w:r>
    </w:p>
    <w:p w14:paraId="0AF53EAA" w14:textId="2221C005" w:rsidR="007530F0" w:rsidRPr="00BE633E" w:rsidRDefault="00841595" w:rsidP="00840287">
      <w:pPr>
        <w:rPr>
          <w:sz w:val="22"/>
        </w:rPr>
      </w:pPr>
      <w:r>
        <w:rPr>
          <w:sz w:val="22"/>
        </w:rPr>
        <w:t>I</w:t>
      </w:r>
      <w:r w:rsidR="00D17383" w:rsidRPr="00BE633E">
        <w:rPr>
          <w:sz w:val="22"/>
        </w:rPr>
        <w:t>n addition to basic article metadata,</w:t>
      </w:r>
      <w:r w:rsidR="007530F0" w:rsidRPr="00BE633E">
        <w:rPr>
          <w:sz w:val="22"/>
        </w:rPr>
        <w:t xml:space="preserve"> </w:t>
      </w:r>
      <w:r w:rsidR="00EF1B13" w:rsidRPr="00BE633E">
        <w:rPr>
          <w:sz w:val="22"/>
        </w:rPr>
        <w:t>the</w:t>
      </w:r>
      <w:r w:rsidR="00B03EF6">
        <w:rPr>
          <w:sz w:val="22"/>
        </w:rPr>
        <w:t xml:space="preserve"> final</w:t>
      </w:r>
      <w:r w:rsidR="00EF1B13" w:rsidRPr="00BE633E">
        <w:rPr>
          <w:sz w:val="22"/>
        </w:rPr>
        <w:t xml:space="preserve"> data </w:t>
      </w:r>
      <w:r w:rsidR="00B03EF6">
        <w:rPr>
          <w:sz w:val="22"/>
        </w:rPr>
        <w:t>will</w:t>
      </w:r>
      <w:r w:rsidR="00EF1B13" w:rsidRPr="00BE633E">
        <w:rPr>
          <w:sz w:val="22"/>
        </w:rPr>
        <w:t xml:space="preserve"> </w:t>
      </w:r>
      <w:r w:rsidR="00B03EF6">
        <w:rPr>
          <w:sz w:val="22"/>
        </w:rPr>
        <w:t>include</w:t>
      </w:r>
      <w:r w:rsidR="00EF1B13" w:rsidRPr="00BE633E">
        <w:rPr>
          <w:sz w:val="22"/>
        </w:rPr>
        <w:t xml:space="preserve"> the following columns</w:t>
      </w:r>
      <w:r w:rsidR="0009300C">
        <w:rPr>
          <w:sz w:val="22"/>
        </w:rPr>
        <w:t xml:space="preserve"> (some will have </w:t>
      </w:r>
      <w:proofErr w:type="gramStart"/>
      <w:r w:rsidR="0009300C">
        <w:rPr>
          <w:sz w:val="22"/>
        </w:rPr>
        <w:t>all of</w:t>
      </w:r>
      <w:proofErr w:type="gramEnd"/>
      <w:r w:rsidR="0009300C">
        <w:rPr>
          <w:sz w:val="22"/>
        </w:rPr>
        <w:t xml:space="preserve"> the below while others will have only one of 2 or 3)</w:t>
      </w:r>
      <w:r w:rsidR="00EF1B13" w:rsidRPr="00BE633E">
        <w:rPr>
          <w:sz w:val="22"/>
        </w:rPr>
        <w:t>:</w:t>
      </w:r>
    </w:p>
    <w:p w14:paraId="2F96B5B1" w14:textId="29E68BAA" w:rsidR="009277F5" w:rsidRPr="000E217D" w:rsidRDefault="009277F5" w:rsidP="00EF1B13">
      <w:pPr>
        <w:pStyle w:val="ListParagraph"/>
        <w:numPr>
          <w:ilvl w:val="0"/>
          <w:numId w:val="10"/>
        </w:numPr>
        <w:rPr>
          <w:b/>
          <w:bCs/>
          <w:sz w:val="22"/>
        </w:rPr>
      </w:pPr>
      <w:r w:rsidRPr="000E217D">
        <w:rPr>
          <w:b/>
          <w:bCs/>
          <w:sz w:val="22"/>
        </w:rPr>
        <w:t>For all journals</w:t>
      </w:r>
    </w:p>
    <w:p w14:paraId="16B82628" w14:textId="5BDA55BB" w:rsidR="00EF1B13" w:rsidRPr="00BE633E" w:rsidRDefault="00013AE3" w:rsidP="009277F5">
      <w:pPr>
        <w:pStyle w:val="ListParagraph"/>
        <w:numPr>
          <w:ilvl w:val="1"/>
          <w:numId w:val="10"/>
        </w:numPr>
        <w:rPr>
          <w:sz w:val="22"/>
        </w:rPr>
      </w:pPr>
      <w:r w:rsidRPr="00BE633E">
        <w:rPr>
          <w:sz w:val="22"/>
        </w:rPr>
        <w:t>Do w</w:t>
      </w:r>
      <w:r w:rsidR="00EF1B13" w:rsidRPr="00BE633E">
        <w:rPr>
          <w:sz w:val="22"/>
        </w:rPr>
        <w:t>e think it’s pure gold OA</w:t>
      </w:r>
      <w:r w:rsidR="00D17383" w:rsidRPr="00BE633E">
        <w:rPr>
          <w:sz w:val="22"/>
        </w:rPr>
        <w:t xml:space="preserve"> (based on </w:t>
      </w:r>
      <w:proofErr w:type="spellStart"/>
      <w:r w:rsidR="00B03EF6">
        <w:rPr>
          <w:sz w:val="22"/>
        </w:rPr>
        <w:t>sherpa$</w:t>
      </w:r>
      <w:r w:rsidR="00D17383" w:rsidRPr="00BE633E">
        <w:rPr>
          <w:sz w:val="22"/>
        </w:rPr>
        <w:t>listed_in_doaj</w:t>
      </w:r>
      <w:proofErr w:type="spellEnd"/>
      <w:r w:rsidR="00D17383" w:rsidRPr="00BE633E">
        <w:rPr>
          <w:sz w:val="22"/>
        </w:rPr>
        <w:t xml:space="preserve"> and/or </w:t>
      </w:r>
      <w:proofErr w:type="spellStart"/>
      <w:r w:rsidR="00B03EF6">
        <w:rPr>
          <w:sz w:val="22"/>
        </w:rPr>
        <w:t>dimensions$</w:t>
      </w:r>
      <w:r w:rsidRPr="00BE633E">
        <w:rPr>
          <w:sz w:val="22"/>
        </w:rPr>
        <w:t>open_access_categories</w:t>
      </w:r>
      <w:proofErr w:type="spellEnd"/>
      <w:r w:rsidRPr="00BE633E">
        <w:rPr>
          <w:sz w:val="22"/>
        </w:rPr>
        <w:t>)</w:t>
      </w:r>
    </w:p>
    <w:p w14:paraId="76F5D568" w14:textId="785FA0F4" w:rsidR="009277F5" w:rsidRPr="00BE633E" w:rsidRDefault="009277F5" w:rsidP="009277F5">
      <w:pPr>
        <w:pStyle w:val="ListParagraph"/>
        <w:numPr>
          <w:ilvl w:val="1"/>
          <w:numId w:val="10"/>
        </w:numPr>
        <w:rPr>
          <w:sz w:val="22"/>
        </w:rPr>
      </w:pPr>
      <w:r w:rsidRPr="00BE633E">
        <w:rPr>
          <w:sz w:val="22"/>
        </w:rPr>
        <w:t>Do we think it’s hybrid (based on</w:t>
      </w:r>
      <w:r w:rsidR="00A96DDE" w:rsidRPr="00BE633E">
        <w:rPr>
          <w:sz w:val="22"/>
        </w:rPr>
        <w:t xml:space="preserve"> </w:t>
      </w:r>
      <w:proofErr w:type="spellStart"/>
      <w:r w:rsidR="00B03EF6">
        <w:rPr>
          <w:sz w:val="22"/>
        </w:rPr>
        <w:t>dimensions</w:t>
      </w:r>
      <w:r w:rsidR="002453D0">
        <w:rPr>
          <w:sz w:val="22"/>
        </w:rPr>
        <w:t>$</w:t>
      </w:r>
      <w:r w:rsidR="00A96DDE" w:rsidRPr="00BE633E">
        <w:rPr>
          <w:sz w:val="22"/>
        </w:rPr>
        <w:t>open_access</w:t>
      </w:r>
      <w:proofErr w:type="spellEnd"/>
      <w:r w:rsidR="00A96DDE" w:rsidRPr="00BE633E">
        <w:rPr>
          <w:sz w:val="22"/>
        </w:rPr>
        <w:t xml:space="preserve"> categories and/or </w:t>
      </w:r>
      <w:proofErr w:type="spellStart"/>
      <w:r w:rsidR="002453D0">
        <w:rPr>
          <w:sz w:val="22"/>
        </w:rPr>
        <w:t>sherpa$</w:t>
      </w:r>
      <w:r w:rsidR="00A96DDE" w:rsidRPr="00BE633E">
        <w:rPr>
          <w:sz w:val="22"/>
        </w:rPr>
        <w:t>additional_oa_fee</w:t>
      </w:r>
      <w:proofErr w:type="spellEnd"/>
      <w:r w:rsidR="00A96DDE" w:rsidRPr="00BE633E">
        <w:rPr>
          <w:sz w:val="22"/>
        </w:rPr>
        <w:t>)</w:t>
      </w:r>
    </w:p>
    <w:p w14:paraId="4A4D128E" w14:textId="7840E816" w:rsidR="00A96DDE" w:rsidRPr="00BE633E" w:rsidRDefault="00A96DDE" w:rsidP="009277F5">
      <w:pPr>
        <w:pStyle w:val="ListParagraph"/>
        <w:numPr>
          <w:ilvl w:val="1"/>
          <w:numId w:val="10"/>
        </w:numPr>
        <w:rPr>
          <w:sz w:val="22"/>
        </w:rPr>
      </w:pPr>
      <w:r w:rsidRPr="00BE633E">
        <w:rPr>
          <w:sz w:val="22"/>
        </w:rPr>
        <w:t xml:space="preserve">Do we think it’s closed (based on </w:t>
      </w:r>
      <w:proofErr w:type="spellStart"/>
      <w:r w:rsidR="002453D0">
        <w:rPr>
          <w:sz w:val="22"/>
        </w:rPr>
        <w:t>dimensions$</w:t>
      </w:r>
      <w:r w:rsidRPr="00BE633E">
        <w:rPr>
          <w:sz w:val="22"/>
        </w:rPr>
        <w:t>open_access_categories</w:t>
      </w:r>
      <w:proofErr w:type="spellEnd"/>
      <w:r w:rsidRPr="00BE633E">
        <w:rPr>
          <w:sz w:val="22"/>
        </w:rPr>
        <w:t xml:space="preserve"> and </w:t>
      </w:r>
      <w:proofErr w:type="spellStart"/>
      <w:r w:rsidR="002453D0">
        <w:rPr>
          <w:sz w:val="22"/>
        </w:rPr>
        <w:t>sherpa$</w:t>
      </w:r>
      <w:r w:rsidRPr="00BE633E">
        <w:rPr>
          <w:sz w:val="22"/>
        </w:rPr>
        <w:t>open_access_prohibited</w:t>
      </w:r>
      <w:proofErr w:type="spellEnd"/>
      <w:r w:rsidRPr="00BE633E">
        <w:rPr>
          <w:sz w:val="22"/>
        </w:rPr>
        <w:t>)</w:t>
      </w:r>
    </w:p>
    <w:p w14:paraId="72CEE8CD" w14:textId="46760250" w:rsidR="0012316B" w:rsidRPr="00BE633E" w:rsidRDefault="0012316B" w:rsidP="009277F5">
      <w:pPr>
        <w:pStyle w:val="ListParagraph"/>
        <w:numPr>
          <w:ilvl w:val="1"/>
          <w:numId w:val="10"/>
        </w:numPr>
        <w:rPr>
          <w:sz w:val="22"/>
        </w:rPr>
      </w:pPr>
      <w:commentRangeStart w:id="0"/>
      <w:commentRangeStart w:id="1"/>
      <w:r w:rsidRPr="00BE633E">
        <w:rPr>
          <w:sz w:val="22"/>
        </w:rPr>
        <w:t xml:space="preserve">Is it covered by a Transformative Agreement (based on ESAC </w:t>
      </w:r>
      <w:proofErr w:type="gramStart"/>
      <w:r w:rsidRPr="00BE633E">
        <w:rPr>
          <w:sz w:val="22"/>
        </w:rPr>
        <w:t xml:space="preserve">and </w:t>
      </w:r>
      <w:r w:rsidR="0091400A">
        <w:rPr>
          <w:sz w:val="22"/>
        </w:rPr>
        <w:t>also</w:t>
      </w:r>
      <w:proofErr w:type="gramEnd"/>
      <w:r w:rsidR="0091400A">
        <w:rPr>
          <w:sz w:val="22"/>
        </w:rPr>
        <w:t xml:space="preserve"> </w:t>
      </w:r>
      <w:r w:rsidRPr="00BE633E">
        <w:rPr>
          <w:sz w:val="22"/>
        </w:rPr>
        <w:t>JISC if we hear back from them)</w:t>
      </w:r>
      <w:commentRangeEnd w:id="0"/>
      <w:r w:rsidR="008E4028">
        <w:rPr>
          <w:rStyle w:val="CommentReference"/>
        </w:rPr>
        <w:commentReference w:id="0"/>
      </w:r>
      <w:commentRangeEnd w:id="1"/>
      <w:r w:rsidR="00DE0332">
        <w:rPr>
          <w:rStyle w:val="CommentReference"/>
        </w:rPr>
        <w:commentReference w:id="1"/>
      </w:r>
    </w:p>
    <w:p w14:paraId="089AA9EB" w14:textId="7BD77531" w:rsidR="00013AE3" w:rsidRPr="000E217D" w:rsidRDefault="005B0C2A" w:rsidP="00EF1B13">
      <w:pPr>
        <w:pStyle w:val="ListParagraph"/>
        <w:numPr>
          <w:ilvl w:val="0"/>
          <w:numId w:val="10"/>
        </w:numPr>
        <w:rPr>
          <w:b/>
          <w:bCs/>
          <w:sz w:val="22"/>
        </w:rPr>
      </w:pPr>
      <w:r w:rsidRPr="000E217D">
        <w:rPr>
          <w:b/>
          <w:bCs/>
          <w:sz w:val="22"/>
        </w:rPr>
        <w:t>For</w:t>
      </w:r>
      <w:r w:rsidR="00B132B6" w:rsidRPr="000E217D">
        <w:rPr>
          <w:b/>
          <w:bCs/>
          <w:sz w:val="22"/>
        </w:rPr>
        <w:t xml:space="preserve"> journals with at least one paid OA route</w:t>
      </w:r>
    </w:p>
    <w:p w14:paraId="13B7D363" w14:textId="266EA546" w:rsidR="00B132B6" w:rsidRPr="00BE633E" w:rsidRDefault="00B132B6" w:rsidP="00222FCD">
      <w:pPr>
        <w:pStyle w:val="ListParagraph"/>
        <w:numPr>
          <w:ilvl w:val="1"/>
          <w:numId w:val="10"/>
        </w:numPr>
        <w:rPr>
          <w:sz w:val="22"/>
        </w:rPr>
      </w:pPr>
      <w:r w:rsidRPr="00BE633E">
        <w:rPr>
          <w:sz w:val="22"/>
        </w:rPr>
        <w:t>License for paid OA</w:t>
      </w:r>
      <w:r w:rsidR="00222FCD" w:rsidRPr="00BE633E">
        <w:rPr>
          <w:sz w:val="22"/>
        </w:rPr>
        <w:t xml:space="preserve"> (CC-BY </w:t>
      </w:r>
      <w:r w:rsidR="00164F15" w:rsidRPr="00BE633E">
        <w:rPr>
          <w:sz w:val="22"/>
        </w:rPr>
        <w:t>&gt;</w:t>
      </w:r>
      <w:r w:rsidR="00222FCD" w:rsidRPr="00BE633E">
        <w:rPr>
          <w:sz w:val="22"/>
        </w:rPr>
        <w:t xml:space="preserve"> CC-BY-ND </w:t>
      </w:r>
      <w:r w:rsidR="00164F15" w:rsidRPr="00BE633E">
        <w:rPr>
          <w:sz w:val="22"/>
        </w:rPr>
        <w:t>&gt;</w:t>
      </w:r>
      <w:r w:rsidR="00222FCD" w:rsidRPr="00BE633E">
        <w:rPr>
          <w:sz w:val="22"/>
        </w:rPr>
        <w:t xml:space="preserve"> CC-BY-SA </w:t>
      </w:r>
      <w:r w:rsidR="00164F15" w:rsidRPr="00BE633E">
        <w:rPr>
          <w:sz w:val="22"/>
        </w:rPr>
        <w:t>&gt;</w:t>
      </w:r>
      <w:r w:rsidR="00222FCD" w:rsidRPr="00BE633E">
        <w:rPr>
          <w:sz w:val="22"/>
        </w:rPr>
        <w:t xml:space="preserve"> none of above)</w:t>
      </w:r>
    </w:p>
    <w:p w14:paraId="43CAC927" w14:textId="1B0AC45A" w:rsidR="00B132B6" w:rsidRPr="00BE633E" w:rsidRDefault="00B132B6" w:rsidP="00B132B6">
      <w:pPr>
        <w:pStyle w:val="ListParagraph"/>
        <w:numPr>
          <w:ilvl w:val="1"/>
          <w:numId w:val="10"/>
        </w:numPr>
        <w:rPr>
          <w:sz w:val="22"/>
        </w:rPr>
      </w:pPr>
      <w:commentRangeStart w:id="2"/>
      <w:r w:rsidRPr="00BE633E">
        <w:rPr>
          <w:sz w:val="22"/>
        </w:rPr>
        <w:t>Copyright retention for paid OA</w:t>
      </w:r>
      <w:r w:rsidR="00222FCD" w:rsidRPr="00BE633E">
        <w:rPr>
          <w:sz w:val="22"/>
        </w:rPr>
        <w:t xml:space="preserve"> (author/institution</w:t>
      </w:r>
      <w:r w:rsidR="00164F15" w:rsidRPr="00BE633E">
        <w:rPr>
          <w:sz w:val="22"/>
        </w:rPr>
        <w:t xml:space="preserve"> &gt; publisher</w:t>
      </w:r>
      <w:r w:rsidR="00222FCD" w:rsidRPr="00BE633E">
        <w:rPr>
          <w:sz w:val="22"/>
        </w:rPr>
        <w:t>)</w:t>
      </w:r>
      <w:commentRangeEnd w:id="2"/>
      <w:r w:rsidR="00F85BDE">
        <w:rPr>
          <w:rStyle w:val="CommentReference"/>
        </w:rPr>
        <w:commentReference w:id="2"/>
      </w:r>
    </w:p>
    <w:p w14:paraId="3FE15CA3" w14:textId="36034D6F" w:rsidR="00B132B6" w:rsidRPr="000E217D" w:rsidRDefault="00B132B6" w:rsidP="00B132B6">
      <w:pPr>
        <w:pStyle w:val="ListParagraph"/>
        <w:numPr>
          <w:ilvl w:val="0"/>
          <w:numId w:val="10"/>
        </w:numPr>
        <w:rPr>
          <w:b/>
          <w:bCs/>
          <w:sz w:val="22"/>
        </w:rPr>
      </w:pPr>
      <w:r w:rsidRPr="000E217D">
        <w:rPr>
          <w:b/>
          <w:bCs/>
          <w:sz w:val="22"/>
        </w:rPr>
        <w:t xml:space="preserve">For </w:t>
      </w:r>
      <w:r w:rsidR="00F4771F" w:rsidRPr="000E217D">
        <w:rPr>
          <w:b/>
          <w:bCs/>
          <w:sz w:val="22"/>
        </w:rPr>
        <w:t>journals with at least one green OA route</w:t>
      </w:r>
    </w:p>
    <w:p w14:paraId="37BE72D7" w14:textId="3C014B04" w:rsidR="00F4771F" w:rsidRPr="00BE633E" w:rsidRDefault="00F4771F" w:rsidP="00164F15">
      <w:pPr>
        <w:pStyle w:val="ListParagraph"/>
        <w:numPr>
          <w:ilvl w:val="1"/>
          <w:numId w:val="10"/>
        </w:numPr>
        <w:rPr>
          <w:sz w:val="22"/>
        </w:rPr>
      </w:pPr>
      <w:r w:rsidRPr="00BE633E">
        <w:rPr>
          <w:sz w:val="22"/>
        </w:rPr>
        <w:t>License for green</w:t>
      </w:r>
      <w:r w:rsidR="00822E71">
        <w:rPr>
          <w:sz w:val="22"/>
        </w:rPr>
        <w:t xml:space="preserve"> OA</w:t>
      </w:r>
      <w:r w:rsidR="00222FCD" w:rsidRPr="00BE633E">
        <w:rPr>
          <w:sz w:val="22"/>
        </w:rPr>
        <w:t xml:space="preserve"> </w:t>
      </w:r>
      <w:r w:rsidR="00164F15" w:rsidRPr="00BE633E">
        <w:rPr>
          <w:sz w:val="22"/>
        </w:rPr>
        <w:t>(CC-BY &gt; CC-BY-ND &gt; CC-BY-SA &gt; none of above)</w:t>
      </w:r>
    </w:p>
    <w:p w14:paraId="4D809818" w14:textId="3CC22303" w:rsidR="00E13AA0" w:rsidRDefault="00F4771F" w:rsidP="00F4771F">
      <w:pPr>
        <w:pStyle w:val="ListParagraph"/>
        <w:numPr>
          <w:ilvl w:val="1"/>
          <w:numId w:val="10"/>
        </w:numPr>
        <w:rPr>
          <w:sz w:val="22"/>
        </w:rPr>
      </w:pPr>
      <w:r w:rsidRPr="00BE633E">
        <w:rPr>
          <w:sz w:val="22"/>
        </w:rPr>
        <w:t>Repository location</w:t>
      </w:r>
      <w:r w:rsidR="00822E71">
        <w:rPr>
          <w:sz w:val="22"/>
        </w:rPr>
        <w:t xml:space="preserve"> for green OA</w:t>
      </w:r>
    </w:p>
    <w:p w14:paraId="344D2DAF" w14:textId="5D7CDD5E" w:rsidR="00E13AA0" w:rsidRDefault="00E13AA0" w:rsidP="00E13AA0">
      <w:pPr>
        <w:pStyle w:val="ListParagraph"/>
        <w:numPr>
          <w:ilvl w:val="2"/>
          <w:numId w:val="10"/>
        </w:numPr>
        <w:rPr>
          <w:sz w:val="22"/>
        </w:rPr>
      </w:pPr>
      <w:r w:rsidRPr="00E13AA0">
        <w:rPr>
          <w:sz w:val="22"/>
        </w:rPr>
        <w:t xml:space="preserve">compliant = </w:t>
      </w:r>
      <w:r w:rsidR="003111D3">
        <w:rPr>
          <w:sz w:val="22"/>
        </w:rPr>
        <w:t>any of</w:t>
      </w:r>
      <w:r w:rsidR="00DA2E13">
        <w:rPr>
          <w:sz w:val="22"/>
        </w:rPr>
        <w:t xml:space="preserve"> (</w:t>
      </w:r>
      <w:proofErr w:type="spellStart"/>
      <w:r w:rsidRPr="00E13AA0">
        <w:rPr>
          <w:sz w:val="22"/>
        </w:rPr>
        <w:t>any_website</w:t>
      </w:r>
      <w:proofErr w:type="spellEnd"/>
      <w:r w:rsidRPr="00E13AA0">
        <w:rPr>
          <w:sz w:val="22"/>
        </w:rPr>
        <w:t xml:space="preserve">, </w:t>
      </w:r>
      <w:proofErr w:type="spellStart"/>
      <w:r w:rsidRPr="00E13AA0">
        <w:rPr>
          <w:sz w:val="22"/>
        </w:rPr>
        <w:t>any_repository</w:t>
      </w:r>
      <w:proofErr w:type="spellEnd"/>
      <w:r w:rsidRPr="00E13AA0">
        <w:rPr>
          <w:sz w:val="22"/>
        </w:rPr>
        <w:t xml:space="preserve">, </w:t>
      </w:r>
      <w:proofErr w:type="spellStart"/>
      <w:r w:rsidRPr="00E13AA0">
        <w:rPr>
          <w:sz w:val="22"/>
        </w:rPr>
        <w:t>institutional_repository</w:t>
      </w:r>
      <w:proofErr w:type="spellEnd"/>
      <w:r w:rsidRPr="00E13AA0">
        <w:rPr>
          <w:sz w:val="22"/>
        </w:rPr>
        <w:t xml:space="preserve">, </w:t>
      </w:r>
      <w:proofErr w:type="spellStart"/>
      <w:r w:rsidRPr="00E13AA0">
        <w:rPr>
          <w:sz w:val="22"/>
        </w:rPr>
        <w:t>non_commericial_institutional_repository</w:t>
      </w:r>
      <w:proofErr w:type="spellEnd"/>
      <w:r w:rsidRPr="00E13AA0">
        <w:rPr>
          <w:sz w:val="22"/>
        </w:rPr>
        <w:t xml:space="preserve">, </w:t>
      </w:r>
      <w:proofErr w:type="spellStart"/>
      <w:r w:rsidRPr="00E13AA0">
        <w:rPr>
          <w:sz w:val="22"/>
        </w:rPr>
        <w:t>non_commercial_repository</w:t>
      </w:r>
      <w:proofErr w:type="spellEnd"/>
      <w:r w:rsidRPr="00E13AA0">
        <w:rPr>
          <w:sz w:val="22"/>
        </w:rPr>
        <w:t xml:space="preserve">, </w:t>
      </w:r>
      <w:proofErr w:type="spellStart"/>
      <w:r w:rsidRPr="00E13AA0">
        <w:rPr>
          <w:sz w:val="22"/>
        </w:rPr>
        <w:t>non_commercial_subject_repository</w:t>
      </w:r>
      <w:proofErr w:type="spellEnd"/>
      <w:r w:rsidRPr="00E13AA0">
        <w:rPr>
          <w:sz w:val="22"/>
        </w:rPr>
        <w:t xml:space="preserve">, </w:t>
      </w:r>
      <w:proofErr w:type="spellStart"/>
      <w:r w:rsidRPr="00E13AA0">
        <w:rPr>
          <w:sz w:val="22"/>
        </w:rPr>
        <w:t>subject_repository</w:t>
      </w:r>
      <w:proofErr w:type="spellEnd"/>
      <w:r w:rsidRPr="00E13AA0">
        <w:rPr>
          <w:sz w:val="22"/>
        </w:rPr>
        <w:t xml:space="preserve">, </w:t>
      </w:r>
      <w:proofErr w:type="spellStart"/>
      <w:r w:rsidRPr="00E13AA0">
        <w:rPr>
          <w:sz w:val="22"/>
        </w:rPr>
        <w:t>non_commerical_website</w:t>
      </w:r>
      <w:proofErr w:type="spellEnd"/>
      <w:r w:rsidRPr="00E13AA0">
        <w:rPr>
          <w:sz w:val="22"/>
        </w:rPr>
        <w:t xml:space="preserve">, </w:t>
      </w:r>
      <w:proofErr w:type="spellStart"/>
      <w:r w:rsidRPr="00E13AA0">
        <w:rPr>
          <w:sz w:val="22"/>
        </w:rPr>
        <w:t>funder_designated_location</w:t>
      </w:r>
      <w:proofErr w:type="spellEnd"/>
      <w:r w:rsidRPr="00E13AA0">
        <w:rPr>
          <w:sz w:val="22"/>
        </w:rPr>
        <w:t xml:space="preserve">, </w:t>
      </w:r>
      <w:proofErr w:type="spellStart"/>
      <w:r w:rsidRPr="00E13AA0">
        <w:rPr>
          <w:sz w:val="22"/>
        </w:rPr>
        <w:t>preprint_repository</w:t>
      </w:r>
      <w:proofErr w:type="spellEnd"/>
      <w:r w:rsidRPr="00E13AA0">
        <w:rPr>
          <w:sz w:val="22"/>
        </w:rPr>
        <w:t>)</w:t>
      </w:r>
    </w:p>
    <w:p w14:paraId="1378A8DB" w14:textId="3C30D6D9" w:rsidR="00C73CF8" w:rsidRPr="00BE633E" w:rsidRDefault="00E13AA0" w:rsidP="00E13AA0">
      <w:pPr>
        <w:pStyle w:val="ListParagraph"/>
        <w:numPr>
          <w:ilvl w:val="2"/>
          <w:numId w:val="10"/>
        </w:numPr>
        <w:rPr>
          <w:sz w:val="22"/>
        </w:rPr>
      </w:pPr>
      <w:r w:rsidRPr="00E13AA0">
        <w:rPr>
          <w:sz w:val="22"/>
        </w:rPr>
        <w:t>non-compliant =</w:t>
      </w:r>
      <w:r w:rsidR="00DA2E13">
        <w:rPr>
          <w:sz w:val="22"/>
        </w:rPr>
        <w:t xml:space="preserve"> has only (</w:t>
      </w:r>
      <w:proofErr w:type="spellStart"/>
      <w:r w:rsidRPr="00E13AA0">
        <w:rPr>
          <w:sz w:val="22"/>
        </w:rPr>
        <w:t>authors_homepage</w:t>
      </w:r>
      <w:proofErr w:type="spellEnd"/>
      <w:r w:rsidR="003111D3">
        <w:rPr>
          <w:sz w:val="22"/>
        </w:rPr>
        <w:t>, institutional website</w:t>
      </w:r>
      <w:r w:rsidR="00DA2E13">
        <w:rPr>
          <w:sz w:val="22"/>
        </w:rPr>
        <w:t>, academic social network</w:t>
      </w:r>
      <w:r w:rsidR="0082011E">
        <w:rPr>
          <w:sz w:val="22"/>
        </w:rPr>
        <w:t xml:space="preserve">, </w:t>
      </w:r>
      <w:r w:rsidR="0082011E" w:rsidRPr="00E13AA0">
        <w:rPr>
          <w:sz w:val="22"/>
        </w:rPr>
        <w:t>institutional website</w:t>
      </w:r>
      <w:r w:rsidRPr="00E13AA0">
        <w:rPr>
          <w:sz w:val="22"/>
        </w:rPr>
        <w:t>)</w:t>
      </w:r>
    </w:p>
    <w:p w14:paraId="1C176509" w14:textId="6F4F8B16" w:rsidR="00664ADD" w:rsidRDefault="00C73CF8" w:rsidP="00F4771F">
      <w:pPr>
        <w:pStyle w:val="ListParagraph"/>
        <w:numPr>
          <w:ilvl w:val="1"/>
          <w:numId w:val="10"/>
        </w:numPr>
        <w:rPr>
          <w:sz w:val="22"/>
        </w:rPr>
      </w:pPr>
      <w:r w:rsidRPr="00BE633E">
        <w:rPr>
          <w:sz w:val="22"/>
        </w:rPr>
        <w:t>Embargo</w:t>
      </w:r>
      <w:r w:rsidR="00822E71">
        <w:rPr>
          <w:sz w:val="22"/>
        </w:rPr>
        <w:t xml:space="preserve"> for green OA</w:t>
      </w:r>
      <w:r w:rsidRPr="00BE633E">
        <w:rPr>
          <w:sz w:val="22"/>
        </w:rPr>
        <w:t xml:space="preserve"> (zero</w:t>
      </w:r>
      <w:r w:rsidR="001A27CF" w:rsidRPr="00BE633E">
        <w:rPr>
          <w:sz w:val="22"/>
        </w:rPr>
        <w:t xml:space="preserve"> embargo</w:t>
      </w:r>
      <w:r w:rsidRPr="00BE633E">
        <w:rPr>
          <w:sz w:val="22"/>
        </w:rPr>
        <w:t xml:space="preserve"> </w:t>
      </w:r>
      <w:r w:rsidR="001A27CF" w:rsidRPr="00BE633E">
        <w:rPr>
          <w:sz w:val="22"/>
        </w:rPr>
        <w:t>&gt;</w:t>
      </w:r>
      <w:r w:rsidRPr="00BE633E">
        <w:rPr>
          <w:sz w:val="22"/>
        </w:rPr>
        <w:t xml:space="preserve"> </w:t>
      </w:r>
      <w:r w:rsidR="001A27CF" w:rsidRPr="00BE633E">
        <w:rPr>
          <w:sz w:val="22"/>
        </w:rPr>
        <w:t>embargo length</w:t>
      </w:r>
      <w:r w:rsidR="0082011E">
        <w:rPr>
          <w:sz w:val="22"/>
        </w:rPr>
        <w:t xml:space="preserve"> where greater than zero</w:t>
      </w:r>
      <w:r w:rsidRPr="00BE633E">
        <w:rPr>
          <w:sz w:val="22"/>
        </w:rPr>
        <w:t>)</w:t>
      </w:r>
    </w:p>
    <w:p w14:paraId="4FF3A46F" w14:textId="7D5C6507" w:rsidR="000E217D" w:rsidRPr="000E217D" w:rsidRDefault="000E217D" w:rsidP="000E217D">
      <w:pPr>
        <w:pStyle w:val="ListParagraph"/>
        <w:numPr>
          <w:ilvl w:val="1"/>
          <w:numId w:val="10"/>
        </w:numPr>
        <w:rPr>
          <w:sz w:val="22"/>
        </w:rPr>
      </w:pPr>
      <w:r w:rsidRPr="00BE633E">
        <w:rPr>
          <w:sz w:val="22"/>
        </w:rPr>
        <w:t>Copyright retention for green</w:t>
      </w:r>
      <w:r w:rsidR="00822E71">
        <w:rPr>
          <w:sz w:val="22"/>
        </w:rPr>
        <w:t xml:space="preserve"> OA</w:t>
      </w:r>
      <w:r w:rsidRPr="00BE633E">
        <w:rPr>
          <w:sz w:val="22"/>
        </w:rPr>
        <w:t xml:space="preserve"> (author/institution &gt; publisher)</w:t>
      </w:r>
    </w:p>
    <w:p w14:paraId="2BA0D4D2" w14:textId="3A45BA1A" w:rsidR="00F4771F" w:rsidRPr="00BE633E" w:rsidRDefault="00664ADD" w:rsidP="00F4771F">
      <w:pPr>
        <w:pStyle w:val="ListParagraph"/>
        <w:numPr>
          <w:ilvl w:val="1"/>
          <w:numId w:val="10"/>
        </w:numPr>
        <w:rPr>
          <w:sz w:val="22"/>
        </w:rPr>
      </w:pPr>
      <w:r w:rsidRPr="00BE633E">
        <w:rPr>
          <w:sz w:val="22"/>
        </w:rPr>
        <w:t>Article type this policy applies to</w:t>
      </w:r>
      <w:r w:rsidR="00C73CF8" w:rsidRPr="00BE633E">
        <w:rPr>
          <w:sz w:val="22"/>
        </w:rPr>
        <w:t xml:space="preserve"> </w:t>
      </w:r>
      <w:r w:rsidRPr="00BE633E">
        <w:rPr>
          <w:sz w:val="22"/>
        </w:rPr>
        <w:t xml:space="preserve">(published </w:t>
      </w:r>
      <w:r w:rsidR="001A27CF" w:rsidRPr="00BE633E">
        <w:rPr>
          <w:sz w:val="22"/>
        </w:rPr>
        <w:t>&gt;</w:t>
      </w:r>
      <w:r w:rsidRPr="00BE633E">
        <w:rPr>
          <w:sz w:val="22"/>
        </w:rPr>
        <w:t xml:space="preserve"> </w:t>
      </w:r>
      <w:r w:rsidR="000E217D">
        <w:rPr>
          <w:sz w:val="22"/>
        </w:rPr>
        <w:t>accepted</w:t>
      </w:r>
      <w:r w:rsidRPr="00BE633E">
        <w:rPr>
          <w:sz w:val="22"/>
        </w:rPr>
        <w:t>)</w:t>
      </w:r>
      <w:r w:rsidR="000E217D">
        <w:rPr>
          <w:sz w:val="22"/>
        </w:rPr>
        <w:t xml:space="preserve"> (NB. submitted will be </w:t>
      </w:r>
      <w:r w:rsidR="00D87F01">
        <w:rPr>
          <w:sz w:val="22"/>
        </w:rPr>
        <w:t>removed from the data</w:t>
      </w:r>
      <w:r w:rsidR="000E217D">
        <w:rPr>
          <w:sz w:val="22"/>
        </w:rPr>
        <w:t>)</w:t>
      </w:r>
    </w:p>
    <w:p w14:paraId="22667A72" w14:textId="77777777" w:rsidR="00842C41" w:rsidRPr="00BE633E" w:rsidRDefault="00842C41" w:rsidP="00842C41">
      <w:pPr>
        <w:pStyle w:val="ListParagraph"/>
        <w:ind w:left="1440"/>
        <w:rPr>
          <w:sz w:val="22"/>
        </w:rPr>
      </w:pPr>
    </w:p>
    <w:p w14:paraId="060CB187" w14:textId="59CD293C" w:rsidR="004D39E6" w:rsidRDefault="004D39E6" w:rsidP="000A04F6">
      <w:pPr>
        <w:pStyle w:val="Heading2"/>
      </w:pPr>
      <w:r w:rsidRPr="00BE633E">
        <w:t>Priority for Green (i.e. this is the criteria for ranking policies to choose the most permissive).</w:t>
      </w:r>
    </w:p>
    <w:p w14:paraId="73742B2A" w14:textId="3603C1CD" w:rsidR="009C575F" w:rsidRPr="005052FA" w:rsidRDefault="00D85813" w:rsidP="000C7177">
      <w:r w:rsidRPr="00D85813">
        <w:t xml:space="preserve">For each </w:t>
      </w:r>
      <w:r w:rsidR="004B2C16">
        <w:t xml:space="preserve">individual </w:t>
      </w:r>
      <w:r w:rsidRPr="00D85813">
        <w:t xml:space="preserve">journal we will return the policy which </w:t>
      </w:r>
      <w:r w:rsidR="004B2C16">
        <w:t>has the</w:t>
      </w:r>
      <w:r w:rsidRPr="00D85813">
        <w:t xml:space="preserve"> highest rank </w:t>
      </w:r>
      <w:r w:rsidR="004B2C16">
        <w:t>as defined below</w:t>
      </w:r>
      <w:r w:rsidRPr="00D85813">
        <w:t>. The subheadings are not important to the ranking (</w:t>
      </w:r>
      <w:r w:rsidR="0019261D">
        <w:t xml:space="preserve">they are </w:t>
      </w:r>
      <w:r w:rsidRPr="00D85813">
        <w:t>only to make it a bit easier to read</w:t>
      </w:r>
      <w:r w:rsidR="0019261D">
        <w:t>, and will become more important when it comes to analysis/ writing up</w:t>
      </w:r>
      <w:r w:rsidRPr="00D85813">
        <w:t>)</w:t>
      </w:r>
      <w:bookmarkStart w:id="3" w:name="_GoBack"/>
      <w:bookmarkEnd w:id="3"/>
    </w:p>
    <w:p w14:paraId="59CD4C7F" w14:textId="3032D598" w:rsidR="000A04F6" w:rsidRPr="000A04F6" w:rsidRDefault="000A04F6" w:rsidP="009C575F">
      <w:pPr>
        <w:pStyle w:val="Heading3"/>
      </w:pPr>
      <w:r>
        <w:t>Will be compliant</w:t>
      </w:r>
    </w:p>
    <w:p w14:paraId="08DF8F27" w14:textId="7AA6D8E4" w:rsidR="000B1D5B" w:rsidRPr="003C21B2" w:rsidRDefault="003C21B2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CC-BY</w:t>
      </w:r>
      <w:r w:rsidR="001A05DD" w:rsidRPr="004D39E6">
        <w:rPr>
          <w:sz w:val="22"/>
        </w:rPr>
        <w:t xml:space="preserve">, zero embargo, </w:t>
      </w:r>
      <w:r w:rsidR="001A05DD">
        <w:rPr>
          <w:sz w:val="22"/>
        </w:rPr>
        <w:t>a</w:t>
      </w:r>
      <w:r w:rsidR="001A05DD" w:rsidRPr="004D39E6">
        <w:rPr>
          <w:sz w:val="22"/>
        </w:rPr>
        <w:t>llows deposit in repositories</w:t>
      </w:r>
      <w:r w:rsidR="001A05DD">
        <w:rPr>
          <w:sz w:val="22"/>
        </w:rPr>
        <w:t xml:space="preserve">, </w:t>
      </w:r>
      <w:r w:rsidR="00DF14E3">
        <w:rPr>
          <w:sz w:val="22"/>
        </w:rPr>
        <w:t>authors retain copyright</w:t>
      </w:r>
    </w:p>
    <w:p w14:paraId="0A4BE91F" w14:textId="37F9E554" w:rsidR="000A04F6" w:rsidRPr="000A04F6" w:rsidRDefault="000A04F6" w:rsidP="000A04F6">
      <w:pPr>
        <w:pStyle w:val="Heading3"/>
      </w:pPr>
      <w:r>
        <w:t>Will probably be compliant</w:t>
      </w:r>
    </w:p>
    <w:p w14:paraId="20901925" w14:textId="1D88E18D" w:rsidR="001A05DD" w:rsidRDefault="003C21B2" w:rsidP="000C7177">
      <w:r>
        <w:t>CC-BY</w:t>
      </w:r>
      <w:r w:rsidR="001A05DD" w:rsidRPr="004D39E6">
        <w:t xml:space="preserve">, zero embargo, </w:t>
      </w:r>
      <w:r w:rsidR="001A05DD">
        <w:t>a</w:t>
      </w:r>
      <w:r w:rsidR="001A05DD" w:rsidRPr="004D39E6">
        <w:t>llows deposit in repositories</w:t>
      </w:r>
      <w:r w:rsidR="001A05DD">
        <w:t>, publishers retain copyright</w:t>
      </w:r>
    </w:p>
    <w:p w14:paraId="71D7F755" w14:textId="77777777" w:rsidR="007C2FCB" w:rsidRDefault="007C2FCB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lastRenderedPageBreak/>
        <w:t>CC-BY</w:t>
      </w:r>
      <w:r w:rsidRPr="004D39E6">
        <w:rPr>
          <w:sz w:val="22"/>
        </w:rPr>
        <w:t xml:space="preserve">, zero embargo, </w:t>
      </w:r>
      <w:r>
        <w:rPr>
          <w:sz w:val="22"/>
        </w:rPr>
        <w:t>d</w:t>
      </w:r>
      <w:commentRangeStart w:id="4"/>
      <w:r>
        <w:rPr>
          <w:sz w:val="22"/>
        </w:rPr>
        <w:t>oes not allow repositories</w:t>
      </w:r>
      <w:commentRangeEnd w:id="4"/>
      <w:r w:rsidR="00BD2148">
        <w:rPr>
          <w:rStyle w:val="CommentReference"/>
        </w:rPr>
        <w:commentReference w:id="4"/>
      </w:r>
      <w:r>
        <w:rPr>
          <w:sz w:val="22"/>
        </w:rPr>
        <w:t>, authors retain copyright</w:t>
      </w:r>
    </w:p>
    <w:p w14:paraId="2F9492FE" w14:textId="2B6444A4" w:rsidR="007C2FCB" w:rsidRPr="007C2FCB" w:rsidRDefault="007C2FCB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CC-BY</w:t>
      </w:r>
      <w:r w:rsidRPr="004D39E6">
        <w:rPr>
          <w:sz w:val="22"/>
        </w:rPr>
        <w:t xml:space="preserve">, zero embargo, </w:t>
      </w:r>
      <w:r>
        <w:rPr>
          <w:sz w:val="22"/>
        </w:rPr>
        <w:t>does not allow repositories, publishers retain copyright</w:t>
      </w:r>
    </w:p>
    <w:p w14:paraId="74D8DBAF" w14:textId="471F2DA1" w:rsidR="006805DD" w:rsidRDefault="00DF14E3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CC-BY-ND, z</w:t>
      </w:r>
      <w:r w:rsidR="006805DD" w:rsidRPr="004D39E6">
        <w:rPr>
          <w:sz w:val="22"/>
        </w:rPr>
        <w:t xml:space="preserve">ero embargo, </w:t>
      </w:r>
      <w:r w:rsidR="006805DD">
        <w:rPr>
          <w:sz w:val="22"/>
        </w:rPr>
        <w:t>a</w:t>
      </w:r>
      <w:r w:rsidR="006805DD" w:rsidRPr="004D39E6">
        <w:rPr>
          <w:sz w:val="22"/>
        </w:rPr>
        <w:t>llows deposit in repositories</w:t>
      </w:r>
      <w:r w:rsidR="006805DD">
        <w:rPr>
          <w:sz w:val="22"/>
        </w:rPr>
        <w:t xml:space="preserve">, </w:t>
      </w:r>
      <w:r>
        <w:rPr>
          <w:sz w:val="22"/>
        </w:rPr>
        <w:t>authors retain copyright</w:t>
      </w:r>
    </w:p>
    <w:p w14:paraId="73512D11" w14:textId="770A3E01" w:rsidR="006805DD" w:rsidRDefault="00DF14E3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CC-BY-ND, z</w:t>
      </w:r>
      <w:r w:rsidR="006805DD" w:rsidRPr="004D39E6">
        <w:rPr>
          <w:sz w:val="22"/>
        </w:rPr>
        <w:t xml:space="preserve">ero embargo, </w:t>
      </w:r>
      <w:r w:rsidR="006805DD">
        <w:rPr>
          <w:sz w:val="22"/>
        </w:rPr>
        <w:t>a</w:t>
      </w:r>
      <w:r w:rsidR="006805DD" w:rsidRPr="004D39E6">
        <w:rPr>
          <w:sz w:val="22"/>
        </w:rPr>
        <w:t>llows deposit in repositories</w:t>
      </w:r>
      <w:r w:rsidR="006805DD">
        <w:rPr>
          <w:sz w:val="22"/>
        </w:rPr>
        <w:t>, publishers retain copyright</w:t>
      </w:r>
    </w:p>
    <w:p w14:paraId="1F37EC5B" w14:textId="10C451A7" w:rsidR="000B1D5B" w:rsidRDefault="003C21B2" w:rsidP="000A04F6">
      <w:pPr>
        <w:pStyle w:val="Heading3"/>
      </w:pPr>
      <w:r>
        <w:t>Might be compliant</w:t>
      </w:r>
    </w:p>
    <w:p w14:paraId="01074FAC" w14:textId="41BDA7C3" w:rsidR="003C21B2" w:rsidRDefault="002331EF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C</w:t>
      </w:r>
      <w:r w:rsidR="00DF14E3">
        <w:rPr>
          <w:sz w:val="22"/>
        </w:rPr>
        <w:t>C-BY-SA, z</w:t>
      </w:r>
      <w:r w:rsidR="003C21B2" w:rsidRPr="004D39E6">
        <w:rPr>
          <w:sz w:val="22"/>
        </w:rPr>
        <w:t xml:space="preserve">ero embargo, </w:t>
      </w:r>
      <w:r w:rsidR="003C21B2">
        <w:rPr>
          <w:sz w:val="22"/>
        </w:rPr>
        <w:t>a</w:t>
      </w:r>
      <w:r w:rsidR="003C21B2" w:rsidRPr="004D39E6">
        <w:rPr>
          <w:sz w:val="22"/>
        </w:rPr>
        <w:t>llows deposit in repositories</w:t>
      </w:r>
      <w:r w:rsidR="003C21B2">
        <w:rPr>
          <w:sz w:val="22"/>
        </w:rPr>
        <w:t xml:space="preserve">, </w:t>
      </w:r>
      <w:r w:rsidR="00DF14E3">
        <w:rPr>
          <w:sz w:val="22"/>
        </w:rPr>
        <w:t>authors retain copyright</w:t>
      </w:r>
    </w:p>
    <w:p w14:paraId="567D2019" w14:textId="1EEF5D3E" w:rsidR="003C21B2" w:rsidRPr="003C21B2" w:rsidRDefault="00DF14E3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CC-BY-SA, z</w:t>
      </w:r>
      <w:r w:rsidR="003C21B2" w:rsidRPr="004D39E6">
        <w:rPr>
          <w:sz w:val="22"/>
        </w:rPr>
        <w:t xml:space="preserve">ero embargo, </w:t>
      </w:r>
      <w:r w:rsidR="003C21B2">
        <w:rPr>
          <w:sz w:val="22"/>
        </w:rPr>
        <w:t>a</w:t>
      </w:r>
      <w:r w:rsidR="003C21B2" w:rsidRPr="004D39E6">
        <w:rPr>
          <w:sz w:val="22"/>
        </w:rPr>
        <w:t>llows deposit in repositories</w:t>
      </w:r>
      <w:r w:rsidR="003C21B2">
        <w:rPr>
          <w:sz w:val="22"/>
        </w:rPr>
        <w:t>, publishers retain copyright</w:t>
      </w:r>
    </w:p>
    <w:p w14:paraId="730CDB7F" w14:textId="0D88945E" w:rsidR="006805DD" w:rsidRDefault="00DF14E3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CC-BY-ND, z</w:t>
      </w:r>
      <w:r w:rsidR="006805DD" w:rsidRPr="004D39E6">
        <w:rPr>
          <w:sz w:val="22"/>
        </w:rPr>
        <w:t xml:space="preserve">ero embargo, </w:t>
      </w:r>
      <w:commentRangeStart w:id="5"/>
      <w:r w:rsidR="006805DD">
        <w:rPr>
          <w:sz w:val="22"/>
        </w:rPr>
        <w:t xml:space="preserve">does not allow repositories, </w:t>
      </w:r>
      <w:commentRangeEnd w:id="5"/>
      <w:r w:rsidR="002D0BCE">
        <w:rPr>
          <w:rStyle w:val="CommentReference"/>
        </w:rPr>
        <w:commentReference w:id="5"/>
      </w:r>
      <w:r>
        <w:rPr>
          <w:sz w:val="22"/>
        </w:rPr>
        <w:t>authors retain copyright</w:t>
      </w:r>
    </w:p>
    <w:p w14:paraId="7C981FE7" w14:textId="0752DBF5" w:rsidR="006805DD" w:rsidRDefault="00DF14E3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CC-BY-ND,</w:t>
      </w:r>
      <w:r w:rsidRPr="004D39E6">
        <w:rPr>
          <w:sz w:val="22"/>
        </w:rPr>
        <w:t xml:space="preserve"> </w:t>
      </w:r>
      <w:r>
        <w:rPr>
          <w:sz w:val="22"/>
        </w:rPr>
        <w:t>z</w:t>
      </w:r>
      <w:r w:rsidR="006805DD" w:rsidRPr="004D39E6">
        <w:rPr>
          <w:sz w:val="22"/>
        </w:rPr>
        <w:t xml:space="preserve">ero embargo, </w:t>
      </w:r>
      <w:r w:rsidR="006805DD">
        <w:rPr>
          <w:sz w:val="22"/>
        </w:rPr>
        <w:t>does not allow repositories, publishers retain copyright</w:t>
      </w:r>
    </w:p>
    <w:p w14:paraId="7DC308EA" w14:textId="711A04D6" w:rsidR="003C21B2" w:rsidRDefault="00DF14E3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CC-BY-SA, z</w:t>
      </w:r>
      <w:r w:rsidR="003C21B2" w:rsidRPr="004D39E6">
        <w:rPr>
          <w:sz w:val="22"/>
        </w:rPr>
        <w:t xml:space="preserve">ero embargo, </w:t>
      </w:r>
      <w:r w:rsidR="003C21B2">
        <w:rPr>
          <w:sz w:val="22"/>
        </w:rPr>
        <w:t xml:space="preserve">does not allow repositories, </w:t>
      </w:r>
      <w:r>
        <w:rPr>
          <w:sz w:val="22"/>
        </w:rPr>
        <w:t>authors retain copyright</w:t>
      </w:r>
    </w:p>
    <w:p w14:paraId="6EA79657" w14:textId="2DBB5BD0" w:rsidR="003C21B2" w:rsidRDefault="00DF14E3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 xml:space="preserve">CC-BY-SA, </w:t>
      </w:r>
      <w:r w:rsidR="003D7DBD">
        <w:rPr>
          <w:sz w:val="22"/>
        </w:rPr>
        <w:t>z</w:t>
      </w:r>
      <w:r w:rsidR="003C21B2" w:rsidRPr="004D39E6">
        <w:rPr>
          <w:sz w:val="22"/>
        </w:rPr>
        <w:t xml:space="preserve">ero embargo, </w:t>
      </w:r>
      <w:r w:rsidR="003C21B2">
        <w:rPr>
          <w:sz w:val="22"/>
        </w:rPr>
        <w:t>does not allow repositories, publishers retain copyright</w:t>
      </w:r>
    </w:p>
    <w:p w14:paraId="07BE0E90" w14:textId="01C025F7" w:rsidR="000C51FE" w:rsidRPr="000C51FE" w:rsidRDefault="000C51FE" w:rsidP="000C51FE">
      <w:pPr>
        <w:pStyle w:val="Heading3"/>
      </w:pPr>
      <w:r>
        <w:t>Likely not compliant</w:t>
      </w:r>
    </w:p>
    <w:p w14:paraId="4A00B6D0" w14:textId="66F9935C" w:rsidR="001A05DD" w:rsidRDefault="003C21B2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CC-BY</w:t>
      </w:r>
      <w:r w:rsidR="001A05DD" w:rsidRPr="004D39E6">
        <w:rPr>
          <w:sz w:val="22"/>
        </w:rPr>
        <w:t xml:space="preserve">, </w:t>
      </w:r>
      <w:r w:rsidR="001A05DD">
        <w:rPr>
          <w:sz w:val="22"/>
        </w:rPr>
        <w:t>has</w:t>
      </w:r>
      <w:r w:rsidR="001A05DD" w:rsidRPr="004D39E6">
        <w:rPr>
          <w:sz w:val="22"/>
        </w:rPr>
        <w:t xml:space="preserve"> embargo, </w:t>
      </w:r>
      <w:r w:rsidR="001A05DD">
        <w:rPr>
          <w:sz w:val="22"/>
        </w:rPr>
        <w:t>a</w:t>
      </w:r>
      <w:r w:rsidR="001A05DD" w:rsidRPr="004D39E6">
        <w:rPr>
          <w:sz w:val="22"/>
        </w:rPr>
        <w:t>llows deposit in repositories</w:t>
      </w:r>
      <w:r w:rsidR="001A05DD">
        <w:rPr>
          <w:sz w:val="22"/>
        </w:rPr>
        <w:t xml:space="preserve">, </w:t>
      </w:r>
      <w:r w:rsidR="00DF14E3">
        <w:rPr>
          <w:sz w:val="22"/>
        </w:rPr>
        <w:t>authors retain copyright</w:t>
      </w:r>
    </w:p>
    <w:p w14:paraId="6613C2B2" w14:textId="5BAD679C" w:rsidR="001A05DD" w:rsidRDefault="003C21B2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CC-BY</w:t>
      </w:r>
      <w:r w:rsidR="001A05DD" w:rsidRPr="004D39E6">
        <w:rPr>
          <w:sz w:val="22"/>
        </w:rPr>
        <w:t xml:space="preserve">, </w:t>
      </w:r>
      <w:r w:rsidR="001A05DD">
        <w:rPr>
          <w:sz w:val="22"/>
        </w:rPr>
        <w:t>has</w:t>
      </w:r>
      <w:r w:rsidR="001A05DD" w:rsidRPr="004D39E6">
        <w:rPr>
          <w:sz w:val="22"/>
        </w:rPr>
        <w:t xml:space="preserve"> embargo, </w:t>
      </w:r>
      <w:r w:rsidR="001A05DD">
        <w:rPr>
          <w:sz w:val="22"/>
        </w:rPr>
        <w:t>a</w:t>
      </w:r>
      <w:r w:rsidR="001A05DD" w:rsidRPr="004D39E6">
        <w:rPr>
          <w:sz w:val="22"/>
        </w:rPr>
        <w:t>llows deposit in repositories</w:t>
      </w:r>
      <w:r w:rsidR="001A05DD">
        <w:rPr>
          <w:sz w:val="22"/>
        </w:rPr>
        <w:t>, publishers retain copyright</w:t>
      </w:r>
    </w:p>
    <w:p w14:paraId="266CB459" w14:textId="2A499510" w:rsidR="003C21B2" w:rsidRPr="003C21B2" w:rsidRDefault="00DF14E3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CC-BY-ND, h</w:t>
      </w:r>
      <w:r w:rsidR="003C21B2">
        <w:rPr>
          <w:sz w:val="22"/>
        </w:rPr>
        <w:t>as</w:t>
      </w:r>
      <w:r w:rsidR="003C21B2" w:rsidRPr="004D39E6">
        <w:rPr>
          <w:sz w:val="22"/>
        </w:rPr>
        <w:t xml:space="preserve"> embargo, </w:t>
      </w:r>
      <w:r w:rsidR="003C21B2">
        <w:rPr>
          <w:sz w:val="22"/>
        </w:rPr>
        <w:t>a</w:t>
      </w:r>
      <w:r w:rsidR="003C21B2" w:rsidRPr="004D39E6">
        <w:rPr>
          <w:sz w:val="22"/>
        </w:rPr>
        <w:t>llows deposit in repositories</w:t>
      </w:r>
      <w:r w:rsidR="003C21B2">
        <w:rPr>
          <w:sz w:val="22"/>
        </w:rPr>
        <w:t xml:space="preserve">, </w:t>
      </w:r>
      <w:r>
        <w:rPr>
          <w:sz w:val="22"/>
        </w:rPr>
        <w:t>authors retain copyright</w:t>
      </w:r>
    </w:p>
    <w:p w14:paraId="1ECC95CA" w14:textId="6B755E24" w:rsidR="006805DD" w:rsidRDefault="00DF14E3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CC-BY-ND, h</w:t>
      </w:r>
      <w:r w:rsidR="006805DD">
        <w:rPr>
          <w:sz w:val="22"/>
        </w:rPr>
        <w:t>as</w:t>
      </w:r>
      <w:r w:rsidR="006805DD" w:rsidRPr="004D39E6">
        <w:rPr>
          <w:sz w:val="22"/>
        </w:rPr>
        <w:t xml:space="preserve"> embargo, </w:t>
      </w:r>
      <w:r w:rsidR="006805DD">
        <w:rPr>
          <w:sz w:val="22"/>
        </w:rPr>
        <w:t>a</w:t>
      </w:r>
      <w:r w:rsidR="006805DD" w:rsidRPr="004D39E6">
        <w:rPr>
          <w:sz w:val="22"/>
        </w:rPr>
        <w:t>llows deposit in repositories</w:t>
      </w:r>
      <w:r w:rsidR="006805DD">
        <w:rPr>
          <w:sz w:val="22"/>
        </w:rPr>
        <w:t>, publishers retain copyright</w:t>
      </w:r>
    </w:p>
    <w:p w14:paraId="78636C83" w14:textId="596DF2E7" w:rsidR="003C21B2" w:rsidRDefault="00DF14E3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CC-BY-SA, h</w:t>
      </w:r>
      <w:r w:rsidR="003C21B2">
        <w:rPr>
          <w:sz w:val="22"/>
        </w:rPr>
        <w:t>as</w:t>
      </w:r>
      <w:r w:rsidR="003C21B2" w:rsidRPr="004D39E6">
        <w:rPr>
          <w:sz w:val="22"/>
        </w:rPr>
        <w:t xml:space="preserve"> embargo, </w:t>
      </w:r>
      <w:r w:rsidR="003C21B2">
        <w:rPr>
          <w:sz w:val="22"/>
        </w:rPr>
        <w:t>a</w:t>
      </w:r>
      <w:r w:rsidR="003C21B2" w:rsidRPr="004D39E6">
        <w:rPr>
          <w:sz w:val="22"/>
        </w:rPr>
        <w:t>llows deposit in repositories</w:t>
      </w:r>
      <w:r w:rsidR="003C21B2">
        <w:rPr>
          <w:sz w:val="22"/>
        </w:rPr>
        <w:t xml:space="preserve">, </w:t>
      </w:r>
      <w:r>
        <w:rPr>
          <w:sz w:val="22"/>
        </w:rPr>
        <w:t>authors retain copyright</w:t>
      </w:r>
    </w:p>
    <w:p w14:paraId="03B2AB54" w14:textId="07C28FD8" w:rsidR="003C21B2" w:rsidRPr="003C21B2" w:rsidRDefault="00DF14E3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CC-BY-SA, h</w:t>
      </w:r>
      <w:r w:rsidR="003C21B2">
        <w:rPr>
          <w:sz w:val="22"/>
        </w:rPr>
        <w:t>as</w:t>
      </w:r>
      <w:r w:rsidR="003C21B2" w:rsidRPr="004D39E6">
        <w:rPr>
          <w:sz w:val="22"/>
        </w:rPr>
        <w:t xml:space="preserve"> embargo, </w:t>
      </w:r>
      <w:r w:rsidR="003C21B2">
        <w:rPr>
          <w:sz w:val="22"/>
        </w:rPr>
        <w:t>a</w:t>
      </w:r>
      <w:r w:rsidR="003C21B2" w:rsidRPr="004D39E6">
        <w:rPr>
          <w:sz w:val="22"/>
        </w:rPr>
        <w:t>llows deposit in repositories</w:t>
      </w:r>
      <w:r w:rsidR="003C21B2">
        <w:rPr>
          <w:sz w:val="22"/>
        </w:rPr>
        <w:t>, publishers retain copyright</w:t>
      </w:r>
    </w:p>
    <w:p w14:paraId="35B6FE0C" w14:textId="2AE8589B" w:rsidR="001A05DD" w:rsidRDefault="003C21B2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CC-BY</w:t>
      </w:r>
      <w:r w:rsidR="001A05DD" w:rsidRPr="004D39E6">
        <w:rPr>
          <w:sz w:val="22"/>
        </w:rPr>
        <w:t xml:space="preserve">, </w:t>
      </w:r>
      <w:r w:rsidR="001A05DD">
        <w:rPr>
          <w:sz w:val="22"/>
        </w:rPr>
        <w:t>has</w:t>
      </w:r>
      <w:r w:rsidR="001A05DD" w:rsidRPr="004D39E6">
        <w:rPr>
          <w:sz w:val="22"/>
        </w:rPr>
        <w:t xml:space="preserve"> embargo, </w:t>
      </w:r>
      <w:r w:rsidR="001A05DD">
        <w:rPr>
          <w:sz w:val="22"/>
        </w:rPr>
        <w:t xml:space="preserve">does not allow repositories, </w:t>
      </w:r>
      <w:r w:rsidR="00DF14E3">
        <w:rPr>
          <w:sz w:val="22"/>
        </w:rPr>
        <w:t>authors retain copyright</w:t>
      </w:r>
    </w:p>
    <w:p w14:paraId="3240B2EA" w14:textId="0A605BE6" w:rsidR="001A05DD" w:rsidRDefault="003C21B2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CC-BY</w:t>
      </w:r>
      <w:r w:rsidR="001A05DD" w:rsidRPr="004D39E6">
        <w:rPr>
          <w:sz w:val="22"/>
        </w:rPr>
        <w:t xml:space="preserve">, </w:t>
      </w:r>
      <w:r w:rsidR="001A05DD">
        <w:rPr>
          <w:sz w:val="22"/>
        </w:rPr>
        <w:t>has</w:t>
      </w:r>
      <w:r w:rsidR="001A05DD" w:rsidRPr="004D39E6">
        <w:rPr>
          <w:sz w:val="22"/>
        </w:rPr>
        <w:t xml:space="preserve"> embargo, </w:t>
      </w:r>
      <w:r w:rsidR="001A05DD">
        <w:rPr>
          <w:sz w:val="22"/>
        </w:rPr>
        <w:t>does not allow repositories, publishers retain copyright</w:t>
      </w:r>
    </w:p>
    <w:p w14:paraId="025F3F7A" w14:textId="4CB60694" w:rsidR="006805DD" w:rsidRDefault="00DF14E3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CC-BY-ND, h</w:t>
      </w:r>
      <w:r w:rsidR="006805DD">
        <w:rPr>
          <w:sz w:val="22"/>
        </w:rPr>
        <w:t>as</w:t>
      </w:r>
      <w:r w:rsidR="006805DD" w:rsidRPr="004D39E6">
        <w:rPr>
          <w:sz w:val="22"/>
        </w:rPr>
        <w:t xml:space="preserve"> embargo, </w:t>
      </w:r>
      <w:r w:rsidR="006805DD">
        <w:rPr>
          <w:sz w:val="22"/>
        </w:rPr>
        <w:t xml:space="preserve">does not allow repositories, </w:t>
      </w:r>
      <w:r>
        <w:rPr>
          <w:sz w:val="22"/>
        </w:rPr>
        <w:t>authors retain copyright</w:t>
      </w:r>
    </w:p>
    <w:p w14:paraId="0FB08807" w14:textId="7670425D" w:rsidR="006805DD" w:rsidRDefault="00DF14E3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CC-BY-ND, h</w:t>
      </w:r>
      <w:r w:rsidR="006805DD">
        <w:rPr>
          <w:sz w:val="22"/>
        </w:rPr>
        <w:t>as</w:t>
      </w:r>
      <w:r w:rsidR="006805DD" w:rsidRPr="004D39E6">
        <w:rPr>
          <w:sz w:val="22"/>
        </w:rPr>
        <w:t xml:space="preserve"> embargo, </w:t>
      </w:r>
      <w:r w:rsidR="006805DD">
        <w:rPr>
          <w:sz w:val="22"/>
        </w:rPr>
        <w:t>does not allow repositories, publishers retain copyright</w:t>
      </w:r>
    </w:p>
    <w:p w14:paraId="11C663BD" w14:textId="65DCAE5A" w:rsidR="003C21B2" w:rsidRDefault="00DF14E3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CC-BY-SA, h</w:t>
      </w:r>
      <w:r w:rsidR="003C21B2">
        <w:rPr>
          <w:sz w:val="22"/>
        </w:rPr>
        <w:t>as</w:t>
      </w:r>
      <w:r w:rsidR="003C21B2" w:rsidRPr="004D39E6">
        <w:rPr>
          <w:sz w:val="22"/>
        </w:rPr>
        <w:t xml:space="preserve"> embargo, </w:t>
      </w:r>
      <w:r w:rsidR="003C21B2">
        <w:rPr>
          <w:sz w:val="22"/>
        </w:rPr>
        <w:t xml:space="preserve">does not allow repositories, </w:t>
      </w:r>
      <w:r>
        <w:rPr>
          <w:sz w:val="22"/>
        </w:rPr>
        <w:t>authors retain copyright</w:t>
      </w:r>
    </w:p>
    <w:p w14:paraId="624E3BA5" w14:textId="2E422E77" w:rsidR="000B1D5B" w:rsidRPr="00DF14E3" w:rsidRDefault="00DF14E3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CC-BY-SA, h</w:t>
      </w:r>
      <w:r w:rsidR="003C21B2">
        <w:rPr>
          <w:sz w:val="22"/>
        </w:rPr>
        <w:t>as</w:t>
      </w:r>
      <w:r w:rsidR="003C21B2" w:rsidRPr="004D39E6">
        <w:rPr>
          <w:sz w:val="22"/>
        </w:rPr>
        <w:t xml:space="preserve"> embargo, </w:t>
      </w:r>
      <w:r w:rsidR="003C21B2">
        <w:rPr>
          <w:sz w:val="22"/>
        </w:rPr>
        <w:t>does not allow repositories, publishers retain copyright</w:t>
      </w:r>
    </w:p>
    <w:p w14:paraId="4FE0952B" w14:textId="6D8FB8B3" w:rsidR="005416D4" w:rsidRPr="005416D4" w:rsidRDefault="005416D4" w:rsidP="000B1D5B">
      <w:pPr>
        <w:pStyle w:val="Heading3"/>
      </w:pPr>
      <w:r>
        <w:t>Not compliant</w:t>
      </w:r>
      <w:r w:rsidR="00515052">
        <w:t>8</w:t>
      </w:r>
    </w:p>
    <w:p w14:paraId="16669D45" w14:textId="57C954AA" w:rsidR="003C21B2" w:rsidRDefault="00DF14E3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No potentially compliant license,</w:t>
      </w:r>
      <w:r w:rsidRPr="004D39E6">
        <w:rPr>
          <w:sz w:val="22"/>
        </w:rPr>
        <w:t xml:space="preserve"> </w:t>
      </w:r>
      <w:r>
        <w:rPr>
          <w:sz w:val="22"/>
        </w:rPr>
        <w:t>z</w:t>
      </w:r>
      <w:r w:rsidR="003C21B2" w:rsidRPr="004D39E6">
        <w:rPr>
          <w:sz w:val="22"/>
        </w:rPr>
        <w:t xml:space="preserve">ero embargo, </w:t>
      </w:r>
      <w:r w:rsidR="003C21B2">
        <w:rPr>
          <w:sz w:val="22"/>
        </w:rPr>
        <w:t>a</w:t>
      </w:r>
      <w:r w:rsidR="003C21B2" w:rsidRPr="004D39E6">
        <w:rPr>
          <w:sz w:val="22"/>
        </w:rPr>
        <w:t>llows deposit in repositories</w:t>
      </w:r>
      <w:r w:rsidR="003C21B2">
        <w:rPr>
          <w:sz w:val="22"/>
        </w:rPr>
        <w:t xml:space="preserve">, </w:t>
      </w:r>
      <w:r>
        <w:rPr>
          <w:sz w:val="22"/>
        </w:rPr>
        <w:t>authors retain copyright</w:t>
      </w:r>
    </w:p>
    <w:p w14:paraId="79AC1915" w14:textId="5F4A5647" w:rsidR="003C21B2" w:rsidRPr="0053696D" w:rsidRDefault="001C3C71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No potentially compliant license, z</w:t>
      </w:r>
      <w:r w:rsidR="003C21B2" w:rsidRPr="004D39E6">
        <w:rPr>
          <w:sz w:val="22"/>
        </w:rPr>
        <w:t xml:space="preserve">ero embargo, </w:t>
      </w:r>
      <w:r w:rsidR="003C21B2">
        <w:rPr>
          <w:sz w:val="22"/>
        </w:rPr>
        <w:t>a</w:t>
      </w:r>
      <w:r w:rsidR="003C21B2" w:rsidRPr="004D39E6">
        <w:rPr>
          <w:sz w:val="22"/>
        </w:rPr>
        <w:t>llows deposit in repositories</w:t>
      </w:r>
      <w:r w:rsidR="003C21B2">
        <w:rPr>
          <w:sz w:val="22"/>
        </w:rPr>
        <w:t>, publishers retain copyright</w:t>
      </w:r>
    </w:p>
    <w:p w14:paraId="5A4B4399" w14:textId="12C54F95" w:rsidR="003C21B2" w:rsidRDefault="001C3C71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No potentially compliant license, z</w:t>
      </w:r>
      <w:r w:rsidR="003C21B2" w:rsidRPr="004D39E6">
        <w:rPr>
          <w:sz w:val="22"/>
        </w:rPr>
        <w:t xml:space="preserve">ero embargo, </w:t>
      </w:r>
      <w:r w:rsidR="003C21B2">
        <w:rPr>
          <w:sz w:val="22"/>
        </w:rPr>
        <w:t xml:space="preserve">does not allow repositories, </w:t>
      </w:r>
      <w:r w:rsidR="00DF14E3">
        <w:rPr>
          <w:sz w:val="22"/>
        </w:rPr>
        <w:t>authors retain copyright</w:t>
      </w:r>
    </w:p>
    <w:p w14:paraId="146D1FEC" w14:textId="162D4823" w:rsidR="003C21B2" w:rsidRPr="00851133" w:rsidRDefault="001C3C71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No potentially compliant license, z</w:t>
      </w:r>
      <w:r w:rsidR="003C21B2" w:rsidRPr="004D39E6">
        <w:rPr>
          <w:sz w:val="22"/>
        </w:rPr>
        <w:t xml:space="preserve">ero embargo, </w:t>
      </w:r>
      <w:r w:rsidR="003C21B2">
        <w:rPr>
          <w:sz w:val="22"/>
        </w:rPr>
        <w:t>does not allow repositories, publishers retain copyright</w:t>
      </w:r>
    </w:p>
    <w:p w14:paraId="396E6452" w14:textId="6DE7132D" w:rsidR="003C21B2" w:rsidRDefault="0019261D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No potentially compliant license, h</w:t>
      </w:r>
      <w:r w:rsidR="003C21B2">
        <w:rPr>
          <w:sz w:val="22"/>
        </w:rPr>
        <w:t>as</w:t>
      </w:r>
      <w:r w:rsidR="003C21B2" w:rsidRPr="004D39E6">
        <w:rPr>
          <w:sz w:val="22"/>
        </w:rPr>
        <w:t xml:space="preserve"> embargo, </w:t>
      </w:r>
      <w:r w:rsidR="003C21B2">
        <w:rPr>
          <w:sz w:val="22"/>
        </w:rPr>
        <w:t>a</w:t>
      </w:r>
      <w:r w:rsidR="003C21B2" w:rsidRPr="004D39E6">
        <w:rPr>
          <w:sz w:val="22"/>
        </w:rPr>
        <w:t>llows deposit in repositories</w:t>
      </w:r>
      <w:r w:rsidR="003C21B2">
        <w:rPr>
          <w:sz w:val="22"/>
        </w:rPr>
        <w:t xml:space="preserve">, </w:t>
      </w:r>
      <w:r w:rsidR="00DF14E3">
        <w:rPr>
          <w:sz w:val="22"/>
        </w:rPr>
        <w:t xml:space="preserve">authors retain </w:t>
      </w:r>
      <w:proofErr w:type="spellStart"/>
      <w:r w:rsidR="00DF14E3">
        <w:rPr>
          <w:sz w:val="22"/>
        </w:rPr>
        <w:t>copyrigh</w:t>
      </w:r>
      <w:proofErr w:type="spellEnd"/>
    </w:p>
    <w:p w14:paraId="6F779531" w14:textId="77777777" w:rsidR="0019261D" w:rsidRDefault="0019261D" w:rsidP="0019261D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 xml:space="preserve">No potentially compliant license, </w:t>
      </w:r>
      <w:r w:rsidRPr="0019261D">
        <w:rPr>
          <w:sz w:val="22"/>
        </w:rPr>
        <w:t>h</w:t>
      </w:r>
      <w:r w:rsidR="003C21B2" w:rsidRPr="0019261D">
        <w:rPr>
          <w:sz w:val="22"/>
        </w:rPr>
        <w:t>as embargo, allows deposit in repositories, publishers retain copyright</w:t>
      </w:r>
    </w:p>
    <w:p w14:paraId="610D77C3" w14:textId="1175CE4A" w:rsidR="003C21B2" w:rsidRPr="0019261D" w:rsidRDefault="0019261D" w:rsidP="0019261D">
      <w:pPr>
        <w:pStyle w:val="ListParagraph"/>
        <w:numPr>
          <w:ilvl w:val="0"/>
          <w:numId w:val="14"/>
        </w:numPr>
        <w:rPr>
          <w:sz w:val="22"/>
        </w:rPr>
      </w:pPr>
      <w:r w:rsidRPr="0019261D">
        <w:rPr>
          <w:sz w:val="22"/>
        </w:rPr>
        <w:t>No potentially compliant license, h</w:t>
      </w:r>
      <w:r w:rsidR="003C21B2" w:rsidRPr="0019261D">
        <w:rPr>
          <w:sz w:val="22"/>
        </w:rPr>
        <w:t xml:space="preserve">as embargo, does not allow repositories, </w:t>
      </w:r>
      <w:r w:rsidR="00DF14E3" w:rsidRPr="0019261D">
        <w:rPr>
          <w:sz w:val="22"/>
        </w:rPr>
        <w:t>authors retain copyright</w:t>
      </w:r>
    </w:p>
    <w:p w14:paraId="6EDA485D" w14:textId="4448277D" w:rsidR="004C3ADE" w:rsidRPr="003C21B2" w:rsidRDefault="00A60514" w:rsidP="00134581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No potentially compliant license, h</w:t>
      </w:r>
      <w:r w:rsidR="003C21B2">
        <w:rPr>
          <w:sz w:val="22"/>
        </w:rPr>
        <w:t>as</w:t>
      </w:r>
      <w:r w:rsidR="003C21B2" w:rsidRPr="004D39E6">
        <w:rPr>
          <w:sz w:val="22"/>
        </w:rPr>
        <w:t xml:space="preserve"> embargo, </w:t>
      </w:r>
      <w:r w:rsidR="003C21B2">
        <w:rPr>
          <w:sz w:val="22"/>
        </w:rPr>
        <w:t>does not allow repositories, publishers retain copyright</w:t>
      </w:r>
    </w:p>
    <w:p w14:paraId="4B9D0977" w14:textId="129A6A88" w:rsidR="00856ADF" w:rsidRDefault="000702D6" w:rsidP="00856ADF">
      <w:pPr>
        <w:pStyle w:val="Heading2"/>
      </w:pPr>
      <w:commentRangeStart w:id="6"/>
      <w:r>
        <w:t>P</w:t>
      </w:r>
      <w:r w:rsidR="00856ADF">
        <w:t>riority for policies with an associated fee</w:t>
      </w:r>
      <w:r w:rsidR="0006533E">
        <w:t xml:space="preserve"> (Pure Gold or Hybrid)</w:t>
      </w:r>
      <w:commentRangeEnd w:id="6"/>
      <w:r w:rsidR="00BD2148">
        <w:rPr>
          <w:rStyle w:val="CommentReference"/>
          <w:rFonts w:ascii="Arial" w:eastAsiaTheme="minorHAnsi" w:hAnsi="Arial" w:cstheme="minorBidi"/>
          <w:color w:val="auto"/>
        </w:rPr>
        <w:commentReference w:id="6"/>
      </w:r>
    </w:p>
    <w:p w14:paraId="76995425" w14:textId="5208A786" w:rsidR="00E2740A" w:rsidRDefault="00A50BF9" w:rsidP="00134581">
      <w:pPr>
        <w:pStyle w:val="ListParagraph"/>
        <w:numPr>
          <w:ilvl w:val="0"/>
          <w:numId w:val="15"/>
        </w:numPr>
      </w:pPr>
      <w:r>
        <w:t>CC-BY, authors retain copyrigh</w:t>
      </w:r>
      <w:r w:rsidR="00E2740A">
        <w:t>t</w:t>
      </w:r>
    </w:p>
    <w:p w14:paraId="608DB4F0" w14:textId="05BE7486" w:rsidR="00E2740A" w:rsidRDefault="00E2740A" w:rsidP="00134581">
      <w:pPr>
        <w:pStyle w:val="ListParagraph"/>
        <w:numPr>
          <w:ilvl w:val="0"/>
          <w:numId w:val="15"/>
        </w:numPr>
      </w:pPr>
      <w:r>
        <w:t>CC-BY, publishers retain copyright</w:t>
      </w:r>
    </w:p>
    <w:p w14:paraId="7B82A719" w14:textId="474995CB" w:rsidR="002E6B13" w:rsidRDefault="002E6B13" w:rsidP="00134581">
      <w:pPr>
        <w:pStyle w:val="ListParagraph"/>
        <w:numPr>
          <w:ilvl w:val="0"/>
          <w:numId w:val="15"/>
        </w:numPr>
      </w:pPr>
      <w:r>
        <w:lastRenderedPageBreak/>
        <w:t>CC-BY-ND, authors retain copyright</w:t>
      </w:r>
    </w:p>
    <w:p w14:paraId="5E51772C" w14:textId="7C2C6CC6" w:rsidR="002E6B13" w:rsidRPr="00E2740A" w:rsidRDefault="002E6B13" w:rsidP="00134581">
      <w:pPr>
        <w:pStyle w:val="ListParagraph"/>
        <w:numPr>
          <w:ilvl w:val="0"/>
          <w:numId w:val="15"/>
        </w:numPr>
      </w:pPr>
      <w:r>
        <w:t>CC-BY-ND, publishers retain copyright</w:t>
      </w:r>
    </w:p>
    <w:p w14:paraId="7655AE05" w14:textId="4880A296" w:rsidR="002E6B13" w:rsidRDefault="002E6B13" w:rsidP="00134581">
      <w:pPr>
        <w:pStyle w:val="ListParagraph"/>
        <w:numPr>
          <w:ilvl w:val="0"/>
          <w:numId w:val="15"/>
        </w:numPr>
      </w:pPr>
      <w:r>
        <w:t>CC-BY-SA, authors retain copyright</w:t>
      </w:r>
    </w:p>
    <w:p w14:paraId="60C80A7E" w14:textId="752E8403" w:rsidR="001A05DD" w:rsidRDefault="002E6B13" w:rsidP="00134581">
      <w:pPr>
        <w:pStyle w:val="ListParagraph"/>
        <w:numPr>
          <w:ilvl w:val="0"/>
          <w:numId w:val="15"/>
        </w:numPr>
      </w:pPr>
      <w:r>
        <w:t>CC-BY-SA, publishers retain copyright</w:t>
      </w:r>
    </w:p>
    <w:p w14:paraId="148B66EC" w14:textId="26B17293" w:rsidR="002C43B7" w:rsidRDefault="002C43B7" w:rsidP="00134581">
      <w:pPr>
        <w:pStyle w:val="ListParagraph"/>
        <w:numPr>
          <w:ilvl w:val="0"/>
          <w:numId w:val="15"/>
        </w:numPr>
      </w:pPr>
      <w:r>
        <w:t>No potentially compliant license, authors retain copyright</w:t>
      </w:r>
    </w:p>
    <w:p w14:paraId="00853810" w14:textId="081278AF" w:rsidR="002C43B7" w:rsidRPr="00134581" w:rsidRDefault="002C43B7" w:rsidP="002C43B7">
      <w:pPr>
        <w:pStyle w:val="ListParagraph"/>
        <w:numPr>
          <w:ilvl w:val="0"/>
          <w:numId w:val="15"/>
        </w:numPr>
      </w:pPr>
      <w:r>
        <w:t>No potentially compliant license, publishers retain copyright</w:t>
      </w:r>
    </w:p>
    <w:sectPr w:rsidR="002C43B7" w:rsidRPr="0013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chel Bruce - UKRI" w:date="2020-10-08T10:38:00Z" w:initials="RB-U">
    <w:p w14:paraId="2B22366E" w14:textId="2D11A070" w:rsidR="008E4028" w:rsidRDefault="008E4028">
      <w:pPr>
        <w:pStyle w:val="CommentText"/>
      </w:pPr>
      <w:r>
        <w:rPr>
          <w:rStyle w:val="CommentReference"/>
        </w:rPr>
        <w:annotationRef/>
      </w:r>
      <w:r>
        <w:t xml:space="preserve">Why don’t you write to </w:t>
      </w:r>
      <w:proofErr w:type="spellStart"/>
      <w:r>
        <w:t>Jisc</w:t>
      </w:r>
      <w:proofErr w:type="spellEnd"/>
      <w:r>
        <w:t xml:space="preserve"> and tell them what you want to </w:t>
      </w:r>
      <w:proofErr w:type="gramStart"/>
      <w:r>
        <w:t>know, or</w:t>
      </w:r>
      <w:proofErr w:type="gramEnd"/>
      <w:r>
        <w:t xml:space="preserve"> remind them. We can only </w:t>
      </w:r>
      <w:r w:rsidR="008E6D33">
        <w:t xml:space="preserve">count TA s that are UK Tas, these are only </w:t>
      </w:r>
      <w:proofErr w:type="spellStart"/>
      <w:r w:rsidR="008E6D33">
        <w:t>Jisc</w:t>
      </w:r>
      <w:proofErr w:type="spellEnd"/>
      <w:r w:rsidR="008E6D33">
        <w:t xml:space="preserve"> ones. </w:t>
      </w:r>
      <w:r w:rsidR="00E87E02">
        <w:t xml:space="preserve">They register all of their live ones in ESAC – but there will be others in the pipeline and they can also let you know </w:t>
      </w:r>
      <w:r w:rsidR="00455E0C">
        <w:t xml:space="preserve">about some of the variables in them – for example </w:t>
      </w:r>
      <w:r w:rsidR="00DE0332">
        <w:t>a TA can only apply to an organization that has signed up to the TA</w:t>
      </w:r>
      <w:r w:rsidR="00A12DDD">
        <w:t xml:space="preserve"> ( albeit this is detail but it would be good to know more about the deals coverage so we understand the extent of take up ) </w:t>
      </w:r>
      <w:r w:rsidR="007F5059">
        <w:t xml:space="preserve">– I can’t quite recall what they committed to sharing with us, </w:t>
      </w:r>
      <w:r w:rsidR="00F35723">
        <w:t xml:space="preserve">I know one thing was </w:t>
      </w:r>
      <w:r w:rsidR="00AD4FCF">
        <w:t xml:space="preserve">access to the Sherpa data if you needed more than the API would allow you to </w:t>
      </w:r>
      <w:r w:rsidR="00885DDC">
        <w:t xml:space="preserve">collect. </w:t>
      </w:r>
    </w:p>
  </w:comment>
  <w:comment w:id="1" w:author="Rachel Bruce - UKRI" w:date="2020-10-08T10:40:00Z" w:initials="RB-U">
    <w:p w14:paraId="2B5E1E06" w14:textId="54B286EC" w:rsidR="00DE0332" w:rsidRDefault="00DE0332">
      <w:pPr>
        <w:pStyle w:val="CommentText"/>
      </w:pPr>
      <w:r>
        <w:rPr>
          <w:rStyle w:val="CommentReference"/>
        </w:rPr>
        <w:annotationRef/>
      </w:r>
    </w:p>
  </w:comment>
  <w:comment w:id="2" w:author="Rachel Bruce - UKRI" w:date="2020-10-08T17:47:00Z" w:initials="RB-U">
    <w:p w14:paraId="0C735C5D" w14:textId="77777777" w:rsidR="00F85BDE" w:rsidRDefault="00F85BDE">
      <w:pPr>
        <w:pStyle w:val="CommentText"/>
      </w:pPr>
      <w:r>
        <w:rPr>
          <w:rStyle w:val="CommentReference"/>
        </w:rPr>
        <w:annotationRef/>
      </w:r>
      <w:r>
        <w:t xml:space="preserve">This is helpful to have for sure, but just to mention the right to publish being </w:t>
      </w:r>
      <w:proofErr w:type="spellStart"/>
      <w:proofErr w:type="gramStart"/>
      <w:r>
        <w:t>non exclusive</w:t>
      </w:r>
      <w:proofErr w:type="spellEnd"/>
      <w:proofErr w:type="gramEnd"/>
      <w:r>
        <w:t xml:space="preserve"> to the one publisher is what we also need, however I don’t think this is typically shown in</w:t>
      </w:r>
      <w:r w:rsidR="00096AE9">
        <w:t xml:space="preserve"> data</w:t>
      </w:r>
      <w:r w:rsidR="00EA7B30">
        <w:t xml:space="preserve"> and it is a bit more complicated</w:t>
      </w:r>
      <w:r w:rsidR="005B4436">
        <w:t xml:space="preserve">. Only mentioning to you for context – so for example </w:t>
      </w:r>
      <w:r w:rsidR="00305A44">
        <w:t xml:space="preserve">an author or HEI can retain copyright but STILL the publisher holds the exclusive right to publish which doesn’t quite get us to the OA we need. </w:t>
      </w:r>
    </w:p>
    <w:p w14:paraId="2044F948" w14:textId="5D1F14F1" w:rsidR="00305A44" w:rsidRDefault="00305A44">
      <w:pPr>
        <w:pStyle w:val="CommentText"/>
      </w:pPr>
    </w:p>
  </w:comment>
  <w:comment w:id="4" w:author="Rachel Bruce - UKRI" w:date="2020-10-08T17:54:00Z" w:initials="RB-U">
    <w:p w14:paraId="08B0AD84" w14:textId="725FCDF5" w:rsidR="00BD2148" w:rsidRDefault="00BD2148">
      <w:pPr>
        <w:pStyle w:val="CommentText"/>
      </w:pPr>
      <w:r>
        <w:rPr>
          <w:rStyle w:val="CommentReference"/>
        </w:rPr>
        <w:annotationRef/>
      </w:r>
      <w:r>
        <w:t xml:space="preserve">See comment below </w:t>
      </w:r>
    </w:p>
  </w:comment>
  <w:comment w:id="5" w:author="Rachel Bruce - UKRI" w:date="2020-10-08T17:53:00Z" w:initials="RB-U">
    <w:p w14:paraId="0350FE4D" w14:textId="370C597F" w:rsidR="002D0BCE" w:rsidRDefault="002D0BCE">
      <w:pPr>
        <w:pStyle w:val="CommentText"/>
      </w:pPr>
      <w:r>
        <w:rPr>
          <w:rStyle w:val="CommentReference"/>
        </w:rPr>
        <w:annotationRef/>
      </w:r>
      <w:r>
        <w:t xml:space="preserve">I would be surprised if </w:t>
      </w:r>
      <w:r w:rsidR="00F13C94">
        <w:t xml:space="preserve">zero embargo doesn’t allow repository </w:t>
      </w:r>
      <w:proofErr w:type="gramStart"/>
      <w:r w:rsidR="00F13C94">
        <w:t>deposit ?</w:t>
      </w:r>
      <w:proofErr w:type="gramEnd"/>
      <w:r w:rsidR="00F13C94">
        <w:t xml:space="preserve"> Perhaps there are </w:t>
      </w:r>
      <w:proofErr w:type="gramStart"/>
      <w:r w:rsidR="00F13C94">
        <w:t>cases ,</w:t>
      </w:r>
      <w:proofErr w:type="gramEnd"/>
      <w:r w:rsidR="00F13C94">
        <w:t xml:space="preserve"> I just can’t think of any but then I don’t know the policies in detail. </w:t>
      </w:r>
    </w:p>
  </w:comment>
  <w:comment w:id="6" w:author="Rachel Bruce - UKRI" w:date="2020-10-08T17:55:00Z" w:initials="RB-U">
    <w:p w14:paraId="606D21D1" w14:textId="365BD3E2" w:rsidR="00BD2148" w:rsidRDefault="00BD2148">
      <w:pPr>
        <w:pStyle w:val="CommentText"/>
      </w:pPr>
      <w:r>
        <w:rPr>
          <w:rStyle w:val="CommentReference"/>
        </w:rPr>
        <w:annotationRef/>
      </w:r>
      <w:proofErr w:type="gramStart"/>
      <w:r>
        <w:t>Yes</w:t>
      </w:r>
      <w:proofErr w:type="gramEnd"/>
      <w:r>
        <w:t xml:space="preserve"> all ok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22366E" w15:done="0"/>
  <w15:commentEx w15:paraId="2B5E1E06" w15:paraIdParent="2B22366E" w15:done="0"/>
  <w15:commentEx w15:paraId="2044F948" w15:done="0"/>
  <w15:commentEx w15:paraId="08B0AD84" w15:done="0"/>
  <w15:commentEx w15:paraId="0350FE4D" w15:done="0"/>
  <w15:commentEx w15:paraId="606D21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22366E" w16cid:durableId="23296AA0"/>
  <w16cid:commentId w16cid:paraId="2B5E1E06" w16cid:durableId="23296B32"/>
  <w16cid:commentId w16cid:paraId="2044F948" w16cid:durableId="2329CF15"/>
  <w16cid:commentId w16cid:paraId="08B0AD84" w16cid:durableId="2329D0E6"/>
  <w16cid:commentId w16cid:paraId="0350FE4D" w16cid:durableId="2329D09A"/>
  <w16cid:commentId w16cid:paraId="606D21D1" w16cid:durableId="2329D1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54BEA" w14:textId="77777777" w:rsidR="00F37060" w:rsidRDefault="00F37060" w:rsidP="00872DE0">
      <w:pPr>
        <w:spacing w:after="0" w:line="240" w:lineRule="auto"/>
      </w:pPr>
      <w:r>
        <w:separator/>
      </w:r>
    </w:p>
  </w:endnote>
  <w:endnote w:type="continuationSeparator" w:id="0">
    <w:p w14:paraId="4B28EDCC" w14:textId="77777777" w:rsidR="00F37060" w:rsidRDefault="00F37060" w:rsidP="00872DE0">
      <w:pPr>
        <w:spacing w:after="0" w:line="240" w:lineRule="auto"/>
      </w:pPr>
      <w:r>
        <w:continuationSeparator/>
      </w:r>
    </w:p>
  </w:endnote>
  <w:endnote w:type="continuationNotice" w:id="1">
    <w:p w14:paraId="76A9CA54" w14:textId="77777777" w:rsidR="00F37060" w:rsidRDefault="00F370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A2A3F" w14:textId="77777777" w:rsidR="00F37060" w:rsidRDefault="00F37060" w:rsidP="00872DE0">
      <w:pPr>
        <w:spacing w:after="0" w:line="240" w:lineRule="auto"/>
      </w:pPr>
      <w:r>
        <w:separator/>
      </w:r>
    </w:p>
  </w:footnote>
  <w:footnote w:type="continuationSeparator" w:id="0">
    <w:p w14:paraId="1273B3B7" w14:textId="77777777" w:rsidR="00F37060" w:rsidRDefault="00F37060" w:rsidP="00872DE0">
      <w:pPr>
        <w:spacing w:after="0" w:line="240" w:lineRule="auto"/>
      </w:pPr>
      <w:r>
        <w:continuationSeparator/>
      </w:r>
    </w:p>
  </w:footnote>
  <w:footnote w:type="continuationNotice" w:id="1">
    <w:p w14:paraId="61CABD45" w14:textId="77777777" w:rsidR="00F37060" w:rsidRDefault="00F370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6111"/>
    <w:multiLevelType w:val="hybridMultilevel"/>
    <w:tmpl w:val="0F105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E2A78"/>
    <w:multiLevelType w:val="hybridMultilevel"/>
    <w:tmpl w:val="6F2EC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91313"/>
    <w:multiLevelType w:val="hybridMultilevel"/>
    <w:tmpl w:val="D9EE2094"/>
    <w:lvl w:ilvl="0" w:tplc="325A0D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555EA"/>
    <w:multiLevelType w:val="hybridMultilevel"/>
    <w:tmpl w:val="26AAA7C2"/>
    <w:lvl w:ilvl="0" w:tplc="3056A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A164F"/>
    <w:multiLevelType w:val="hybridMultilevel"/>
    <w:tmpl w:val="5866B140"/>
    <w:lvl w:ilvl="0" w:tplc="F5B4B1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C1BDB"/>
    <w:multiLevelType w:val="hybridMultilevel"/>
    <w:tmpl w:val="9F341A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95865"/>
    <w:multiLevelType w:val="hybridMultilevel"/>
    <w:tmpl w:val="39EC6C3A"/>
    <w:lvl w:ilvl="0" w:tplc="185CC8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66B0D"/>
    <w:multiLevelType w:val="hybridMultilevel"/>
    <w:tmpl w:val="0F105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60268"/>
    <w:multiLevelType w:val="hybridMultilevel"/>
    <w:tmpl w:val="6F2EC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87FB8"/>
    <w:multiLevelType w:val="hybridMultilevel"/>
    <w:tmpl w:val="383CA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E17D5"/>
    <w:multiLevelType w:val="hybridMultilevel"/>
    <w:tmpl w:val="E298743E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E55789B"/>
    <w:multiLevelType w:val="hybridMultilevel"/>
    <w:tmpl w:val="535ED50E"/>
    <w:lvl w:ilvl="0" w:tplc="325A0D1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526A82"/>
    <w:multiLevelType w:val="hybridMultilevel"/>
    <w:tmpl w:val="0F105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B7B41"/>
    <w:multiLevelType w:val="hybridMultilevel"/>
    <w:tmpl w:val="8D4868FE"/>
    <w:lvl w:ilvl="0" w:tplc="325A0D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00E0F"/>
    <w:multiLevelType w:val="hybridMultilevel"/>
    <w:tmpl w:val="CE367194"/>
    <w:lvl w:ilvl="0" w:tplc="E592D2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2"/>
  </w:num>
  <w:num w:numId="7">
    <w:abstractNumId w:val="7"/>
  </w:num>
  <w:num w:numId="8">
    <w:abstractNumId w:val="14"/>
  </w:num>
  <w:num w:numId="9">
    <w:abstractNumId w:val="10"/>
  </w:num>
  <w:num w:numId="10">
    <w:abstractNumId w:val="1"/>
  </w:num>
  <w:num w:numId="11">
    <w:abstractNumId w:val="11"/>
  </w:num>
  <w:num w:numId="12">
    <w:abstractNumId w:val="13"/>
  </w:num>
  <w:num w:numId="13">
    <w:abstractNumId w:val="2"/>
  </w:num>
  <w:num w:numId="14">
    <w:abstractNumId w:val="8"/>
  </w:num>
  <w:num w:numId="1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chel Bruce - UKRI">
    <w15:presenceInfo w15:providerId="AD" w15:userId="S::Rachel.Bruce@ukri.org::d4e15697-c1c7-4932-996d-1424860fec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8A"/>
    <w:rsid w:val="00000AD3"/>
    <w:rsid w:val="000108E3"/>
    <w:rsid w:val="00013AE3"/>
    <w:rsid w:val="00016B17"/>
    <w:rsid w:val="00041C14"/>
    <w:rsid w:val="00054448"/>
    <w:rsid w:val="00057B8F"/>
    <w:rsid w:val="0006533E"/>
    <w:rsid w:val="000702D6"/>
    <w:rsid w:val="00073B6A"/>
    <w:rsid w:val="00090B77"/>
    <w:rsid w:val="0009300C"/>
    <w:rsid w:val="000941E4"/>
    <w:rsid w:val="00096AE9"/>
    <w:rsid w:val="000A04F6"/>
    <w:rsid w:val="000A582D"/>
    <w:rsid w:val="000B1D5B"/>
    <w:rsid w:val="000C51FE"/>
    <w:rsid w:val="000C7177"/>
    <w:rsid w:val="000D4C3C"/>
    <w:rsid w:val="000E0545"/>
    <w:rsid w:val="000E0FBE"/>
    <w:rsid w:val="000E217D"/>
    <w:rsid w:val="000E2298"/>
    <w:rsid w:val="000E618E"/>
    <w:rsid w:val="000F0792"/>
    <w:rsid w:val="000F56A6"/>
    <w:rsid w:val="000F67B4"/>
    <w:rsid w:val="00112040"/>
    <w:rsid w:val="0012316B"/>
    <w:rsid w:val="0012716C"/>
    <w:rsid w:val="00134581"/>
    <w:rsid w:val="0015744F"/>
    <w:rsid w:val="00164F15"/>
    <w:rsid w:val="0018798A"/>
    <w:rsid w:val="0019261D"/>
    <w:rsid w:val="001A05DD"/>
    <w:rsid w:val="001A27CF"/>
    <w:rsid w:val="001A5BC6"/>
    <w:rsid w:val="001A6B9F"/>
    <w:rsid w:val="001C3C71"/>
    <w:rsid w:val="001D5AF5"/>
    <w:rsid w:val="001D633B"/>
    <w:rsid w:val="001F696F"/>
    <w:rsid w:val="00215703"/>
    <w:rsid w:val="002227A7"/>
    <w:rsid w:val="00222FCD"/>
    <w:rsid w:val="002237C7"/>
    <w:rsid w:val="002321B6"/>
    <w:rsid w:val="002331EF"/>
    <w:rsid w:val="002339B8"/>
    <w:rsid w:val="002453D0"/>
    <w:rsid w:val="00252198"/>
    <w:rsid w:val="002535D7"/>
    <w:rsid w:val="00262526"/>
    <w:rsid w:val="0027358B"/>
    <w:rsid w:val="00281A25"/>
    <w:rsid w:val="002A45F4"/>
    <w:rsid w:val="002A4C98"/>
    <w:rsid w:val="002B177B"/>
    <w:rsid w:val="002C43B7"/>
    <w:rsid w:val="002C4A80"/>
    <w:rsid w:val="002C5BA2"/>
    <w:rsid w:val="002D0BCE"/>
    <w:rsid w:val="002E6B13"/>
    <w:rsid w:val="00305A44"/>
    <w:rsid w:val="003064F4"/>
    <w:rsid w:val="003111D3"/>
    <w:rsid w:val="00311869"/>
    <w:rsid w:val="00312E30"/>
    <w:rsid w:val="00316E09"/>
    <w:rsid w:val="003263E5"/>
    <w:rsid w:val="00346C2E"/>
    <w:rsid w:val="00353367"/>
    <w:rsid w:val="0036034C"/>
    <w:rsid w:val="00385735"/>
    <w:rsid w:val="0039155A"/>
    <w:rsid w:val="003A5B74"/>
    <w:rsid w:val="003B0688"/>
    <w:rsid w:val="003C21B2"/>
    <w:rsid w:val="003D5E3F"/>
    <w:rsid w:val="003D7DBD"/>
    <w:rsid w:val="003E1B54"/>
    <w:rsid w:val="003E6B8D"/>
    <w:rsid w:val="00403686"/>
    <w:rsid w:val="004241D1"/>
    <w:rsid w:val="00432B65"/>
    <w:rsid w:val="0044473C"/>
    <w:rsid w:val="0044601D"/>
    <w:rsid w:val="00453839"/>
    <w:rsid w:val="00455E0C"/>
    <w:rsid w:val="004576AC"/>
    <w:rsid w:val="004672A5"/>
    <w:rsid w:val="004A7B56"/>
    <w:rsid w:val="004B2C16"/>
    <w:rsid w:val="004C3ADE"/>
    <w:rsid w:val="004D39E6"/>
    <w:rsid w:val="004F581D"/>
    <w:rsid w:val="005052FA"/>
    <w:rsid w:val="005129B6"/>
    <w:rsid w:val="00512F09"/>
    <w:rsid w:val="00515052"/>
    <w:rsid w:val="00522053"/>
    <w:rsid w:val="0053696D"/>
    <w:rsid w:val="005416D4"/>
    <w:rsid w:val="00554A7A"/>
    <w:rsid w:val="0057616F"/>
    <w:rsid w:val="005823A9"/>
    <w:rsid w:val="005B0C2A"/>
    <w:rsid w:val="005B1C08"/>
    <w:rsid w:val="005B4436"/>
    <w:rsid w:val="005B720B"/>
    <w:rsid w:val="005C24A7"/>
    <w:rsid w:val="005F0A1F"/>
    <w:rsid w:val="0060227C"/>
    <w:rsid w:val="006119F3"/>
    <w:rsid w:val="006162E2"/>
    <w:rsid w:val="0062603B"/>
    <w:rsid w:val="0063587E"/>
    <w:rsid w:val="00644DA8"/>
    <w:rsid w:val="006467AA"/>
    <w:rsid w:val="006557BC"/>
    <w:rsid w:val="00664ADD"/>
    <w:rsid w:val="0067172C"/>
    <w:rsid w:val="006805DD"/>
    <w:rsid w:val="006969D9"/>
    <w:rsid w:val="006C0574"/>
    <w:rsid w:val="006C65C8"/>
    <w:rsid w:val="006D3ABC"/>
    <w:rsid w:val="006D64CD"/>
    <w:rsid w:val="006F0CF6"/>
    <w:rsid w:val="006F52F6"/>
    <w:rsid w:val="00711507"/>
    <w:rsid w:val="00716BBC"/>
    <w:rsid w:val="00723983"/>
    <w:rsid w:val="007267F4"/>
    <w:rsid w:val="00737C17"/>
    <w:rsid w:val="0074401D"/>
    <w:rsid w:val="00751A21"/>
    <w:rsid w:val="00751A81"/>
    <w:rsid w:val="007530F0"/>
    <w:rsid w:val="00765F54"/>
    <w:rsid w:val="007A33CA"/>
    <w:rsid w:val="007C2FCB"/>
    <w:rsid w:val="007E631E"/>
    <w:rsid w:val="007F5059"/>
    <w:rsid w:val="008052CF"/>
    <w:rsid w:val="0082011E"/>
    <w:rsid w:val="00822E71"/>
    <w:rsid w:val="0083215E"/>
    <w:rsid w:val="00834590"/>
    <w:rsid w:val="00840287"/>
    <w:rsid w:val="00841595"/>
    <w:rsid w:val="00842C41"/>
    <w:rsid w:val="00851133"/>
    <w:rsid w:val="00852A3B"/>
    <w:rsid w:val="00856ADF"/>
    <w:rsid w:val="00865918"/>
    <w:rsid w:val="00872DE0"/>
    <w:rsid w:val="008735C5"/>
    <w:rsid w:val="00885DDC"/>
    <w:rsid w:val="008960AE"/>
    <w:rsid w:val="008A7322"/>
    <w:rsid w:val="008B5FA1"/>
    <w:rsid w:val="008B6A04"/>
    <w:rsid w:val="008C5632"/>
    <w:rsid w:val="008E4028"/>
    <w:rsid w:val="008E6D33"/>
    <w:rsid w:val="008F46E1"/>
    <w:rsid w:val="00906268"/>
    <w:rsid w:val="0091400A"/>
    <w:rsid w:val="00920717"/>
    <w:rsid w:val="00924B74"/>
    <w:rsid w:val="009277F5"/>
    <w:rsid w:val="00931644"/>
    <w:rsid w:val="00954026"/>
    <w:rsid w:val="00961995"/>
    <w:rsid w:val="009C575F"/>
    <w:rsid w:val="00A10F8A"/>
    <w:rsid w:val="00A12DDD"/>
    <w:rsid w:val="00A12F77"/>
    <w:rsid w:val="00A25466"/>
    <w:rsid w:val="00A446C1"/>
    <w:rsid w:val="00A50BF9"/>
    <w:rsid w:val="00A53DD6"/>
    <w:rsid w:val="00A60514"/>
    <w:rsid w:val="00A6680B"/>
    <w:rsid w:val="00A72135"/>
    <w:rsid w:val="00A73BF5"/>
    <w:rsid w:val="00A96DDE"/>
    <w:rsid w:val="00AA47D7"/>
    <w:rsid w:val="00AB7D11"/>
    <w:rsid w:val="00AC03EC"/>
    <w:rsid w:val="00AC1CF9"/>
    <w:rsid w:val="00AD4FCF"/>
    <w:rsid w:val="00AE1798"/>
    <w:rsid w:val="00AF15F2"/>
    <w:rsid w:val="00AF3230"/>
    <w:rsid w:val="00AF59C3"/>
    <w:rsid w:val="00B03EF6"/>
    <w:rsid w:val="00B07C81"/>
    <w:rsid w:val="00B07ED9"/>
    <w:rsid w:val="00B11088"/>
    <w:rsid w:val="00B132B6"/>
    <w:rsid w:val="00B14305"/>
    <w:rsid w:val="00B16FA9"/>
    <w:rsid w:val="00B27AB3"/>
    <w:rsid w:val="00B638AC"/>
    <w:rsid w:val="00B64222"/>
    <w:rsid w:val="00B85D9E"/>
    <w:rsid w:val="00BA66A1"/>
    <w:rsid w:val="00BD1489"/>
    <w:rsid w:val="00BD2148"/>
    <w:rsid w:val="00BE633E"/>
    <w:rsid w:val="00BF2C68"/>
    <w:rsid w:val="00C03F19"/>
    <w:rsid w:val="00C1262A"/>
    <w:rsid w:val="00C270AF"/>
    <w:rsid w:val="00C5738E"/>
    <w:rsid w:val="00C73CF8"/>
    <w:rsid w:val="00C83738"/>
    <w:rsid w:val="00CC584F"/>
    <w:rsid w:val="00CC682B"/>
    <w:rsid w:val="00CF4F1D"/>
    <w:rsid w:val="00D11CF2"/>
    <w:rsid w:val="00D17383"/>
    <w:rsid w:val="00D20C12"/>
    <w:rsid w:val="00D36AB0"/>
    <w:rsid w:val="00D46C82"/>
    <w:rsid w:val="00D71C0A"/>
    <w:rsid w:val="00D85813"/>
    <w:rsid w:val="00D87F01"/>
    <w:rsid w:val="00D9339B"/>
    <w:rsid w:val="00D956CF"/>
    <w:rsid w:val="00DA2DCE"/>
    <w:rsid w:val="00DA2E13"/>
    <w:rsid w:val="00DA7776"/>
    <w:rsid w:val="00DC5C85"/>
    <w:rsid w:val="00DE0332"/>
    <w:rsid w:val="00DE3176"/>
    <w:rsid w:val="00DE31D1"/>
    <w:rsid w:val="00DE6D0C"/>
    <w:rsid w:val="00DF14E3"/>
    <w:rsid w:val="00DF69E5"/>
    <w:rsid w:val="00E13AA0"/>
    <w:rsid w:val="00E2740A"/>
    <w:rsid w:val="00E474B8"/>
    <w:rsid w:val="00E519A9"/>
    <w:rsid w:val="00E6317B"/>
    <w:rsid w:val="00E65427"/>
    <w:rsid w:val="00E80F91"/>
    <w:rsid w:val="00E87E02"/>
    <w:rsid w:val="00E97430"/>
    <w:rsid w:val="00EA7B30"/>
    <w:rsid w:val="00EC08C1"/>
    <w:rsid w:val="00EF1B13"/>
    <w:rsid w:val="00EF3A2D"/>
    <w:rsid w:val="00F00807"/>
    <w:rsid w:val="00F13C94"/>
    <w:rsid w:val="00F248E8"/>
    <w:rsid w:val="00F35723"/>
    <w:rsid w:val="00F37060"/>
    <w:rsid w:val="00F4771F"/>
    <w:rsid w:val="00F632DD"/>
    <w:rsid w:val="00F678AB"/>
    <w:rsid w:val="00F85BDE"/>
    <w:rsid w:val="00F958FC"/>
    <w:rsid w:val="00FC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0EDB1"/>
  <w15:chartTrackingRefBased/>
  <w15:docId w15:val="{A9519822-6AB3-4803-9A8B-49ADE8A4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4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1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54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54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4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4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4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4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42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A04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4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0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D71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1C0A"/>
  </w:style>
  <w:style w:type="paragraph" w:styleId="Footer">
    <w:name w:val="footer"/>
    <w:basedOn w:val="Normal"/>
    <w:link w:val="FooterChar"/>
    <w:uiPriority w:val="99"/>
    <w:semiHidden/>
    <w:unhideWhenUsed/>
    <w:rsid w:val="00D71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1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E9BC292636B149BD16D28FCAFE2E65" ma:contentTypeVersion="13" ma:contentTypeDescription="Create a new document." ma:contentTypeScope="" ma:versionID="982f68c8a409d854319e02163d5938ae">
  <xsd:schema xmlns:xsd="http://www.w3.org/2001/XMLSchema" xmlns:xs="http://www.w3.org/2001/XMLSchema" xmlns:p="http://schemas.microsoft.com/office/2006/metadata/properties" xmlns:ns2="2d801ac4-4ec6-4e58-a8cf-a4b61f6c457f" xmlns:ns3="bf0c4430-11d7-4ec5-b264-3e1b5b6723b2" targetNamespace="http://schemas.microsoft.com/office/2006/metadata/properties" ma:root="true" ma:fieldsID="29641bdd36d5d737b931d168349d36cf" ns2:_="" ns3:_="">
    <xsd:import namespace="2d801ac4-4ec6-4e58-a8cf-a4b61f6c457f"/>
    <xsd:import namespace="bf0c4430-11d7-4ec5-b264-3e1b5b6723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_Flow_SignoffStatus" minOccurs="0"/>
                <xsd:element ref="ns2:MediaServiceEventHashCode" minOccurs="0"/>
                <xsd:element ref="ns2:MediaServiceGenerationTime" minOccurs="0"/>
                <xsd:element ref="ns3:_dlc_DocId" minOccurs="0"/>
                <xsd:element ref="ns3:_dlc_DocIdUrl" minOccurs="0"/>
                <xsd:element ref="ns3:_dlc_DocIdPersistId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01ac4-4ec6-4e58-a8cf-a4b61f6c4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_x0024_Resources_x003a_core_x002c_Signoff_Status_x003b_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0c4430-11d7-4ec5-b264-3e1b5b6723b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1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d801ac4-4ec6-4e58-a8cf-a4b61f6c457f" xsi:nil="true"/>
    <_dlc_DocId xmlns="bf0c4430-11d7-4ec5-b264-3e1b5b6723b2">3PY4FH77W73N-1057259914-56329</_dlc_DocId>
    <_dlc_DocIdUrl xmlns="bf0c4430-11d7-4ec5-b264-3e1b5b6723b2">
      <Url>https://ukri.sharepoint.com/sites/ISCF/_layouts/15/DocIdRedir.aspx?ID=3PY4FH77W73N-1057259914-56329</Url>
      <Description>3PY4FH77W73N-1057259914-56329</Description>
    </_dlc_DocIdUrl>
    <SharedWithUsers xmlns="bf0c4430-11d7-4ec5-b264-3e1b5b6723b2">
      <UserInfo>
        <DisplayName>Rachel Bruce - UKRI</DisplayName>
        <AccountId>149</AccountId>
        <AccountType/>
      </UserInfo>
      <UserInfo>
        <DisplayName>Isabel Ruckelshauss - UKRI</DisplayName>
        <AccountId>133</AccountId>
        <AccountType/>
      </UserInfo>
      <UserInfo>
        <DisplayName>Laura Watkin - UKRI</DisplayName>
        <AccountId>358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447C4A2-F193-4440-9F1A-37CA277FE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801ac4-4ec6-4e58-a8cf-a4b61f6c457f"/>
    <ds:schemaRef ds:uri="bf0c4430-11d7-4ec5-b264-3e1b5b672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69803-EA64-4D9A-B6BD-26EDECB2458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0D4493B-ADA3-4A37-AA37-18C0544DA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EF921D-56F3-4513-BB55-24741FAF3076}">
  <ds:schemaRefs>
    <ds:schemaRef ds:uri="http://schemas.microsoft.com/office/2006/metadata/properties"/>
    <ds:schemaRef ds:uri="http://schemas.microsoft.com/office/infopath/2007/PartnerControls"/>
    <ds:schemaRef ds:uri="2d801ac4-4ec6-4e58-a8cf-a4b61f6c457f"/>
    <ds:schemaRef ds:uri="bf0c4430-11d7-4ec5-b264-3e1b5b6723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5975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UKRI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Kenny - UKRI</dc:creator>
  <cp:keywords/>
  <dc:description/>
  <cp:lastModifiedBy>Tom Kenny - UKRI</cp:lastModifiedBy>
  <cp:revision>70</cp:revision>
  <dcterms:created xsi:type="dcterms:W3CDTF">2020-10-06T16:54:00Z</dcterms:created>
  <dcterms:modified xsi:type="dcterms:W3CDTF">2020-11-25T14:44:00Z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0x01010099E9BC292636B149BD16D28FCAFE2E65</vt:lpwstr>
  </property>
  <property fmtid="{D5CDD505-2E9C-101B-9397-08002B2CF9AE}" pid="3" name="_dlc_DocIdItemGuid">
    <vt:lpwstr>e43e4ff7-579d-400a-a443-918d7e2b1212</vt:lpwstr>
  </property>
</Properties>
</file>