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5" w:type="dxa"/>
        <w:tblInd w:w="-459" w:type="dxa"/>
        <w:tblLayout w:type="fixed"/>
        <w:tblLook w:val="04A0" w:firstRow="1" w:lastRow="0" w:firstColumn="1" w:lastColumn="0" w:noHBand="0" w:noVBand="1"/>
      </w:tblPr>
      <w:tblGrid>
        <w:gridCol w:w="851"/>
        <w:gridCol w:w="1559"/>
        <w:gridCol w:w="3048"/>
        <w:gridCol w:w="1630"/>
        <w:gridCol w:w="2977"/>
      </w:tblGrid>
      <w:tr w:rsidR="00D64227" w:rsidRPr="00F436F6" w14:paraId="3416C051" w14:textId="77777777" w:rsidTr="22456D5D">
        <w:trPr>
          <w:trHeight w:val="870"/>
        </w:trPr>
        <w:tc>
          <w:tcPr>
            <w:tcW w:w="10065" w:type="dxa"/>
            <w:gridSpan w:val="5"/>
            <w:tcBorders>
              <w:top w:val="single" w:sz="4" w:space="0" w:color="auto"/>
              <w:left w:val="single" w:sz="4" w:space="0" w:color="auto"/>
              <w:bottom w:val="single" w:sz="8" w:space="0" w:color="000000" w:themeColor="text1"/>
              <w:right w:val="single" w:sz="4" w:space="0" w:color="auto"/>
            </w:tcBorders>
            <w:shd w:val="clear" w:color="auto" w:fill="00B0F0"/>
            <w:hideMark/>
          </w:tcPr>
          <w:p w14:paraId="082CA731" w14:textId="3ABA7A62" w:rsidR="008A0DC5" w:rsidRPr="008A0DC5" w:rsidRDefault="6DF389D7" w:rsidP="00A95424">
            <w:pPr>
              <w:spacing w:after="0" w:line="240" w:lineRule="auto"/>
              <w:rPr>
                <w:rFonts w:ascii="Arial" w:eastAsia="Times New Roman" w:hAnsi="Arial" w:cs="Arial"/>
                <w:b/>
                <w:bCs/>
                <w:color w:val="FFFFFF" w:themeColor="background1"/>
                <w:sz w:val="28"/>
                <w:szCs w:val="28"/>
                <w:lang w:eastAsia="en-GB"/>
              </w:rPr>
            </w:pPr>
            <w:r w:rsidRPr="35A7E8FE">
              <w:rPr>
                <w:rFonts w:ascii="Arial" w:eastAsia="Times New Roman" w:hAnsi="Arial" w:cs="Arial"/>
                <w:b/>
                <w:bCs/>
                <w:color w:val="FFFFFF" w:themeColor="background1"/>
                <w:sz w:val="28"/>
                <w:szCs w:val="28"/>
                <w:lang w:eastAsia="en-GB"/>
              </w:rPr>
              <w:t>P</w:t>
            </w:r>
            <w:r w:rsidR="00C23CD3" w:rsidRPr="35A7E8FE">
              <w:rPr>
                <w:rFonts w:ascii="Arial" w:eastAsia="Times New Roman" w:hAnsi="Arial" w:cs="Arial"/>
                <w:b/>
                <w:bCs/>
                <w:color w:val="FFFFFF" w:themeColor="background1"/>
                <w:sz w:val="28"/>
                <w:szCs w:val="28"/>
                <w:lang w:eastAsia="en-GB"/>
              </w:rPr>
              <w:t xml:space="preserve">ID: </w:t>
            </w:r>
            <w:r w:rsidR="00AF5AD8" w:rsidRPr="35A7E8FE">
              <w:rPr>
                <w:rFonts w:ascii="Arial" w:eastAsia="Times New Roman" w:hAnsi="Arial" w:cs="Arial"/>
                <w:b/>
                <w:bCs/>
                <w:color w:val="FFFFFF" w:themeColor="background1"/>
                <w:sz w:val="28"/>
                <w:szCs w:val="28"/>
                <w:lang w:eastAsia="en-GB"/>
              </w:rPr>
              <w:t xml:space="preserve">Open Access </w:t>
            </w:r>
            <w:r w:rsidR="00665A64" w:rsidRPr="35A7E8FE">
              <w:rPr>
                <w:rFonts w:ascii="Arial" w:eastAsia="Times New Roman" w:hAnsi="Arial" w:cs="Arial"/>
                <w:b/>
                <w:bCs/>
                <w:color w:val="FFFFFF" w:themeColor="background1"/>
                <w:sz w:val="28"/>
                <w:szCs w:val="28"/>
                <w:lang w:eastAsia="en-GB"/>
              </w:rPr>
              <w:t xml:space="preserve">Publication </w:t>
            </w:r>
            <w:r w:rsidR="00AF5AD8" w:rsidRPr="35A7E8FE">
              <w:rPr>
                <w:rFonts w:ascii="Arial" w:eastAsia="Times New Roman" w:hAnsi="Arial" w:cs="Arial"/>
                <w:b/>
                <w:bCs/>
                <w:color w:val="FFFFFF" w:themeColor="background1"/>
                <w:sz w:val="28"/>
                <w:szCs w:val="28"/>
                <w:lang w:eastAsia="en-GB"/>
              </w:rPr>
              <w:t>Venue Gap Analysis</w:t>
            </w:r>
          </w:p>
        </w:tc>
      </w:tr>
      <w:tr w:rsidR="0028077D" w:rsidRPr="00F436F6" w14:paraId="69E419E0" w14:textId="77777777" w:rsidTr="22456D5D">
        <w:trPr>
          <w:trHeight w:val="1850"/>
        </w:trPr>
        <w:tc>
          <w:tcPr>
            <w:tcW w:w="851" w:type="dxa"/>
            <w:vMerge w:val="restart"/>
            <w:tcBorders>
              <w:top w:val="nil"/>
              <w:left w:val="single" w:sz="4" w:space="0" w:color="auto"/>
              <w:bottom w:val="single" w:sz="8" w:space="0" w:color="000000" w:themeColor="text1"/>
              <w:right w:val="single" w:sz="8" w:space="0" w:color="000000" w:themeColor="text1"/>
            </w:tcBorders>
            <w:shd w:val="clear" w:color="auto" w:fill="00B0F0"/>
            <w:hideMark/>
          </w:tcPr>
          <w:p w14:paraId="67DCC222"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FFFFFF" w:themeColor="background1"/>
                <w:sz w:val="20"/>
                <w:szCs w:val="20"/>
                <w:lang w:eastAsia="en-GB"/>
              </w:rPr>
              <w:t>Why</w:t>
            </w:r>
          </w:p>
        </w:tc>
        <w:tc>
          <w:tcPr>
            <w:tcW w:w="9214" w:type="dxa"/>
            <w:gridSpan w:val="4"/>
            <w:tcBorders>
              <w:top w:val="nil"/>
              <w:left w:val="single" w:sz="8" w:space="0" w:color="000000" w:themeColor="text1"/>
              <w:bottom w:val="single" w:sz="4" w:space="0" w:color="auto"/>
              <w:right w:val="single" w:sz="4" w:space="0" w:color="auto"/>
            </w:tcBorders>
            <w:shd w:val="clear" w:color="auto" w:fill="auto"/>
            <w:hideMark/>
          </w:tcPr>
          <w:p w14:paraId="1B1082F9" w14:textId="77777777" w:rsidR="0028077D" w:rsidRPr="006D67BE" w:rsidRDefault="0028077D" w:rsidP="00D64227">
            <w:pPr>
              <w:spacing w:after="0" w:line="240" w:lineRule="auto"/>
              <w:rPr>
                <w:rFonts w:ascii="Arial" w:eastAsia="Times New Roman" w:hAnsi="Arial" w:cs="Arial"/>
                <w:b/>
                <w:bCs/>
                <w:color w:val="000000"/>
                <w:sz w:val="20"/>
                <w:szCs w:val="20"/>
                <w:lang w:eastAsia="en-GB"/>
              </w:rPr>
            </w:pPr>
            <w:r w:rsidRPr="4602BD78">
              <w:rPr>
                <w:rFonts w:ascii="Arial" w:eastAsia="Times New Roman" w:hAnsi="Arial" w:cs="Arial"/>
                <w:b/>
                <w:bCs/>
                <w:color w:val="000000" w:themeColor="text1"/>
                <w:sz w:val="20"/>
                <w:szCs w:val="20"/>
                <w:lang w:eastAsia="en-GB"/>
              </w:rPr>
              <w:t>Background &amp; Need</w:t>
            </w:r>
          </w:p>
          <w:p w14:paraId="0AB87ADB" w14:textId="4CC75F24" w:rsidR="006C71DD" w:rsidRDefault="00C556C3" w:rsidP="4602BD78">
            <w:pPr>
              <w:spacing w:after="0" w:line="240" w:lineRule="auto"/>
              <w:rPr>
                <w:rFonts w:ascii="Arial" w:eastAsia="Times New Roman" w:hAnsi="Arial" w:cs="Arial"/>
                <w:color w:val="000000" w:themeColor="text1"/>
                <w:sz w:val="20"/>
                <w:szCs w:val="20"/>
                <w:lang w:eastAsia="en-GB"/>
              </w:rPr>
            </w:pPr>
            <w:r w:rsidRPr="4602BD78">
              <w:rPr>
                <w:rFonts w:ascii="Arial" w:eastAsia="Times New Roman" w:hAnsi="Arial" w:cs="Arial"/>
                <w:color w:val="000000" w:themeColor="text1"/>
                <w:sz w:val="20"/>
                <w:szCs w:val="20"/>
                <w:lang w:eastAsia="en-GB"/>
              </w:rPr>
              <w:t xml:space="preserve">UKRI is announcing a new open access policy in 2021. Each policy option will impact on the journals available to UKRI-funded researchers. </w:t>
            </w:r>
            <w:r w:rsidR="00FD18DE" w:rsidRPr="4602BD78">
              <w:rPr>
                <w:rFonts w:ascii="Arial" w:eastAsia="Times New Roman" w:hAnsi="Arial" w:cs="Arial"/>
                <w:color w:val="000000" w:themeColor="text1"/>
                <w:sz w:val="20"/>
                <w:szCs w:val="20"/>
                <w:lang w:eastAsia="en-GB"/>
              </w:rPr>
              <w:t>We need to understand what these impacts will be and what proportion</w:t>
            </w:r>
            <w:r w:rsidR="122FD227" w:rsidRPr="4602BD78">
              <w:rPr>
                <w:rFonts w:ascii="Arial" w:eastAsia="Times New Roman" w:hAnsi="Arial" w:cs="Arial"/>
                <w:color w:val="000000" w:themeColor="text1"/>
                <w:sz w:val="20"/>
                <w:szCs w:val="20"/>
                <w:lang w:eastAsia="en-GB"/>
              </w:rPr>
              <w:t xml:space="preserve"> and types</w:t>
            </w:r>
            <w:r w:rsidR="00FD18DE" w:rsidRPr="4602BD78">
              <w:rPr>
                <w:rFonts w:ascii="Arial" w:eastAsia="Times New Roman" w:hAnsi="Arial" w:cs="Arial"/>
                <w:color w:val="000000" w:themeColor="text1"/>
                <w:sz w:val="20"/>
                <w:szCs w:val="20"/>
                <w:lang w:eastAsia="en-GB"/>
              </w:rPr>
              <w:t xml:space="preserve"> of journals and articles will be affected.</w:t>
            </w:r>
            <w:r w:rsidR="00CF4FB4" w:rsidRPr="4602BD78">
              <w:rPr>
                <w:rFonts w:ascii="Arial" w:eastAsia="Times New Roman" w:hAnsi="Arial" w:cs="Arial"/>
                <w:color w:val="000000" w:themeColor="text1"/>
                <w:sz w:val="20"/>
                <w:szCs w:val="20"/>
                <w:lang w:eastAsia="en-GB"/>
              </w:rPr>
              <w:t xml:space="preserve"> </w:t>
            </w:r>
          </w:p>
          <w:p w14:paraId="77079737" w14:textId="1584B05F" w:rsidR="006C71DD" w:rsidRDefault="006C71DD" w:rsidP="4602BD78">
            <w:pPr>
              <w:spacing w:after="0" w:line="240" w:lineRule="auto"/>
              <w:rPr>
                <w:rFonts w:ascii="Arial" w:eastAsia="Times New Roman" w:hAnsi="Arial" w:cs="Arial"/>
                <w:color w:val="000000" w:themeColor="text1"/>
                <w:sz w:val="20"/>
                <w:szCs w:val="20"/>
                <w:lang w:eastAsia="en-GB"/>
              </w:rPr>
            </w:pPr>
          </w:p>
          <w:p w14:paraId="2728D7ED" w14:textId="0DB10289" w:rsidR="006C71DD" w:rsidRDefault="00CF4FB4" w:rsidP="4602BD78">
            <w:pPr>
              <w:spacing w:after="0" w:line="240" w:lineRule="auto"/>
              <w:rPr>
                <w:rFonts w:ascii="Arial" w:eastAsia="Times New Roman" w:hAnsi="Arial" w:cs="Arial"/>
                <w:color w:val="000000"/>
                <w:sz w:val="20"/>
                <w:szCs w:val="20"/>
                <w:lang w:eastAsia="en-GB"/>
              </w:rPr>
            </w:pPr>
            <w:r w:rsidRPr="22456D5D">
              <w:rPr>
                <w:rFonts w:ascii="Arial" w:eastAsia="Times New Roman" w:hAnsi="Arial" w:cs="Arial"/>
                <w:color w:val="000000" w:themeColor="text1"/>
                <w:sz w:val="20"/>
                <w:szCs w:val="20"/>
                <w:lang w:eastAsia="en-GB"/>
              </w:rPr>
              <w:t xml:space="preserve">This means </w:t>
            </w:r>
            <w:r w:rsidR="772FE6F0" w:rsidRPr="22456D5D">
              <w:rPr>
                <w:rFonts w:ascii="Arial" w:eastAsia="Times New Roman" w:hAnsi="Arial" w:cs="Arial"/>
                <w:color w:val="000000" w:themeColor="text1"/>
                <w:sz w:val="20"/>
                <w:szCs w:val="20"/>
                <w:lang w:eastAsia="en-GB"/>
              </w:rPr>
              <w:t>understanding</w:t>
            </w:r>
            <w:r w:rsidRPr="22456D5D">
              <w:rPr>
                <w:rFonts w:ascii="Arial" w:eastAsia="Times New Roman" w:hAnsi="Arial" w:cs="Arial"/>
                <w:color w:val="000000" w:themeColor="text1"/>
                <w:sz w:val="20"/>
                <w:szCs w:val="20"/>
                <w:lang w:eastAsia="en-GB"/>
              </w:rPr>
              <w:t xml:space="preserve"> </w:t>
            </w:r>
            <w:r w:rsidR="778A2121" w:rsidRPr="22456D5D">
              <w:rPr>
                <w:rFonts w:ascii="Arial" w:eastAsia="Times New Roman" w:hAnsi="Arial" w:cs="Arial"/>
                <w:color w:val="000000" w:themeColor="text1"/>
                <w:sz w:val="20"/>
                <w:szCs w:val="20"/>
                <w:lang w:eastAsia="en-GB"/>
              </w:rPr>
              <w:t xml:space="preserve">the </w:t>
            </w:r>
            <w:r w:rsidR="004612AB" w:rsidRPr="22456D5D">
              <w:rPr>
                <w:rFonts w:ascii="Arial" w:eastAsia="Times New Roman" w:hAnsi="Arial" w:cs="Arial"/>
                <w:color w:val="000000" w:themeColor="text1"/>
                <w:sz w:val="20"/>
                <w:szCs w:val="20"/>
                <w:lang w:eastAsia="en-GB"/>
              </w:rPr>
              <w:t>availability</w:t>
            </w:r>
            <w:r w:rsidR="778A2121" w:rsidRPr="22456D5D">
              <w:rPr>
                <w:rFonts w:ascii="Arial" w:eastAsia="Times New Roman" w:hAnsi="Arial" w:cs="Arial"/>
                <w:color w:val="000000" w:themeColor="text1"/>
                <w:sz w:val="20"/>
                <w:szCs w:val="20"/>
                <w:lang w:eastAsia="en-GB"/>
              </w:rPr>
              <w:t xml:space="preserve"> of </w:t>
            </w:r>
            <w:r w:rsidR="1CE299B9" w:rsidRPr="22456D5D">
              <w:rPr>
                <w:rFonts w:ascii="Arial" w:eastAsia="Times New Roman" w:hAnsi="Arial" w:cs="Arial"/>
                <w:color w:val="000000" w:themeColor="text1"/>
                <w:sz w:val="20"/>
                <w:szCs w:val="20"/>
                <w:lang w:eastAsia="en-GB"/>
              </w:rPr>
              <w:t>different routes to open access</w:t>
            </w:r>
            <w:r w:rsidR="778A2121" w:rsidRPr="22456D5D">
              <w:rPr>
                <w:rFonts w:ascii="Arial" w:eastAsia="Times New Roman" w:hAnsi="Arial" w:cs="Arial"/>
                <w:color w:val="000000" w:themeColor="text1"/>
                <w:sz w:val="20"/>
                <w:szCs w:val="20"/>
                <w:lang w:eastAsia="en-GB"/>
              </w:rPr>
              <w:t>, including fully open access journals, journals covered by</w:t>
            </w:r>
            <w:r w:rsidR="004A4F54" w:rsidRPr="22456D5D">
              <w:rPr>
                <w:rFonts w:ascii="Arial" w:eastAsia="Times New Roman" w:hAnsi="Arial" w:cs="Arial"/>
                <w:color w:val="000000" w:themeColor="text1"/>
                <w:sz w:val="20"/>
                <w:szCs w:val="20"/>
                <w:lang w:eastAsia="en-GB"/>
              </w:rPr>
              <w:t xml:space="preserve"> </w:t>
            </w:r>
            <w:r w:rsidR="778A2121" w:rsidRPr="22456D5D">
              <w:rPr>
                <w:rFonts w:ascii="Arial" w:eastAsia="Times New Roman" w:hAnsi="Arial" w:cs="Arial"/>
                <w:color w:val="000000" w:themeColor="text1"/>
                <w:sz w:val="20"/>
                <w:szCs w:val="20"/>
                <w:lang w:eastAsia="en-GB"/>
              </w:rPr>
              <w:t>Transf</w:t>
            </w:r>
            <w:r w:rsidR="5004272B" w:rsidRPr="22456D5D">
              <w:rPr>
                <w:rFonts w:ascii="Arial" w:eastAsia="Times New Roman" w:hAnsi="Arial" w:cs="Arial"/>
                <w:color w:val="000000" w:themeColor="text1"/>
                <w:sz w:val="20"/>
                <w:szCs w:val="20"/>
                <w:lang w:eastAsia="en-GB"/>
              </w:rPr>
              <w:t>or</w:t>
            </w:r>
            <w:r w:rsidR="778A2121" w:rsidRPr="22456D5D">
              <w:rPr>
                <w:rFonts w:ascii="Arial" w:eastAsia="Times New Roman" w:hAnsi="Arial" w:cs="Arial"/>
                <w:color w:val="000000" w:themeColor="text1"/>
                <w:sz w:val="20"/>
                <w:szCs w:val="20"/>
                <w:lang w:eastAsia="en-GB"/>
              </w:rPr>
              <w:t>mative Agreements, and</w:t>
            </w:r>
            <w:r w:rsidR="004A4F54" w:rsidRPr="22456D5D">
              <w:rPr>
                <w:rFonts w:ascii="Arial" w:eastAsia="Times New Roman" w:hAnsi="Arial" w:cs="Arial"/>
                <w:color w:val="000000" w:themeColor="text1"/>
                <w:sz w:val="20"/>
                <w:szCs w:val="20"/>
                <w:lang w:eastAsia="en-GB"/>
              </w:rPr>
              <w:t xml:space="preserve"> adherence with possible</w:t>
            </w:r>
            <w:r w:rsidR="778A2121" w:rsidRPr="22456D5D">
              <w:rPr>
                <w:rFonts w:ascii="Arial" w:eastAsia="Times New Roman" w:hAnsi="Arial" w:cs="Arial"/>
                <w:color w:val="000000" w:themeColor="text1"/>
                <w:sz w:val="20"/>
                <w:szCs w:val="20"/>
                <w:lang w:eastAsia="en-GB"/>
              </w:rPr>
              <w:t xml:space="preserve"> Green OA policies</w:t>
            </w:r>
            <w:r w:rsidR="59BEBD0F" w:rsidRPr="22456D5D">
              <w:rPr>
                <w:rFonts w:ascii="Arial" w:eastAsia="Times New Roman" w:hAnsi="Arial" w:cs="Arial"/>
                <w:color w:val="000000" w:themeColor="text1"/>
                <w:sz w:val="20"/>
                <w:szCs w:val="20"/>
                <w:lang w:eastAsia="en-GB"/>
              </w:rPr>
              <w:t xml:space="preserve"> relating to things like</w:t>
            </w:r>
            <w:r w:rsidR="7C600861" w:rsidRPr="22456D5D">
              <w:rPr>
                <w:rFonts w:ascii="Arial" w:eastAsia="Times New Roman" w:hAnsi="Arial" w:cs="Arial"/>
                <w:color w:val="000000" w:themeColor="text1"/>
                <w:sz w:val="20"/>
                <w:szCs w:val="20"/>
                <w:lang w:eastAsia="en-GB"/>
              </w:rPr>
              <w:t xml:space="preserve"> </w:t>
            </w:r>
            <w:r w:rsidR="3351CE3C" w:rsidRPr="22456D5D">
              <w:rPr>
                <w:rFonts w:ascii="Arial" w:eastAsia="Times New Roman" w:hAnsi="Arial" w:cs="Arial"/>
                <w:color w:val="000000" w:themeColor="text1"/>
                <w:sz w:val="20"/>
                <w:szCs w:val="20"/>
                <w:lang w:eastAsia="en-GB"/>
              </w:rPr>
              <w:t>licensing, repositories,</w:t>
            </w:r>
            <w:r w:rsidR="555A2D0E" w:rsidRPr="22456D5D">
              <w:rPr>
                <w:rFonts w:ascii="Arial" w:eastAsia="Times New Roman" w:hAnsi="Arial" w:cs="Arial"/>
                <w:color w:val="000000" w:themeColor="text1"/>
                <w:sz w:val="20"/>
                <w:szCs w:val="20"/>
                <w:lang w:eastAsia="en-GB"/>
              </w:rPr>
              <w:t xml:space="preserve"> embargo lengths, </w:t>
            </w:r>
            <w:r w:rsidR="70BF649D" w:rsidRPr="22456D5D">
              <w:rPr>
                <w:rFonts w:ascii="Arial" w:eastAsia="Times New Roman" w:hAnsi="Arial" w:cs="Arial"/>
                <w:color w:val="000000" w:themeColor="text1"/>
                <w:sz w:val="20"/>
                <w:szCs w:val="20"/>
                <w:lang w:eastAsia="en-GB"/>
              </w:rPr>
              <w:t xml:space="preserve">and </w:t>
            </w:r>
            <w:r w:rsidR="555A2D0E" w:rsidRPr="22456D5D">
              <w:rPr>
                <w:rFonts w:ascii="Arial" w:eastAsia="Times New Roman" w:hAnsi="Arial" w:cs="Arial"/>
                <w:color w:val="000000" w:themeColor="text1"/>
                <w:sz w:val="20"/>
                <w:szCs w:val="20"/>
                <w:lang w:eastAsia="en-GB"/>
              </w:rPr>
              <w:t>copyright retention.</w:t>
            </w:r>
          </w:p>
          <w:p w14:paraId="1E7B0DBA" w14:textId="59139444" w:rsidR="4602BD78" w:rsidRDefault="4602BD78" w:rsidP="4602BD78">
            <w:pPr>
              <w:spacing w:after="0" w:line="240" w:lineRule="auto"/>
              <w:rPr>
                <w:rFonts w:ascii="Arial" w:eastAsia="Times New Roman" w:hAnsi="Arial" w:cs="Arial"/>
                <w:color w:val="000000" w:themeColor="text1"/>
                <w:sz w:val="20"/>
                <w:szCs w:val="20"/>
                <w:lang w:eastAsia="en-GB"/>
              </w:rPr>
            </w:pPr>
          </w:p>
          <w:p w14:paraId="754024AE" w14:textId="59909C5F" w:rsidR="006C71DD" w:rsidRDefault="006C71DD" w:rsidP="00D20A3E">
            <w:pPr>
              <w:spacing w:after="0" w:line="240" w:lineRule="auto"/>
              <w:rPr>
                <w:rFonts w:ascii="Arial" w:eastAsia="Times New Roman" w:hAnsi="Arial" w:cs="Arial"/>
                <w:iCs/>
                <w:color w:val="000000"/>
                <w:sz w:val="20"/>
                <w:szCs w:val="20"/>
                <w:lang w:eastAsia="en-GB"/>
              </w:rPr>
            </w:pPr>
            <w:r>
              <w:rPr>
                <w:rFonts w:ascii="Arial" w:eastAsia="Times New Roman" w:hAnsi="Arial" w:cs="Arial"/>
                <w:iCs/>
                <w:color w:val="000000"/>
                <w:sz w:val="20"/>
                <w:szCs w:val="20"/>
                <w:lang w:eastAsia="en-GB"/>
              </w:rPr>
              <w:t xml:space="preserve">A similar project funded by cOAlition S was completed in 2019 by </w:t>
            </w:r>
            <w:r w:rsidR="005B6B1A">
              <w:rPr>
                <w:rFonts w:ascii="Arial" w:eastAsia="Times New Roman" w:hAnsi="Arial" w:cs="Arial"/>
                <w:iCs/>
                <w:color w:val="000000"/>
                <w:sz w:val="20"/>
                <w:szCs w:val="20"/>
                <w:lang w:eastAsia="en-GB"/>
              </w:rPr>
              <w:t>Kramer and Bosman. This work also asks some similar questions to ongoing UKRI-commissioned work on the Economic Implications of Open Access being conducted by Alma Economics.</w:t>
            </w:r>
            <w:r w:rsidR="00817582">
              <w:rPr>
                <w:rFonts w:ascii="Arial" w:eastAsia="Times New Roman" w:hAnsi="Arial" w:cs="Arial"/>
                <w:iCs/>
                <w:color w:val="000000"/>
                <w:sz w:val="20"/>
                <w:szCs w:val="20"/>
                <w:lang w:eastAsia="en-GB"/>
              </w:rPr>
              <w:t xml:space="preserve"> These projects have</w:t>
            </w:r>
            <w:r w:rsidR="001B5094">
              <w:rPr>
                <w:rFonts w:ascii="Arial" w:eastAsia="Times New Roman" w:hAnsi="Arial" w:cs="Arial"/>
                <w:iCs/>
                <w:color w:val="000000"/>
                <w:sz w:val="20"/>
                <w:szCs w:val="20"/>
                <w:lang w:eastAsia="en-GB"/>
              </w:rPr>
              <w:t xml:space="preserve"> provided useful insights into the market but have also</w:t>
            </w:r>
            <w:r w:rsidR="00817582">
              <w:rPr>
                <w:rFonts w:ascii="Arial" w:eastAsia="Times New Roman" w:hAnsi="Arial" w:cs="Arial"/>
                <w:iCs/>
                <w:color w:val="000000"/>
                <w:sz w:val="20"/>
                <w:szCs w:val="20"/>
                <w:lang w:eastAsia="en-GB"/>
              </w:rPr>
              <w:t xml:space="preserve"> highlighted weaknesses in the data available.</w:t>
            </w:r>
          </w:p>
          <w:p w14:paraId="096063C1" w14:textId="51DF8AF9" w:rsidR="000B39EE" w:rsidRDefault="000B39EE" w:rsidP="00D20A3E">
            <w:pPr>
              <w:spacing w:after="0" w:line="240" w:lineRule="auto"/>
              <w:rPr>
                <w:rFonts w:ascii="Arial" w:eastAsia="Times New Roman" w:hAnsi="Arial" w:cs="Arial"/>
                <w:iCs/>
                <w:color w:val="000000"/>
                <w:sz w:val="20"/>
                <w:szCs w:val="20"/>
                <w:lang w:eastAsia="en-GB"/>
              </w:rPr>
            </w:pPr>
          </w:p>
          <w:p w14:paraId="07E36494" w14:textId="3A59E8CA" w:rsidR="000B39EE" w:rsidRDefault="00EF70BC" w:rsidP="60E7F437">
            <w:pPr>
              <w:spacing w:after="0" w:line="240" w:lineRule="auto"/>
              <w:rPr>
                <w:rFonts w:ascii="Arial" w:eastAsia="Times New Roman" w:hAnsi="Arial" w:cs="Arial"/>
                <w:color w:val="000000"/>
                <w:sz w:val="20"/>
                <w:szCs w:val="20"/>
                <w:lang w:eastAsia="en-GB"/>
              </w:rPr>
            </w:pPr>
            <w:r w:rsidRPr="4602BD78">
              <w:rPr>
                <w:rFonts w:ascii="Arial" w:eastAsia="Times New Roman" w:hAnsi="Arial" w:cs="Arial"/>
                <w:color w:val="000000" w:themeColor="text1"/>
                <w:sz w:val="20"/>
                <w:szCs w:val="20"/>
                <w:lang w:eastAsia="en-GB"/>
              </w:rPr>
              <w:t>If this work was not completed UKRI would</w:t>
            </w:r>
            <w:r w:rsidR="00B431B9" w:rsidRPr="4602BD78">
              <w:rPr>
                <w:rFonts w:ascii="Arial" w:eastAsia="Times New Roman" w:hAnsi="Arial" w:cs="Arial"/>
                <w:color w:val="000000" w:themeColor="text1"/>
                <w:sz w:val="20"/>
                <w:szCs w:val="20"/>
                <w:lang w:eastAsia="en-GB"/>
              </w:rPr>
              <w:t xml:space="preserve"> have to decide on an Open Access policy with less evidence on</w:t>
            </w:r>
            <w:r w:rsidRPr="4602BD78">
              <w:rPr>
                <w:rFonts w:ascii="Arial" w:eastAsia="Times New Roman" w:hAnsi="Arial" w:cs="Arial"/>
                <w:color w:val="000000" w:themeColor="text1"/>
                <w:sz w:val="20"/>
                <w:szCs w:val="20"/>
                <w:lang w:eastAsia="en-GB"/>
              </w:rPr>
              <w:t xml:space="preserve"> the likely impacts on </w:t>
            </w:r>
            <w:r w:rsidR="26EDA704" w:rsidRPr="4602BD78">
              <w:rPr>
                <w:rFonts w:ascii="Arial" w:eastAsia="Times New Roman" w:hAnsi="Arial" w:cs="Arial"/>
                <w:color w:val="000000" w:themeColor="text1"/>
                <w:sz w:val="20"/>
                <w:szCs w:val="20"/>
                <w:lang w:eastAsia="en-GB"/>
              </w:rPr>
              <w:t xml:space="preserve">the publication venues available to UKRI-funded </w:t>
            </w:r>
            <w:r w:rsidR="5272D3B2" w:rsidRPr="4602BD78">
              <w:rPr>
                <w:rFonts w:ascii="Arial" w:eastAsia="Times New Roman" w:hAnsi="Arial" w:cs="Arial"/>
                <w:color w:val="000000" w:themeColor="text1"/>
                <w:sz w:val="20"/>
                <w:szCs w:val="20"/>
                <w:lang w:eastAsia="en-GB"/>
              </w:rPr>
              <w:t>authors</w:t>
            </w:r>
            <w:r w:rsidRPr="4602BD78">
              <w:rPr>
                <w:rFonts w:ascii="Arial" w:eastAsia="Times New Roman" w:hAnsi="Arial" w:cs="Arial"/>
                <w:color w:val="000000" w:themeColor="text1"/>
                <w:sz w:val="20"/>
                <w:szCs w:val="20"/>
                <w:lang w:eastAsia="en-GB"/>
              </w:rPr>
              <w:t>.</w:t>
            </w:r>
          </w:p>
          <w:p w14:paraId="4A4D2BE5" w14:textId="77777777" w:rsidR="00AD5532" w:rsidRPr="009E1C9D" w:rsidRDefault="00AD5532" w:rsidP="00D20A3E">
            <w:pPr>
              <w:spacing w:after="0" w:line="240" w:lineRule="auto"/>
              <w:rPr>
                <w:rFonts w:ascii="Arial" w:eastAsia="Times New Roman" w:hAnsi="Arial" w:cs="Arial"/>
                <w:iCs/>
                <w:color w:val="000000"/>
                <w:sz w:val="20"/>
                <w:szCs w:val="20"/>
                <w:lang w:eastAsia="en-GB"/>
              </w:rPr>
            </w:pPr>
          </w:p>
          <w:p w14:paraId="1507DE33" w14:textId="11790275" w:rsidR="001A0951" w:rsidRPr="006D67BE" w:rsidRDefault="001A0951" w:rsidP="00D20A3E">
            <w:pPr>
              <w:spacing w:after="0" w:line="240" w:lineRule="auto"/>
              <w:rPr>
                <w:rFonts w:ascii="Arial" w:eastAsia="Times New Roman" w:hAnsi="Arial" w:cs="Arial"/>
                <w:i/>
                <w:iCs/>
                <w:color w:val="000000"/>
                <w:sz w:val="20"/>
                <w:szCs w:val="20"/>
                <w:lang w:eastAsia="en-GB"/>
              </w:rPr>
            </w:pPr>
          </w:p>
        </w:tc>
      </w:tr>
      <w:tr w:rsidR="0028077D" w:rsidRPr="00F436F6" w14:paraId="017B8AC2" w14:textId="77777777" w:rsidTr="22456D5D">
        <w:trPr>
          <w:trHeight w:val="1850"/>
        </w:trPr>
        <w:tc>
          <w:tcPr>
            <w:tcW w:w="851" w:type="dxa"/>
            <w:vMerge/>
            <w:vAlign w:val="center"/>
            <w:hideMark/>
          </w:tcPr>
          <w:p w14:paraId="6EC18DEC"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126E97FD"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000000"/>
                <w:sz w:val="20"/>
                <w:szCs w:val="20"/>
                <w:lang w:eastAsia="en-GB"/>
              </w:rPr>
              <w:t>Objectives</w:t>
            </w:r>
          </w:p>
          <w:p w14:paraId="37C98520" w14:textId="7BDEA049" w:rsidR="00C84A77" w:rsidRDefault="0028077D" w:rsidP="00D64227">
            <w:pPr>
              <w:spacing w:after="0" w:line="240" w:lineRule="auto"/>
              <w:rPr>
                <w:rFonts w:ascii="Arial" w:eastAsia="Times New Roman" w:hAnsi="Arial" w:cs="Arial"/>
                <w:i/>
                <w:iCs/>
                <w:color w:val="000000"/>
                <w:sz w:val="20"/>
                <w:szCs w:val="20"/>
                <w:lang w:eastAsia="en-GB"/>
              </w:rPr>
            </w:pPr>
            <w:r w:rsidRPr="00F436F6">
              <w:rPr>
                <w:rFonts w:ascii="Arial" w:eastAsia="Times New Roman" w:hAnsi="Arial" w:cs="Arial"/>
                <w:i/>
                <w:iCs/>
                <w:color w:val="000000"/>
                <w:sz w:val="20"/>
                <w:szCs w:val="20"/>
                <w:lang w:eastAsia="en-GB"/>
              </w:rPr>
              <w:t xml:space="preserve">What must the project achieve? What </w:t>
            </w:r>
            <w:r w:rsidR="008868DD">
              <w:rPr>
                <w:rFonts w:ascii="Arial" w:eastAsia="Times New Roman" w:hAnsi="Arial" w:cs="Arial"/>
                <w:i/>
                <w:iCs/>
                <w:color w:val="000000"/>
                <w:sz w:val="20"/>
                <w:szCs w:val="20"/>
                <w:lang w:eastAsia="en-GB"/>
              </w:rPr>
              <w:t>question is the project trying to answer</w:t>
            </w:r>
            <w:r w:rsidRPr="00F436F6">
              <w:rPr>
                <w:rFonts w:ascii="Arial" w:eastAsia="Times New Roman" w:hAnsi="Arial" w:cs="Arial"/>
                <w:i/>
                <w:iCs/>
                <w:color w:val="000000"/>
                <w:sz w:val="20"/>
                <w:szCs w:val="20"/>
                <w:lang w:eastAsia="en-GB"/>
              </w:rPr>
              <w:t>?</w:t>
            </w:r>
            <w:r w:rsidR="008868DD">
              <w:rPr>
                <w:rFonts w:ascii="Arial" w:eastAsia="Times New Roman" w:hAnsi="Arial" w:cs="Arial"/>
                <w:i/>
                <w:iCs/>
                <w:color w:val="000000"/>
                <w:sz w:val="20"/>
                <w:szCs w:val="20"/>
                <w:lang w:eastAsia="en-GB"/>
              </w:rPr>
              <w:t xml:space="preserve"> (Ideally, o</w:t>
            </w:r>
            <w:r w:rsidRPr="00F436F6">
              <w:rPr>
                <w:rFonts w:ascii="Arial" w:eastAsia="Times New Roman" w:hAnsi="Arial" w:cs="Arial"/>
                <w:i/>
                <w:iCs/>
                <w:color w:val="000000"/>
                <w:sz w:val="20"/>
                <w:szCs w:val="20"/>
                <w:lang w:eastAsia="en-GB"/>
              </w:rPr>
              <w:t xml:space="preserve">bjectives should be SMART and are </w:t>
            </w:r>
            <w:r w:rsidRPr="00F436F6">
              <w:rPr>
                <w:rFonts w:ascii="Arial" w:eastAsia="Times New Roman" w:hAnsi="Arial" w:cs="Arial"/>
                <w:b/>
                <w:bCs/>
                <w:i/>
                <w:iCs/>
                <w:color w:val="000000"/>
                <w:sz w:val="20"/>
                <w:szCs w:val="20"/>
                <w:u w:val="single"/>
                <w:lang w:eastAsia="en-GB"/>
              </w:rPr>
              <w:t>not</w:t>
            </w:r>
            <w:r w:rsidRPr="00F436F6">
              <w:rPr>
                <w:rFonts w:ascii="Arial" w:eastAsia="Times New Roman" w:hAnsi="Arial" w:cs="Arial"/>
                <w:i/>
                <w:iCs/>
                <w:color w:val="000000"/>
                <w:sz w:val="20"/>
                <w:szCs w:val="20"/>
                <w:lang w:eastAsia="en-GB"/>
              </w:rPr>
              <w:t xml:space="preserve"> about what the project will produce</w:t>
            </w:r>
            <w:r w:rsidR="007E57FC">
              <w:rPr>
                <w:rFonts w:ascii="Arial" w:eastAsia="Times New Roman" w:hAnsi="Arial" w:cs="Arial"/>
                <w:i/>
                <w:iCs/>
                <w:color w:val="000000"/>
                <w:sz w:val="20"/>
                <w:szCs w:val="20"/>
                <w:lang w:eastAsia="en-GB"/>
              </w:rPr>
              <w:t>). Aim for 2-3.</w:t>
            </w:r>
          </w:p>
          <w:p w14:paraId="26B80423" w14:textId="7C8370AD" w:rsidR="004C1B96" w:rsidRDefault="004C1B96" w:rsidP="00D64227">
            <w:pPr>
              <w:spacing w:after="0" w:line="240" w:lineRule="auto"/>
              <w:rPr>
                <w:rFonts w:ascii="Arial" w:eastAsia="Times New Roman" w:hAnsi="Arial" w:cs="Arial"/>
                <w:i/>
                <w:iCs/>
                <w:color w:val="000000"/>
                <w:sz w:val="20"/>
                <w:szCs w:val="20"/>
                <w:lang w:eastAsia="en-GB"/>
              </w:rPr>
            </w:pPr>
          </w:p>
          <w:p w14:paraId="6BF5E7A3" w14:textId="58D62F67" w:rsidR="00521699" w:rsidRPr="00CA34D7" w:rsidRDefault="009E3394" w:rsidP="4602BD78">
            <w:pPr>
              <w:pStyle w:val="ListParagraph"/>
              <w:numPr>
                <w:ilvl w:val="0"/>
                <w:numId w:val="1"/>
              </w:numPr>
              <w:spacing w:after="0" w:line="240" w:lineRule="auto"/>
              <w:rPr>
                <w:rFonts w:ascii="Arial" w:eastAsia="Times New Roman" w:hAnsi="Arial" w:cs="Arial"/>
                <w:color w:val="000000" w:themeColor="text1"/>
                <w:sz w:val="20"/>
                <w:szCs w:val="20"/>
                <w:lang w:eastAsia="en-GB"/>
              </w:rPr>
            </w:pPr>
            <w:r w:rsidRPr="2CC8FD1B">
              <w:rPr>
                <w:rFonts w:ascii="Arial" w:eastAsia="Times New Roman" w:hAnsi="Arial" w:cs="Arial"/>
                <w:color w:val="000000" w:themeColor="text1"/>
                <w:sz w:val="20"/>
                <w:szCs w:val="20"/>
                <w:lang w:eastAsia="en-GB"/>
              </w:rPr>
              <w:t xml:space="preserve">Understand how many journal venues would be inaccessible </w:t>
            </w:r>
            <w:r w:rsidR="000E2B27" w:rsidRPr="2CC8FD1B">
              <w:rPr>
                <w:rFonts w:ascii="Arial" w:eastAsia="Times New Roman" w:hAnsi="Arial" w:cs="Arial"/>
                <w:color w:val="000000" w:themeColor="text1"/>
                <w:sz w:val="20"/>
                <w:szCs w:val="20"/>
                <w:lang w:eastAsia="en-GB"/>
              </w:rPr>
              <w:t xml:space="preserve">to UKRI-funded authors </w:t>
            </w:r>
            <w:r w:rsidRPr="2CC8FD1B">
              <w:rPr>
                <w:rFonts w:ascii="Arial" w:eastAsia="Times New Roman" w:hAnsi="Arial" w:cs="Arial"/>
                <w:color w:val="000000" w:themeColor="text1"/>
                <w:sz w:val="20"/>
                <w:szCs w:val="20"/>
                <w:lang w:eastAsia="en-GB"/>
              </w:rPr>
              <w:t xml:space="preserve">under </w:t>
            </w:r>
            <w:r w:rsidR="0F31ECBC" w:rsidRPr="2CC8FD1B">
              <w:rPr>
                <w:rFonts w:ascii="Arial" w:eastAsia="Times New Roman" w:hAnsi="Arial" w:cs="Arial"/>
                <w:color w:val="000000" w:themeColor="text1"/>
                <w:sz w:val="20"/>
                <w:szCs w:val="20"/>
                <w:lang w:eastAsia="en-GB"/>
              </w:rPr>
              <w:t>various</w:t>
            </w:r>
            <w:r w:rsidRPr="2CC8FD1B">
              <w:rPr>
                <w:rFonts w:ascii="Arial" w:eastAsia="Times New Roman" w:hAnsi="Arial" w:cs="Arial"/>
                <w:color w:val="000000" w:themeColor="text1"/>
                <w:sz w:val="20"/>
                <w:szCs w:val="20"/>
                <w:lang w:eastAsia="en-GB"/>
              </w:rPr>
              <w:t xml:space="preserve"> policy option</w:t>
            </w:r>
            <w:r w:rsidR="1876D85B" w:rsidRPr="2CC8FD1B">
              <w:rPr>
                <w:rFonts w:ascii="Arial" w:eastAsia="Times New Roman" w:hAnsi="Arial" w:cs="Arial"/>
                <w:color w:val="000000" w:themeColor="text1"/>
                <w:sz w:val="20"/>
                <w:szCs w:val="20"/>
                <w:lang w:eastAsia="en-GB"/>
              </w:rPr>
              <w:t>s</w:t>
            </w:r>
            <w:r w:rsidRPr="2CC8FD1B">
              <w:rPr>
                <w:rFonts w:ascii="Arial" w:eastAsia="Times New Roman" w:hAnsi="Arial" w:cs="Arial"/>
                <w:color w:val="000000" w:themeColor="text1"/>
                <w:sz w:val="20"/>
                <w:szCs w:val="20"/>
                <w:lang w:eastAsia="en-GB"/>
              </w:rPr>
              <w:t xml:space="preserve"> based on the</w:t>
            </w:r>
            <w:r w:rsidR="17521A63" w:rsidRPr="2CC8FD1B">
              <w:rPr>
                <w:rFonts w:ascii="Arial" w:eastAsia="Times New Roman" w:hAnsi="Arial" w:cs="Arial"/>
                <w:color w:val="000000" w:themeColor="text1"/>
                <w:sz w:val="20"/>
                <w:szCs w:val="20"/>
                <w:lang w:eastAsia="en-GB"/>
              </w:rPr>
              <w:t xml:space="preserve"> journals’</w:t>
            </w:r>
            <w:r w:rsidRPr="2CC8FD1B">
              <w:rPr>
                <w:rFonts w:ascii="Arial" w:eastAsia="Times New Roman" w:hAnsi="Arial" w:cs="Arial"/>
                <w:color w:val="000000" w:themeColor="text1"/>
                <w:sz w:val="20"/>
                <w:szCs w:val="20"/>
                <w:lang w:eastAsia="en-GB"/>
              </w:rPr>
              <w:t xml:space="preserve"> current OA policies. </w:t>
            </w:r>
            <w:r w:rsidR="00F6778F" w:rsidRPr="2CC8FD1B">
              <w:rPr>
                <w:rFonts w:ascii="Arial" w:eastAsia="Times New Roman" w:hAnsi="Arial" w:cs="Arial"/>
                <w:color w:val="000000" w:themeColor="text1"/>
                <w:sz w:val="20"/>
                <w:szCs w:val="20"/>
                <w:lang w:eastAsia="en-GB"/>
              </w:rPr>
              <w:t>This should also consider</w:t>
            </w:r>
            <w:r w:rsidR="00217214" w:rsidRPr="2CC8FD1B">
              <w:rPr>
                <w:rFonts w:ascii="Arial" w:eastAsia="Times New Roman" w:hAnsi="Arial" w:cs="Arial"/>
                <w:color w:val="000000" w:themeColor="text1"/>
                <w:sz w:val="20"/>
                <w:szCs w:val="20"/>
                <w:lang w:eastAsia="en-GB"/>
              </w:rPr>
              <w:t xml:space="preserve"> </w:t>
            </w:r>
          </w:p>
          <w:p w14:paraId="1FFF9DB4" w14:textId="09A60EC3" w:rsidR="00521699" w:rsidRPr="00CA34D7" w:rsidRDefault="00F6778F" w:rsidP="4602BD78">
            <w:pPr>
              <w:pStyle w:val="ListParagraph"/>
              <w:numPr>
                <w:ilvl w:val="1"/>
                <w:numId w:val="1"/>
              </w:numPr>
              <w:spacing w:after="0" w:line="240" w:lineRule="auto"/>
              <w:rPr>
                <w:color w:val="000000" w:themeColor="text1"/>
                <w:sz w:val="20"/>
                <w:szCs w:val="20"/>
                <w:lang w:eastAsia="en-GB"/>
              </w:rPr>
            </w:pPr>
            <w:r w:rsidRPr="4602BD78">
              <w:rPr>
                <w:rFonts w:ascii="Arial" w:eastAsia="Times New Roman" w:hAnsi="Arial" w:cs="Arial"/>
                <w:color w:val="000000" w:themeColor="text1"/>
                <w:sz w:val="20"/>
                <w:szCs w:val="20"/>
                <w:lang w:eastAsia="en-GB"/>
              </w:rPr>
              <w:t xml:space="preserve">how many articles will be </w:t>
            </w:r>
            <w:r w:rsidR="2DACAE4C" w:rsidRPr="4602BD78">
              <w:rPr>
                <w:rFonts w:ascii="Arial" w:eastAsia="Times New Roman" w:hAnsi="Arial" w:cs="Arial"/>
                <w:color w:val="000000" w:themeColor="text1"/>
                <w:sz w:val="20"/>
                <w:szCs w:val="20"/>
                <w:lang w:eastAsia="en-GB"/>
              </w:rPr>
              <w:t>affected</w:t>
            </w:r>
          </w:p>
          <w:p w14:paraId="525FDD18" w14:textId="4B551F0D" w:rsidR="00521699" w:rsidRPr="00A470BB" w:rsidRDefault="00217214" w:rsidP="4602BD78">
            <w:pPr>
              <w:pStyle w:val="ListParagraph"/>
              <w:numPr>
                <w:ilvl w:val="1"/>
                <w:numId w:val="1"/>
              </w:numPr>
              <w:spacing w:after="0" w:line="240" w:lineRule="auto"/>
              <w:rPr>
                <w:color w:val="000000" w:themeColor="text1"/>
                <w:sz w:val="20"/>
                <w:szCs w:val="20"/>
                <w:lang w:eastAsia="en-GB"/>
              </w:rPr>
            </w:pPr>
            <w:r w:rsidRPr="43980A0B">
              <w:rPr>
                <w:rFonts w:ascii="Arial" w:eastAsia="Times New Roman" w:hAnsi="Arial" w:cs="Arial"/>
                <w:color w:val="000000" w:themeColor="text1"/>
                <w:sz w:val="20"/>
                <w:szCs w:val="20"/>
                <w:lang w:eastAsia="en-GB"/>
              </w:rPr>
              <w:t>h</w:t>
            </w:r>
            <w:r w:rsidR="00F6778F" w:rsidRPr="43980A0B">
              <w:rPr>
                <w:rFonts w:ascii="Arial" w:eastAsia="Times New Roman" w:hAnsi="Arial" w:cs="Arial"/>
                <w:color w:val="000000" w:themeColor="text1"/>
                <w:sz w:val="20"/>
                <w:szCs w:val="20"/>
                <w:lang w:eastAsia="en-GB"/>
              </w:rPr>
              <w:t>ow the impact will</w:t>
            </w:r>
            <w:r w:rsidR="009E3394" w:rsidRPr="43980A0B">
              <w:rPr>
                <w:rFonts w:ascii="Arial" w:eastAsia="Times New Roman" w:hAnsi="Arial" w:cs="Arial"/>
                <w:color w:val="000000" w:themeColor="text1"/>
                <w:sz w:val="20"/>
                <w:szCs w:val="20"/>
                <w:lang w:eastAsia="en-GB"/>
              </w:rPr>
              <w:t xml:space="preserve"> differ between groups (e.g. by subject)</w:t>
            </w:r>
            <w:r w:rsidRPr="43980A0B">
              <w:rPr>
                <w:rFonts w:ascii="Arial" w:eastAsia="Times New Roman" w:hAnsi="Arial" w:cs="Arial"/>
                <w:color w:val="000000" w:themeColor="text1"/>
                <w:sz w:val="20"/>
                <w:szCs w:val="20"/>
                <w:lang w:eastAsia="en-GB"/>
              </w:rPr>
              <w:t xml:space="preserve">, and </w:t>
            </w:r>
          </w:p>
          <w:p w14:paraId="167AF042" w14:textId="0B6FE49C" w:rsidR="00B729C6" w:rsidRPr="00CA34D7" w:rsidRDefault="00A470BB" w:rsidP="43980A0B">
            <w:pPr>
              <w:pStyle w:val="ListParagraph"/>
              <w:numPr>
                <w:ilvl w:val="1"/>
                <w:numId w:val="1"/>
              </w:numPr>
              <w:spacing w:after="0" w:line="240" w:lineRule="auto"/>
              <w:rPr>
                <w:color w:val="000000"/>
                <w:sz w:val="20"/>
                <w:szCs w:val="20"/>
                <w:lang w:eastAsia="en-GB"/>
              </w:rPr>
            </w:pPr>
            <w:r w:rsidRPr="22456D5D">
              <w:rPr>
                <w:rFonts w:ascii="Arial" w:eastAsia="Times New Roman" w:hAnsi="Arial" w:cs="Arial"/>
                <w:color w:val="000000" w:themeColor="text1"/>
                <w:sz w:val="20"/>
                <w:szCs w:val="20"/>
                <w:lang w:eastAsia="en-GB"/>
              </w:rPr>
              <w:t xml:space="preserve">whether there are alternative </w:t>
            </w:r>
            <w:r w:rsidR="6E94F36B" w:rsidRPr="22456D5D">
              <w:rPr>
                <w:rFonts w:ascii="Arial" w:eastAsia="Times New Roman" w:hAnsi="Arial" w:cs="Arial"/>
                <w:color w:val="000000" w:themeColor="text1"/>
                <w:sz w:val="20"/>
                <w:szCs w:val="20"/>
                <w:lang w:eastAsia="en-GB"/>
              </w:rPr>
              <w:t xml:space="preserve">suitable </w:t>
            </w:r>
            <w:r w:rsidR="4B8AD6A1" w:rsidRPr="22456D5D">
              <w:rPr>
                <w:rFonts w:ascii="Arial" w:eastAsia="Times New Roman" w:hAnsi="Arial" w:cs="Arial"/>
                <w:color w:val="000000" w:themeColor="text1"/>
                <w:sz w:val="20"/>
                <w:szCs w:val="20"/>
                <w:lang w:eastAsia="en-GB"/>
              </w:rPr>
              <w:t xml:space="preserve">publication </w:t>
            </w:r>
            <w:r w:rsidRPr="22456D5D">
              <w:rPr>
                <w:rFonts w:ascii="Arial" w:eastAsia="Times New Roman" w:hAnsi="Arial" w:cs="Arial"/>
                <w:color w:val="000000" w:themeColor="text1"/>
                <w:sz w:val="20"/>
                <w:szCs w:val="20"/>
                <w:lang w:eastAsia="en-GB"/>
              </w:rPr>
              <w:t>venues.</w:t>
            </w:r>
          </w:p>
          <w:p w14:paraId="27EE7141" w14:textId="6A5FF59A" w:rsidR="00473404" w:rsidRPr="00F436F6" w:rsidRDefault="00473404" w:rsidP="00C84A77">
            <w:pPr>
              <w:spacing w:after="0" w:line="240" w:lineRule="auto"/>
              <w:rPr>
                <w:rFonts w:ascii="Arial" w:eastAsia="Times New Roman" w:hAnsi="Arial" w:cs="Arial"/>
                <w:i/>
                <w:iCs/>
                <w:color w:val="000000"/>
                <w:sz w:val="20"/>
                <w:szCs w:val="20"/>
                <w:lang w:eastAsia="en-GB"/>
              </w:rPr>
            </w:pPr>
          </w:p>
        </w:tc>
      </w:tr>
      <w:tr w:rsidR="0028077D" w:rsidRPr="00F436F6" w14:paraId="28298BB7" w14:textId="77777777" w:rsidTr="22456D5D">
        <w:trPr>
          <w:trHeight w:val="1850"/>
        </w:trPr>
        <w:tc>
          <w:tcPr>
            <w:tcW w:w="851" w:type="dxa"/>
            <w:vMerge/>
            <w:vAlign w:val="center"/>
            <w:hideMark/>
          </w:tcPr>
          <w:p w14:paraId="7B86D42B"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7E866F74"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000000"/>
                <w:sz w:val="20"/>
                <w:szCs w:val="20"/>
                <w:lang w:eastAsia="en-GB"/>
              </w:rPr>
              <w:t>Benefits</w:t>
            </w:r>
          </w:p>
          <w:p w14:paraId="066EA7DC" w14:textId="66E41ABF" w:rsidR="00F436F6" w:rsidRDefault="0028077D" w:rsidP="00D64227">
            <w:pPr>
              <w:spacing w:after="0" w:line="240" w:lineRule="auto"/>
              <w:rPr>
                <w:rFonts w:ascii="Arial" w:eastAsia="Times New Roman" w:hAnsi="Arial" w:cs="Arial"/>
                <w:i/>
                <w:iCs/>
                <w:color w:val="000000"/>
                <w:sz w:val="20"/>
                <w:szCs w:val="20"/>
                <w:lang w:eastAsia="en-GB"/>
              </w:rPr>
            </w:pPr>
            <w:r w:rsidRPr="00F436F6">
              <w:rPr>
                <w:rFonts w:ascii="Arial" w:eastAsia="Times New Roman" w:hAnsi="Arial" w:cs="Arial"/>
                <w:i/>
                <w:iCs/>
                <w:color w:val="000000"/>
                <w:sz w:val="20"/>
                <w:szCs w:val="20"/>
                <w:lang w:eastAsia="en-GB"/>
              </w:rPr>
              <w:t>What positive outcomes are expected to be achieved</w:t>
            </w:r>
            <w:r w:rsidR="00D20A3E">
              <w:rPr>
                <w:rFonts w:ascii="Arial" w:eastAsia="Times New Roman" w:hAnsi="Arial" w:cs="Arial"/>
                <w:i/>
                <w:iCs/>
                <w:color w:val="000000"/>
                <w:sz w:val="20"/>
                <w:szCs w:val="20"/>
                <w:lang w:eastAsia="en-GB"/>
              </w:rPr>
              <w:t xml:space="preserve"> beyond the objectives listed above</w:t>
            </w:r>
            <w:r w:rsidRPr="00F436F6">
              <w:rPr>
                <w:rFonts w:ascii="Arial" w:eastAsia="Times New Roman" w:hAnsi="Arial" w:cs="Arial"/>
                <w:i/>
                <w:iCs/>
                <w:color w:val="000000"/>
                <w:sz w:val="20"/>
                <w:szCs w:val="20"/>
                <w:lang w:eastAsia="en-GB"/>
              </w:rPr>
              <w:t>?</w:t>
            </w:r>
          </w:p>
          <w:p w14:paraId="57E2FF28" w14:textId="3A637F58" w:rsidR="00802E60" w:rsidRDefault="00802E60" w:rsidP="00D64227">
            <w:pPr>
              <w:spacing w:after="0" w:line="240" w:lineRule="auto"/>
              <w:rPr>
                <w:rFonts w:ascii="Arial" w:eastAsia="Times New Roman" w:hAnsi="Arial" w:cs="Arial"/>
                <w:i/>
                <w:iCs/>
                <w:color w:val="000000"/>
                <w:sz w:val="20"/>
                <w:szCs w:val="20"/>
                <w:lang w:eastAsia="en-GB"/>
              </w:rPr>
            </w:pPr>
          </w:p>
          <w:p w14:paraId="374C1664" w14:textId="560006EA" w:rsidR="00A21F3A" w:rsidRPr="00017AE5" w:rsidRDefault="003A2E77" w:rsidP="677B5D81">
            <w:pPr>
              <w:spacing w:after="0" w:line="240" w:lineRule="auto"/>
              <w:rPr>
                <w:rFonts w:ascii="Arial" w:eastAsia="Times New Roman" w:hAnsi="Arial" w:cs="Arial"/>
                <w:color w:val="000000" w:themeColor="text1"/>
                <w:sz w:val="20"/>
                <w:szCs w:val="20"/>
                <w:lang w:eastAsia="en-GB"/>
              </w:rPr>
            </w:pPr>
            <w:r w:rsidRPr="2CC8FD1B">
              <w:rPr>
                <w:rFonts w:ascii="Arial" w:eastAsia="Times New Roman" w:hAnsi="Arial" w:cs="Arial"/>
                <w:color w:val="000000" w:themeColor="text1"/>
                <w:sz w:val="20"/>
                <w:szCs w:val="20"/>
                <w:lang w:eastAsia="en-GB"/>
              </w:rPr>
              <w:t>We expect to improve our u</w:t>
            </w:r>
            <w:r w:rsidR="677B5D81" w:rsidRPr="2CC8FD1B">
              <w:rPr>
                <w:rFonts w:ascii="Arial" w:eastAsia="Times New Roman" w:hAnsi="Arial" w:cs="Arial"/>
                <w:color w:val="000000" w:themeColor="text1"/>
                <w:sz w:val="20"/>
                <w:szCs w:val="20"/>
                <w:lang w:eastAsia="en-GB"/>
              </w:rPr>
              <w:t xml:space="preserve">nderstanding of </w:t>
            </w:r>
            <w:r w:rsidR="00B17F7C" w:rsidRPr="2CC8FD1B">
              <w:rPr>
                <w:rFonts w:ascii="Arial" w:eastAsia="Times New Roman" w:hAnsi="Arial" w:cs="Arial"/>
                <w:color w:val="000000" w:themeColor="text1"/>
                <w:sz w:val="20"/>
                <w:szCs w:val="20"/>
                <w:lang w:eastAsia="en-GB"/>
              </w:rPr>
              <w:t xml:space="preserve">the context in which UKRI’s Open Access policy </w:t>
            </w:r>
            <w:r w:rsidR="00706652" w:rsidRPr="2CC8FD1B">
              <w:rPr>
                <w:rFonts w:ascii="Arial" w:eastAsia="Times New Roman" w:hAnsi="Arial" w:cs="Arial"/>
                <w:color w:val="000000" w:themeColor="text1"/>
                <w:sz w:val="20"/>
                <w:szCs w:val="20"/>
                <w:lang w:eastAsia="en-GB"/>
              </w:rPr>
              <w:t>will begin to operate as well as the kinds of impacts we might expect it to have on the publication venues available to UKRI-funded researchers</w:t>
            </w:r>
            <w:r w:rsidR="677B5D81" w:rsidRPr="2CC8FD1B">
              <w:rPr>
                <w:rFonts w:ascii="Arial" w:eastAsia="Times New Roman" w:hAnsi="Arial" w:cs="Arial"/>
                <w:color w:val="000000" w:themeColor="text1"/>
                <w:sz w:val="20"/>
                <w:szCs w:val="20"/>
                <w:lang w:eastAsia="en-GB"/>
              </w:rPr>
              <w:t>.</w:t>
            </w:r>
            <w:r w:rsidR="00017AE5" w:rsidRPr="2CC8FD1B">
              <w:rPr>
                <w:rFonts w:ascii="Arial" w:eastAsia="Times New Roman" w:hAnsi="Arial" w:cs="Arial"/>
                <w:color w:val="000000" w:themeColor="text1"/>
                <w:sz w:val="20"/>
                <w:szCs w:val="20"/>
                <w:lang w:eastAsia="en-GB"/>
              </w:rPr>
              <w:t xml:space="preserve"> This should help us respond to </w:t>
            </w:r>
            <w:r w:rsidR="00AF6B70" w:rsidRPr="2CC8FD1B">
              <w:rPr>
                <w:rFonts w:ascii="Arial" w:eastAsia="Times New Roman" w:hAnsi="Arial" w:cs="Arial"/>
                <w:color w:val="000000" w:themeColor="text1"/>
                <w:sz w:val="20"/>
                <w:szCs w:val="20"/>
                <w:lang w:eastAsia="en-GB"/>
              </w:rPr>
              <w:t xml:space="preserve">concerns about the impact of our policy on </w:t>
            </w:r>
            <w:commentRangeStart w:id="0"/>
            <w:commentRangeStart w:id="1"/>
            <w:r w:rsidR="00AF6B70" w:rsidRPr="2CC8FD1B">
              <w:rPr>
                <w:rFonts w:ascii="Arial" w:eastAsia="Times New Roman" w:hAnsi="Arial" w:cs="Arial"/>
                <w:color w:val="000000" w:themeColor="text1"/>
                <w:sz w:val="20"/>
                <w:szCs w:val="20"/>
                <w:lang w:eastAsia="en-GB"/>
              </w:rPr>
              <w:t>researchers</w:t>
            </w:r>
            <w:commentRangeEnd w:id="0"/>
            <w:r>
              <w:rPr>
                <w:rStyle w:val="CommentReference"/>
              </w:rPr>
              <w:commentReference w:id="0"/>
            </w:r>
            <w:commentRangeEnd w:id="1"/>
            <w:r w:rsidR="00550F0A">
              <w:rPr>
                <w:rStyle w:val="CommentReference"/>
              </w:rPr>
              <w:commentReference w:id="1"/>
            </w:r>
            <w:r w:rsidR="00AF6B70" w:rsidRPr="2CC8FD1B">
              <w:rPr>
                <w:rFonts w:ascii="Arial" w:eastAsia="Times New Roman" w:hAnsi="Arial" w:cs="Arial"/>
                <w:color w:val="000000" w:themeColor="text1"/>
                <w:sz w:val="20"/>
                <w:szCs w:val="20"/>
                <w:lang w:eastAsia="en-GB"/>
              </w:rPr>
              <w:t>.</w:t>
            </w:r>
          </w:p>
          <w:p w14:paraId="360E4619" w14:textId="5CA410BC" w:rsidR="00D35F05" w:rsidRDefault="00D35F05" w:rsidP="677B5D81">
            <w:pPr>
              <w:spacing w:after="0" w:line="240" w:lineRule="auto"/>
              <w:rPr>
                <w:rFonts w:ascii="Arial" w:eastAsia="Times New Roman" w:hAnsi="Arial" w:cs="Arial"/>
                <w:color w:val="000000"/>
                <w:sz w:val="20"/>
                <w:szCs w:val="20"/>
                <w:lang w:eastAsia="en-GB"/>
              </w:rPr>
            </w:pPr>
          </w:p>
          <w:p w14:paraId="5FD667D9" w14:textId="33438188" w:rsidR="00D35F05" w:rsidRDefault="00B569C8" w:rsidP="00D35F05">
            <w:pPr>
              <w:spacing w:after="0" w:line="240" w:lineRule="auto"/>
              <w:rPr>
                <w:rFonts w:ascii="Arial" w:eastAsia="Times New Roman" w:hAnsi="Arial" w:cs="Arial"/>
                <w:color w:val="000000" w:themeColor="text1"/>
                <w:sz w:val="20"/>
                <w:szCs w:val="20"/>
                <w:lang w:eastAsia="en-GB"/>
              </w:rPr>
            </w:pPr>
            <w:r w:rsidRPr="009C536A">
              <w:rPr>
                <w:rFonts w:ascii="Arial" w:eastAsia="Times New Roman" w:hAnsi="Arial" w:cs="Arial"/>
                <w:color w:val="000000" w:themeColor="text1"/>
                <w:sz w:val="20"/>
                <w:szCs w:val="20"/>
                <w:lang w:eastAsia="en-GB"/>
              </w:rPr>
              <w:t xml:space="preserve">This will complement the funding </w:t>
            </w:r>
            <w:r>
              <w:rPr>
                <w:rFonts w:ascii="Arial" w:eastAsia="Times New Roman" w:hAnsi="Arial" w:cs="Arial"/>
                <w:color w:val="000000" w:themeColor="text1"/>
                <w:sz w:val="20"/>
                <w:szCs w:val="20"/>
                <w:lang w:eastAsia="en-GB"/>
              </w:rPr>
              <w:t>work package</w:t>
            </w:r>
            <w:r w:rsidRPr="009C536A">
              <w:rPr>
                <w:rFonts w:ascii="Arial" w:eastAsia="Times New Roman" w:hAnsi="Arial" w:cs="Arial"/>
                <w:color w:val="000000" w:themeColor="text1"/>
                <w:sz w:val="20"/>
                <w:szCs w:val="20"/>
                <w:lang w:eastAsia="en-GB"/>
              </w:rPr>
              <w:t>,</w:t>
            </w:r>
            <w:r>
              <w:rPr>
                <w:rFonts w:ascii="Arial" w:eastAsia="Times New Roman" w:hAnsi="Arial" w:cs="Arial"/>
                <w:color w:val="000000" w:themeColor="text1"/>
                <w:sz w:val="20"/>
                <w:szCs w:val="20"/>
                <w:lang w:eastAsia="en-GB"/>
              </w:rPr>
              <w:t xml:space="preserve"> the responses to the</w:t>
            </w:r>
            <w:r w:rsidRPr="009C536A">
              <w:rPr>
                <w:rFonts w:ascii="Arial" w:eastAsia="Times New Roman" w:hAnsi="Arial" w:cs="Arial"/>
                <w:color w:val="000000" w:themeColor="text1"/>
                <w:sz w:val="20"/>
                <w:szCs w:val="20"/>
                <w:lang w:eastAsia="en-GB"/>
              </w:rPr>
              <w:t xml:space="preserve"> consultation, </w:t>
            </w:r>
            <w:r>
              <w:rPr>
                <w:rFonts w:ascii="Arial" w:eastAsia="Times New Roman" w:hAnsi="Arial" w:cs="Arial"/>
                <w:color w:val="000000" w:themeColor="text1"/>
                <w:sz w:val="20"/>
                <w:szCs w:val="20"/>
                <w:lang w:eastAsia="en-GB"/>
              </w:rPr>
              <w:t xml:space="preserve">the </w:t>
            </w:r>
            <w:r w:rsidRPr="009C536A">
              <w:rPr>
                <w:rFonts w:ascii="Arial" w:eastAsia="Times New Roman" w:hAnsi="Arial" w:cs="Arial"/>
                <w:color w:val="000000" w:themeColor="text1"/>
                <w:sz w:val="20"/>
                <w:szCs w:val="20"/>
                <w:lang w:eastAsia="en-GB"/>
              </w:rPr>
              <w:t xml:space="preserve">economic </w:t>
            </w:r>
            <w:r>
              <w:rPr>
                <w:rFonts w:ascii="Arial" w:eastAsia="Times New Roman" w:hAnsi="Arial" w:cs="Arial"/>
                <w:color w:val="000000" w:themeColor="text1"/>
                <w:sz w:val="20"/>
                <w:szCs w:val="20"/>
                <w:lang w:eastAsia="en-GB"/>
              </w:rPr>
              <w:t xml:space="preserve">implications </w:t>
            </w:r>
            <w:r w:rsidRPr="009C536A">
              <w:rPr>
                <w:rFonts w:ascii="Arial" w:eastAsia="Times New Roman" w:hAnsi="Arial" w:cs="Arial"/>
                <w:color w:val="000000" w:themeColor="text1"/>
                <w:sz w:val="20"/>
                <w:szCs w:val="20"/>
                <w:lang w:eastAsia="en-GB"/>
              </w:rPr>
              <w:t xml:space="preserve">analysis </w:t>
            </w:r>
            <w:r>
              <w:rPr>
                <w:rFonts w:ascii="Arial" w:eastAsia="Times New Roman" w:hAnsi="Arial" w:cs="Arial"/>
                <w:color w:val="000000" w:themeColor="text1"/>
                <w:sz w:val="20"/>
                <w:szCs w:val="20"/>
                <w:lang w:eastAsia="en-GB"/>
              </w:rPr>
              <w:t xml:space="preserve">and the </w:t>
            </w:r>
            <w:r w:rsidRPr="009C536A">
              <w:rPr>
                <w:rFonts w:ascii="Arial" w:eastAsia="Times New Roman" w:hAnsi="Arial" w:cs="Arial"/>
                <w:color w:val="000000" w:themeColor="text1"/>
                <w:sz w:val="20"/>
                <w:szCs w:val="20"/>
                <w:lang w:eastAsia="en-GB"/>
              </w:rPr>
              <w:t xml:space="preserve">work on </w:t>
            </w:r>
            <w:r>
              <w:rPr>
                <w:rFonts w:ascii="Arial" w:eastAsia="Times New Roman" w:hAnsi="Arial" w:cs="Arial"/>
                <w:color w:val="000000" w:themeColor="text1"/>
                <w:sz w:val="20"/>
                <w:szCs w:val="20"/>
                <w:lang w:eastAsia="en-GB"/>
              </w:rPr>
              <w:t>Transformative Agreements</w:t>
            </w:r>
            <w:r w:rsidR="00F30BAF">
              <w:rPr>
                <w:rFonts w:ascii="Arial" w:eastAsia="Times New Roman" w:hAnsi="Arial" w:cs="Arial"/>
                <w:color w:val="000000" w:themeColor="text1"/>
                <w:sz w:val="20"/>
                <w:szCs w:val="20"/>
                <w:lang w:eastAsia="en-GB"/>
              </w:rPr>
              <w:t>.</w:t>
            </w:r>
            <w:r w:rsidRPr="009C536A">
              <w:rPr>
                <w:rFonts w:ascii="Arial" w:eastAsia="Times New Roman" w:hAnsi="Arial" w:cs="Arial"/>
                <w:color w:val="000000" w:themeColor="text1"/>
                <w:sz w:val="20"/>
                <w:szCs w:val="20"/>
                <w:lang w:eastAsia="en-GB"/>
              </w:rPr>
              <w:t xml:space="preserve"> </w:t>
            </w:r>
            <w:r w:rsidR="00F30BAF">
              <w:rPr>
                <w:rFonts w:ascii="Arial" w:eastAsia="Times New Roman" w:hAnsi="Arial" w:cs="Arial"/>
                <w:color w:val="000000" w:themeColor="text1"/>
                <w:sz w:val="20"/>
                <w:szCs w:val="20"/>
                <w:lang w:eastAsia="en-GB"/>
              </w:rPr>
              <w:t>It will form part of the evidence package to inform the development of the UKRI’s coming OA policy.</w:t>
            </w:r>
          </w:p>
          <w:p w14:paraId="2FA8F910" w14:textId="4D3F2A8E" w:rsidR="009B2F9D" w:rsidRPr="00802E60" w:rsidRDefault="009B2F9D" w:rsidP="4602BD78">
            <w:pPr>
              <w:spacing w:after="0" w:line="240" w:lineRule="auto"/>
              <w:rPr>
                <w:rFonts w:ascii="Arial" w:eastAsia="Times New Roman" w:hAnsi="Arial" w:cs="Arial"/>
                <w:color w:val="000000"/>
                <w:sz w:val="20"/>
                <w:szCs w:val="20"/>
                <w:lang w:eastAsia="en-GB"/>
              </w:rPr>
            </w:pPr>
          </w:p>
          <w:p w14:paraId="19CB5286" w14:textId="37FFBD9C" w:rsidR="00473404" w:rsidRPr="00F436F6" w:rsidRDefault="00473404" w:rsidP="00D64227">
            <w:pPr>
              <w:spacing w:after="0" w:line="240" w:lineRule="auto"/>
              <w:rPr>
                <w:rFonts w:ascii="Arial" w:eastAsia="Times New Roman" w:hAnsi="Arial" w:cs="Arial"/>
                <w:i/>
                <w:iCs/>
                <w:color w:val="000000"/>
                <w:sz w:val="20"/>
                <w:szCs w:val="20"/>
                <w:lang w:eastAsia="en-GB"/>
              </w:rPr>
            </w:pPr>
          </w:p>
        </w:tc>
      </w:tr>
      <w:tr w:rsidR="0028077D" w:rsidRPr="00F436F6" w14:paraId="3FA6B544" w14:textId="77777777" w:rsidTr="22456D5D">
        <w:trPr>
          <w:trHeight w:val="1830"/>
        </w:trPr>
        <w:tc>
          <w:tcPr>
            <w:tcW w:w="851" w:type="dxa"/>
            <w:vMerge w:val="restart"/>
            <w:tcBorders>
              <w:top w:val="nil"/>
              <w:left w:val="single" w:sz="4" w:space="0" w:color="auto"/>
              <w:bottom w:val="single" w:sz="8" w:space="0" w:color="000000" w:themeColor="text1"/>
              <w:right w:val="single" w:sz="8" w:space="0" w:color="000000" w:themeColor="text1"/>
            </w:tcBorders>
            <w:shd w:val="clear" w:color="auto" w:fill="00B0F0"/>
            <w:hideMark/>
          </w:tcPr>
          <w:p w14:paraId="5CE1A553"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FFFFFF" w:themeColor="background1"/>
                <w:sz w:val="20"/>
                <w:szCs w:val="20"/>
                <w:lang w:eastAsia="en-GB"/>
              </w:rPr>
              <w:t>What</w:t>
            </w: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579043AF"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000000"/>
                <w:sz w:val="20"/>
                <w:szCs w:val="20"/>
                <w:lang w:eastAsia="en-GB"/>
              </w:rPr>
              <w:t xml:space="preserve">Scope </w:t>
            </w:r>
          </w:p>
          <w:p w14:paraId="548164F1" w14:textId="3CCE930F" w:rsidR="0028077D" w:rsidRDefault="0028077D" w:rsidP="22456D5D">
            <w:pPr>
              <w:spacing w:after="0" w:line="240" w:lineRule="auto"/>
              <w:rPr>
                <w:rFonts w:ascii="Arial" w:eastAsia="Times New Roman" w:hAnsi="Arial" w:cs="Arial"/>
                <w:i/>
                <w:iCs/>
                <w:color w:val="000000"/>
                <w:sz w:val="20"/>
                <w:szCs w:val="20"/>
                <w:lang w:eastAsia="en-GB"/>
              </w:rPr>
            </w:pPr>
            <w:r w:rsidRPr="22456D5D">
              <w:rPr>
                <w:rFonts w:ascii="Arial" w:eastAsia="Times New Roman" w:hAnsi="Arial" w:cs="Arial"/>
                <w:i/>
                <w:iCs/>
                <w:color w:val="000000" w:themeColor="text1"/>
                <w:sz w:val="20"/>
                <w:szCs w:val="20"/>
                <w:lang w:eastAsia="en-GB"/>
              </w:rPr>
              <w:t>What aspects of people, place, process (or other) will be "in scope" for the project?</w:t>
            </w:r>
            <w:r w:rsidR="003628CB" w:rsidRPr="22456D5D">
              <w:rPr>
                <w:rFonts w:ascii="Arial" w:eastAsia="Times New Roman" w:hAnsi="Arial" w:cs="Arial"/>
                <w:b/>
                <w:bCs/>
                <w:color w:val="000000" w:themeColor="text1"/>
                <w:sz w:val="20"/>
                <w:szCs w:val="20"/>
                <w:lang w:eastAsia="en-GB"/>
              </w:rPr>
              <w:t xml:space="preserve"> </w:t>
            </w:r>
            <w:r w:rsidRPr="22456D5D">
              <w:rPr>
                <w:rFonts w:ascii="Arial" w:eastAsia="Times New Roman" w:hAnsi="Arial" w:cs="Arial"/>
                <w:i/>
                <w:iCs/>
                <w:color w:val="000000" w:themeColor="text1"/>
                <w:sz w:val="20"/>
                <w:szCs w:val="20"/>
                <w:lang w:eastAsia="en-GB"/>
              </w:rPr>
              <w:t xml:space="preserve">What aspects of people, place, process (or other) will be "out of scope" for the </w:t>
            </w:r>
            <w:commentRangeStart w:id="2"/>
            <w:commentRangeStart w:id="3"/>
            <w:r w:rsidRPr="22456D5D">
              <w:rPr>
                <w:rFonts w:ascii="Arial" w:eastAsia="Times New Roman" w:hAnsi="Arial" w:cs="Arial"/>
                <w:i/>
                <w:iCs/>
                <w:color w:val="000000" w:themeColor="text1"/>
                <w:sz w:val="20"/>
                <w:szCs w:val="20"/>
                <w:lang w:eastAsia="en-GB"/>
              </w:rPr>
              <w:t>project</w:t>
            </w:r>
            <w:commentRangeEnd w:id="2"/>
            <w:r>
              <w:rPr>
                <w:rStyle w:val="CommentReference"/>
              </w:rPr>
              <w:commentReference w:id="2"/>
            </w:r>
            <w:commentRangeEnd w:id="3"/>
            <w:r w:rsidR="006A5F73">
              <w:rPr>
                <w:rStyle w:val="CommentReference"/>
              </w:rPr>
              <w:commentReference w:id="3"/>
            </w:r>
            <w:r w:rsidRPr="22456D5D">
              <w:rPr>
                <w:rFonts w:ascii="Arial" w:eastAsia="Times New Roman" w:hAnsi="Arial" w:cs="Arial"/>
                <w:i/>
                <w:iCs/>
                <w:color w:val="000000" w:themeColor="text1"/>
                <w:sz w:val="20"/>
                <w:szCs w:val="20"/>
                <w:lang w:eastAsia="en-GB"/>
              </w:rPr>
              <w:t>?</w:t>
            </w:r>
          </w:p>
          <w:p w14:paraId="5BEC7439" w14:textId="19339D61" w:rsidR="00EE2DB2" w:rsidRDefault="00EE2DB2" w:rsidP="00D64227">
            <w:pPr>
              <w:spacing w:after="0" w:line="240" w:lineRule="auto"/>
              <w:rPr>
                <w:rFonts w:ascii="Arial" w:eastAsia="Times New Roman" w:hAnsi="Arial" w:cs="Arial"/>
                <w:i/>
                <w:iCs/>
                <w:color w:val="000000"/>
                <w:sz w:val="20"/>
                <w:szCs w:val="20"/>
                <w:lang w:eastAsia="en-GB"/>
              </w:rPr>
            </w:pPr>
          </w:p>
          <w:p w14:paraId="6C295094" w14:textId="2AA43A8B" w:rsidR="00EE2DB2" w:rsidRDefault="008B7F74" w:rsidP="4602BD78">
            <w:pPr>
              <w:spacing w:after="0" w:line="240" w:lineRule="auto"/>
              <w:rPr>
                <w:rFonts w:ascii="Arial" w:eastAsia="Times New Roman" w:hAnsi="Arial" w:cs="Arial"/>
                <w:color w:val="000000"/>
                <w:sz w:val="20"/>
                <w:szCs w:val="20"/>
                <w:lang w:eastAsia="en-GB"/>
              </w:rPr>
            </w:pPr>
            <w:r w:rsidRPr="2CC8FD1B">
              <w:rPr>
                <w:rFonts w:ascii="Arial" w:eastAsia="Times New Roman" w:hAnsi="Arial" w:cs="Arial"/>
                <w:color w:val="000000" w:themeColor="text1"/>
                <w:sz w:val="20"/>
                <w:szCs w:val="20"/>
                <w:lang w:eastAsia="en-GB"/>
              </w:rPr>
              <w:t xml:space="preserve">The </w:t>
            </w:r>
            <w:r w:rsidR="00BD5A36" w:rsidRPr="2CC8FD1B">
              <w:rPr>
                <w:rFonts w:ascii="Arial" w:eastAsia="Times New Roman" w:hAnsi="Arial" w:cs="Arial"/>
                <w:sz w:val="20"/>
                <w:szCs w:val="20"/>
                <w:lang w:eastAsia="en-GB"/>
              </w:rPr>
              <w:t xml:space="preserve">scope is all publication venues </w:t>
            </w:r>
            <w:r w:rsidR="004C7149" w:rsidRPr="2CC8FD1B">
              <w:rPr>
                <w:rFonts w:ascii="Arial" w:eastAsia="Times New Roman" w:hAnsi="Arial" w:cs="Arial"/>
                <w:sz w:val="20"/>
                <w:szCs w:val="20"/>
                <w:lang w:eastAsia="en-GB"/>
              </w:rPr>
              <w:t>in which UKRI-funded authors have published peer-reviewed journal articles in a recent year</w:t>
            </w:r>
            <w:r w:rsidR="00765C38" w:rsidRPr="2CC8FD1B">
              <w:rPr>
                <w:rFonts w:ascii="Arial" w:eastAsia="Times New Roman" w:hAnsi="Arial" w:cs="Arial"/>
                <w:sz w:val="20"/>
                <w:szCs w:val="20"/>
                <w:lang w:eastAsia="en-GB"/>
              </w:rPr>
              <w:t>.</w:t>
            </w:r>
            <w:r w:rsidR="7B54A918" w:rsidRPr="2CC8FD1B">
              <w:rPr>
                <w:rFonts w:ascii="Arial" w:eastAsia="Times New Roman" w:hAnsi="Arial" w:cs="Arial"/>
                <w:sz w:val="20"/>
                <w:szCs w:val="20"/>
                <w:lang w:eastAsia="en-GB"/>
              </w:rPr>
              <w:t xml:space="preserve"> </w:t>
            </w:r>
            <w:r w:rsidR="05B55494" w:rsidRPr="2CC8FD1B">
              <w:rPr>
                <w:rFonts w:ascii="Arial" w:eastAsia="Times New Roman" w:hAnsi="Arial" w:cs="Arial"/>
                <w:color w:val="000000" w:themeColor="text1"/>
                <w:sz w:val="20"/>
                <w:szCs w:val="20"/>
                <w:lang w:eastAsia="en-GB"/>
              </w:rPr>
              <w:t>The</w:t>
            </w:r>
            <w:r w:rsidR="003840C8" w:rsidRPr="2CC8FD1B">
              <w:rPr>
                <w:rFonts w:ascii="Arial" w:eastAsia="Times New Roman" w:hAnsi="Arial" w:cs="Arial"/>
                <w:color w:val="000000" w:themeColor="text1"/>
                <w:sz w:val="20"/>
                <w:szCs w:val="20"/>
                <w:lang w:eastAsia="en-GB"/>
              </w:rPr>
              <w:t xml:space="preserve"> wider landscape of UK-published research and/ or</w:t>
            </w:r>
            <w:r w:rsidR="00B20AA1" w:rsidRPr="2CC8FD1B">
              <w:rPr>
                <w:rFonts w:ascii="Arial" w:eastAsia="Times New Roman" w:hAnsi="Arial" w:cs="Arial"/>
                <w:color w:val="000000" w:themeColor="text1"/>
                <w:sz w:val="20"/>
                <w:szCs w:val="20"/>
                <w:lang w:eastAsia="en-GB"/>
              </w:rPr>
              <w:t xml:space="preserve"> research funded as part of Plan S</w:t>
            </w:r>
            <w:r w:rsidR="5F58DE89" w:rsidRPr="2CC8FD1B">
              <w:rPr>
                <w:rFonts w:ascii="Arial" w:eastAsia="Times New Roman" w:hAnsi="Arial" w:cs="Arial"/>
                <w:color w:val="000000" w:themeColor="text1"/>
                <w:sz w:val="20"/>
                <w:szCs w:val="20"/>
                <w:lang w:eastAsia="en-GB"/>
              </w:rPr>
              <w:t xml:space="preserve"> is outside of the scope of this project given resource constraints</w:t>
            </w:r>
            <w:r w:rsidR="00B20AA1" w:rsidRPr="2CC8FD1B">
              <w:rPr>
                <w:rFonts w:ascii="Arial" w:eastAsia="Times New Roman" w:hAnsi="Arial" w:cs="Arial"/>
                <w:color w:val="000000" w:themeColor="text1"/>
                <w:sz w:val="20"/>
                <w:szCs w:val="20"/>
                <w:lang w:eastAsia="en-GB"/>
              </w:rPr>
              <w:t>.</w:t>
            </w:r>
          </w:p>
          <w:p w14:paraId="62A64AE9" w14:textId="2AFBBF66" w:rsidR="4602BD78" w:rsidRDefault="4602BD78" w:rsidP="4602BD78">
            <w:pPr>
              <w:spacing w:after="0" w:line="240" w:lineRule="auto"/>
              <w:rPr>
                <w:rFonts w:ascii="Arial" w:eastAsia="Times New Roman" w:hAnsi="Arial" w:cs="Arial"/>
                <w:color w:val="000000" w:themeColor="text1"/>
                <w:sz w:val="20"/>
                <w:szCs w:val="20"/>
                <w:lang w:eastAsia="en-GB"/>
              </w:rPr>
            </w:pPr>
          </w:p>
          <w:p w14:paraId="65B7213D" w14:textId="40D8A4BE" w:rsidR="5397A5AB" w:rsidRDefault="1D02BCE8" w:rsidP="4602BD78">
            <w:pPr>
              <w:spacing w:after="0" w:line="240" w:lineRule="auto"/>
              <w:rPr>
                <w:rFonts w:ascii="Arial" w:eastAsia="Times New Roman" w:hAnsi="Arial" w:cs="Arial"/>
                <w:color w:val="000000" w:themeColor="text1"/>
                <w:sz w:val="20"/>
                <w:szCs w:val="20"/>
                <w:lang w:eastAsia="en-GB"/>
              </w:rPr>
            </w:pPr>
            <w:r w:rsidRPr="43980A0B">
              <w:rPr>
                <w:rFonts w:ascii="Arial" w:eastAsia="Times New Roman" w:hAnsi="Arial" w:cs="Arial"/>
                <w:color w:val="000000" w:themeColor="text1"/>
                <w:sz w:val="20"/>
                <w:szCs w:val="20"/>
                <w:lang w:eastAsia="en-GB"/>
              </w:rPr>
              <w:t>We will consider key elements of potential UKRI</w:t>
            </w:r>
            <w:r w:rsidR="66A9295E" w:rsidRPr="43980A0B">
              <w:rPr>
                <w:rFonts w:ascii="Arial" w:eastAsia="Times New Roman" w:hAnsi="Arial" w:cs="Arial"/>
                <w:color w:val="000000" w:themeColor="text1"/>
                <w:sz w:val="20"/>
                <w:szCs w:val="20"/>
                <w:lang w:eastAsia="en-GB"/>
              </w:rPr>
              <w:t xml:space="preserve"> </w:t>
            </w:r>
            <w:r w:rsidRPr="43980A0B">
              <w:rPr>
                <w:rFonts w:ascii="Arial" w:eastAsia="Times New Roman" w:hAnsi="Arial" w:cs="Arial"/>
                <w:color w:val="000000" w:themeColor="text1"/>
                <w:sz w:val="20"/>
                <w:szCs w:val="20"/>
                <w:lang w:eastAsia="en-GB"/>
              </w:rPr>
              <w:t xml:space="preserve">policy including fully open access journals, hybrid journals covered by Transformative Agreements, and Green OA policies relating to licensing, repositories, embargo lengths, and </w:t>
            </w:r>
            <w:commentRangeStart w:id="4"/>
            <w:commentRangeStart w:id="5"/>
            <w:r w:rsidRPr="43980A0B">
              <w:rPr>
                <w:rFonts w:ascii="Arial" w:eastAsia="Times New Roman" w:hAnsi="Arial" w:cs="Arial"/>
                <w:color w:val="000000" w:themeColor="text1"/>
                <w:sz w:val="20"/>
                <w:szCs w:val="20"/>
                <w:lang w:eastAsia="en-GB"/>
              </w:rPr>
              <w:t>copyright retention</w:t>
            </w:r>
            <w:commentRangeEnd w:id="4"/>
            <w:r>
              <w:rPr>
                <w:rStyle w:val="CommentReference"/>
              </w:rPr>
              <w:commentReference w:id="4"/>
            </w:r>
            <w:commentRangeEnd w:id="5"/>
            <w:r w:rsidR="0021404C">
              <w:rPr>
                <w:rStyle w:val="CommentReference"/>
              </w:rPr>
              <w:commentReference w:id="5"/>
            </w:r>
            <w:r w:rsidRPr="43980A0B">
              <w:rPr>
                <w:rFonts w:ascii="Arial" w:eastAsia="Times New Roman" w:hAnsi="Arial" w:cs="Arial"/>
                <w:color w:val="000000" w:themeColor="text1"/>
                <w:sz w:val="20"/>
                <w:szCs w:val="20"/>
                <w:lang w:eastAsia="en-GB"/>
              </w:rPr>
              <w:t>.</w:t>
            </w:r>
            <w:r w:rsidR="4968B00C" w:rsidRPr="43980A0B">
              <w:rPr>
                <w:rFonts w:ascii="Arial" w:eastAsia="Times New Roman" w:hAnsi="Arial" w:cs="Arial"/>
                <w:color w:val="000000" w:themeColor="text1"/>
                <w:sz w:val="20"/>
                <w:szCs w:val="20"/>
                <w:lang w:eastAsia="en-GB"/>
              </w:rPr>
              <w:t xml:space="preserve"> Technical requirements and metadata are outside the scope of this project due to poor data availability.</w:t>
            </w:r>
          </w:p>
          <w:p w14:paraId="615D38D7" w14:textId="53C3A0C3" w:rsidR="43980A0B" w:rsidRDefault="43980A0B" w:rsidP="43980A0B">
            <w:pPr>
              <w:spacing w:after="0" w:line="240" w:lineRule="auto"/>
              <w:rPr>
                <w:rFonts w:ascii="Arial" w:eastAsia="Times New Roman" w:hAnsi="Arial" w:cs="Arial"/>
                <w:color w:val="000000" w:themeColor="text1"/>
                <w:sz w:val="20"/>
                <w:szCs w:val="20"/>
                <w:lang w:eastAsia="en-GB"/>
              </w:rPr>
            </w:pPr>
          </w:p>
          <w:p w14:paraId="63D0222D" w14:textId="66D6F968" w:rsidR="4CFFE11B" w:rsidRDefault="4CFFE11B" w:rsidP="43980A0B">
            <w:pPr>
              <w:spacing w:after="0" w:line="240" w:lineRule="auto"/>
              <w:rPr>
                <w:rFonts w:ascii="Arial" w:eastAsia="Times New Roman" w:hAnsi="Arial" w:cs="Arial"/>
                <w:color w:val="000000" w:themeColor="text1"/>
                <w:sz w:val="20"/>
                <w:szCs w:val="20"/>
                <w:lang w:eastAsia="en-GB"/>
              </w:rPr>
            </w:pPr>
            <w:commentRangeStart w:id="6"/>
            <w:r w:rsidRPr="22456D5D">
              <w:rPr>
                <w:rFonts w:ascii="Arial" w:eastAsia="Times New Roman" w:hAnsi="Arial" w:cs="Arial"/>
                <w:color w:val="000000" w:themeColor="text1"/>
                <w:sz w:val="20"/>
                <w:szCs w:val="20"/>
                <w:lang w:eastAsia="en-GB"/>
              </w:rPr>
              <w:t>We hope to be able to combine data on articles which acknowledge UKRI funding from Dimensions with data on journal OA policies from Sherpa RoMEO</w:t>
            </w:r>
            <w:r w:rsidR="620F140C" w:rsidRPr="22456D5D">
              <w:rPr>
                <w:rFonts w:ascii="Arial" w:eastAsia="Times New Roman" w:hAnsi="Arial" w:cs="Arial"/>
                <w:color w:val="000000" w:themeColor="text1"/>
                <w:sz w:val="20"/>
                <w:szCs w:val="20"/>
                <w:lang w:eastAsia="en-GB"/>
              </w:rPr>
              <w:t xml:space="preserve"> and publisher policies from the ESAC registry of Transformative Agreement</w:t>
            </w:r>
            <w:r w:rsidRPr="22456D5D">
              <w:rPr>
                <w:rFonts w:ascii="Arial" w:eastAsia="Times New Roman" w:hAnsi="Arial" w:cs="Arial"/>
                <w:color w:val="000000" w:themeColor="text1"/>
                <w:sz w:val="20"/>
                <w:szCs w:val="20"/>
                <w:lang w:eastAsia="en-GB"/>
              </w:rPr>
              <w:t xml:space="preserve">. </w:t>
            </w:r>
            <w:r w:rsidR="2F4B3902" w:rsidRPr="22456D5D">
              <w:rPr>
                <w:rFonts w:ascii="Arial" w:eastAsia="Times New Roman" w:hAnsi="Arial" w:cs="Arial"/>
                <w:color w:val="000000" w:themeColor="text1"/>
                <w:sz w:val="20"/>
                <w:szCs w:val="20"/>
                <w:lang w:eastAsia="en-GB"/>
              </w:rPr>
              <w:t xml:space="preserve">Assuming this is possible we can </w:t>
            </w:r>
            <w:r w:rsidR="4BD45CFF" w:rsidRPr="22456D5D">
              <w:rPr>
                <w:rFonts w:ascii="Arial" w:eastAsia="Times New Roman" w:hAnsi="Arial" w:cs="Arial"/>
                <w:color w:val="000000" w:themeColor="text1"/>
                <w:sz w:val="20"/>
                <w:szCs w:val="20"/>
                <w:lang w:eastAsia="en-GB"/>
              </w:rPr>
              <w:t>use this combined data to explore all of our questions. If not we will likely conduct separate analysis of articles and journals using Dimensions</w:t>
            </w:r>
            <w:r w:rsidR="5EE014ED" w:rsidRPr="22456D5D">
              <w:rPr>
                <w:rFonts w:ascii="Arial" w:eastAsia="Times New Roman" w:hAnsi="Arial" w:cs="Arial"/>
                <w:color w:val="000000" w:themeColor="text1"/>
                <w:sz w:val="20"/>
                <w:szCs w:val="20"/>
                <w:lang w:eastAsia="en-GB"/>
              </w:rPr>
              <w:t xml:space="preserve"> (and possibly Unpaywall</w:t>
            </w:r>
            <w:r w:rsidR="515DB6B9" w:rsidRPr="22456D5D">
              <w:rPr>
                <w:rFonts w:ascii="Arial" w:eastAsia="Times New Roman" w:hAnsi="Arial" w:cs="Arial"/>
                <w:color w:val="000000" w:themeColor="text1"/>
                <w:sz w:val="20"/>
                <w:szCs w:val="20"/>
                <w:lang w:eastAsia="en-GB"/>
              </w:rPr>
              <w:t>)</w:t>
            </w:r>
            <w:r w:rsidR="4BD45CFF" w:rsidRPr="22456D5D">
              <w:rPr>
                <w:rFonts w:ascii="Arial" w:eastAsia="Times New Roman" w:hAnsi="Arial" w:cs="Arial"/>
                <w:color w:val="000000" w:themeColor="text1"/>
                <w:sz w:val="20"/>
                <w:szCs w:val="20"/>
                <w:lang w:eastAsia="en-GB"/>
              </w:rPr>
              <w:t>, and journals and publishers using Sherpa RoMEO and ESAC.</w:t>
            </w:r>
            <w:commentRangeEnd w:id="6"/>
            <w:r w:rsidR="00DC193C">
              <w:rPr>
                <w:rStyle w:val="CommentReference"/>
              </w:rPr>
              <w:commentReference w:id="6"/>
            </w:r>
          </w:p>
          <w:p w14:paraId="173490CC" w14:textId="56A39BCE" w:rsidR="00C80A24" w:rsidRDefault="00C80A24" w:rsidP="00D64227">
            <w:pPr>
              <w:spacing w:after="0" w:line="240" w:lineRule="auto"/>
              <w:rPr>
                <w:rFonts w:ascii="Arial" w:eastAsia="Times New Roman" w:hAnsi="Arial" w:cs="Arial"/>
                <w:iCs/>
                <w:color w:val="000000"/>
                <w:sz w:val="20"/>
                <w:szCs w:val="20"/>
                <w:lang w:eastAsia="en-GB"/>
              </w:rPr>
            </w:pPr>
          </w:p>
          <w:p w14:paraId="5D9D026E" w14:textId="7CF0C8B2" w:rsidR="00C80A24" w:rsidRDefault="52A1A84C" w:rsidP="4602BD78">
            <w:pPr>
              <w:spacing w:after="0" w:line="240" w:lineRule="auto"/>
              <w:rPr>
                <w:rFonts w:ascii="Arial" w:eastAsia="Times New Roman" w:hAnsi="Arial" w:cs="Arial"/>
                <w:color w:val="000000"/>
                <w:sz w:val="20"/>
                <w:szCs w:val="20"/>
                <w:lang w:eastAsia="en-GB"/>
              </w:rPr>
            </w:pPr>
            <w:r w:rsidRPr="22456D5D">
              <w:rPr>
                <w:rFonts w:ascii="Arial" w:eastAsia="Times New Roman" w:hAnsi="Arial" w:cs="Arial"/>
                <w:color w:val="000000" w:themeColor="text1"/>
                <w:sz w:val="20"/>
                <w:szCs w:val="20"/>
                <w:lang w:eastAsia="en-GB"/>
              </w:rPr>
              <w:lastRenderedPageBreak/>
              <w:t xml:space="preserve">When analysing the </w:t>
            </w:r>
            <w:r w:rsidR="29C3A69E" w:rsidRPr="22456D5D">
              <w:rPr>
                <w:rFonts w:ascii="Arial" w:eastAsia="Times New Roman" w:hAnsi="Arial" w:cs="Arial"/>
                <w:color w:val="000000" w:themeColor="text1"/>
                <w:sz w:val="20"/>
                <w:szCs w:val="20"/>
                <w:lang w:eastAsia="en-GB"/>
              </w:rPr>
              <w:t xml:space="preserve">data on </w:t>
            </w:r>
            <w:r w:rsidRPr="22456D5D">
              <w:rPr>
                <w:rFonts w:ascii="Arial" w:eastAsia="Times New Roman" w:hAnsi="Arial" w:cs="Arial"/>
                <w:color w:val="000000" w:themeColor="text1"/>
                <w:sz w:val="20"/>
                <w:szCs w:val="20"/>
                <w:lang w:eastAsia="en-GB"/>
              </w:rPr>
              <w:t>UKRI-funded articles and the journals they are published in</w:t>
            </w:r>
            <w:r w:rsidR="00C80A24" w:rsidRPr="22456D5D">
              <w:rPr>
                <w:rFonts w:ascii="Arial" w:eastAsia="Times New Roman" w:hAnsi="Arial" w:cs="Arial"/>
                <w:color w:val="000000" w:themeColor="text1"/>
                <w:sz w:val="20"/>
                <w:szCs w:val="20"/>
                <w:lang w:eastAsia="en-GB"/>
              </w:rPr>
              <w:t>, the following questions are in scope:</w:t>
            </w:r>
          </w:p>
          <w:p w14:paraId="501980F5" w14:textId="4A3DC113" w:rsidR="00C80A24" w:rsidRDefault="00C80A24" w:rsidP="00D64227">
            <w:pPr>
              <w:spacing w:after="0" w:line="240" w:lineRule="auto"/>
              <w:rPr>
                <w:rFonts w:ascii="Arial" w:eastAsia="Times New Roman" w:hAnsi="Arial" w:cs="Arial"/>
                <w:iCs/>
                <w:color w:val="000000"/>
                <w:sz w:val="20"/>
                <w:szCs w:val="20"/>
                <w:lang w:eastAsia="en-GB"/>
              </w:rPr>
            </w:pPr>
          </w:p>
          <w:p w14:paraId="0720E709" w14:textId="077D4175" w:rsidR="00473404" w:rsidRDefault="1AD400D7" w:rsidP="43980A0B">
            <w:pPr>
              <w:pStyle w:val="ListParagraph"/>
              <w:numPr>
                <w:ilvl w:val="0"/>
                <w:numId w:val="9"/>
              </w:numPr>
              <w:spacing w:after="0" w:line="240" w:lineRule="auto"/>
              <w:rPr>
                <w:rFonts w:eastAsiaTheme="minorEastAsia"/>
                <w:sz w:val="20"/>
                <w:szCs w:val="20"/>
              </w:rPr>
            </w:pPr>
            <w:r w:rsidRPr="43980A0B">
              <w:rPr>
                <w:rFonts w:ascii="Arial" w:hAnsi="Arial" w:cs="Arial"/>
                <w:sz w:val="20"/>
                <w:szCs w:val="20"/>
              </w:rPr>
              <w:t>What proportion</w:t>
            </w:r>
            <w:r w:rsidR="17B94917" w:rsidRPr="43980A0B">
              <w:rPr>
                <w:rFonts w:ascii="Arial" w:hAnsi="Arial" w:cs="Arial"/>
                <w:sz w:val="20"/>
                <w:szCs w:val="20"/>
              </w:rPr>
              <w:t xml:space="preserve"> and type</w:t>
            </w:r>
            <w:r w:rsidRPr="43980A0B">
              <w:rPr>
                <w:rFonts w:ascii="Arial" w:hAnsi="Arial" w:cs="Arial"/>
                <w:sz w:val="20"/>
                <w:szCs w:val="20"/>
              </w:rPr>
              <w:t xml:space="preserve"> of </w:t>
            </w:r>
            <w:r w:rsidR="1B68989B" w:rsidRPr="43980A0B">
              <w:rPr>
                <w:rFonts w:ascii="Arial" w:hAnsi="Arial" w:cs="Arial"/>
                <w:sz w:val="20"/>
                <w:szCs w:val="20"/>
              </w:rPr>
              <w:t xml:space="preserve">articles </w:t>
            </w:r>
            <w:r w:rsidR="6F2915BB" w:rsidRPr="43980A0B">
              <w:rPr>
                <w:rFonts w:ascii="Arial" w:hAnsi="Arial" w:cs="Arial"/>
                <w:sz w:val="20"/>
                <w:szCs w:val="20"/>
              </w:rPr>
              <w:t xml:space="preserve">and journals </w:t>
            </w:r>
            <w:r w:rsidR="1B68989B" w:rsidRPr="43980A0B">
              <w:rPr>
                <w:rFonts w:ascii="Arial" w:hAnsi="Arial" w:cs="Arial"/>
                <w:sz w:val="20"/>
                <w:szCs w:val="20"/>
              </w:rPr>
              <w:t xml:space="preserve">are </w:t>
            </w:r>
            <w:r w:rsidRPr="43980A0B">
              <w:rPr>
                <w:rFonts w:ascii="Arial" w:hAnsi="Arial" w:cs="Arial"/>
                <w:sz w:val="20"/>
                <w:szCs w:val="20"/>
              </w:rPr>
              <w:t>fully open access</w:t>
            </w:r>
            <w:r w:rsidR="076820C2" w:rsidRPr="43980A0B">
              <w:rPr>
                <w:rFonts w:ascii="Arial" w:hAnsi="Arial" w:cs="Arial"/>
                <w:sz w:val="20"/>
                <w:szCs w:val="20"/>
              </w:rPr>
              <w:t xml:space="preserve"> </w:t>
            </w:r>
            <w:r w:rsidRPr="43980A0B">
              <w:rPr>
                <w:rFonts w:ascii="Arial" w:hAnsi="Arial" w:cs="Arial"/>
                <w:sz w:val="20"/>
                <w:szCs w:val="20"/>
              </w:rPr>
              <w:t>(APC or non-APC based)?</w:t>
            </w:r>
          </w:p>
          <w:p w14:paraId="6880D206" w14:textId="0EFBE4C2" w:rsidR="00473404" w:rsidRDefault="20963FC3" w:rsidP="43980A0B">
            <w:pPr>
              <w:pStyle w:val="ListParagraph"/>
              <w:numPr>
                <w:ilvl w:val="0"/>
                <w:numId w:val="9"/>
              </w:numPr>
              <w:spacing w:after="0" w:line="240" w:lineRule="auto"/>
              <w:rPr>
                <w:rFonts w:eastAsiaTheme="minorEastAsia"/>
                <w:sz w:val="20"/>
                <w:szCs w:val="20"/>
              </w:rPr>
            </w:pPr>
            <w:r w:rsidRPr="43980A0B">
              <w:rPr>
                <w:rFonts w:ascii="Arial" w:hAnsi="Arial" w:cs="Arial"/>
                <w:sz w:val="20"/>
                <w:szCs w:val="20"/>
              </w:rPr>
              <w:t>What proportion and type of articles</w:t>
            </w:r>
            <w:r w:rsidR="22877AA3" w:rsidRPr="43980A0B">
              <w:rPr>
                <w:rFonts w:ascii="Arial" w:hAnsi="Arial" w:cs="Arial"/>
                <w:sz w:val="20"/>
                <w:szCs w:val="20"/>
              </w:rPr>
              <w:t xml:space="preserve"> and journals</w:t>
            </w:r>
            <w:r w:rsidRPr="43980A0B">
              <w:rPr>
                <w:rFonts w:ascii="Arial" w:hAnsi="Arial" w:cs="Arial"/>
                <w:sz w:val="20"/>
                <w:szCs w:val="20"/>
              </w:rPr>
              <w:t xml:space="preserve"> a</w:t>
            </w:r>
            <w:r w:rsidR="28014AD8" w:rsidRPr="43980A0B">
              <w:rPr>
                <w:rFonts w:ascii="Arial" w:hAnsi="Arial" w:cs="Arial"/>
                <w:sz w:val="20"/>
                <w:szCs w:val="20"/>
              </w:rPr>
              <w:t>re compliant with policies relating to</w:t>
            </w:r>
            <w:r w:rsidR="075CEEA4" w:rsidRPr="43980A0B">
              <w:rPr>
                <w:rFonts w:ascii="Arial" w:hAnsi="Arial" w:cs="Arial"/>
                <w:sz w:val="20"/>
                <w:szCs w:val="20"/>
              </w:rPr>
              <w:t xml:space="preserve"> different elements of Green OA (licensing, copyright, embargoes, repositories)</w:t>
            </w:r>
            <w:r w:rsidRPr="43980A0B">
              <w:rPr>
                <w:rFonts w:ascii="Arial" w:hAnsi="Arial" w:cs="Arial"/>
                <w:sz w:val="20"/>
                <w:szCs w:val="20"/>
              </w:rPr>
              <w:t>?</w:t>
            </w:r>
          </w:p>
          <w:p w14:paraId="6078EE02" w14:textId="0F170B77" w:rsidR="00473404" w:rsidRDefault="20963FC3" w:rsidP="22456D5D">
            <w:pPr>
              <w:pStyle w:val="ListParagraph"/>
              <w:numPr>
                <w:ilvl w:val="0"/>
                <w:numId w:val="9"/>
              </w:numPr>
              <w:spacing w:after="0" w:line="240" w:lineRule="auto"/>
              <w:rPr>
                <w:rFonts w:eastAsiaTheme="minorEastAsia"/>
                <w:sz w:val="20"/>
                <w:szCs w:val="20"/>
              </w:rPr>
            </w:pPr>
            <w:r w:rsidRPr="22456D5D">
              <w:rPr>
                <w:rFonts w:ascii="Arial" w:hAnsi="Arial" w:cs="Arial"/>
                <w:sz w:val="20"/>
                <w:szCs w:val="20"/>
              </w:rPr>
              <w:t>What proportion and type of articles</w:t>
            </w:r>
            <w:r w:rsidR="21AEEDB8" w:rsidRPr="22456D5D">
              <w:rPr>
                <w:rFonts w:ascii="Arial" w:hAnsi="Arial" w:cs="Arial"/>
                <w:sz w:val="20"/>
                <w:szCs w:val="20"/>
              </w:rPr>
              <w:t xml:space="preserve"> and journals</w:t>
            </w:r>
            <w:r w:rsidRPr="22456D5D">
              <w:rPr>
                <w:rFonts w:ascii="Arial" w:hAnsi="Arial" w:cs="Arial"/>
                <w:sz w:val="20"/>
                <w:szCs w:val="20"/>
              </w:rPr>
              <w:t xml:space="preserve"> which do not allow </w:t>
            </w:r>
            <w:r w:rsidR="0B6D1B26" w:rsidRPr="22456D5D">
              <w:rPr>
                <w:rFonts w:ascii="Arial" w:hAnsi="Arial" w:cs="Arial"/>
                <w:sz w:val="20"/>
                <w:szCs w:val="20"/>
              </w:rPr>
              <w:t xml:space="preserve">UKRI </w:t>
            </w:r>
            <w:r w:rsidRPr="22456D5D">
              <w:rPr>
                <w:rFonts w:ascii="Arial" w:hAnsi="Arial" w:cs="Arial"/>
                <w:sz w:val="20"/>
                <w:szCs w:val="20"/>
              </w:rPr>
              <w:t xml:space="preserve">policy-compliant green </w:t>
            </w:r>
            <w:r w:rsidR="3206FD3F" w:rsidRPr="22456D5D">
              <w:rPr>
                <w:rFonts w:ascii="Arial" w:hAnsi="Arial" w:cs="Arial"/>
                <w:sz w:val="20"/>
                <w:szCs w:val="20"/>
              </w:rPr>
              <w:t>OA publishing, are covered by Transformative Agreements or equivalent?</w:t>
            </w:r>
          </w:p>
          <w:p w14:paraId="48940086" w14:textId="5FB249A6" w:rsidR="73D1EAA9" w:rsidRDefault="73D1EAA9" w:rsidP="22456D5D">
            <w:pPr>
              <w:pStyle w:val="ListParagraph"/>
              <w:numPr>
                <w:ilvl w:val="0"/>
                <w:numId w:val="9"/>
              </w:numPr>
              <w:spacing w:after="0" w:line="240" w:lineRule="auto"/>
              <w:rPr>
                <w:sz w:val="20"/>
                <w:szCs w:val="20"/>
              </w:rPr>
            </w:pPr>
            <w:r w:rsidRPr="22456D5D">
              <w:rPr>
                <w:rFonts w:ascii="Arial" w:hAnsi="Arial" w:cs="Arial"/>
                <w:sz w:val="20"/>
                <w:szCs w:val="20"/>
              </w:rPr>
              <w:t xml:space="preserve">What proportion and type of articles and journals would not be compliant in any of these ways, and </w:t>
            </w:r>
            <w:r w:rsidR="6D631D1B" w:rsidRPr="22456D5D">
              <w:rPr>
                <w:rFonts w:ascii="Arial" w:hAnsi="Arial" w:cs="Arial"/>
                <w:sz w:val="20"/>
                <w:szCs w:val="20"/>
              </w:rPr>
              <w:t xml:space="preserve">to what degree </w:t>
            </w:r>
            <w:r w:rsidRPr="22456D5D">
              <w:rPr>
                <w:rFonts w:ascii="Arial" w:hAnsi="Arial" w:cs="Arial"/>
                <w:sz w:val="20"/>
                <w:szCs w:val="20"/>
              </w:rPr>
              <w:t>do alte</w:t>
            </w:r>
            <w:r w:rsidR="5471EE53" w:rsidRPr="22456D5D">
              <w:rPr>
                <w:rFonts w:ascii="Arial" w:hAnsi="Arial" w:cs="Arial"/>
                <w:sz w:val="20"/>
                <w:szCs w:val="20"/>
              </w:rPr>
              <w:t xml:space="preserve">rnative </w:t>
            </w:r>
            <w:r w:rsidR="673FE270" w:rsidRPr="22456D5D">
              <w:rPr>
                <w:rFonts w:ascii="Arial" w:hAnsi="Arial" w:cs="Arial"/>
                <w:sz w:val="20"/>
                <w:szCs w:val="20"/>
              </w:rPr>
              <w:t xml:space="preserve">compliant </w:t>
            </w:r>
            <w:r w:rsidR="5471EE53" w:rsidRPr="22456D5D">
              <w:rPr>
                <w:rFonts w:ascii="Arial" w:hAnsi="Arial" w:cs="Arial"/>
                <w:sz w:val="20"/>
                <w:szCs w:val="20"/>
              </w:rPr>
              <w:t>publication venues exist</w:t>
            </w:r>
            <w:r w:rsidR="04DAC6D8" w:rsidRPr="22456D5D">
              <w:rPr>
                <w:rFonts w:ascii="Arial" w:hAnsi="Arial" w:cs="Arial"/>
                <w:sz w:val="20"/>
                <w:szCs w:val="20"/>
              </w:rPr>
              <w:t xml:space="preserve"> for them</w:t>
            </w:r>
            <w:r w:rsidR="5471EE53" w:rsidRPr="22456D5D">
              <w:rPr>
                <w:rFonts w:ascii="Arial" w:hAnsi="Arial" w:cs="Arial"/>
                <w:sz w:val="20"/>
                <w:szCs w:val="20"/>
              </w:rPr>
              <w:t>?</w:t>
            </w:r>
          </w:p>
          <w:p w14:paraId="71A6AD1B" w14:textId="1A57E89F" w:rsidR="18E2BEF0" w:rsidRDefault="18E2BEF0" w:rsidP="18E2BEF0">
            <w:pPr>
              <w:spacing w:after="0" w:line="240" w:lineRule="auto"/>
              <w:rPr>
                <w:rFonts w:ascii="Arial" w:hAnsi="Arial" w:cs="Arial"/>
                <w:sz w:val="20"/>
                <w:szCs w:val="20"/>
              </w:rPr>
            </w:pPr>
          </w:p>
          <w:p w14:paraId="030A5FA0" w14:textId="5EF34F35" w:rsidR="00473404" w:rsidRDefault="590C8086" w:rsidP="4602BD78">
            <w:pPr>
              <w:spacing w:after="0" w:line="240" w:lineRule="auto"/>
              <w:rPr>
                <w:rFonts w:ascii="Arial" w:hAnsi="Arial" w:cs="Arial"/>
                <w:sz w:val="20"/>
                <w:szCs w:val="20"/>
                <w:lang w:eastAsia="en-GB"/>
              </w:rPr>
            </w:pPr>
            <w:r w:rsidRPr="43980A0B">
              <w:rPr>
                <w:rFonts w:ascii="Arial" w:hAnsi="Arial" w:cs="Arial"/>
                <w:sz w:val="20"/>
                <w:szCs w:val="20"/>
              </w:rPr>
              <w:t>We will also consider how the proportion of articles affected varies by subject</w:t>
            </w:r>
            <w:r w:rsidR="005B24F7" w:rsidRPr="43980A0B">
              <w:rPr>
                <w:rFonts w:ascii="Arial" w:hAnsi="Arial" w:cs="Arial"/>
                <w:sz w:val="20"/>
                <w:szCs w:val="20"/>
              </w:rPr>
              <w:t>/ discipline</w:t>
            </w:r>
            <w:r w:rsidRPr="43980A0B">
              <w:rPr>
                <w:rFonts w:ascii="Arial" w:hAnsi="Arial" w:cs="Arial"/>
                <w:sz w:val="20"/>
                <w:szCs w:val="20"/>
              </w:rPr>
              <w:t xml:space="preserve"> </w:t>
            </w:r>
            <w:r w:rsidR="2882DCCB" w:rsidRPr="43980A0B">
              <w:rPr>
                <w:rFonts w:ascii="Arial" w:hAnsi="Arial" w:cs="Arial"/>
                <w:sz w:val="20"/>
                <w:szCs w:val="20"/>
              </w:rPr>
              <w:t>if possible</w:t>
            </w:r>
            <w:r w:rsidRPr="43980A0B">
              <w:rPr>
                <w:rFonts w:ascii="Arial" w:hAnsi="Arial" w:cs="Arial"/>
                <w:sz w:val="20"/>
                <w:szCs w:val="20"/>
              </w:rPr>
              <w:t>.</w:t>
            </w:r>
          </w:p>
          <w:p w14:paraId="10D0E5BA" w14:textId="3F63A891" w:rsidR="18E2BEF0" w:rsidRDefault="18E2BEF0" w:rsidP="18E2BEF0">
            <w:pPr>
              <w:spacing w:after="0" w:line="240" w:lineRule="auto"/>
              <w:rPr>
                <w:rFonts w:ascii="Arial" w:hAnsi="Arial" w:cs="Arial"/>
                <w:sz w:val="20"/>
                <w:szCs w:val="20"/>
              </w:rPr>
            </w:pPr>
          </w:p>
          <w:p w14:paraId="208CAC11" w14:textId="69DFB708" w:rsidR="00075D2D" w:rsidRDefault="4456F63C" w:rsidP="18E2BEF0">
            <w:pPr>
              <w:spacing w:after="0" w:line="240" w:lineRule="auto"/>
              <w:rPr>
                <w:rFonts w:ascii="Arial" w:hAnsi="Arial" w:cs="Arial"/>
                <w:sz w:val="20"/>
                <w:szCs w:val="20"/>
              </w:rPr>
            </w:pPr>
            <w:r>
              <w:rPr>
                <w:noProof/>
              </w:rPr>
              <w:drawing>
                <wp:inline distT="0" distB="0" distL="0" distR="0" wp14:anchorId="3B0712BE" wp14:editId="3A773EAC">
                  <wp:extent cx="5660282"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660282" cy="3771900"/>
                          </a:xfrm>
                          <a:prstGeom prst="rect">
                            <a:avLst/>
                          </a:prstGeom>
                        </pic:spPr>
                      </pic:pic>
                    </a:graphicData>
                  </a:graphic>
                </wp:inline>
              </w:drawing>
            </w:r>
          </w:p>
          <w:p w14:paraId="3E2F824E" w14:textId="6919D57F" w:rsidR="00473404" w:rsidRPr="00F436F6" w:rsidRDefault="00473404" w:rsidP="00D64227">
            <w:pPr>
              <w:spacing w:after="0" w:line="240" w:lineRule="auto"/>
              <w:rPr>
                <w:rFonts w:ascii="Arial" w:eastAsia="Times New Roman" w:hAnsi="Arial" w:cs="Arial"/>
                <w:b/>
                <w:bCs/>
                <w:color w:val="000000"/>
                <w:sz w:val="20"/>
                <w:szCs w:val="20"/>
                <w:lang w:eastAsia="en-GB"/>
              </w:rPr>
            </w:pPr>
          </w:p>
        </w:tc>
      </w:tr>
      <w:tr w:rsidR="0028077D" w:rsidRPr="00F436F6" w14:paraId="719F6C32" w14:textId="77777777" w:rsidTr="22456D5D">
        <w:trPr>
          <w:trHeight w:val="1850"/>
        </w:trPr>
        <w:tc>
          <w:tcPr>
            <w:tcW w:w="851" w:type="dxa"/>
            <w:vMerge/>
            <w:vAlign w:val="center"/>
            <w:hideMark/>
          </w:tcPr>
          <w:p w14:paraId="7984BDC1"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74707CF6"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000000"/>
                <w:sz w:val="20"/>
                <w:szCs w:val="20"/>
                <w:lang w:eastAsia="en-GB"/>
              </w:rPr>
              <w:t>Deliverables</w:t>
            </w:r>
          </w:p>
          <w:p w14:paraId="1A76E048" w14:textId="77777777" w:rsidR="0028077D" w:rsidRDefault="0028077D" w:rsidP="00D20A3E">
            <w:pPr>
              <w:spacing w:after="0" w:line="240" w:lineRule="auto"/>
              <w:rPr>
                <w:rFonts w:ascii="Arial" w:eastAsia="Times New Roman" w:hAnsi="Arial" w:cs="Arial"/>
                <w:i/>
                <w:iCs/>
                <w:color w:val="000000"/>
                <w:sz w:val="20"/>
                <w:szCs w:val="20"/>
                <w:lang w:eastAsia="en-GB"/>
              </w:rPr>
            </w:pPr>
            <w:r w:rsidRPr="00F436F6">
              <w:rPr>
                <w:rFonts w:ascii="Arial" w:eastAsia="Times New Roman" w:hAnsi="Arial" w:cs="Arial"/>
                <w:i/>
                <w:iCs/>
                <w:color w:val="000000"/>
                <w:sz w:val="20"/>
                <w:szCs w:val="20"/>
                <w:lang w:eastAsia="en-GB"/>
              </w:rPr>
              <w:t>What</w:t>
            </w:r>
            <w:r w:rsidR="00D20A3E">
              <w:rPr>
                <w:rFonts w:ascii="Arial" w:eastAsia="Times New Roman" w:hAnsi="Arial" w:cs="Arial"/>
                <w:i/>
                <w:iCs/>
                <w:color w:val="000000"/>
                <w:sz w:val="20"/>
                <w:szCs w:val="20"/>
                <w:lang w:eastAsia="en-GB"/>
              </w:rPr>
              <w:t xml:space="preserve"> tangible outputs</w:t>
            </w:r>
            <w:r w:rsidRPr="00F436F6">
              <w:rPr>
                <w:rFonts w:ascii="Arial" w:eastAsia="Times New Roman" w:hAnsi="Arial" w:cs="Arial"/>
                <w:i/>
                <w:iCs/>
                <w:color w:val="000000"/>
                <w:sz w:val="20"/>
                <w:szCs w:val="20"/>
                <w:lang w:eastAsia="en-GB"/>
              </w:rPr>
              <w:t xml:space="preserve"> will the project produce</w:t>
            </w:r>
            <w:r w:rsidR="00D20A3E">
              <w:rPr>
                <w:rFonts w:ascii="Arial" w:eastAsia="Times New Roman" w:hAnsi="Arial" w:cs="Arial"/>
                <w:i/>
                <w:iCs/>
                <w:color w:val="000000"/>
                <w:sz w:val="20"/>
                <w:szCs w:val="20"/>
                <w:lang w:eastAsia="en-GB"/>
              </w:rPr>
              <w:t>?</w:t>
            </w:r>
          </w:p>
          <w:p w14:paraId="5D86E7D2" w14:textId="41EB3A24" w:rsidR="00DD7DEF" w:rsidRDefault="00DD7DEF" w:rsidP="00D20A3E">
            <w:pPr>
              <w:spacing w:after="0" w:line="240" w:lineRule="auto"/>
              <w:rPr>
                <w:rFonts w:ascii="Arial" w:eastAsia="Times New Roman" w:hAnsi="Arial" w:cs="Arial"/>
                <w:i/>
                <w:iCs/>
                <w:color w:val="000000"/>
                <w:sz w:val="20"/>
                <w:szCs w:val="20"/>
                <w:lang w:eastAsia="en-GB"/>
              </w:rPr>
            </w:pPr>
          </w:p>
          <w:p w14:paraId="53AE284B" w14:textId="0C2F8FB4" w:rsidR="000A5DB6" w:rsidRPr="00067905" w:rsidRDefault="00E54AEC" w:rsidP="2CC8FD1B">
            <w:pPr>
              <w:spacing w:after="0" w:line="240" w:lineRule="auto"/>
              <w:rPr>
                <w:rFonts w:ascii="Arial" w:eastAsia="Times New Roman" w:hAnsi="Arial" w:cs="Arial"/>
                <w:color w:val="000000"/>
                <w:sz w:val="20"/>
                <w:szCs w:val="20"/>
                <w:lang w:eastAsia="en-GB"/>
              </w:rPr>
            </w:pPr>
            <w:r w:rsidRPr="2CC8FD1B">
              <w:rPr>
                <w:rFonts w:ascii="Arial" w:eastAsia="Times New Roman" w:hAnsi="Arial" w:cs="Arial"/>
                <w:color w:val="000000" w:themeColor="text1"/>
                <w:sz w:val="20"/>
                <w:szCs w:val="20"/>
                <w:lang w:eastAsia="en-GB"/>
              </w:rPr>
              <w:t xml:space="preserve">For publishing </w:t>
            </w:r>
            <w:r w:rsidR="002B0F8F" w:rsidRPr="2CC8FD1B">
              <w:rPr>
                <w:rFonts w:ascii="Arial" w:eastAsia="Times New Roman" w:hAnsi="Arial" w:cs="Arial"/>
                <w:color w:val="000000" w:themeColor="text1"/>
                <w:sz w:val="20"/>
                <w:szCs w:val="20"/>
                <w:lang w:eastAsia="en-GB"/>
              </w:rPr>
              <w:t>as part of the evidence pack published alongside the new UKRI OA Policy</w:t>
            </w:r>
            <w:r w:rsidRPr="2CC8FD1B">
              <w:rPr>
                <w:rFonts w:ascii="Arial" w:eastAsia="Times New Roman" w:hAnsi="Arial" w:cs="Arial"/>
                <w:color w:val="000000" w:themeColor="text1"/>
                <w:sz w:val="20"/>
                <w:szCs w:val="20"/>
                <w:lang w:eastAsia="en-GB"/>
              </w:rPr>
              <w:t>:</w:t>
            </w:r>
          </w:p>
          <w:p w14:paraId="25DBDC87" w14:textId="41EB3A24" w:rsidR="000A5DB6" w:rsidRDefault="000A5DB6" w:rsidP="00D20A3E">
            <w:pPr>
              <w:spacing w:after="0" w:line="240" w:lineRule="auto"/>
              <w:rPr>
                <w:rFonts w:ascii="Arial" w:eastAsia="Times New Roman" w:hAnsi="Arial" w:cs="Arial"/>
                <w:i/>
                <w:iCs/>
                <w:color w:val="000000"/>
                <w:sz w:val="20"/>
                <w:szCs w:val="20"/>
                <w:lang w:eastAsia="en-GB"/>
              </w:rPr>
            </w:pPr>
          </w:p>
          <w:p w14:paraId="515D2745" w14:textId="34D20A49" w:rsidR="004C1D31" w:rsidRDefault="002B0F8F" w:rsidP="4602BD78">
            <w:pPr>
              <w:spacing w:after="0" w:line="240" w:lineRule="auto"/>
              <w:rPr>
                <w:rFonts w:ascii="Arial" w:eastAsia="Times New Roman" w:hAnsi="Arial" w:cs="Arial"/>
                <w:color w:val="000000"/>
                <w:sz w:val="20"/>
                <w:szCs w:val="20"/>
                <w:lang w:eastAsia="en-GB"/>
              </w:rPr>
            </w:pPr>
            <w:r w:rsidRPr="2CC8FD1B">
              <w:rPr>
                <w:rFonts w:ascii="Arial" w:eastAsia="Times New Roman" w:hAnsi="Arial" w:cs="Arial"/>
                <w:sz w:val="20"/>
                <w:szCs w:val="20"/>
                <w:lang w:eastAsia="en-GB"/>
              </w:rPr>
              <w:t xml:space="preserve">Publication </w:t>
            </w:r>
            <w:r w:rsidR="00741EC4" w:rsidRPr="2CC8FD1B">
              <w:rPr>
                <w:rFonts w:ascii="Arial" w:eastAsia="Times New Roman" w:hAnsi="Arial" w:cs="Arial"/>
                <w:sz w:val="20"/>
                <w:szCs w:val="20"/>
                <w:lang w:eastAsia="en-GB"/>
              </w:rPr>
              <w:t>Venue Gap Analysis</w:t>
            </w:r>
            <w:r w:rsidR="004520D2" w:rsidRPr="2CC8FD1B">
              <w:rPr>
                <w:rFonts w:ascii="Arial" w:eastAsia="Times New Roman" w:hAnsi="Arial" w:cs="Arial"/>
                <w:sz w:val="20"/>
                <w:szCs w:val="20"/>
                <w:lang w:eastAsia="en-GB"/>
              </w:rPr>
              <w:t xml:space="preserve"> </w:t>
            </w:r>
            <w:r w:rsidR="00BB1C3A" w:rsidRPr="2CC8FD1B">
              <w:rPr>
                <w:rFonts w:ascii="Arial" w:eastAsia="Times New Roman" w:hAnsi="Arial" w:cs="Arial"/>
                <w:color w:val="000000" w:themeColor="text1"/>
                <w:sz w:val="20"/>
                <w:szCs w:val="20"/>
                <w:lang w:eastAsia="en-GB"/>
              </w:rPr>
              <w:t>report in Word</w:t>
            </w:r>
            <w:r w:rsidR="00341063" w:rsidRPr="2CC8FD1B">
              <w:rPr>
                <w:rFonts w:ascii="Arial" w:eastAsia="Times New Roman" w:hAnsi="Arial" w:cs="Arial"/>
                <w:color w:val="000000" w:themeColor="text1"/>
                <w:sz w:val="20"/>
                <w:szCs w:val="20"/>
                <w:lang w:eastAsia="en-GB"/>
              </w:rPr>
              <w:t xml:space="preserve"> format</w:t>
            </w:r>
            <w:r w:rsidR="004C1D31" w:rsidRPr="2CC8FD1B">
              <w:rPr>
                <w:rFonts w:ascii="Arial" w:eastAsia="Times New Roman" w:hAnsi="Arial" w:cs="Arial"/>
                <w:color w:val="000000" w:themeColor="text1"/>
                <w:sz w:val="20"/>
                <w:szCs w:val="20"/>
                <w:lang w:eastAsia="en-GB"/>
              </w:rPr>
              <w:t xml:space="preserve"> with the following subheadings:</w:t>
            </w:r>
          </w:p>
          <w:p w14:paraId="05A8E262" w14:textId="6327F274" w:rsidR="00763D07" w:rsidRDefault="00763D07" w:rsidP="00C7621A">
            <w:pPr>
              <w:spacing w:after="0" w:line="240" w:lineRule="auto"/>
              <w:rPr>
                <w:rFonts w:ascii="Arial" w:eastAsia="Times New Roman" w:hAnsi="Arial" w:cs="Arial"/>
                <w:iCs/>
                <w:color w:val="000000"/>
                <w:sz w:val="20"/>
                <w:szCs w:val="20"/>
                <w:lang w:eastAsia="en-GB"/>
              </w:rPr>
            </w:pPr>
          </w:p>
          <w:p w14:paraId="0E8D4873" w14:textId="2223F8C0" w:rsidR="00C7621A" w:rsidRDefault="001237F1" w:rsidP="4602BD78">
            <w:pPr>
              <w:pStyle w:val="ListParagraph"/>
              <w:numPr>
                <w:ilvl w:val="0"/>
                <w:numId w:val="3"/>
              </w:numPr>
              <w:spacing w:after="0" w:line="240" w:lineRule="auto"/>
              <w:rPr>
                <w:rFonts w:ascii="Arial" w:eastAsia="Times New Roman" w:hAnsi="Arial" w:cs="Arial"/>
                <w:color w:val="000000"/>
                <w:sz w:val="20"/>
                <w:szCs w:val="20"/>
                <w:lang w:eastAsia="en-GB"/>
              </w:rPr>
            </w:pPr>
            <w:r w:rsidRPr="4602BD78">
              <w:rPr>
                <w:rFonts w:ascii="Arial" w:eastAsia="Times New Roman" w:hAnsi="Arial" w:cs="Arial"/>
                <w:color w:val="000000" w:themeColor="text1"/>
                <w:sz w:val="20"/>
                <w:szCs w:val="20"/>
                <w:lang w:eastAsia="en-GB"/>
              </w:rPr>
              <w:t>Background and introduction</w:t>
            </w:r>
          </w:p>
          <w:p w14:paraId="590AA681" w14:textId="429CBC97" w:rsidR="00581C19" w:rsidRDefault="007E4F5C" w:rsidP="43980A0B">
            <w:pPr>
              <w:pStyle w:val="ListParagraph"/>
              <w:numPr>
                <w:ilvl w:val="0"/>
                <w:numId w:val="3"/>
              </w:numPr>
              <w:spacing w:after="0" w:line="240" w:lineRule="auto"/>
              <w:rPr>
                <w:rFonts w:eastAsiaTheme="minorEastAsia"/>
                <w:color w:val="000000"/>
                <w:sz w:val="20"/>
                <w:szCs w:val="20"/>
                <w:lang w:eastAsia="en-GB"/>
              </w:rPr>
            </w:pPr>
            <w:r w:rsidRPr="43980A0B">
              <w:rPr>
                <w:rFonts w:ascii="Arial" w:eastAsia="Times New Roman" w:hAnsi="Arial" w:cs="Arial"/>
                <w:color w:val="000000" w:themeColor="text1"/>
                <w:sz w:val="20"/>
                <w:szCs w:val="20"/>
                <w:lang w:eastAsia="en-GB"/>
              </w:rPr>
              <w:t xml:space="preserve">Current </w:t>
            </w:r>
            <w:r w:rsidR="138A58F1" w:rsidRPr="43980A0B">
              <w:rPr>
                <w:rFonts w:ascii="Arial" w:eastAsia="Times New Roman" w:hAnsi="Arial" w:cs="Arial"/>
                <w:color w:val="000000" w:themeColor="text1"/>
                <w:sz w:val="20"/>
                <w:szCs w:val="20"/>
                <w:lang w:eastAsia="en-GB"/>
              </w:rPr>
              <w:t xml:space="preserve">publication venues </w:t>
            </w:r>
            <w:r w:rsidR="008C5D89" w:rsidRPr="43980A0B">
              <w:rPr>
                <w:rFonts w:ascii="Arial" w:eastAsia="Times New Roman" w:hAnsi="Arial" w:cs="Arial"/>
                <w:color w:val="000000" w:themeColor="text1"/>
                <w:sz w:val="20"/>
                <w:szCs w:val="20"/>
                <w:lang w:eastAsia="en-GB"/>
              </w:rPr>
              <w:t>available to/ used by</w:t>
            </w:r>
            <w:r w:rsidR="138A58F1" w:rsidRPr="43980A0B">
              <w:rPr>
                <w:rFonts w:ascii="Arial" w:eastAsia="Times New Roman" w:hAnsi="Arial" w:cs="Arial"/>
                <w:color w:val="000000" w:themeColor="text1"/>
                <w:sz w:val="20"/>
                <w:szCs w:val="20"/>
                <w:lang w:eastAsia="en-GB"/>
              </w:rPr>
              <w:t xml:space="preserve"> </w:t>
            </w:r>
            <w:r w:rsidRPr="43980A0B">
              <w:rPr>
                <w:rFonts w:ascii="Arial" w:eastAsia="Times New Roman" w:hAnsi="Arial" w:cs="Arial"/>
                <w:color w:val="000000" w:themeColor="text1"/>
                <w:sz w:val="20"/>
                <w:szCs w:val="20"/>
                <w:lang w:eastAsia="en-GB"/>
              </w:rPr>
              <w:t>UKRI</w:t>
            </w:r>
            <w:r w:rsidR="6BEF8E22" w:rsidRPr="43980A0B">
              <w:rPr>
                <w:rFonts w:ascii="Arial" w:eastAsia="Times New Roman" w:hAnsi="Arial" w:cs="Arial"/>
                <w:color w:val="000000" w:themeColor="text1"/>
                <w:sz w:val="20"/>
                <w:szCs w:val="20"/>
                <w:lang w:eastAsia="en-GB"/>
              </w:rPr>
              <w:t>-funded</w:t>
            </w:r>
            <w:r w:rsidRPr="43980A0B">
              <w:rPr>
                <w:rFonts w:ascii="Arial" w:eastAsia="Times New Roman" w:hAnsi="Arial" w:cs="Arial"/>
                <w:color w:val="000000" w:themeColor="text1"/>
                <w:sz w:val="20"/>
                <w:szCs w:val="20"/>
                <w:lang w:eastAsia="en-GB"/>
              </w:rPr>
              <w:t xml:space="preserve"> authors</w:t>
            </w:r>
            <w:r w:rsidR="0179F8A6" w:rsidRPr="43980A0B">
              <w:rPr>
                <w:rFonts w:ascii="Arial" w:eastAsia="Times New Roman" w:hAnsi="Arial" w:cs="Arial"/>
                <w:color w:val="000000" w:themeColor="text1"/>
                <w:sz w:val="20"/>
                <w:szCs w:val="20"/>
                <w:lang w:eastAsia="en-GB"/>
              </w:rPr>
              <w:t xml:space="preserve"> (</w:t>
            </w:r>
            <w:r w:rsidR="7C54FED1" w:rsidRPr="43980A0B">
              <w:rPr>
                <w:rFonts w:ascii="Arial" w:eastAsia="Times New Roman" w:hAnsi="Arial" w:cs="Arial"/>
                <w:color w:val="000000" w:themeColor="text1"/>
                <w:sz w:val="20"/>
                <w:szCs w:val="20"/>
                <w:lang w:eastAsia="en-GB"/>
              </w:rPr>
              <w:t>t</w:t>
            </w:r>
            <w:r w:rsidR="0179F8A6" w:rsidRPr="43980A0B">
              <w:rPr>
                <w:rFonts w:ascii="Arial" w:eastAsia="Times New Roman" w:hAnsi="Arial" w:cs="Arial"/>
                <w:i/>
                <w:iCs/>
                <w:color w:val="000000" w:themeColor="text1"/>
                <w:sz w:val="20"/>
                <w:szCs w:val="20"/>
                <w:lang w:eastAsia="en-GB"/>
              </w:rPr>
              <w:t>his chapter could end up with figures on the proportion of articles</w:t>
            </w:r>
            <w:r w:rsidR="256BF084" w:rsidRPr="43980A0B">
              <w:rPr>
                <w:rFonts w:ascii="Arial" w:eastAsia="Times New Roman" w:hAnsi="Arial" w:cs="Arial"/>
                <w:i/>
                <w:iCs/>
                <w:color w:val="000000" w:themeColor="text1"/>
                <w:sz w:val="20"/>
                <w:szCs w:val="20"/>
                <w:lang w:eastAsia="en-GB"/>
              </w:rPr>
              <w:t xml:space="preserve"> which are published </w:t>
            </w:r>
            <w:r w:rsidR="206A5062" w:rsidRPr="43980A0B">
              <w:rPr>
                <w:rFonts w:ascii="Arial" w:eastAsia="Times New Roman" w:hAnsi="Arial" w:cs="Arial"/>
                <w:i/>
                <w:iCs/>
                <w:color w:val="000000" w:themeColor="text1"/>
                <w:sz w:val="20"/>
                <w:szCs w:val="20"/>
                <w:lang w:eastAsia="en-GB"/>
              </w:rPr>
              <w:t>through different</w:t>
            </w:r>
            <w:r w:rsidR="256BF084" w:rsidRPr="43980A0B">
              <w:rPr>
                <w:rFonts w:ascii="Arial" w:eastAsia="Times New Roman" w:hAnsi="Arial" w:cs="Arial"/>
                <w:i/>
                <w:iCs/>
                <w:color w:val="000000" w:themeColor="text1"/>
                <w:sz w:val="20"/>
                <w:szCs w:val="20"/>
                <w:lang w:eastAsia="en-GB"/>
              </w:rPr>
              <w:t xml:space="preserve"> </w:t>
            </w:r>
            <w:r w:rsidR="0179F8A6" w:rsidRPr="43980A0B">
              <w:rPr>
                <w:rFonts w:ascii="Arial" w:eastAsia="Times New Roman" w:hAnsi="Arial" w:cs="Arial"/>
                <w:i/>
                <w:iCs/>
                <w:color w:val="000000" w:themeColor="text1"/>
                <w:sz w:val="20"/>
                <w:szCs w:val="20"/>
                <w:lang w:eastAsia="en-GB"/>
              </w:rPr>
              <w:t>UKRI policy</w:t>
            </w:r>
            <w:r w:rsidR="519A0D6F" w:rsidRPr="43980A0B">
              <w:rPr>
                <w:rFonts w:ascii="Arial" w:eastAsia="Times New Roman" w:hAnsi="Arial" w:cs="Arial"/>
                <w:i/>
                <w:iCs/>
                <w:color w:val="000000" w:themeColor="text1"/>
                <w:sz w:val="20"/>
                <w:szCs w:val="20"/>
                <w:lang w:eastAsia="en-GB"/>
              </w:rPr>
              <w:t>-compliant routes</w:t>
            </w:r>
            <w:r w:rsidR="0179F8A6" w:rsidRPr="43980A0B">
              <w:rPr>
                <w:rFonts w:ascii="Arial" w:eastAsia="Times New Roman" w:hAnsi="Arial" w:cs="Arial"/>
                <w:i/>
                <w:iCs/>
                <w:color w:val="000000" w:themeColor="text1"/>
                <w:sz w:val="20"/>
                <w:szCs w:val="20"/>
                <w:lang w:eastAsia="en-GB"/>
              </w:rPr>
              <w:t>. T</w:t>
            </w:r>
            <w:r w:rsidR="1AC72748" w:rsidRPr="43980A0B">
              <w:rPr>
                <w:rFonts w:ascii="Arial" w:eastAsia="Times New Roman" w:hAnsi="Arial" w:cs="Arial"/>
                <w:i/>
                <w:iCs/>
                <w:color w:val="000000" w:themeColor="text1"/>
                <w:sz w:val="20"/>
                <w:szCs w:val="20"/>
                <w:lang w:eastAsia="en-GB"/>
              </w:rPr>
              <w:t>he</w:t>
            </w:r>
            <w:r w:rsidR="0179F8A6" w:rsidRPr="43980A0B">
              <w:rPr>
                <w:rFonts w:ascii="Arial" w:eastAsia="Times New Roman" w:hAnsi="Arial" w:cs="Arial"/>
                <w:i/>
                <w:iCs/>
                <w:color w:val="000000" w:themeColor="text1"/>
                <w:sz w:val="20"/>
                <w:szCs w:val="20"/>
                <w:lang w:eastAsia="en-GB"/>
              </w:rPr>
              <w:t xml:space="preserve"> following chapter </w:t>
            </w:r>
            <w:r w:rsidR="30BAB74C" w:rsidRPr="43980A0B">
              <w:rPr>
                <w:rFonts w:ascii="Arial" w:eastAsia="Times New Roman" w:hAnsi="Arial" w:cs="Arial"/>
                <w:i/>
                <w:iCs/>
                <w:color w:val="000000" w:themeColor="text1"/>
                <w:sz w:val="20"/>
                <w:szCs w:val="20"/>
                <w:lang w:eastAsia="en-GB"/>
              </w:rPr>
              <w:t>can compare th</w:t>
            </w:r>
            <w:r w:rsidR="1E6B87EA" w:rsidRPr="43980A0B">
              <w:rPr>
                <w:rFonts w:ascii="Arial" w:eastAsia="Times New Roman" w:hAnsi="Arial" w:cs="Arial"/>
                <w:i/>
                <w:iCs/>
                <w:color w:val="000000" w:themeColor="text1"/>
                <w:sz w:val="20"/>
                <w:szCs w:val="20"/>
                <w:lang w:eastAsia="en-GB"/>
              </w:rPr>
              <w:t>e</w:t>
            </w:r>
            <w:r w:rsidR="30BAB74C" w:rsidRPr="43980A0B">
              <w:rPr>
                <w:rFonts w:ascii="Arial" w:eastAsia="Times New Roman" w:hAnsi="Arial" w:cs="Arial"/>
                <w:i/>
                <w:iCs/>
                <w:color w:val="000000" w:themeColor="text1"/>
                <w:sz w:val="20"/>
                <w:szCs w:val="20"/>
                <w:lang w:eastAsia="en-GB"/>
              </w:rPr>
              <w:t xml:space="preserve"> impact of</w:t>
            </w:r>
            <w:r w:rsidR="0179F8A6" w:rsidRPr="43980A0B">
              <w:rPr>
                <w:rFonts w:ascii="Arial" w:eastAsia="Times New Roman" w:hAnsi="Arial" w:cs="Arial"/>
                <w:i/>
                <w:iCs/>
                <w:color w:val="000000" w:themeColor="text1"/>
                <w:sz w:val="20"/>
                <w:szCs w:val="20"/>
                <w:lang w:eastAsia="en-GB"/>
              </w:rPr>
              <w:t xml:space="preserve"> various policy options</w:t>
            </w:r>
            <w:r w:rsidR="1F745642" w:rsidRPr="43980A0B">
              <w:rPr>
                <w:rFonts w:ascii="Arial" w:eastAsia="Times New Roman" w:hAnsi="Arial" w:cs="Arial"/>
                <w:i/>
                <w:iCs/>
                <w:color w:val="000000" w:themeColor="text1"/>
                <w:sz w:val="20"/>
                <w:szCs w:val="20"/>
                <w:lang w:eastAsia="en-GB"/>
              </w:rPr>
              <w:t xml:space="preserve"> against this </w:t>
            </w:r>
            <w:r w:rsidR="22B710F0" w:rsidRPr="43980A0B">
              <w:rPr>
                <w:rFonts w:ascii="Arial" w:eastAsia="Times New Roman" w:hAnsi="Arial" w:cs="Arial"/>
                <w:i/>
                <w:iCs/>
                <w:color w:val="000000" w:themeColor="text1"/>
                <w:sz w:val="20"/>
                <w:szCs w:val="20"/>
                <w:lang w:eastAsia="en-GB"/>
              </w:rPr>
              <w:t>baseline</w:t>
            </w:r>
            <w:r w:rsidR="7E0D36AC" w:rsidRPr="43980A0B">
              <w:rPr>
                <w:rFonts w:ascii="Arial" w:eastAsia="Times New Roman" w:hAnsi="Arial" w:cs="Arial"/>
                <w:i/>
                <w:iCs/>
                <w:color w:val="000000" w:themeColor="text1"/>
                <w:sz w:val="20"/>
                <w:szCs w:val="20"/>
                <w:lang w:eastAsia="en-GB"/>
              </w:rPr>
              <w:t xml:space="preserve"> as well as against all articles acknowledging UKRI funding</w:t>
            </w:r>
            <w:r w:rsidR="2C226907" w:rsidRPr="43980A0B">
              <w:rPr>
                <w:rFonts w:ascii="Arial" w:eastAsia="Times New Roman" w:hAnsi="Arial" w:cs="Arial"/>
                <w:i/>
                <w:iCs/>
                <w:color w:val="000000" w:themeColor="text1"/>
                <w:sz w:val="20"/>
                <w:szCs w:val="20"/>
                <w:lang w:eastAsia="en-GB"/>
              </w:rPr>
              <w:t>)</w:t>
            </w:r>
            <w:r w:rsidR="1F745642" w:rsidRPr="43980A0B">
              <w:rPr>
                <w:rFonts w:ascii="Arial" w:eastAsia="Times New Roman" w:hAnsi="Arial" w:cs="Arial"/>
                <w:i/>
                <w:iCs/>
                <w:color w:val="000000" w:themeColor="text1"/>
                <w:sz w:val="20"/>
                <w:szCs w:val="20"/>
                <w:lang w:eastAsia="en-GB"/>
              </w:rPr>
              <w:t>.</w:t>
            </w:r>
          </w:p>
          <w:p w14:paraId="21A578BF" w14:textId="1F25256B" w:rsidR="00075449" w:rsidRDefault="3D783D4C" w:rsidP="4602BD78">
            <w:pPr>
              <w:pStyle w:val="ListParagraph"/>
              <w:numPr>
                <w:ilvl w:val="1"/>
                <w:numId w:val="3"/>
              </w:numPr>
              <w:spacing w:after="0" w:line="240" w:lineRule="auto"/>
              <w:rPr>
                <w:rFonts w:ascii="Arial" w:eastAsia="Times New Roman" w:hAnsi="Arial" w:cs="Arial"/>
                <w:color w:val="000000"/>
                <w:sz w:val="20"/>
                <w:szCs w:val="20"/>
                <w:lang w:eastAsia="en-GB"/>
              </w:rPr>
            </w:pPr>
            <w:r w:rsidRPr="4602BD78">
              <w:rPr>
                <w:rFonts w:ascii="Arial" w:eastAsia="Times New Roman" w:hAnsi="Arial" w:cs="Arial"/>
                <w:color w:val="000000" w:themeColor="text1"/>
                <w:sz w:val="20"/>
                <w:szCs w:val="20"/>
                <w:lang w:eastAsia="en-GB"/>
              </w:rPr>
              <w:t>Pure gold o</w:t>
            </w:r>
            <w:r w:rsidR="00075449" w:rsidRPr="4602BD78">
              <w:rPr>
                <w:rFonts w:ascii="Arial" w:eastAsia="Times New Roman" w:hAnsi="Arial" w:cs="Arial"/>
                <w:color w:val="000000" w:themeColor="text1"/>
                <w:sz w:val="20"/>
                <w:szCs w:val="20"/>
                <w:lang w:eastAsia="en-GB"/>
              </w:rPr>
              <w:t>pen access journals</w:t>
            </w:r>
          </w:p>
          <w:p w14:paraId="75B04295" w14:textId="7791E2B6" w:rsidR="2C9CE4CF" w:rsidRDefault="2C9CE4CF" w:rsidP="4602BD78">
            <w:pPr>
              <w:pStyle w:val="ListParagraph"/>
              <w:numPr>
                <w:ilvl w:val="1"/>
                <w:numId w:val="3"/>
              </w:numPr>
              <w:spacing w:after="0" w:line="240" w:lineRule="auto"/>
              <w:rPr>
                <w:color w:val="000000" w:themeColor="text1"/>
                <w:sz w:val="20"/>
                <w:szCs w:val="20"/>
                <w:lang w:eastAsia="en-GB"/>
              </w:rPr>
            </w:pPr>
            <w:r w:rsidRPr="4602BD78">
              <w:rPr>
                <w:rFonts w:ascii="Arial" w:eastAsia="Times New Roman" w:hAnsi="Arial" w:cs="Arial"/>
                <w:color w:val="000000" w:themeColor="text1"/>
                <w:sz w:val="20"/>
                <w:szCs w:val="20"/>
                <w:lang w:eastAsia="en-GB"/>
              </w:rPr>
              <w:t>Gold open access in hybrid journals</w:t>
            </w:r>
          </w:p>
          <w:p w14:paraId="5E1C445E" w14:textId="45A1CF41" w:rsidR="2C9CE4CF" w:rsidRDefault="2C9CE4CF" w:rsidP="4602BD78">
            <w:pPr>
              <w:pStyle w:val="ListParagraph"/>
              <w:numPr>
                <w:ilvl w:val="1"/>
                <w:numId w:val="3"/>
              </w:numPr>
              <w:spacing w:after="0" w:line="240" w:lineRule="auto"/>
              <w:rPr>
                <w:color w:val="000000" w:themeColor="text1"/>
                <w:sz w:val="20"/>
                <w:szCs w:val="20"/>
                <w:lang w:eastAsia="en-GB"/>
              </w:rPr>
            </w:pPr>
            <w:r w:rsidRPr="4602BD78">
              <w:rPr>
                <w:rFonts w:ascii="Arial" w:eastAsia="Times New Roman" w:hAnsi="Arial" w:cs="Arial"/>
                <w:color w:val="000000" w:themeColor="text1"/>
                <w:sz w:val="20"/>
                <w:szCs w:val="20"/>
                <w:lang w:eastAsia="en-GB"/>
              </w:rPr>
              <w:t>Green open access in hybrid and closed journals</w:t>
            </w:r>
          </w:p>
          <w:p w14:paraId="111E5724" w14:textId="4DE03CCC" w:rsidR="006735B4" w:rsidRPr="006735B4" w:rsidRDefault="002D401F" w:rsidP="4602BD78">
            <w:pPr>
              <w:pStyle w:val="ListParagraph"/>
              <w:numPr>
                <w:ilvl w:val="1"/>
                <w:numId w:val="3"/>
              </w:numPr>
              <w:spacing w:after="0" w:line="240" w:lineRule="auto"/>
              <w:rPr>
                <w:rFonts w:ascii="Arial" w:eastAsia="Times New Roman" w:hAnsi="Arial" w:cs="Arial"/>
                <w:color w:val="000000"/>
                <w:sz w:val="20"/>
                <w:szCs w:val="20"/>
                <w:lang w:eastAsia="en-GB"/>
              </w:rPr>
            </w:pPr>
            <w:r>
              <w:rPr>
                <w:rFonts w:ascii="Arial" w:eastAsia="Times New Roman" w:hAnsi="Arial" w:cs="Arial"/>
                <w:color w:val="000000" w:themeColor="text1"/>
                <w:sz w:val="20"/>
                <w:szCs w:val="20"/>
                <w:lang w:eastAsia="en-GB"/>
              </w:rPr>
              <w:t>C</w:t>
            </w:r>
            <w:r w:rsidR="6816427B" w:rsidRPr="4602BD78">
              <w:rPr>
                <w:rFonts w:ascii="Arial" w:eastAsia="Times New Roman" w:hAnsi="Arial" w:cs="Arial"/>
                <w:color w:val="000000" w:themeColor="text1"/>
                <w:sz w:val="20"/>
                <w:szCs w:val="20"/>
                <w:lang w:eastAsia="en-GB"/>
              </w:rPr>
              <w:t>losed journals without Green OA which are subject to t</w:t>
            </w:r>
            <w:r w:rsidR="006735B4" w:rsidRPr="4602BD78">
              <w:rPr>
                <w:rFonts w:ascii="Arial" w:eastAsia="Times New Roman" w:hAnsi="Arial" w:cs="Arial"/>
                <w:color w:val="000000" w:themeColor="text1"/>
                <w:sz w:val="20"/>
                <w:szCs w:val="20"/>
                <w:lang w:eastAsia="en-GB"/>
              </w:rPr>
              <w:t>ransformative agreements</w:t>
            </w:r>
          </w:p>
          <w:p w14:paraId="5DFF01A1" w14:textId="6675237E" w:rsidR="00581C19" w:rsidRDefault="006735B4" w:rsidP="43980A0B">
            <w:pPr>
              <w:pStyle w:val="ListParagraph"/>
              <w:numPr>
                <w:ilvl w:val="0"/>
                <w:numId w:val="3"/>
              </w:numPr>
              <w:spacing w:after="0" w:line="240" w:lineRule="auto"/>
              <w:rPr>
                <w:rFonts w:eastAsiaTheme="minorEastAsia"/>
                <w:color w:val="000000"/>
                <w:lang w:eastAsia="en-GB"/>
              </w:rPr>
            </w:pPr>
            <w:r w:rsidRPr="43980A0B">
              <w:rPr>
                <w:rFonts w:ascii="Arial" w:eastAsia="Times New Roman" w:hAnsi="Arial" w:cs="Arial"/>
                <w:color w:val="000000" w:themeColor="text1"/>
                <w:sz w:val="20"/>
                <w:szCs w:val="20"/>
                <w:lang w:eastAsia="en-GB"/>
              </w:rPr>
              <w:t>Possible impacts of UKRI policy</w:t>
            </w:r>
            <w:r w:rsidR="0D29BBDE" w:rsidRPr="43980A0B">
              <w:rPr>
                <w:rFonts w:ascii="Arial" w:eastAsia="Times New Roman" w:hAnsi="Arial" w:cs="Arial"/>
                <w:color w:val="000000" w:themeColor="text1"/>
                <w:sz w:val="20"/>
                <w:szCs w:val="20"/>
                <w:lang w:eastAsia="en-GB"/>
              </w:rPr>
              <w:t xml:space="preserve"> on publication venue</w:t>
            </w:r>
            <w:r w:rsidR="008C5D89" w:rsidRPr="43980A0B">
              <w:rPr>
                <w:rFonts w:ascii="Arial" w:eastAsia="Times New Roman" w:hAnsi="Arial" w:cs="Arial"/>
                <w:color w:val="000000" w:themeColor="text1"/>
                <w:sz w:val="20"/>
                <w:szCs w:val="20"/>
                <w:lang w:eastAsia="en-GB"/>
              </w:rPr>
              <w:t xml:space="preserve"> availability</w:t>
            </w:r>
            <w:r w:rsidR="35D40D48" w:rsidRPr="43980A0B">
              <w:rPr>
                <w:rFonts w:ascii="Arial" w:eastAsia="Times New Roman" w:hAnsi="Arial" w:cs="Arial"/>
                <w:color w:val="000000" w:themeColor="text1"/>
                <w:sz w:val="20"/>
                <w:szCs w:val="20"/>
                <w:lang w:eastAsia="en-GB"/>
              </w:rPr>
              <w:t xml:space="preserve"> (</w:t>
            </w:r>
            <w:r w:rsidR="48285FA1" w:rsidRPr="43980A0B">
              <w:rPr>
                <w:rFonts w:ascii="Arial" w:eastAsia="Times New Roman" w:hAnsi="Arial" w:cs="Arial"/>
                <w:i/>
                <w:iCs/>
                <w:color w:val="000000" w:themeColor="text1"/>
                <w:sz w:val="20"/>
                <w:szCs w:val="20"/>
                <w:lang w:eastAsia="en-GB"/>
              </w:rPr>
              <w:t>an alternative approach would be to</w:t>
            </w:r>
            <w:r w:rsidR="35D40D48" w:rsidRPr="43980A0B">
              <w:rPr>
                <w:rFonts w:ascii="Arial" w:eastAsia="Times New Roman" w:hAnsi="Arial" w:cs="Arial"/>
                <w:i/>
                <w:iCs/>
                <w:color w:val="000000" w:themeColor="text1"/>
                <w:sz w:val="20"/>
                <w:szCs w:val="20"/>
                <w:lang w:eastAsia="en-GB"/>
              </w:rPr>
              <w:t xml:space="preserve"> model specific policy optio</w:t>
            </w:r>
            <w:r w:rsidR="35D40D48" w:rsidRPr="43980A0B">
              <w:rPr>
                <w:rFonts w:ascii="Arial" w:eastAsia="Arial" w:hAnsi="Arial" w:cs="Arial"/>
                <w:i/>
                <w:iCs/>
                <w:color w:val="000000" w:themeColor="text1"/>
                <w:sz w:val="20"/>
                <w:szCs w:val="20"/>
                <w:lang w:eastAsia="en-GB"/>
              </w:rPr>
              <w:t>ns</w:t>
            </w:r>
            <w:r w:rsidR="5BB0A15B" w:rsidRPr="43980A0B">
              <w:rPr>
                <w:rFonts w:ascii="Arial" w:eastAsia="Arial" w:hAnsi="Arial" w:cs="Arial"/>
                <w:i/>
                <w:iCs/>
                <w:color w:val="000000" w:themeColor="text1"/>
                <w:sz w:val="20"/>
                <w:szCs w:val="20"/>
                <w:lang w:eastAsia="en-GB"/>
              </w:rPr>
              <w:t xml:space="preserve"> which each </w:t>
            </w:r>
            <w:r w:rsidR="4FF101E3" w:rsidRPr="43980A0B">
              <w:rPr>
                <w:rFonts w:ascii="Arial" w:eastAsia="Arial" w:hAnsi="Arial" w:cs="Arial"/>
                <w:i/>
                <w:iCs/>
                <w:color w:val="000000" w:themeColor="text1"/>
                <w:sz w:val="20"/>
                <w:szCs w:val="20"/>
                <w:lang w:eastAsia="en-GB"/>
              </w:rPr>
              <w:t>consider</w:t>
            </w:r>
            <w:r w:rsidR="5BB0A15B" w:rsidRPr="43980A0B">
              <w:rPr>
                <w:rFonts w:ascii="Arial" w:eastAsia="Arial" w:hAnsi="Arial" w:cs="Arial"/>
                <w:i/>
                <w:iCs/>
                <w:color w:val="000000" w:themeColor="text1"/>
                <w:sz w:val="20"/>
                <w:szCs w:val="20"/>
                <w:lang w:eastAsia="en-GB"/>
              </w:rPr>
              <w:t xml:space="preserve"> all</w:t>
            </w:r>
            <w:r w:rsidR="5C08E931" w:rsidRPr="43980A0B">
              <w:rPr>
                <w:rFonts w:ascii="Arial" w:eastAsia="Arial" w:hAnsi="Arial" w:cs="Arial"/>
                <w:i/>
                <w:iCs/>
                <w:color w:val="000000" w:themeColor="text1"/>
                <w:sz w:val="20"/>
                <w:szCs w:val="20"/>
                <w:lang w:eastAsia="en-GB"/>
              </w:rPr>
              <w:t xml:space="preserve"> </w:t>
            </w:r>
            <w:r w:rsidR="5BB0A15B" w:rsidRPr="43980A0B">
              <w:rPr>
                <w:rFonts w:ascii="Arial" w:eastAsia="Arial" w:hAnsi="Arial" w:cs="Arial"/>
                <w:i/>
                <w:iCs/>
                <w:color w:val="000000" w:themeColor="text1"/>
                <w:sz w:val="20"/>
                <w:szCs w:val="20"/>
                <w:lang w:eastAsia="en-GB"/>
              </w:rPr>
              <w:t>the</w:t>
            </w:r>
            <w:r w:rsidR="3B6EE7B4" w:rsidRPr="43980A0B">
              <w:rPr>
                <w:rFonts w:ascii="Arial" w:eastAsia="Arial" w:hAnsi="Arial" w:cs="Arial"/>
                <w:i/>
                <w:iCs/>
                <w:color w:val="000000" w:themeColor="text1"/>
                <w:sz w:val="20"/>
                <w:szCs w:val="20"/>
                <w:lang w:eastAsia="en-GB"/>
              </w:rPr>
              <w:t xml:space="preserve"> dimensions</w:t>
            </w:r>
            <w:r w:rsidR="5BB0A15B" w:rsidRPr="43980A0B">
              <w:rPr>
                <w:rFonts w:ascii="Arial" w:eastAsia="Arial" w:hAnsi="Arial" w:cs="Arial"/>
                <w:i/>
                <w:iCs/>
                <w:color w:val="000000" w:themeColor="text1"/>
                <w:sz w:val="20"/>
                <w:szCs w:val="20"/>
                <w:lang w:eastAsia="en-GB"/>
              </w:rPr>
              <w:t xml:space="preserve"> below)</w:t>
            </w:r>
          </w:p>
          <w:p w14:paraId="30B40AC0" w14:textId="0978EF75" w:rsidR="1F3ED51C" w:rsidRDefault="1F3ED51C" w:rsidP="18E2BEF0">
            <w:pPr>
              <w:pStyle w:val="ListParagraph"/>
              <w:numPr>
                <w:ilvl w:val="1"/>
                <w:numId w:val="3"/>
              </w:numPr>
              <w:spacing w:after="0" w:line="240" w:lineRule="auto"/>
              <w:rPr>
                <w:color w:val="000000" w:themeColor="text1"/>
                <w:sz w:val="20"/>
                <w:szCs w:val="20"/>
                <w:lang w:eastAsia="en-GB"/>
              </w:rPr>
            </w:pPr>
            <w:r w:rsidRPr="2CC8FD1B">
              <w:rPr>
                <w:rFonts w:ascii="Arial" w:eastAsia="Times New Roman" w:hAnsi="Arial" w:cs="Arial"/>
                <w:color w:val="000000" w:themeColor="text1"/>
                <w:sz w:val="20"/>
                <w:szCs w:val="20"/>
                <w:lang w:eastAsia="en-GB"/>
              </w:rPr>
              <w:t>Impact of policies on APCs in hybrid journals</w:t>
            </w:r>
            <w:r w:rsidR="7E95DB3D" w:rsidRPr="2CC8FD1B">
              <w:rPr>
                <w:rFonts w:ascii="Arial" w:eastAsia="Times New Roman" w:hAnsi="Arial" w:cs="Arial"/>
                <w:color w:val="000000" w:themeColor="text1"/>
                <w:sz w:val="20"/>
                <w:szCs w:val="20"/>
                <w:lang w:eastAsia="en-GB"/>
              </w:rPr>
              <w:t xml:space="preserve"> (</w:t>
            </w:r>
            <w:r w:rsidR="7E95DB3D" w:rsidRPr="2CC8FD1B">
              <w:rPr>
                <w:rFonts w:ascii="Arial" w:eastAsia="Times New Roman" w:hAnsi="Arial" w:cs="Arial"/>
                <w:i/>
                <w:iCs/>
                <w:color w:val="000000" w:themeColor="text1"/>
                <w:sz w:val="20"/>
                <w:szCs w:val="20"/>
                <w:lang w:eastAsia="en-GB"/>
              </w:rPr>
              <w:t>I.e. What proportion of journals/ articles would be ruled out by various policies on APCs in hybrid journals</w:t>
            </w:r>
            <w:r w:rsidR="7E95DB3D" w:rsidRPr="2CC8FD1B">
              <w:rPr>
                <w:rFonts w:ascii="Arial" w:eastAsia="Times New Roman" w:hAnsi="Arial" w:cs="Arial"/>
                <w:color w:val="000000" w:themeColor="text1"/>
                <w:sz w:val="20"/>
                <w:szCs w:val="20"/>
                <w:lang w:eastAsia="en-GB"/>
              </w:rPr>
              <w:t>)</w:t>
            </w:r>
          </w:p>
          <w:p w14:paraId="65690328" w14:textId="0634A3EE" w:rsidR="56E9B0AC" w:rsidRDefault="56E9B0AC" w:rsidP="4602BD78">
            <w:pPr>
              <w:pStyle w:val="ListParagraph"/>
              <w:numPr>
                <w:ilvl w:val="1"/>
                <w:numId w:val="3"/>
              </w:numPr>
              <w:spacing w:after="0" w:line="240" w:lineRule="auto"/>
              <w:rPr>
                <w:color w:val="000000" w:themeColor="text1"/>
                <w:sz w:val="20"/>
                <w:szCs w:val="20"/>
                <w:lang w:eastAsia="en-GB"/>
              </w:rPr>
            </w:pPr>
            <w:r w:rsidRPr="4602BD78">
              <w:rPr>
                <w:rFonts w:ascii="Arial" w:eastAsia="Times New Roman" w:hAnsi="Arial" w:cs="Arial"/>
                <w:color w:val="000000" w:themeColor="text1"/>
                <w:sz w:val="20"/>
                <w:szCs w:val="20"/>
                <w:lang w:eastAsia="en-GB"/>
              </w:rPr>
              <w:t xml:space="preserve">Impact of policies on </w:t>
            </w:r>
            <w:r w:rsidR="0C032E4C" w:rsidRPr="4602BD78">
              <w:rPr>
                <w:rFonts w:ascii="Arial" w:eastAsia="Times New Roman" w:hAnsi="Arial" w:cs="Arial"/>
                <w:color w:val="000000" w:themeColor="text1"/>
                <w:sz w:val="20"/>
                <w:szCs w:val="20"/>
                <w:lang w:eastAsia="en-GB"/>
              </w:rPr>
              <w:t>E</w:t>
            </w:r>
            <w:r w:rsidRPr="4602BD78">
              <w:rPr>
                <w:rFonts w:ascii="Arial" w:eastAsia="Times New Roman" w:hAnsi="Arial" w:cs="Arial"/>
                <w:color w:val="000000" w:themeColor="text1"/>
                <w:sz w:val="20"/>
                <w:szCs w:val="20"/>
                <w:lang w:eastAsia="en-GB"/>
              </w:rPr>
              <w:t>mbargoes</w:t>
            </w:r>
          </w:p>
          <w:p w14:paraId="7362B017" w14:textId="2C8189B3" w:rsidR="56E9B0AC" w:rsidRDefault="56E9B0AC" w:rsidP="4602BD78">
            <w:pPr>
              <w:pStyle w:val="ListParagraph"/>
              <w:numPr>
                <w:ilvl w:val="1"/>
                <w:numId w:val="3"/>
              </w:numPr>
              <w:spacing w:after="0" w:line="240" w:lineRule="auto"/>
              <w:rPr>
                <w:rFonts w:eastAsiaTheme="minorEastAsia"/>
                <w:color w:val="000000" w:themeColor="text1"/>
                <w:sz w:val="20"/>
                <w:szCs w:val="20"/>
                <w:lang w:eastAsia="en-GB"/>
              </w:rPr>
            </w:pPr>
            <w:r w:rsidRPr="4602BD78">
              <w:rPr>
                <w:rFonts w:ascii="Arial" w:eastAsia="Times New Roman" w:hAnsi="Arial" w:cs="Arial"/>
                <w:color w:val="000000" w:themeColor="text1"/>
                <w:sz w:val="20"/>
                <w:szCs w:val="20"/>
                <w:lang w:eastAsia="en-GB"/>
              </w:rPr>
              <w:t>Impact of policies on Licensing</w:t>
            </w:r>
          </w:p>
          <w:p w14:paraId="0914AD35" w14:textId="008C6043" w:rsidR="56E9B0AC" w:rsidRDefault="56E9B0AC" w:rsidP="2CC8FD1B">
            <w:pPr>
              <w:pStyle w:val="ListParagraph"/>
              <w:numPr>
                <w:ilvl w:val="1"/>
                <w:numId w:val="3"/>
              </w:numPr>
              <w:spacing w:after="0" w:line="240" w:lineRule="auto"/>
              <w:rPr>
                <w:rFonts w:eastAsiaTheme="minorEastAsia"/>
                <w:color w:val="000000" w:themeColor="text1"/>
                <w:sz w:val="20"/>
                <w:szCs w:val="20"/>
                <w:lang w:eastAsia="en-GB"/>
              </w:rPr>
            </w:pPr>
            <w:r w:rsidRPr="2CC8FD1B">
              <w:rPr>
                <w:rFonts w:ascii="Arial" w:eastAsia="Times New Roman" w:hAnsi="Arial" w:cs="Arial"/>
                <w:color w:val="000000" w:themeColor="text1"/>
                <w:sz w:val="20"/>
                <w:szCs w:val="20"/>
                <w:lang w:eastAsia="en-GB"/>
              </w:rPr>
              <w:lastRenderedPageBreak/>
              <w:t>Impact of policies on Copyright</w:t>
            </w:r>
            <w:r w:rsidR="00FC5EE5" w:rsidRPr="2CC8FD1B">
              <w:rPr>
                <w:rFonts w:ascii="Arial" w:eastAsia="Times New Roman" w:hAnsi="Arial" w:cs="Arial"/>
                <w:color w:val="000000" w:themeColor="text1"/>
                <w:sz w:val="20"/>
                <w:szCs w:val="20"/>
                <w:lang w:eastAsia="en-GB"/>
              </w:rPr>
              <w:t xml:space="preserve"> retention</w:t>
            </w:r>
          </w:p>
          <w:p w14:paraId="196B661F" w14:textId="2BF3E410" w:rsidR="004E6A07" w:rsidRPr="004E6A07" w:rsidRDefault="00D0147F" w:rsidP="4602BD78">
            <w:pPr>
              <w:pStyle w:val="ListParagraph"/>
              <w:numPr>
                <w:ilvl w:val="0"/>
                <w:numId w:val="3"/>
              </w:numPr>
              <w:spacing w:after="0" w:line="240" w:lineRule="auto"/>
              <w:rPr>
                <w:rFonts w:ascii="Arial" w:eastAsia="Times New Roman" w:hAnsi="Arial" w:cs="Arial"/>
                <w:color w:val="000000"/>
                <w:sz w:val="20"/>
                <w:szCs w:val="20"/>
                <w:lang w:eastAsia="en-GB"/>
              </w:rPr>
            </w:pPr>
            <w:r w:rsidRPr="4602BD78">
              <w:rPr>
                <w:rFonts w:ascii="Arial" w:eastAsia="Times New Roman" w:hAnsi="Arial" w:cs="Arial"/>
                <w:color w:val="000000" w:themeColor="text1"/>
                <w:sz w:val="20"/>
                <w:szCs w:val="20"/>
                <w:lang w:eastAsia="en-GB"/>
              </w:rPr>
              <w:t>Appendix</w:t>
            </w:r>
          </w:p>
          <w:p w14:paraId="0B63EC7C" w14:textId="77777777" w:rsidR="004E6A07" w:rsidRPr="004E6A07" w:rsidRDefault="00D0147F" w:rsidP="4602BD78">
            <w:pPr>
              <w:pStyle w:val="ListParagraph"/>
              <w:numPr>
                <w:ilvl w:val="1"/>
                <w:numId w:val="3"/>
              </w:numPr>
              <w:spacing w:after="0" w:line="240" w:lineRule="auto"/>
              <w:rPr>
                <w:rFonts w:ascii="Arial" w:eastAsia="Times New Roman" w:hAnsi="Arial" w:cs="Arial"/>
                <w:color w:val="000000"/>
                <w:sz w:val="20"/>
                <w:szCs w:val="20"/>
                <w:lang w:eastAsia="en-GB"/>
              </w:rPr>
            </w:pPr>
            <w:r w:rsidRPr="4602BD78">
              <w:rPr>
                <w:rFonts w:ascii="Arial" w:eastAsia="Times New Roman" w:hAnsi="Arial" w:cs="Arial"/>
                <w:color w:val="000000" w:themeColor="text1"/>
                <w:sz w:val="20"/>
                <w:szCs w:val="20"/>
                <w:lang w:eastAsia="en-GB"/>
              </w:rPr>
              <w:t>Assumptions and caveats</w:t>
            </w:r>
          </w:p>
          <w:p w14:paraId="47BCAED1" w14:textId="4018F5E2" w:rsidR="00D0147F" w:rsidRDefault="004E6A07" w:rsidP="4602BD78">
            <w:pPr>
              <w:pStyle w:val="ListParagraph"/>
              <w:numPr>
                <w:ilvl w:val="1"/>
                <w:numId w:val="3"/>
              </w:numPr>
              <w:spacing w:after="0" w:line="240" w:lineRule="auto"/>
              <w:rPr>
                <w:rFonts w:ascii="Arial" w:eastAsia="Times New Roman" w:hAnsi="Arial" w:cs="Arial"/>
                <w:color w:val="000000"/>
                <w:sz w:val="20"/>
                <w:szCs w:val="20"/>
                <w:lang w:eastAsia="en-GB"/>
              </w:rPr>
            </w:pPr>
            <w:r w:rsidRPr="4602BD78">
              <w:rPr>
                <w:rFonts w:ascii="Arial" w:eastAsia="Times New Roman" w:hAnsi="Arial" w:cs="Arial"/>
                <w:color w:val="000000" w:themeColor="text1"/>
                <w:sz w:val="20"/>
                <w:szCs w:val="20"/>
                <w:lang w:eastAsia="en-GB"/>
              </w:rPr>
              <w:t>M</w:t>
            </w:r>
            <w:r w:rsidR="006D6280" w:rsidRPr="4602BD78">
              <w:rPr>
                <w:rFonts w:ascii="Arial" w:eastAsia="Times New Roman" w:hAnsi="Arial" w:cs="Arial"/>
                <w:color w:val="000000" w:themeColor="text1"/>
                <w:sz w:val="20"/>
                <w:szCs w:val="20"/>
                <w:lang w:eastAsia="en-GB"/>
              </w:rPr>
              <w:t>ethodology</w:t>
            </w:r>
          </w:p>
          <w:p w14:paraId="02F4EBDA" w14:textId="77777777" w:rsidR="00B934C0" w:rsidRPr="00281EDA" w:rsidRDefault="00B934C0" w:rsidP="00281EDA">
            <w:pPr>
              <w:spacing w:after="0" w:line="240" w:lineRule="auto"/>
              <w:rPr>
                <w:rFonts w:ascii="Arial" w:eastAsia="Times New Roman" w:hAnsi="Arial" w:cs="Arial"/>
                <w:iCs/>
                <w:color w:val="000000"/>
                <w:sz w:val="20"/>
                <w:szCs w:val="20"/>
                <w:lang w:eastAsia="en-GB"/>
              </w:rPr>
            </w:pPr>
          </w:p>
          <w:p w14:paraId="1B784FF0" w14:textId="1F206273" w:rsidR="00DD7DEF" w:rsidRPr="00F436F6" w:rsidRDefault="00DD7DEF" w:rsidP="00D20A3E">
            <w:pPr>
              <w:spacing w:after="0" w:line="240" w:lineRule="auto"/>
              <w:rPr>
                <w:rFonts w:ascii="Arial" w:eastAsia="Times New Roman" w:hAnsi="Arial" w:cs="Arial"/>
                <w:i/>
                <w:iCs/>
                <w:color w:val="000000"/>
                <w:sz w:val="20"/>
                <w:szCs w:val="20"/>
                <w:lang w:eastAsia="en-GB"/>
              </w:rPr>
            </w:pPr>
          </w:p>
        </w:tc>
      </w:tr>
      <w:tr w:rsidR="0028077D" w:rsidRPr="00F436F6" w14:paraId="0242623A" w14:textId="77777777" w:rsidTr="22456D5D">
        <w:trPr>
          <w:trHeight w:val="1850"/>
        </w:trPr>
        <w:tc>
          <w:tcPr>
            <w:tcW w:w="851" w:type="dxa"/>
            <w:vMerge w:val="restart"/>
            <w:tcBorders>
              <w:top w:val="nil"/>
              <w:left w:val="single" w:sz="4" w:space="0" w:color="auto"/>
              <w:bottom w:val="single" w:sz="8" w:space="0" w:color="000000" w:themeColor="text1"/>
              <w:right w:val="single" w:sz="8" w:space="0" w:color="000000" w:themeColor="text1"/>
            </w:tcBorders>
            <w:shd w:val="clear" w:color="auto" w:fill="00B0F0"/>
            <w:hideMark/>
          </w:tcPr>
          <w:p w14:paraId="0C06BB58"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FFFFFF" w:themeColor="background1"/>
                <w:sz w:val="20"/>
                <w:szCs w:val="20"/>
                <w:lang w:eastAsia="en-GB"/>
              </w:rPr>
              <w:lastRenderedPageBreak/>
              <w:t>Who</w:t>
            </w: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794DD823"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000000"/>
                <w:sz w:val="20"/>
                <w:szCs w:val="20"/>
                <w:lang w:eastAsia="en-GB"/>
              </w:rPr>
              <w:t>Stakeholders</w:t>
            </w:r>
          </w:p>
          <w:p w14:paraId="4FC1FEDD" w14:textId="77777777" w:rsidR="0028077D" w:rsidRDefault="0028077D" w:rsidP="00D64227">
            <w:pPr>
              <w:spacing w:after="0" w:line="240" w:lineRule="auto"/>
              <w:rPr>
                <w:rFonts w:ascii="Arial" w:eastAsia="Times New Roman" w:hAnsi="Arial" w:cs="Arial"/>
                <w:i/>
                <w:iCs/>
                <w:color w:val="000000"/>
                <w:sz w:val="20"/>
                <w:szCs w:val="20"/>
                <w:lang w:eastAsia="en-GB"/>
              </w:rPr>
            </w:pPr>
            <w:r w:rsidRPr="00F436F6">
              <w:rPr>
                <w:rFonts w:ascii="Arial" w:eastAsia="Times New Roman" w:hAnsi="Arial" w:cs="Arial"/>
                <w:i/>
                <w:iCs/>
                <w:color w:val="000000"/>
                <w:sz w:val="20"/>
                <w:szCs w:val="20"/>
                <w:lang w:eastAsia="en-GB"/>
              </w:rPr>
              <w:t>Who are the key individuals, or groups, who can influence the success of the project?</w:t>
            </w:r>
          </w:p>
          <w:p w14:paraId="28FAB153" w14:textId="77777777" w:rsidR="00BB1C3A" w:rsidRDefault="00BB1C3A" w:rsidP="00D64227">
            <w:pPr>
              <w:spacing w:after="0" w:line="240" w:lineRule="auto"/>
              <w:rPr>
                <w:rFonts w:ascii="Arial" w:eastAsia="Times New Roman" w:hAnsi="Arial" w:cs="Arial"/>
                <w:i/>
                <w:iCs/>
                <w:color w:val="000000"/>
                <w:sz w:val="20"/>
                <w:szCs w:val="20"/>
                <w:lang w:eastAsia="en-GB"/>
              </w:rPr>
            </w:pPr>
          </w:p>
          <w:p w14:paraId="27A59E8C" w14:textId="7A03AD0D" w:rsidR="00BB1C3A" w:rsidRPr="008A1E27" w:rsidRDefault="00E72E2E" w:rsidP="008A1E27">
            <w:pPr>
              <w:pStyle w:val="ListParagraph"/>
              <w:numPr>
                <w:ilvl w:val="0"/>
                <w:numId w:val="4"/>
              </w:numPr>
              <w:spacing w:after="0" w:line="240" w:lineRule="auto"/>
              <w:rPr>
                <w:rFonts w:ascii="Arial" w:eastAsia="Times New Roman" w:hAnsi="Arial" w:cs="Arial"/>
                <w:iCs/>
                <w:color w:val="000000"/>
                <w:sz w:val="20"/>
                <w:szCs w:val="20"/>
                <w:lang w:eastAsia="en-GB"/>
              </w:rPr>
            </w:pPr>
            <w:r w:rsidRPr="008A1E27">
              <w:rPr>
                <w:rFonts w:ascii="Arial" w:eastAsia="Times New Roman" w:hAnsi="Arial" w:cs="Arial"/>
                <w:iCs/>
                <w:color w:val="000000"/>
                <w:sz w:val="20"/>
                <w:szCs w:val="20"/>
                <w:lang w:eastAsia="en-GB"/>
              </w:rPr>
              <w:t>The Open Research team</w:t>
            </w:r>
          </w:p>
          <w:p w14:paraId="59195CD0" w14:textId="7A12B631" w:rsidR="008A1E27" w:rsidRPr="008A1E27" w:rsidRDefault="008A1E27" w:rsidP="008A1E27">
            <w:pPr>
              <w:pStyle w:val="ListParagraph"/>
              <w:numPr>
                <w:ilvl w:val="0"/>
                <w:numId w:val="4"/>
              </w:numPr>
              <w:spacing w:after="0" w:line="240" w:lineRule="auto"/>
              <w:rPr>
                <w:rFonts w:ascii="Arial" w:eastAsia="Times New Roman" w:hAnsi="Arial" w:cs="Arial"/>
                <w:iCs/>
                <w:color w:val="000000"/>
                <w:sz w:val="20"/>
                <w:szCs w:val="20"/>
                <w:lang w:eastAsia="en-GB"/>
              </w:rPr>
            </w:pPr>
            <w:r w:rsidRPr="008A1E27">
              <w:rPr>
                <w:rFonts w:ascii="Arial" w:eastAsia="Times New Roman" w:hAnsi="Arial" w:cs="Arial"/>
                <w:bCs/>
                <w:sz w:val="20"/>
                <w:szCs w:val="20"/>
                <w:lang w:eastAsia="en-GB"/>
              </w:rPr>
              <w:t>Open Access Working Group</w:t>
            </w:r>
          </w:p>
          <w:p w14:paraId="4EA94E72" w14:textId="7A5C6B45" w:rsidR="00FD19D7" w:rsidRPr="00EF04A2" w:rsidRDefault="004A08DD" w:rsidP="008A1E27">
            <w:pPr>
              <w:pStyle w:val="ListParagraph"/>
              <w:numPr>
                <w:ilvl w:val="0"/>
                <w:numId w:val="4"/>
              </w:numPr>
              <w:spacing w:after="0" w:line="240" w:lineRule="auto"/>
            </w:pPr>
            <w:commentRangeStart w:id="7"/>
            <w:r>
              <w:rPr>
                <w:rFonts w:ascii="Arial" w:eastAsia="Times New Roman" w:hAnsi="Arial" w:cs="Arial"/>
                <w:bCs/>
                <w:sz w:val="20"/>
                <w:szCs w:val="20"/>
                <w:lang w:eastAsia="en-GB"/>
              </w:rPr>
              <w:t>JISC</w:t>
            </w:r>
            <w:commentRangeEnd w:id="7"/>
            <w:r w:rsidR="00C161F0">
              <w:rPr>
                <w:rStyle w:val="CommentReference"/>
              </w:rPr>
              <w:commentReference w:id="7"/>
            </w:r>
            <w:r>
              <w:rPr>
                <w:rFonts w:ascii="Arial" w:eastAsia="Times New Roman" w:hAnsi="Arial" w:cs="Arial"/>
                <w:bCs/>
                <w:sz w:val="20"/>
                <w:szCs w:val="20"/>
                <w:lang w:eastAsia="en-GB"/>
              </w:rPr>
              <w:t>, who hold a lot of information which might be useful to this project</w:t>
            </w:r>
          </w:p>
          <w:p w14:paraId="590D4280" w14:textId="404793DE" w:rsidR="00F87CD7" w:rsidRDefault="0070264C" w:rsidP="4602BD78">
            <w:pPr>
              <w:pStyle w:val="ListParagraph"/>
              <w:numPr>
                <w:ilvl w:val="0"/>
                <w:numId w:val="4"/>
              </w:numPr>
              <w:spacing w:after="0" w:line="240" w:lineRule="auto"/>
              <w:rPr>
                <w:rFonts w:ascii="Arial" w:eastAsia="Arial" w:hAnsi="Arial" w:cs="Arial"/>
                <w:sz w:val="20"/>
                <w:szCs w:val="20"/>
              </w:rPr>
            </w:pPr>
            <w:r w:rsidRPr="4602BD78">
              <w:rPr>
                <w:rFonts w:ascii="Arial" w:eastAsia="Arial" w:hAnsi="Arial" w:cs="Arial"/>
                <w:sz w:val="20"/>
                <w:szCs w:val="20"/>
              </w:rPr>
              <w:t xml:space="preserve">Jeroen Bosman and Bianca Kramer led similar research and offered to </w:t>
            </w:r>
            <w:r w:rsidR="00F87CD7" w:rsidRPr="4602BD78">
              <w:rPr>
                <w:rFonts w:ascii="Arial" w:eastAsia="Arial" w:hAnsi="Arial" w:cs="Arial"/>
                <w:sz w:val="20"/>
                <w:szCs w:val="20"/>
              </w:rPr>
              <w:t>informally review our analysis plan</w:t>
            </w:r>
          </w:p>
          <w:p w14:paraId="3A69A742" w14:textId="54FCF519" w:rsidR="00BB1C3A" w:rsidRPr="00BB1C3A" w:rsidRDefault="00BB1C3A" w:rsidP="008A1E27">
            <w:pPr>
              <w:spacing w:after="0" w:line="240" w:lineRule="auto"/>
              <w:rPr>
                <w:rFonts w:ascii="Arial" w:eastAsia="Times New Roman" w:hAnsi="Arial" w:cs="Arial"/>
                <w:iCs/>
                <w:color w:val="000000"/>
                <w:sz w:val="20"/>
                <w:szCs w:val="20"/>
                <w:lang w:eastAsia="en-GB"/>
              </w:rPr>
            </w:pPr>
          </w:p>
        </w:tc>
      </w:tr>
      <w:tr w:rsidR="0028077D" w:rsidRPr="00F436F6" w14:paraId="6EE2DC4D" w14:textId="77777777" w:rsidTr="22456D5D">
        <w:trPr>
          <w:trHeight w:val="1830"/>
        </w:trPr>
        <w:tc>
          <w:tcPr>
            <w:tcW w:w="851" w:type="dxa"/>
            <w:vMerge/>
            <w:vAlign w:val="center"/>
            <w:hideMark/>
          </w:tcPr>
          <w:p w14:paraId="47BEF6FA"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0415BF99" w14:textId="77777777" w:rsidR="0028077D" w:rsidRPr="00BA64EE" w:rsidRDefault="0028077D" w:rsidP="00D64227">
            <w:pPr>
              <w:spacing w:after="0" w:line="240" w:lineRule="auto"/>
              <w:rPr>
                <w:rFonts w:ascii="Arial" w:eastAsia="Times New Roman" w:hAnsi="Arial" w:cs="Arial"/>
                <w:b/>
                <w:bCs/>
                <w:sz w:val="20"/>
                <w:szCs w:val="20"/>
                <w:lang w:eastAsia="en-GB"/>
              </w:rPr>
            </w:pPr>
            <w:r w:rsidRPr="00BA64EE">
              <w:rPr>
                <w:rFonts w:ascii="Arial" w:eastAsia="Times New Roman" w:hAnsi="Arial" w:cs="Arial"/>
                <w:b/>
                <w:bCs/>
                <w:sz w:val="20"/>
                <w:szCs w:val="20"/>
                <w:lang w:eastAsia="en-GB"/>
              </w:rPr>
              <w:t>Organisation</w:t>
            </w:r>
          </w:p>
          <w:p w14:paraId="516414D7" w14:textId="1D5294A6" w:rsidR="0028077D" w:rsidRPr="00BA64EE" w:rsidRDefault="677B5D81" w:rsidP="00D64227">
            <w:pPr>
              <w:spacing w:after="0" w:line="240" w:lineRule="auto"/>
              <w:rPr>
                <w:rFonts w:ascii="Arial" w:eastAsia="Times New Roman" w:hAnsi="Arial" w:cs="Arial"/>
                <w:iCs/>
                <w:sz w:val="20"/>
                <w:szCs w:val="20"/>
                <w:lang w:eastAsia="en-GB"/>
              </w:rPr>
            </w:pPr>
            <w:r w:rsidRPr="677B5D81">
              <w:rPr>
                <w:rFonts w:ascii="Arial" w:eastAsia="Times New Roman" w:hAnsi="Arial" w:cs="Arial"/>
                <w:b/>
                <w:bCs/>
                <w:sz w:val="20"/>
                <w:szCs w:val="20"/>
                <w:lang w:eastAsia="en-GB"/>
              </w:rPr>
              <w:t xml:space="preserve">SRO: </w:t>
            </w:r>
            <w:r w:rsidRPr="677B5D81">
              <w:rPr>
                <w:rFonts w:ascii="Arial" w:eastAsia="Times New Roman" w:hAnsi="Arial" w:cs="Arial"/>
                <w:i/>
                <w:iCs/>
                <w:sz w:val="20"/>
                <w:szCs w:val="20"/>
                <w:lang w:eastAsia="en-GB"/>
              </w:rPr>
              <w:t xml:space="preserve">Who is accountable for the success of the project (one person) </w:t>
            </w:r>
          </w:p>
          <w:p w14:paraId="30367294" w14:textId="690391C8" w:rsidR="677B5D81" w:rsidRDefault="677B5D81" w:rsidP="677B5D81">
            <w:pPr>
              <w:spacing w:after="0" w:line="240" w:lineRule="auto"/>
            </w:pPr>
            <w:r w:rsidRPr="677B5D81">
              <w:rPr>
                <w:rFonts w:ascii="Arial" w:eastAsia="Times New Roman" w:hAnsi="Arial" w:cs="Arial"/>
                <w:sz w:val="20"/>
                <w:szCs w:val="20"/>
                <w:lang w:eastAsia="en-GB"/>
              </w:rPr>
              <w:t>Rachel Bruce</w:t>
            </w:r>
          </w:p>
          <w:p w14:paraId="4EF74307" w14:textId="77777777" w:rsidR="00FD19D7" w:rsidRPr="00BA64EE" w:rsidRDefault="00FD19D7" w:rsidP="00D64227">
            <w:pPr>
              <w:spacing w:after="0" w:line="240" w:lineRule="auto"/>
              <w:rPr>
                <w:rFonts w:ascii="Arial" w:eastAsia="Times New Roman" w:hAnsi="Arial" w:cs="Arial"/>
                <w:iCs/>
                <w:sz w:val="20"/>
                <w:szCs w:val="20"/>
                <w:lang w:eastAsia="en-GB"/>
              </w:rPr>
            </w:pPr>
          </w:p>
          <w:p w14:paraId="07806828" w14:textId="7ED33F8D" w:rsidR="00D20A3E" w:rsidRDefault="677B5D81" w:rsidP="00D64227">
            <w:pPr>
              <w:spacing w:after="0" w:line="240" w:lineRule="auto"/>
              <w:rPr>
                <w:rFonts w:ascii="Arial" w:eastAsia="Times New Roman" w:hAnsi="Arial" w:cs="Arial"/>
                <w:i/>
                <w:iCs/>
                <w:sz w:val="20"/>
                <w:szCs w:val="20"/>
                <w:lang w:eastAsia="en-GB"/>
              </w:rPr>
            </w:pPr>
            <w:r w:rsidRPr="677B5D81">
              <w:rPr>
                <w:rFonts w:ascii="Arial" w:eastAsia="Times New Roman" w:hAnsi="Arial" w:cs="Arial"/>
                <w:b/>
                <w:bCs/>
                <w:sz w:val="20"/>
                <w:szCs w:val="20"/>
                <w:lang w:eastAsia="en-GB"/>
              </w:rPr>
              <w:t xml:space="preserve">Senior Analyst: </w:t>
            </w:r>
            <w:r w:rsidRPr="677B5D81">
              <w:rPr>
                <w:rFonts w:ascii="Arial" w:eastAsia="Times New Roman" w:hAnsi="Arial" w:cs="Arial"/>
                <w:i/>
                <w:iCs/>
                <w:sz w:val="20"/>
                <w:szCs w:val="20"/>
                <w:lang w:eastAsia="en-GB"/>
              </w:rPr>
              <w:t xml:space="preserve">Who will sign off the analysis? </w:t>
            </w:r>
          </w:p>
          <w:p w14:paraId="0B978366" w14:textId="4898AC46" w:rsidR="677B5D81" w:rsidRDefault="677B5D81" w:rsidP="677B5D81">
            <w:pPr>
              <w:spacing w:after="0" w:line="240" w:lineRule="auto"/>
            </w:pPr>
            <w:r w:rsidRPr="677B5D81">
              <w:rPr>
                <w:rFonts w:ascii="Arial" w:eastAsia="Times New Roman" w:hAnsi="Arial" w:cs="Arial"/>
                <w:sz w:val="20"/>
                <w:szCs w:val="20"/>
                <w:lang w:eastAsia="en-GB"/>
              </w:rPr>
              <w:t>Sarah Dimbleby</w:t>
            </w:r>
          </w:p>
          <w:p w14:paraId="397DA539" w14:textId="77777777" w:rsidR="00FD19D7" w:rsidRPr="00BA64EE" w:rsidRDefault="00FD19D7" w:rsidP="00D64227">
            <w:pPr>
              <w:spacing w:after="0" w:line="240" w:lineRule="auto"/>
              <w:rPr>
                <w:rFonts w:ascii="Arial" w:eastAsia="Times New Roman" w:hAnsi="Arial" w:cs="Arial"/>
                <w:iCs/>
                <w:sz w:val="20"/>
                <w:szCs w:val="20"/>
                <w:lang w:eastAsia="en-GB"/>
              </w:rPr>
            </w:pPr>
          </w:p>
          <w:p w14:paraId="64287728" w14:textId="425896D7" w:rsidR="009B10B6" w:rsidRPr="00BA64EE" w:rsidRDefault="009B10B6" w:rsidP="00D64227">
            <w:pPr>
              <w:spacing w:after="0" w:line="240" w:lineRule="auto"/>
              <w:rPr>
                <w:rFonts w:ascii="Arial" w:eastAsia="Times New Roman" w:hAnsi="Arial" w:cs="Arial"/>
                <w:i/>
                <w:iCs/>
                <w:sz w:val="20"/>
                <w:szCs w:val="20"/>
                <w:lang w:eastAsia="en-GB"/>
              </w:rPr>
            </w:pPr>
            <w:r w:rsidRPr="00BA64EE">
              <w:rPr>
                <w:rFonts w:ascii="Arial" w:eastAsia="Times New Roman" w:hAnsi="Arial" w:cs="Arial"/>
                <w:b/>
                <w:iCs/>
                <w:sz w:val="20"/>
                <w:szCs w:val="20"/>
                <w:lang w:eastAsia="en-GB"/>
              </w:rPr>
              <w:t xml:space="preserve">Senior Customer: </w:t>
            </w:r>
            <w:r w:rsidRPr="00BA64EE">
              <w:rPr>
                <w:rFonts w:ascii="Arial" w:eastAsia="Times New Roman" w:hAnsi="Arial" w:cs="Arial"/>
                <w:i/>
                <w:iCs/>
                <w:sz w:val="20"/>
                <w:szCs w:val="20"/>
                <w:lang w:eastAsia="en-GB"/>
              </w:rPr>
              <w:t>Who is the main customer?</w:t>
            </w:r>
            <w:r w:rsidR="00E855C6" w:rsidRPr="00BA64EE">
              <w:rPr>
                <w:rFonts w:ascii="Arial" w:eastAsia="Times New Roman" w:hAnsi="Arial" w:cs="Arial"/>
                <w:i/>
                <w:iCs/>
                <w:sz w:val="20"/>
                <w:szCs w:val="20"/>
                <w:lang w:eastAsia="en-GB"/>
              </w:rPr>
              <w:t xml:space="preserve"> </w:t>
            </w:r>
          </w:p>
          <w:p w14:paraId="5B9F8C7F" w14:textId="243842AB" w:rsidR="00F35780" w:rsidRDefault="00F35780" w:rsidP="00D64227">
            <w:pPr>
              <w:spacing w:after="0" w:line="240" w:lineRule="auto"/>
              <w:rPr>
                <w:rFonts w:ascii="Arial" w:eastAsia="Times New Roman" w:hAnsi="Arial" w:cs="Arial"/>
                <w:bCs/>
                <w:sz w:val="20"/>
                <w:szCs w:val="20"/>
                <w:lang w:eastAsia="en-GB"/>
              </w:rPr>
            </w:pPr>
            <w:r w:rsidRPr="00BA64EE">
              <w:rPr>
                <w:rFonts w:ascii="Arial" w:eastAsia="Times New Roman" w:hAnsi="Arial" w:cs="Arial"/>
                <w:bCs/>
                <w:sz w:val="20"/>
                <w:szCs w:val="20"/>
                <w:lang w:eastAsia="en-GB"/>
              </w:rPr>
              <w:t>Rachel Bruce</w:t>
            </w:r>
          </w:p>
          <w:p w14:paraId="1D624E20" w14:textId="77777777" w:rsidR="00FD19D7" w:rsidRPr="00BA64EE" w:rsidRDefault="00FD19D7" w:rsidP="00D64227">
            <w:pPr>
              <w:spacing w:after="0" w:line="240" w:lineRule="auto"/>
              <w:rPr>
                <w:rFonts w:ascii="Arial" w:eastAsia="Times New Roman" w:hAnsi="Arial" w:cs="Arial"/>
                <w:bCs/>
                <w:sz w:val="20"/>
                <w:szCs w:val="20"/>
                <w:lang w:eastAsia="en-GB"/>
              </w:rPr>
            </w:pPr>
          </w:p>
          <w:p w14:paraId="7F70354F" w14:textId="5306418D" w:rsidR="0028077D" w:rsidRPr="00BA64EE" w:rsidRDefault="005B4E4C" w:rsidP="00D64227">
            <w:pPr>
              <w:spacing w:after="0" w:line="240" w:lineRule="auto"/>
              <w:rPr>
                <w:rFonts w:ascii="Arial" w:eastAsia="Times New Roman" w:hAnsi="Arial" w:cs="Arial"/>
                <w:i/>
                <w:iCs/>
                <w:sz w:val="20"/>
                <w:szCs w:val="20"/>
                <w:lang w:eastAsia="en-GB"/>
              </w:rPr>
            </w:pPr>
            <w:r w:rsidRPr="00BA64EE">
              <w:rPr>
                <w:rFonts w:ascii="Arial" w:eastAsia="Times New Roman" w:hAnsi="Arial" w:cs="Arial"/>
                <w:b/>
                <w:bCs/>
                <w:sz w:val="20"/>
                <w:szCs w:val="20"/>
                <w:lang w:eastAsia="en-GB"/>
              </w:rPr>
              <w:t xml:space="preserve">Project </w:t>
            </w:r>
            <w:r w:rsidR="0028077D" w:rsidRPr="00BA64EE">
              <w:rPr>
                <w:rFonts w:ascii="Arial" w:eastAsia="Times New Roman" w:hAnsi="Arial" w:cs="Arial"/>
                <w:b/>
                <w:bCs/>
                <w:sz w:val="20"/>
                <w:szCs w:val="20"/>
                <w:lang w:eastAsia="en-GB"/>
              </w:rPr>
              <w:t xml:space="preserve">Manager: </w:t>
            </w:r>
            <w:r w:rsidR="0028077D" w:rsidRPr="00BA64EE">
              <w:rPr>
                <w:rFonts w:ascii="Arial" w:eastAsia="Times New Roman" w:hAnsi="Arial" w:cs="Arial"/>
                <w:i/>
                <w:iCs/>
                <w:sz w:val="20"/>
                <w:szCs w:val="20"/>
                <w:lang w:eastAsia="en-GB"/>
              </w:rPr>
              <w:t>Who will manage the project day-to-day?</w:t>
            </w:r>
            <w:r w:rsidR="00E855C6" w:rsidRPr="00BA64EE">
              <w:rPr>
                <w:rFonts w:ascii="Arial" w:eastAsia="Times New Roman" w:hAnsi="Arial" w:cs="Arial"/>
                <w:i/>
                <w:iCs/>
                <w:sz w:val="20"/>
                <w:szCs w:val="20"/>
                <w:lang w:eastAsia="en-GB"/>
              </w:rPr>
              <w:t xml:space="preserve"> </w:t>
            </w:r>
          </w:p>
          <w:p w14:paraId="320D9870" w14:textId="4C1E6EBD" w:rsidR="00F35780" w:rsidRDefault="007350CE" w:rsidP="00D64227">
            <w:pPr>
              <w:spacing w:after="0" w:line="240" w:lineRule="auto"/>
              <w:rPr>
                <w:rFonts w:ascii="Arial" w:eastAsia="Times New Roman" w:hAnsi="Arial" w:cs="Arial"/>
                <w:bCs/>
                <w:sz w:val="20"/>
                <w:szCs w:val="20"/>
                <w:lang w:eastAsia="en-GB"/>
              </w:rPr>
            </w:pPr>
            <w:r>
              <w:rPr>
                <w:rFonts w:ascii="Arial" w:eastAsia="Times New Roman" w:hAnsi="Arial" w:cs="Arial"/>
                <w:bCs/>
                <w:sz w:val="20"/>
                <w:szCs w:val="20"/>
                <w:lang w:eastAsia="en-GB"/>
              </w:rPr>
              <w:t>Tom Kenny</w:t>
            </w:r>
          </w:p>
          <w:p w14:paraId="6161543C" w14:textId="77777777" w:rsidR="00FD19D7" w:rsidRPr="00BA64EE" w:rsidRDefault="00FD19D7" w:rsidP="00D64227">
            <w:pPr>
              <w:spacing w:after="0" w:line="240" w:lineRule="auto"/>
              <w:rPr>
                <w:rFonts w:ascii="Arial" w:eastAsia="Times New Roman" w:hAnsi="Arial" w:cs="Arial"/>
                <w:bCs/>
                <w:sz w:val="20"/>
                <w:szCs w:val="20"/>
                <w:lang w:eastAsia="en-GB"/>
              </w:rPr>
            </w:pPr>
          </w:p>
          <w:p w14:paraId="0EBA1A9A" w14:textId="77E3A80F" w:rsidR="0028077D" w:rsidRPr="00BA64EE" w:rsidRDefault="0028077D" w:rsidP="00D64227">
            <w:pPr>
              <w:spacing w:after="0" w:line="240" w:lineRule="auto"/>
              <w:rPr>
                <w:rFonts w:ascii="Arial" w:eastAsia="Times New Roman" w:hAnsi="Arial" w:cs="Arial"/>
                <w:i/>
                <w:iCs/>
                <w:sz w:val="20"/>
                <w:szCs w:val="20"/>
                <w:lang w:eastAsia="en-GB"/>
              </w:rPr>
            </w:pPr>
            <w:r w:rsidRPr="00BA64EE">
              <w:rPr>
                <w:rFonts w:ascii="Arial" w:eastAsia="Times New Roman" w:hAnsi="Arial" w:cs="Arial"/>
                <w:b/>
                <w:bCs/>
                <w:sz w:val="20"/>
                <w:szCs w:val="20"/>
                <w:lang w:eastAsia="en-GB"/>
              </w:rPr>
              <w:t xml:space="preserve">Team: </w:t>
            </w:r>
            <w:r w:rsidRPr="00BA64EE">
              <w:rPr>
                <w:rFonts w:ascii="Arial" w:eastAsia="Times New Roman" w:hAnsi="Arial" w:cs="Arial"/>
                <w:i/>
                <w:iCs/>
                <w:sz w:val="20"/>
                <w:szCs w:val="20"/>
                <w:lang w:eastAsia="en-GB"/>
              </w:rPr>
              <w:t>Who will be on the project team?</w:t>
            </w:r>
            <w:r w:rsidR="00E855C6" w:rsidRPr="00BA64EE">
              <w:rPr>
                <w:rFonts w:ascii="Arial" w:eastAsia="Times New Roman" w:hAnsi="Arial" w:cs="Arial"/>
                <w:i/>
                <w:iCs/>
                <w:sz w:val="20"/>
                <w:szCs w:val="20"/>
                <w:lang w:eastAsia="en-GB"/>
              </w:rPr>
              <w:t xml:space="preserve"> </w:t>
            </w:r>
          </w:p>
          <w:p w14:paraId="73B347A6" w14:textId="5E0524A6" w:rsidR="00F35780" w:rsidRDefault="007350CE" w:rsidP="677B5D8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Tom Kenny</w:t>
            </w:r>
          </w:p>
          <w:p w14:paraId="30D41B31" w14:textId="77777777" w:rsidR="00FD19D7" w:rsidRPr="00BA64EE" w:rsidRDefault="00FD19D7" w:rsidP="00D64227">
            <w:pPr>
              <w:spacing w:after="0" w:line="240" w:lineRule="auto"/>
              <w:rPr>
                <w:rFonts w:ascii="Arial" w:eastAsia="Times New Roman" w:hAnsi="Arial" w:cs="Arial"/>
                <w:iCs/>
                <w:sz w:val="20"/>
                <w:szCs w:val="20"/>
                <w:lang w:eastAsia="en-GB"/>
              </w:rPr>
            </w:pPr>
          </w:p>
          <w:p w14:paraId="149B4603" w14:textId="2E81EE5B" w:rsidR="00D20A3E" w:rsidRDefault="005B4E4C" w:rsidP="00D64227">
            <w:pPr>
              <w:spacing w:after="0" w:line="240" w:lineRule="auto"/>
              <w:rPr>
                <w:rFonts w:ascii="Arial" w:eastAsia="Times New Roman" w:hAnsi="Arial" w:cs="Arial"/>
                <w:i/>
                <w:iCs/>
                <w:sz w:val="20"/>
                <w:szCs w:val="20"/>
                <w:lang w:eastAsia="en-GB"/>
              </w:rPr>
            </w:pPr>
            <w:r w:rsidRPr="00BA64EE">
              <w:rPr>
                <w:rFonts w:ascii="Arial" w:eastAsia="Times New Roman" w:hAnsi="Arial" w:cs="Arial"/>
                <w:b/>
                <w:iCs/>
                <w:sz w:val="20"/>
                <w:szCs w:val="20"/>
                <w:lang w:eastAsia="en-GB"/>
              </w:rPr>
              <w:t>Peer Review</w:t>
            </w:r>
            <w:r w:rsidR="00D20A3E" w:rsidRPr="00BA64EE">
              <w:rPr>
                <w:rFonts w:ascii="Arial" w:eastAsia="Times New Roman" w:hAnsi="Arial" w:cs="Arial"/>
                <w:b/>
                <w:iCs/>
                <w:sz w:val="20"/>
                <w:szCs w:val="20"/>
                <w:lang w:eastAsia="en-GB"/>
              </w:rPr>
              <w:t xml:space="preserve">: </w:t>
            </w:r>
            <w:r w:rsidR="00D20A3E" w:rsidRPr="00BA64EE">
              <w:rPr>
                <w:rFonts w:ascii="Arial" w:eastAsia="Times New Roman" w:hAnsi="Arial" w:cs="Arial"/>
                <w:i/>
                <w:iCs/>
                <w:sz w:val="20"/>
                <w:szCs w:val="20"/>
                <w:lang w:eastAsia="en-GB"/>
              </w:rPr>
              <w:t>What other teams</w:t>
            </w:r>
            <w:r w:rsidR="009B10B6" w:rsidRPr="00BA64EE">
              <w:rPr>
                <w:rFonts w:ascii="Arial" w:eastAsia="Times New Roman" w:hAnsi="Arial" w:cs="Arial"/>
                <w:i/>
                <w:iCs/>
                <w:sz w:val="20"/>
                <w:szCs w:val="20"/>
                <w:lang w:eastAsia="en-GB"/>
              </w:rPr>
              <w:t>/</w:t>
            </w:r>
            <w:r w:rsidR="00D20A3E" w:rsidRPr="00BA64EE">
              <w:rPr>
                <w:rFonts w:ascii="Arial" w:eastAsia="Times New Roman" w:hAnsi="Arial" w:cs="Arial"/>
                <w:i/>
                <w:iCs/>
                <w:sz w:val="20"/>
                <w:szCs w:val="20"/>
                <w:lang w:eastAsia="en-GB"/>
              </w:rPr>
              <w:t>professions need to be involved</w:t>
            </w:r>
            <w:r w:rsidR="009B10B6" w:rsidRPr="00BA64EE">
              <w:rPr>
                <w:rFonts w:ascii="Arial" w:eastAsia="Times New Roman" w:hAnsi="Arial" w:cs="Arial"/>
                <w:i/>
                <w:iCs/>
                <w:sz w:val="20"/>
                <w:szCs w:val="20"/>
                <w:lang w:eastAsia="en-GB"/>
              </w:rPr>
              <w:t xml:space="preserve"> to </w:t>
            </w:r>
            <w:r w:rsidRPr="00BA64EE">
              <w:rPr>
                <w:rFonts w:ascii="Arial" w:eastAsia="Times New Roman" w:hAnsi="Arial" w:cs="Arial"/>
                <w:i/>
                <w:iCs/>
                <w:sz w:val="20"/>
                <w:szCs w:val="20"/>
                <w:lang w:eastAsia="en-GB"/>
              </w:rPr>
              <w:t xml:space="preserve">review and </w:t>
            </w:r>
            <w:r w:rsidR="009B10B6" w:rsidRPr="00BA64EE">
              <w:rPr>
                <w:rFonts w:ascii="Arial" w:eastAsia="Times New Roman" w:hAnsi="Arial" w:cs="Arial"/>
                <w:i/>
                <w:iCs/>
                <w:sz w:val="20"/>
                <w:szCs w:val="20"/>
                <w:lang w:eastAsia="en-GB"/>
              </w:rPr>
              <w:t>validate the project</w:t>
            </w:r>
            <w:r w:rsidR="00C84A77" w:rsidRPr="00BA64EE">
              <w:rPr>
                <w:rFonts w:ascii="Arial" w:eastAsia="Times New Roman" w:hAnsi="Arial" w:cs="Arial"/>
                <w:i/>
                <w:iCs/>
                <w:sz w:val="20"/>
                <w:szCs w:val="20"/>
                <w:lang w:eastAsia="en-GB"/>
              </w:rPr>
              <w:t>?</w:t>
            </w:r>
            <w:r w:rsidR="00E855C6" w:rsidRPr="00BA64EE">
              <w:rPr>
                <w:rFonts w:ascii="Arial" w:eastAsia="Times New Roman" w:hAnsi="Arial" w:cs="Arial"/>
                <w:i/>
                <w:iCs/>
                <w:sz w:val="20"/>
                <w:szCs w:val="20"/>
                <w:lang w:eastAsia="en-GB"/>
              </w:rPr>
              <w:t xml:space="preserve"> </w:t>
            </w:r>
          </w:p>
          <w:p w14:paraId="49A1D91F" w14:textId="27002153" w:rsidR="00BA64EE" w:rsidRPr="008207F2" w:rsidRDefault="738CD273" w:rsidP="00802136">
            <w:pPr>
              <w:spacing w:after="0" w:line="240" w:lineRule="auto"/>
              <w:rPr>
                <w:rFonts w:ascii="Arial" w:eastAsia="Times New Roman" w:hAnsi="Arial" w:cs="Arial"/>
                <w:sz w:val="20"/>
                <w:szCs w:val="20"/>
                <w:lang w:eastAsia="en-GB"/>
              </w:rPr>
            </w:pPr>
            <w:r w:rsidRPr="795E00DB">
              <w:rPr>
                <w:rFonts w:ascii="Arial" w:eastAsia="Times New Roman" w:hAnsi="Arial" w:cs="Arial"/>
                <w:sz w:val="20"/>
                <w:szCs w:val="20"/>
                <w:lang w:eastAsia="en-GB"/>
              </w:rPr>
              <w:t>Relevant analysts from the UKRI analysis team will conduct the QA</w:t>
            </w:r>
            <w:r w:rsidR="134CA591" w:rsidRPr="795E00DB">
              <w:rPr>
                <w:rFonts w:ascii="Arial" w:eastAsia="Times New Roman" w:hAnsi="Arial" w:cs="Arial"/>
                <w:sz w:val="20"/>
                <w:szCs w:val="20"/>
                <w:lang w:eastAsia="en-GB"/>
              </w:rPr>
              <w:t xml:space="preserve"> and analysts from the data team will provide additional QA</w:t>
            </w:r>
            <w:r w:rsidRPr="795E00DB">
              <w:rPr>
                <w:rFonts w:ascii="Arial" w:eastAsia="Times New Roman" w:hAnsi="Arial" w:cs="Arial"/>
                <w:sz w:val="20"/>
                <w:szCs w:val="20"/>
                <w:lang w:eastAsia="en-GB"/>
              </w:rPr>
              <w:t>.</w:t>
            </w:r>
          </w:p>
          <w:p w14:paraId="038CED03" w14:textId="77777777" w:rsidR="00FD19D7" w:rsidRPr="00BA64EE" w:rsidRDefault="00FD19D7" w:rsidP="00D64227">
            <w:pPr>
              <w:spacing w:after="0" w:line="240" w:lineRule="auto"/>
              <w:rPr>
                <w:rFonts w:ascii="Arial" w:eastAsia="Times New Roman" w:hAnsi="Arial" w:cs="Arial"/>
                <w:i/>
                <w:iCs/>
                <w:sz w:val="20"/>
                <w:szCs w:val="20"/>
                <w:lang w:eastAsia="en-GB"/>
              </w:rPr>
            </w:pPr>
          </w:p>
          <w:p w14:paraId="7D7B4A32" w14:textId="77777777" w:rsidR="00C84A77" w:rsidRDefault="00C84A77" w:rsidP="00D64227">
            <w:pPr>
              <w:spacing w:after="0" w:line="240" w:lineRule="auto"/>
              <w:rPr>
                <w:rFonts w:ascii="Arial" w:eastAsia="Times New Roman" w:hAnsi="Arial" w:cs="Arial"/>
                <w:bCs/>
                <w:i/>
                <w:sz w:val="20"/>
                <w:szCs w:val="20"/>
                <w:lang w:eastAsia="en-GB"/>
              </w:rPr>
            </w:pPr>
            <w:r w:rsidRPr="00BA64EE">
              <w:rPr>
                <w:rFonts w:ascii="Arial" w:eastAsia="Times New Roman" w:hAnsi="Arial" w:cs="Arial"/>
                <w:b/>
                <w:bCs/>
                <w:i/>
                <w:sz w:val="20"/>
                <w:szCs w:val="20"/>
                <w:lang w:eastAsia="en-GB"/>
              </w:rPr>
              <w:t xml:space="preserve">Other key people: </w:t>
            </w:r>
            <w:r w:rsidRPr="00BA64EE">
              <w:rPr>
                <w:rFonts w:ascii="Arial" w:eastAsia="Times New Roman" w:hAnsi="Arial" w:cs="Arial"/>
                <w:bCs/>
                <w:i/>
                <w:sz w:val="20"/>
                <w:szCs w:val="20"/>
                <w:lang w:eastAsia="en-GB"/>
              </w:rPr>
              <w:t>Who else needs to be involved and why?</w:t>
            </w:r>
          </w:p>
          <w:p w14:paraId="62E3B686" w14:textId="23EF37A8" w:rsidR="006B6C4C" w:rsidRDefault="00F36DDD" w:rsidP="00D64227">
            <w:pPr>
              <w:spacing w:after="0" w:line="240" w:lineRule="auto"/>
              <w:rPr>
                <w:rFonts w:ascii="Arial" w:eastAsia="Times New Roman" w:hAnsi="Arial" w:cs="Arial"/>
                <w:bCs/>
                <w:sz w:val="20"/>
                <w:szCs w:val="20"/>
                <w:lang w:eastAsia="en-GB"/>
              </w:rPr>
            </w:pPr>
            <w:r>
              <w:rPr>
                <w:rFonts w:ascii="Arial" w:eastAsia="Times New Roman" w:hAnsi="Arial" w:cs="Arial"/>
                <w:bCs/>
                <w:sz w:val="20"/>
                <w:szCs w:val="20"/>
                <w:lang w:eastAsia="en-GB"/>
              </w:rPr>
              <w:t>Open Research team and</w:t>
            </w:r>
            <w:r w:rsidR="008A1E27">
              <w:rPr>
                <w:rFonts w:ascii="Arial" w:eastAsia="Times New Roman" w:hAnsi="Arial" w:cs="Arial"/>
                <w:bCs/>
                <w:sz w:val="20"/>
                <w:szCs w:val="20"/>
                <w:lang w:eastAsia="en-GB"/>
              </w:rPr>
              <w:t xml:space="preserve"> the</w:t>
            </w:r>
            <w:r>
              <w:rPr>
                <w:rFonts w:ascii="Arial" w:eastAsia="Times New Roman" w:hAnsi="Arial" w:cs="Arial"/>
                <w:bCs/>
                <w:sz w:val="20"/>
                <w:szCs w:val="20"/>
                <w:lang w:eastAsia="en-GB"/>
              </w:rPr>
              <w:t xml:space="preserve"> OA Working Group</w:t>
            </w:r>
            <w:r w:rsidR="008A1E27">
              <w:rPr>
                <w:rFonts w:ascii="Arial" w:eastAsia="Times New Roman" w:hAnsi="Arial" w:cs="Arial"/>
                <w:bCs/>
                <w:sz w:val="20"/>
                <w:szCs w:val="20"/>
                <w:lang w:eastAsia="en-GB"/>
              </w:rPr>
              <w:t xml:space="preserve"> need to </w:t>
            </w:r>
            <w:r w:rsidR="008C40E2">
              <w:rPr>
                <w:rFonts w:ascii="Arial" w:eastAsia="Times New Roman" w:hAnsi="Arial" w:cs="Arial"/>
                <w:bCs/>
                <w:sz w:val="20"/>
                <w:szCs w:val="20"/>
                <w:lang w:eastAsia="en-GB"/>
              </w:rPr>
              <w:t>review the draft report.</w:t>
            </w:r>
          </w:p>
          <w:p w14:paraId="60C4CB6D" w14:textId="77777777" w:rsidR="009D30B2" w:rsidRDefault="009D30B2" w:rsidP="00D64227">
            <w:pPr>
              <w:spacing w:after="0" w:line="240" w:lineRule="auto"/>
              <w:rPr>
                <w:rFonts w:ascii="Arial" w:eastAsia="Times New Roman" w:hAnsi="Arial" w:cs="Arial"/>
                <w:bCs/>
                <w:sz w:val="20"/>
                <w:szCs w:val="20"/>
                <w:lang w:eastAsia="en-GB"/>
              </w:rPr>
            </w:pPr>
          </w:p>
          <w:p w14:paraId="23D9A02E" w14:textId="6B84DB73" w:rsidR="00FD19D7" w:rsidRPr="006B6C4C" w:rsidRDefault="00FD19D7" w:rsidP="00D64227">
            <w:pPr>
              <w:spacing w:after="0" w:line="240" w:lineRule="auto"/>
              <w:rPr>
                <w:rFonts w:ascii="Arial" w:eastAsia="Times New Roman" w:hAnsi="Arial" w:cs="Arial"/>
                <w:bCs/>
                <w:sz w:val="20"/>
                <w:szCs w:val="20"/>
                <w:lang w:eastAsia="en-GB"/>
              </w:rPr>
            </w:pPr>
          </w:p>
        </w:tc>
      </w:tr>
      <w:tr w:rsidR="0028077D" w:rsidRPr="00F436F6" w14:paraId="785D7DBD" w14:textId="77777777" w:rsidTr="22456D5D">
        <w:trPr>
          <w:trHeight w:val="1850"/>
        </w:trPr>
        <w:tc>
          <w:tcPr>
            <w:tcW w:w="851" w:type="dxa"/>
            <w:vMerge/>
            <w:vAlign w:val="center"/>
            <w:hideMark/>
          </w:tcPr>
          <w:p w14:paraId="102A5CC7"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4435F9DC"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000000"/>
                <w:sz w:val="20"/>
                <w:szCs w:val="20"/>
                <w:lang w:eastAsia="en-GB"/>
              </w:rPr>
              <w:t>Governance</w:t>
            </w:r>
          </w:p>
          <w:p w14:paraId="4DE7925B" w14:textId="77777777" w:rsidR="0028077D" w:rsidRDefault="0028077D" w:rsidP="00D64227">
            <w:pPr>
              <w:spacing w:after="0" w:line="240" w:lineRule="auto"/>
              <w:rPr>
                <w:rFonts w:ascii="Arial" w:eastAsia="Times New Roman" w:hAnsi="Arial" w:cs="Arial"/>
                <w:i/>
                <w:iCs/>
                <w:color w:val="000000"/>
                <w:sz w:val="20"/>
                <w:szCs w:val="20"/>
                <w:lang w:eastAsia="en-GB"/>
              </w:rPr>
            </w:pPr>
            <w:r w:rsidRPr="00F436F6">
              <w:rPr>
                <w:rFonts w:ascii="Arial" w:eastAsia="Times New Roman" w:hAnsi="Arial" w:cs="Arial"/>
                <w:i/>
                <w:iCs/>
                <w:color w:val="000000"/>
                <w:sz w:val="20"/>
                <w:szCs w:val="20"/>
                <w:lang w:eastAsia="en-GB"/>
              </w:rPr>
              <w:t>What are the reporting and control arrangements for the project? Is there a Project Board?</w:t>
            </w:r>
            <w:r w:rsidR="009B10B6">
              <w:rPr>
                <w:rFonts w:ascii="Arial" w:eastAsia="Times New Roman" w:hAnsi="Arial" w:cs="Arial"/>
                <w:i/>
                <w:iCs/>
                <w:color w:val="000000"/>
                <w:sz w:val="20"/>
                <w:szCs w:val="20"/>
                <w:lang w:eastAsia="en-GB"/>
              </w:rPr>
              <w:t xml:space="preserve"> Is there a Peer Review group?</w:t>
            </w:r>
            <w:r w:rsidR="005B4E4C">
              <w:rPr>
                <w:rFonts w:ascii="Arial" w:eastAsia="Times New Roman" w:hAnsi="Arial" w:cs="Arial"/>
                <w:i/>
                <w:iCs/>
                <w:color w:val="000000"/>
                <w:sz w:val="20"/>
                <w:szCs w:val="20"/>
                <w:lang w:eastAsia="en-GB"/>
              </w:rPr>
              <w:t xml:space="preserve"> How are you going to do quality assurance</w:t>
            </w:r>
            <w:r w:rsidR="008868DD">
              <w:rPr>
                <w:rFonts w:ascii="Arial" w:eastAsia="Times New Roman" w:hAnsi="Arial" w:cs="Arial"/>
                <w:i/>
                <w:iCs/>
                <w:color w:val="000000"/>
                <w:sz w:val="20"/>
                <w:szCs w:val="20"/>
                <w:lang w:eastAsia="en-GB"/>
              </w:rPr>
              <w:t>?</w:t>
            </w:r>
          </w:p>
          <w:p w14:paraId="739822CA" w14:textId="77777777" w:rsidR="008E2EDD" w:rsidRDefault="008E2EDD" w:rsidP="00D64227">
            <w:pPr>
              <w:spacing w:after="0" w:line="240" w:lineRule="auto"/>
              <w:rPr>
                <w:rFonts w:ascii="Arial" w:eastAsia="Times New Roman" w:hAnsi="Arial" w:cs="Arial"/>
                <w:i/>
                <w:iCs/>
                <w:color w:val="000000"/>
                <w:sz w:val="20"/>
                <w:szCs w:val="20"/>
                <w:lang w:eastAsia="en-GB"/>
              </w:rPr>
            </w:pPr>
          </w:p>
          <w:p w14:paraId="4FB2C826" w14:textId="3C8020AB" w:rsidR="008E2EDD" w:rsidRPr="009D148B" w:rsidRDefault="003A015A" w:rsidP="677B5D81">
            <w:pPr>
              <w:spacing w:after="0" w:line="240" w:lineRule="auto"/>
              <w:rPr>
                <w:rFonts w:ascii="Arial" w:eastAsia="Times New Roman" w:hAnsi="Arial" w:cs="Arial"/>
                <w:b/>
                <w:color w:val="000000" w:themeColor="text1"/>
                <w:sz w:val="20"/>
                <w:szCs w:val="20"/>
                <w:lang w:eastAsia="en-GB"/>
              </w:rPr>
            </w:pPr>
            <w:r w:rsidRPr="009D148B">
              <w:rPr>
                <w:rFonts w:ascii="Arial" w:eastAsia="Times New Roman" w:hAnsi="Arial" w:cs="Arial"/>
                <w:b/>
                <w:color w:val="000000" w:themeColor="text1"/>
                <w:sz w:val="20"/>
                <w:szCs w:val="20"/>
                <w:lang w:eastAsia="en-GB"/>
              </w:rPr>
              <w:t>Quality Assurance</w:t>
            </w:r>
          </w:p>
          <w:p w14:paraId="0BA9A403" w14:textId="77777777" w:rsidR="003A015A" w:rsidRPr="002F5612" w:rsidRDefault="003A015A" w:rsidP="677B5D81">
            <w:pPr>
              <w:spacing w:after="0" w:line="240" w:lineRule="auto"/>
              <w:rPr>
                <w:rFonts w:ascii="Arial" w:eastAsia="Times New Roman" w:hAnsi="Arial" w:cs="Arial"/>
                <w:strike/>
                <w:color w:val="000000" w:themeColor="text1"/>
                <w:sz w:val="20"/>
                <w:szCs w:val="20"/>
                <w:highlight w:val="yellow"/>
                <w:lang w:eastAsia="en-GB"/>
              </w:rPr>
            </w:pPr>
          </w:p>
          <w:p w14:paraId="2A29741D" w14:textId="6CE6AEFF" w:rsidR="00F87CD7" w:rsidRDefault="00F87CD7" w:rsidP="677B5D81">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External experts (Kramer and Bosman) </w:t>
            </w:r>
            <w:r w:rsidR="00005602">
              <w:rPr>
                <w:rFonts w:ascii="Arial" w:eastAsia="Times New Roman" w:hAnsi="Arial" w:cs="Arial"/>
                <w:color w:val="000000"/>
                <w:sz w:val="20"/>
                <w:szCs w:val="20"/>
                <w:lang w:eastAsia="en-GB"/>
              </w:rPr>
              <w:t xml:space="preserve">already evaluated the limitations of various data during their research and </w:t>
            </w:r>
            <w:r>
              <w:rPr>
                <w:rFonts w:ascii="Arial" w:eastAsia="Times New Roman" w:hAnsi="Arial" w:cs="Arial"/>
                <w:color w:val="000000"/>
                <w:sz w:val="20"/>
                <w:szCs w:val="20"/>
                <w:lang w:eastAsia="en-GB"/>
              </w:rPr>
              <w:t>have agreed to review our analysis plan.</w:t>
            </w:r>
          </w:p>
          <w:p w14:paraId="5A7FAC41" w14:textId="77777777" w:rsidR="00F87CD7" w:rsidRDefault="00F87CD7" w:rsidP="677B5D81">
            <w:pPr>
              <w:spacing w:after="0" w:line="240" w:lineRule="auto"/>
              <w:rPr>
                <w:rFonts w:ascii="Arial" w:eastAsia="Times New Roman" w:hAnsi="Arial" w:cs="Arial"/>
                <w:color w:val="000000"/>
                <w:sz w:val="20"/>
                <w:szCs w:val="20"/>
                <w:lang w:eastAsia="en-GB"/>
              </w:rPr>
            </w:pPr>
          </w:p>
          <w:p w14:paraId="6515669C" w14:textId="66D88571" w:rsidR="00E66C51" w:rsidRDefault="009B6951" w:rsidP="677B5D81">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In addition to checks by the project team, a member of the analysis team will be given sufficient time to conduct thorough quality checks of the code and the resulting dataset.</w:t>
            </w:r>
          </w:p>
          <w:p w14:paraId="74E48934" w14:textId="2D2EBDB8" w:rsidR="00C05DDB" w:rsidRDefault="00C05DDB" w:rsidP="677B5D81">
            <w:pPr>
              <w:spacing w:after="0" w:line="240" w:lineRule="auto"/>
              <w:rPr>
                <w:rFonts w:ascii="Arial" w:eastAsia="Times New Roman" w:hAnsi="Arial" w:cs="Arial"/>
                <w:color w:val="000000"/>
                <w:sz w:val="20"/>
                <w:szCs w:val="20"/>
                <w:lang w:eastAsia="en-GB"/>
              </w:rPr>
            </w:pPr>
          </w:p>
          <w:p w14:paraId="0545A051" w14:textId="683478D5" w:rsidR="003A015A" w:rsidRPr="009006BA" w:rsidRDefault="003A015A" w:rsidP="003A015A">
            <w:pPr>
              <w:spacing w:after="0" w:line="240" w:lineRule="auto"/>
              <w:rPr>
                <w:rFonts w:ascii="Arial" w:eastAsia="Times New Roman" w:hAnsi="Arial" w:cs="Arial"/>
                <w:b/>
                <w:color w:val="000000" w:themeColor="text1"/>
                <w:sz w:val="20"/>
                <w:szCs w:val="20"/>
                <w:lang w:eastAsia="en-GB"/>
              </w:rPr>
            </w:pPr>
            <w:r>
              <w:rPr>
                <w:rFonts w:ascii="Arial" w:eastAsia="Times New Roman" w:hAnsi="Arial" w:cs="Arial"/>
                <w:b/>
                <w:color w:val="000000" w:themeColor="text1"/>
                <w:sz w:val="20"/>
                <w:szCs w:val="20"/>
                <w:lang w:eastAsia="en-GB"/>
              </w:rPr>
              <w:t>Gover</w:t>
            </w:r>
            <w:r w:rsidR="00661C43">
              <w:rPr>
                <w:rFonts w:ascii="Arial" w:eastAsia="Times New Roman" w:hAnsi="Arial" w:cs="Arial"/>
                <w:b/>
                <w:color w:val="000000" w:themeColor="text1"/>
                <w:sz w:val="20"/>
                <w:szCs w:val="20"/>
                <w:lang w:eastAsia="en-GB"/>
              </w:rPr>
              <w:t>n</w:t>
            </w:r>
            <w:r>
              <w:rPr>
                <w:rFonts w:ascii="Arial" w:eastAsia="Times New Roman" w:hAnsi="Arial" w:cs="Arial"/>
                <w:b/>
                <w:color w:val="000000" w:themeColor="text1"/>
                <w:sz w:val="20"/>
                <w:szCs w:val="20"/>
                <w:lang w:eastAsia="en-GB"/>
              </w:rPr>
              <w:t>a</w:t>
            </w:r>
            <w:r w:rsidRPr="009006BA">
              <w:rPr>
                <w:rFonts w:ascii="Arial" w:eastAsia="Times New Roman" w:hAnsi="Arial" w:cs="Arial"/>
                <w:b/>
                <w:color w:val="000000" w:themeColor="text1"/>
                <w:sz w:val="20"/>
                <w:szCs w:val="20"/>
                <w:lang w:eastAsia="en-GB"/>
              </w:rPr>
              <w:t>nce</w:t>
            </w:r>
          </w:p>
          <w:p w14:paraId="744E920B" w14:textId="77777777" w:rsidR="003A015A" w:rsidRDefault="003A015A" w:rsidP="677B5D81">
            <w:pPr>
              <w:spacing w:after="0" w:line="240" w:lineRule="auto"/>
              <w:rPr>
                <w:rFonts w:ascii="Arial" w:eastAsia="Times New Roman" w:hAnsi="Arial" w:cs="Arial"/>
                <w:color w:val="000000"/>
                <w:sz w:val="20"/>
                <w:szCs w:val="20"/>
                <w:lang w:eastAsia="en-GB"/>
              </w:rPr>
            </w:pPr>
          </w:p>
          <w:p w14:paraId="650B0E0D" w14:textId="7B6F3D48" w:rsidR="001909D5" w:rsidRDefault="364EF8DD" w:rsidP="677B5D81">
            <w:pPr>
              <w:spacing w:after="0" w:line="240" w:lineRule="auto"/>
              <w:rPr>
                <w:rFonts w:ascii="Arial" w:eastAsia="Times New Roman" w:hAnsi="Arial" w:cs="Arial"/>
                <w:color w:val="000000"/>
                <w:sz w:val="20"/>
                <w:szCs w:val="20"/>
                <w:lang w:eastAsia="en-GB"/>
              </w:rPr>
            </w:pPr>
            <w:r w:rsidRPr="4602BD78">
              <w:rPr>
                <w:rFonts w:ascii="Arial" w:eastAsia="Times New Roman" w:hAnsi="Arial" w:cs="Arial"/>
                <w:color w:val="000000" w:themeColor="text1"/>
                <w:sz w:val="20"/>
                <w:szCs w:val="20"/>
                <w:lang w:eastAsia="en-GB"/>
              </w:rPr>
              <w:t xml:space="preserve">The report will go through standard analytical clearance chains and be signed off by </w:t>
            </w:r>
            <w:r w:rsidR="0074687F" w:rsidRPr="4602BD78">
              <w:rPr>
                <w:rFonts w:ascii="Arial" w:eastAsia="Times New Roman" w:hAnsi="Arial" w:cs="Arial"/>
                <w:color w:val="000000" w:themeColor="text1"/>
                <w:sz w:val="20"/>
                <w:szCs w:val="20"/>
                <w:lang w:eastAsia="en-GB"/>
              </w:rPr>
              <w:t>Rosie</w:t>
            </w:r>
            <w:r w:rsidR="00CB2218" w:rsidRPr="4602BD78">
              <w:rPr>
                <w:rFonts w:ascii="Arial" w:eastAsia="Times New Roman" w:hAnsi="Arial" w:cs="Arial"/>
                <w:color w:val="000000" w:themeColor="text1"/>
                <w:sz w:val="20"/>
                <w:szCs w:val="20"/>
                <w:lang w:eastAsia="en-GB"/>
              </w:rPr>
              <w:t xml:space="preserve"> Cornelius</w:t>
            </w:r>
            <w:r w:rsidRPr="4602BD78">
              <w:rPr>
                <w:rFonts w:ascii="Arial" w:eastAsia="Times New Roman" w:hAnsi="Arial" w:cs="Arial"/>
                <w:color w:val="000000" w:themeColor="text1"/>
                <w:sz w:val="20"/>
                <w:szCs w:val="20"/>
                <w:lang w:eastAsia="en-GB"/>
              </w:rPr>
              <w:t xml:space="preserve"> (DD for Analysis) before being</w:t>
            </w:r>
            <w:r w:rsidR="355F722E" w:rsidRPr="4602BD78">
              <w:rPr>
                <w:rFonts w:ascii="Arial" w:eastAsia="Times New Roman" w:hAnsi="Arial" w:cs="Arial"/>
                <w:color w:val="000000" w:themeColor="text1"/>
                <w:sz w:val="20"/>
                <w:szCs w:val="20"/>
                <w:lang w:eastAsia="en-GB"/>
              </w:rPr>
              <w:t xml:space="preserve"> presented to the OA </w:t>
            </w:r>
            <w:r w:rsidR="2DF12EDE" w:rsidRPr="4602BD78">
              <w:rPr>
                <w:rFonts w:ascii="Arial" w:eastAsia="Times New Roman" w:hAnsi="Arial" w:cs="Arial"/>
                <w:color w:val="000000" w:themeColor="text1"/>
                <w:sz w:val="20"/>
                <w:szCs w:val="20"/>
                <w:lang w:eastAsia="en-GB"/>
              </w:rPr>
              <w:t>Work</w:t>
            </w:r>
            <w:r w:rsidR="355F722E" w:rsidRPr="4602BD78">
              <w:rPr>
                <w:rFonts w:ascii="Arial" w:eastAsia="Times New Roman" w:hAnsi="Arial" w:cs="Arial"/>
                <w:color w:val="000000" w:themeColor="text1"/>
                <w:sz w:val="20"/>
                <w:szCs w:val="20"/>
                <w:lang w:eastAsia="en-GB"/>
              </w:rPr>
              <w:t xml:space="preserve">ing Group. The report </w:t>
            </w:r>
            <w:r w:rsidR="5F0655AF" w:rsidRPr="4602BD78">
              <w:rPr>
                <w:rFonts w:ascii="Arial" w:eastAsia="Times New Roman" w:hAnsi="Arial" w:cs="Arial"/>
                <w:color w:val="000000" w:themeColor="text1"/>
                <w:sz w:val="20"/>
                <w:szCs w:val="20"/>
                <w:lang w:eastAsia="en-GB"/>
              </w:rPr>
              <w:t xml:space="preserve">will </w:t>
            </w:r>
            <w:r w:rsidR="00005602" w:rsidRPr="4602BD78">
              <w:rPr>
                <w:rFonts w:ascii="Arial" w:eastAsia="Times New Roman" w:hAnsi="Arial" w:cs="Arial"/>
                <w:color w:val="000000" w:themeColor="text1"/>
                <w:sz w:val="20"/>
                <w:szCs w:val="20"/>
                <w:lang w:eastAsia="en-GB"/>
              </w:rPr>
              <w:t>inform</w:t>
            </w:r>
            <w:r w:rsidR="5F0655AF" w:rsidRPr="4602BD78">
              <w:rPr>
                <w:rFonts w:ascii="Arial" w:eastAsia="Times New Roman" w:hAnsi="Arial" w:cs="Arial"/>
                <w:color w:val="000000" w:themeColor="text1"/>
                <w:sz w:val="20"/>
                <w:szCs w:val="20"/>
                <w:lang w:eastAsia="en-GB"/>
              </w:rPr>
              <w:t xml:space="preserve"> </w:t>
            </w:r>
            <w:r w:rsidR="20924B98" w:rsidRPr="4602BD78">
              <w:rPr>
                <w:rFonts w:ascii="Arial" w:eastAsia="Times New Roman" w:hAnsi="Arial" w:cs="Arial"/>
                <w:color w:val="000000" w:themeColor="text1"/>
                <w:sz w:val="20"/>
                <w:szCs w:val="20"/>
                <w:lang w:eastAsia="en-GB"/>
              </w:rPr>
              <w:t>policy formation and the policy impact assessment</w:t>
            </w:r>
            <w:r w:rsidR="28B6C0A0" w:rsidRPr="4602BD78">
              <w:rPr>
                <w:rFonts w:ascii="Arial" w:eastAsia="Times New Roman" w:hAnsi="Arial" w:cs="Arial"/>
                <w:color w:val="000000" w:themeColor="text1"/>
                <w:sz w:val="20"/>
                <w:szCs w:val="20"/>
                <w:lang w:eastAsia="en-GB"/>
              </w:rPr>
              <w:t>.</w:t>
            </w:r>
          </w:p>
          <w:p w14:paraId="65BF5645" w14:textId="6E42F0E8" w:rsidR="001909D5" w:rsidRPr="0049555B" w:rsidRDefault="001909D5" w:rsidP="677B5D81">
            <w:pPr>
              <w:spacing w:after="0" w:line="240" w:lineRule="auto"/>
              <w:rPr>
                <w:rFonts w:ascii="Arial" w:eastAsia="Times New Roman" w:hAnsi="Arial" w:cs="Arial"/>
                <w:color w:val="000000"/>
                <w:sz w:val="20"/>
                <w:szCs w:val="20"/>
                <w:lang w:eastAsia="en-GB"/>
              </w:rPr>
            </w:pPr>
          </w:p>
        </w:tc>
      </w:tr>
      <w:tr w:rsidR="007E6019" w:rsidRPr="00F436F6" w14:paraId="07A3FB7D" w14:textId="77777777" w:rsidTr="22456D5D">
        <w:trPr>
          <w:trHeight w:val="247"/>
        </w:trPr>
        <w:tc>
          <w:tcPr>
            <w:tcW w:w="851" w:type="dxa"/>
            <w:vMerge w:val="restart"/>
            <w:tcBorders>
              <w:top w:val="nil"/>
              <w:left w:val="single" w:sz="4" w:space="0" w:color="auto"/>
              <w:right w:val="single" w:sz="8" w:space="0" w:color="000000" w:themeColor="text1"/>
            </w:tcBorders>
            <w:shd w:val="clear" w:color="auto" w:fill="00B0F0"/>
          </w:tcPr>
          <w:p w14:paraId="35ADB259" w14:textId="77777777" w:rsidR="007E6019" w:rsidRPr="00F436F6" w:rsidRDefault="007E6019" w:rsidP="00D64227">
            <w:pPr>
              <w:spacing w:after="0" w:line="240" w:lineRule="auto"/>
              <w:rPr>
                <w:rFonts w:ascii="Arial" w:eastAsia="Times New Roman" w:hAnsi="Arial" w:cs="Arial"/>
                <w:b/>
                <w:bCs/>
                <w:color w:val="FFFFFF" w:themeColor="background1"/>
                <w:sz w:val="20"/>
                <w:szCs w:val="20"/>
                <w:lang w:eastAsia="en-GB"/>
              </w:rPr>
            </w:pPr>
            <w:r w:rsidRPr="00F436F6">
              <w:rPr>
                <w:rFonts w:ascii="Arial" w:eastAsia="Times New Roman" w:hAnsi="Arial" w:cs="Arial"/>
                <w:b/>
                <w:bCs/>
                <w:color w:val="FFFFFF" w:themeColor="background1"/>
                <w:sz w:val="20"/>
                <w:szCs w:val="20"/>
                <w:lang w:eastAsia="en-GB"/>
              </w:rPr>
              <w:t>When</w:t>
            </w:r>
          </w:p>
        </w:tc>
        <w:tc>
          <w:tcPr>
            <w:tcW w:w="1559" w:type="dxa"/>
            <w:tcBorders>
              <w:top w:val="single" w:sz="4" w:space="0" w:color="auto"/>
              <w:left w:val="nil"/>
              <w:right w:val="single" w:sz="8" w:space="0" w:color="auto"/>
            </w:tcBorders>
            <w:shd w:val="clear" w:color="auto" w:fill="auto"/>
          </w:tcPr>
          <w:p w14:paraId="639FCF61" w14:textId="77777777" w:rsidR="007E6019" w:rsidRPr="00F436F6" w:rsidRDefault="00226EA2" w:rsidP="00D64227">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Project start:</w:t>
            </w:r>
          </w:p>
        </w:tc>
        <w:tc>
          <w:tcPr>
            <w:tcW w:w="3048" w:type="dxa"/>
            <w:tcBorders>
              <w:top w:val="single" w:sz="4" w:space="0" w:color="auto"/>
              <w:left w:val="nil"/>
              <w:right w:val="single" w:sz="8" w:space="0" w:color="auto"/>
            </w:tcBorders>
            <w:shd w:val="clear" w:color="auto" w:fill="auto"/>
          </w:tcPr>
          <w:p w14:paraId="04E3AE48" w14:textId="0D8A23A0" w:rsidR="007E6019" w:rsidRPr="00F436F6" w:rsidRDefault="004F79F0" w:rsidP="00D64227">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September</w:t>
            </w:r>
            <w:r w:rsidR="007E00C1">
              <w:rPr>
                <w:rFonts w:ascii="Arial" w:eastAsia="Times New Roman" w:hAnsi="Arial" w:cs="Arial"/>
                <w:b/>
                <w:bCs/>
                <w:color w:val="000000"/>
                <w:sz w:val="20"/>
                <w:szCs w:val="20"/>
                <w:lang w:eastAsia="en-GB"/>
              </w:rPr>
              <w:t xml:space="preserve"> </w:t>
            </w:r>
            <w:r w:rsidR="00CB226A">
              <w:rPr>
                <w:rFonts w:ascii="Arial" w:eastAsia="Times New Roman" w:hAnsi="Arial" w:cs="Arial"/>
                <w:b/>
                <w:bCs/>
                <w:color w:val="000000"/>
                <w:sz w:val="20"/>
                <w:szCs w:val="20"/>
                <w:lang w:eastAsia="en-GB"/>
              </w:rPr>
              <w:t>2020</w:t>
            </w:r>
          </w:p>
        </w:tc>
        <w:tc>
          <w:tcPr>
            <w:tcW w:w="1630" w:type="dxa"/>
            <w:tcBorders>
              <w:top w:val="single" w:sz="4" w:space="0" w:color="auto"/>
              <w:left w:val="nil"/>
              <w:right w:val="single" w:sz="8" w:space="0" w:color="auto"/>
            </w:tcBorders>
            <w:shd w:val="clear" w:color="auto" w:fill="auto"/>
          </w:tcPr>
          <w:p w14:paraId="2DA1C52B" w14:textId="77777777" w:rsidR="007E6019" w:rsidRPr="00F436F6" w:rsidRDefault="00226EA2" w:rsidP="00D64227">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Project end:</w:t>
            </w:r>
          </w:p>
        </w:tc>
        <w:tc>
          <w:tcPr>
            <w:tcW w:w="2977" w:type="dxa"/>
            <w:tcBorders>
              <w:top w:val="single" w:sz="4" w:space="0" w:color="auto"/>
              <w:left w:val="nil"/>
              <w:right w:val="single" w:sz="4" w:space="0" w:color="auto"/>
            </w:tcBorders>
            <w:shd w:val="clear" w:color="auto" w:fill="auto"/>
          </w:tcPr>
          <w:p w14:paraId="3215C143" w14:textId="0785565E" w:rsidR="007E6019" w:rsidRPr="00F436F6" w:rsidRDefault="0011466D" w:rsidP="00D64227">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October</w:t>
            </w:r>
            <w:r w:rsidR="00CB226A">
              <w:rPr>
                <w:rFonts w:ascii="Arial" w:eastAsia="Times New Roman" w:hAnsi="Arial" w:cs="Arial"/>
                <w:b/>
                <w:bCs/>
                <w:color w:val="000000"/>
                <w:sz w:val="20"/>
                <w:szCs w:val="20"/>
                <w:lang w:eastAsia="en-GB"/>
              </w:rPr>
              <w:t xml:space="preserve"> 2020</w:t>
            </w:r>
          </w:p>
        </w:tc>
      </w:tr>
      <w:tr w:rsidR="007E6019" w:rsidRPr="00F436F6" w14:paraId="6EB2D735" w14:textId="77777777" w:rsidTr="22456D5D">
        <w:trPr>
          <w:trHeight w:val="2775"/>
        </w:trPr>
        <w:tc>
          <w:tcPr>
            <w:tcW w:w="851" w:type="dxa"/>
            <w:vMerge/>
            <w:hideMark/>
          </w:tcPr>
          <w:p w14:paraId="38F39D36" w14:textId="77777777" w:rsidR="007E6019" w:rsidRPr="00F436F6" w:rsidRDefault="007E6019" w:rsidP="00D64227">
            <w:pPr>
              <w:spacing w:after="0" w:line="240" w:lineRule="auto"/>
              <w:rPr>
                <w:rFonts w:ascii="Arial" w:eastAsia="Times New Roman" w:hAnsi="Arial" w:cs="Arial"/>
                <w:b/>
                <w:bCs/>
                <w:color w:val="000000"/>
                <w:sz w:val="20"/>
                <w:szCs w:val="20"/>
                <w:lang w:eastAsia="en-GB"/>
              </w:rPr>
            </w:pPr>
          </w:p>
        </w:tc>
        <w:tc>
          <w:tcPr>
            <w:tcW w:w="9214" w:type="dxa"/>
            <w:gridSpan w:val="4"/>
            <w:tcBorders>
              <w:top w:val="single" w:sz="4" w:space="0" w:color="auto"/>
              <w:left w:val="nil"/>
              <w:right w:val="single" w:sz="4" w:space="0" w:color="auto"/>
            </w:tcBorders>
            <w:shd w:val="clear" w:color="auto" w:fill="auto"/>
            <w:hideMark/>
          </w:tcPr>
          <w:p w14:paraId="74E3004C" w14:textId="77777777" w:rsidR="007E6019" w:rsidRDefault="00226EA2" w:rsidP="00D64227">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w:t>
            </w:r>
            <w:r w:rsidR="007E6019">
              <w:rPr>
                <w:rFonts w:ascii="Arial" w:eastAsia="Times New Roman" w:hAnsi="Arial" w:cs="Arial"/>
                <w:b/>
                <w:bCs/>
                <w:color w:val="000000"/>
                <w:sz w:val="20"/>
                <w:szCs w:val="20"/>
                <w:lang w:eastAsia="en-GB"/>
              </w:rPr>
              <w:t>ilestones</w:t>
            </w:r>
          </w:p>
          <w:p w14:paraId="4CE0E504" w14:textId="77777777" w:rsidR="007E6019" w:rsidRDefault="00226EA2" w:rsidP="00D64227">
            <w:pPr>
              <w:spacing w:after="0" w:line="240" w:lineRule="auto"/>
              <w:rPr>
                <w:rFonts w:ascii="Arial" w:eastAsia="Times New Roman" w:hAnsi="Arial" w:cs="Arial"/>
                <w:bCs/>
                <w:i/>
                <w:color w:val="000000"/>
                <w:sz w:val="20"/>
                <w:szCs w:val="20"/>
                <w:lang w:eastAsia="en-GB"/>
              </w:rPr>
            </w:pPr>
            <w:r>
              <w:rPr>
                <w:rFonts w:ascii="Arial" w:eastAsia="Times New Roman" w:hAnsi="Arial" w:cs="Arial"/>
                <w:bCs/>
                <w:i/>
                <w:color w:val="000000"/>
                <w:sz w:val="20"/>
                <w:szCs w:val="20"/>
                <w:lang w:eastAsia="en-GB"/>
              </w:rPr>
              <w:t>Outline key milestones</w:t>
            </w:r>
          </w:p>
          <w:p w14:paraId="2E83A4FD" w14:textId="5ADBFE85" w:rsidR="007B53CC" w:rsidRDefault="007B53CC" w:rsidP="00D64227">
            <w:pPr>
              <w:spacing w:after="0" w:line="240" w:lineRule="auto"/>
              <w:rPr>
                <w:rFonts w:ascii="Arial" w:eastAsia="Times New Roman" w:hAnsi="Arial" w:cs="Arial"/>
                <w:bCs/>
                <w:i/>
                <w:color w:val="000000"/>
                <w:sz w:val="20"/>
                <w:szCs w:val="20"/>
                <w:lang w:eastAsia="en-GB"/>
              </w:rPr>
            </w:pPr>
          </w:p>
          <w:tbl>
            <w:tblPr>
              <w:tblStyle w:val="TableGrid"/>
              <w:tblW w:w="8738" w:type="dxa"/>
              <w:tblLayout w:type="fixed"/>
              <w:tblLook w:val="04A0" w:firstRow="1" w:lastRow="0" w:firstColumn="1" w:lastColumn="0" w:noHBand="0" w:noVBand="1"/>
            </w:tblPr>
            <w:tblGrid>
              <w:gridCol w:w="679"/>
              <w:gridCol w:w="1739"/>
              <w:gridCol w:w="6320"/>
            </w:tblGrid>
            <w:tr w:rsidR="00A549A7" w14:paraId="5A9D1ADA" w14:textId="77777777" w:rsidTr="4602BD78">
              <w:trPr>
                <w:trHeight w:val="239"/>
              </w:trPr>
              <w:tc>
                <w:tcPr>
                  <w:tcW w:w="679" w:type="dxa"/>
                  <w:shd w:val="clear" w:color="auto" w:fill="D9D9D9" w:themeFill="background1" w:themeFillShade="D9"/>
                </w:tcPr>
                <w:p w14:paraId="0D3C1207" w14:textId="0ABEFC7A" w:rsidR="00A549A7" w:rsidRPr="003C3A1D" w:rsidRDefault="006C7392" w:rsidP="00D64227">
                  <w:pPr>
                    <w:rPr>
                      <w:rFonts w:ascii="Arial" w:eastAsia="Times New Roman" w:hAnsi="Arial" w:cs="Arial"/>
                      <w:b/>
                      <w:bCs/>
                      <w:color w:val="000000"/>
                      <w:sz w:val="20"/>
                      <w:szCs w:val="20"/>
                      <w:lang w:eastAsia="en-GB"/>
                    </w:rPr>
                  </w:pPr>
                  <w:r w:rsidRPr="003C3A1D">
                    <w:rPr>
                      <w:rFonts w:ascii="Arial" w:eastAsia="Times New Roman" w:hAnsi="Arial" w:cs="Arial"/>
                      <w:b/>
                      <w:bCs/>
                      <w:color w:val="000000"/>
                      <w:sz w:val="20"/>
                      <w:szCs w:val="20"/>
                      <w:lang w:eastAsia="en-GB"/>
                    </w:rPr>
                    <w:t>#</w:t>
                  </w:r>
                </w:p>
              </w:tc>
              <w:tc>
                <w:tcPr>
                  <w:tcW w:w="1739" w:type="dxa"/>
                  <w:shd w:val="clear" w:color="auto" w:fill="D9D9D9" w:themeFill="background1" w:themeFillShade="D9"/>
                </w:tcPr>
                <w:p w14:paraId="31BBABD7" w14:textId="65627554" w:rsidR="00A549A7" w:rsidRPr="003C3A1D" w:rsidRDefault="00A549A7" w:rsidP="00D64227">
                  <w:pPr>
                    <w:rPr>
                      <w:rFonts w:ascii="Arial" w:eastAsia="Times New Roman" w:hAnsi="Arial" w:cs="Arial"/>
                      <w:b/>
                      <w:bCs/>
                      <w:color w:val="000000"/>
                      <w:sz w:val="20"/>
                      <w:szCs w:val="20"/>
                      <w:lang w:eastAsia="en-GB"/>
                    </w:rPr>
                  </w:pPr>
                  <w:r w:rsidRPr="003C3A1D">
                    <w:rPr>
                      <w:rFonts w:ascii="Arial" w:eastAsia="Times New Roman" w:hAnsi="Arial" w:cs="Arial"/>
                      <w:b/>
                      <w:bCs/>
                      <w:color w:val="000000"/>
                      <w:sz w:val="20"/>
                      <w:szCs w:val="20"/>
                      <w:lang w:eastAsia="en-GB"/>
                    </w:rPr>
                    <w:t>Timing</w:t>
                  </w:r>
                </w:p>
              </w:tc>
              <w:tc>
                <w:tcPr>
                  <w:tcW w:w="6320" w:type="dxa"/>
                  <w:shd w:val="clear" w:color="auto" w:fill="D9D9D9" w:themeFill="background1" w:themeFillShade="D9"/>
                </w:tcPr>
                <w:p w14:paraId="07BC372B" w14:textId="157DAE4A" w:rsidR="00A549A7" w:rsidRPr="003C3A1D" w:rsidRDefault="00A549A7" w:rsidP="00D64227">
                  <w:pPr>
                    <w:rPr>
                      <w:rFonts w:ascii="Arial" w:eastAsia="Times New Roman" w:hAnsi="Arial" w:cs="Arial"/>
                      <w:b/>
                      <w:bCs/>
                      <w:color w:val="000000"/>
                      <w:sz w:val="20"/>
                      <w:szCs w:val="20"/>
                      <w:lang w:eastAsia="en-GB"/>
                    </w:rPr>
                  </w:pPr>
                  <w:r w:rsidRPr="003C3A1D">
                    <w:rPr>
                      <w:rFonts w:ascii="Arial" w:eastAsia="Times New Roman" w:hAnsi="Arial" w:cs="Arial"/>
                      <w:b/>
                      <w:bCs/>
                      <w:color w:val="000000"/>
                      <w:sz w:val="20"/>
                      <w:szCs w:val="20"/>
                      <w:lang w:eastAsia="en-GB"/>
                    </w:rPr>
                    <w:t>Milestone</w:t>
                  </w:r>
                </w:p>
              </w:tc>
            </w:tr>
            <w:tr w:rsidR="00A549A7" w14:paraId="160F75E6" w14:textId="77777777" w:rsidTr="4602BD78">
              <w:trPr>
                <w:trHeight w:val="239"/>
              </w:trPr>
              <w:tc>
                <w:tcPr>
                  <w:tcW w:w="679" w:type="dxa"/>
                </w:tcPr>
                <w:p w14:paraId="372EC3E0" w14:textId="5FE9B533" w:rsidR="00A549A7" w:rsidRDefault="006C7392" w:rsidP="00D64227">
                  <w:pPr>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1</w:t>
                  </w:r>
                </w:p>
              </w:tc>
              <w:tc>
                <w:tcPr>
                  <w:tcW w:w="1739" w:type="dxa"/>
                </w:tcPr>
                <w:p w14:paraId="581BF9CE" w14:textId="3072A14A" w:rsidR="00A549A7" w:rsidRDefault="004F79F0" w:rsidP="00D64227">
                  <w:pPr>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September</w:t>
                  </w:r>
                  <w:r w:rsidR="009D70DE">
                    <w:rPr>
                      <w:rFonts w:ascii="Arial" w:eastAsia="Times New Roman" w:hAnsi="Arial" w:cs="Arial"/>
                      <w:bCs/>
                      <w:color w:val="000000"/>
                      <w:sz w:val="20"/>
                      <w:szCs w:val="20"/>
                      <w:lang w:eastAsia="en-GB"/>
                    </w:rPr>
                    <w:t xml:space="preserve"> </w:t>
                  </w:r>
                  <w:r w:rsidR="00BB0EAF">
                    <w:rPr>
                      <w:rFonts w:ascii="Arial" w:eastAsia="Times New Roman" w:hAnsi="Arial" w:cs="Arial"/>
                      <w:bCs/>
                      <w:color w:val="000000"/>
                      <w:sz w:val="20"/>
                      <w:szCs w:val="20"/>
                      <w:lang w:eastAsia="en-GB"/>
                    </w:rPr>
                    <w:t>2020</w:t>
                  </w:r>
                </w:p>
              </w:tc>
              <w:tc>
                <w:tcPr>
                  <w:tcW w:w="6320" w:type="dxa"/>
                </w:tcPr>
                <w:p w14:paraId="444B4128" w14:textId="2F08EAFE" w:rsidR="00A549A7" w:rsidRDefault="006C7392" w:rsidP="00D64227">
                  <w:pPr>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Agree format of deliverables</w:t>
                  </w:r>
                  <w:r w:rsidR="000F20D7">
                    <w:rPr>
                      <w:rFonts w:ascii="Arial" w:eastAsia="Times New Roman" w:hAnsi="Arial" w:cs="Arial"/>
                      <w:bCs/>
                      <w:color w:val="000000"/>
                      <w:sz w:val="20"/>
                      <w:szCs w:val="20"/>
                      <w:lang w:eastAsia="en-GB"/>
                    </w:rPr>
                    <w:t xml:space="preserve">, </w:t>
                  </w:r>
                  <w:r>
                    <w:rPr>
                      <w:rFonts w:ascii="Arial" w:eastAsia="Times New Roman" w:hAnsi="Arial" w:cs="Arial"/>
                      <w:bCs/>
                      <w:color w:val="000000"/>
                      <w:sz w:val="20"/>
                      <w:szCs w:val="20"/>
                      <w:lang w:eastAsia="en-GB"/>
                    </w:rPr>
                    <w:t>timetable</w:t>
                  </w:r>
                  <w:r w:rsidR="000F20D7">
                    <w:rPr>
                      <w:rFonts w:ascii="Arial" w:eastAsia="Times New Roman" w:hAnsi="Arial" w:cs="Arial"/>
                      <w:bCs/>
                      <w:color w:val="000000"/>
                      <w:sz w:val="20"/>
                      <w:szCs w:val="20"/>
                      <w:lang w:eastAsia="en-GB"/>
                    </w:rPr>
                    <w:t xml:space="preserve"> and sign-offs</w:t>
                  </w:r>
                  <w:r>
                    <w:rPr>
                      <w:rFonts w:ascii="Arial" w:eastAsia="Times New Roman" w:hAnsi="Arial" w:cs="Arial"/>
                      <w:bCs/>
                      <w:color w:val="000000"/>
                      <w:sz w:val="20"/>
                      <w:szCs w:val="20"/>
                      <w:lang w:eastAsia="en-GB"/>
                    </w:rPr>
                    <w:t>.</w:t>
                  </w:r>
                </w:p>
              </w:tc>
            </w:tr>
            <w:tr w:rsidR="006E7349" w14:paraId="1DB7FD49" w14:textId="77777777" w:rsidTr="4602BD78">
              <w:trPr>
                <w:trHeight w:val="239"/>
              </w:trPr>
              <w:tc>
                <w:tcPr>
                  <w:tcW w:w="679" w:type="dxa"/>
                </w:tcPr>
                <w:p w14:paraId="67F9BFB6" w14:textId="7F9B28B2" w:rsidR="006E7349" w:rsidRDefault="008F0C85" w:rsidP="006E7349">
                  <w:pPr>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2</w:t>
                  </w:r>
                </w:p>
              </w:tc>
              <w:tc>
                <w:tcPr>
                  <w:tcW w:w="1739" w:type="dxa"/>
                </w:tcPr>
                <w:p w14:paraId="733C8EB8" w14:textId="11C305CE" w:rsidR="006E7349" w:rsidRDefault="004F79F0" w:rsidP="006E7349">
                  <w:pPr>
                    <w:rPr>
                      <w:rFonts w:ascii="Arial" w:eastAsia="Times New Roman" w:hAnsi="Arial" w:cs="Arial"/>
                      <w:bCs/>
                      <w:color w:val="000000"/>
                      <w:sz w:val="20"/>
                      <w:szCs w:val="20"/>
                      <w:lang w:eastAsia="en-GB"/>
                    </w:rPr>
                  </w:pPr>
                  <w:r>
                    <w:rPr>
                      <w:rFonts w:ascii="Arial" w:eastAsia="Times New Roman" w:hAnsi="Arial" w:cs="Arial"/>
                      <w:color w:val="000000"/>
                      <w:sz w:val="20"/>
                      <w:szCs w:val="20"/>
                      <w:lang w:eastAsia="en-GB"/>
                    </w:rPr>
                    <w:t>October</w:t>
                  </w:r>
                  <w:r w:rsidR="00F5188E" w:rsidRPr="0099222A">
                    <w:rPr>
                      <w:rFonts w:ascii="Arial" w:eastAsia="Times New Roman" w:hAnsi="Arial" w:cs="Arial"/>
                      <w:color w:val="000000"/>
                      <w:sz w:val="20"/>
                      <w:szCs w:val="20"/>
                      <w:lang w:eastAsia="en-GB"/>
                    </w:rPr>
                    <w:t xml:space="preserve"> </w:t>
                  </w:r>
                  <w:r w:rsidR="006E7349" w:rsidRPr="0099222A">
                    <w:rPr>
                      <w:rFonts w:ascii="Arial" w:eastAsia="Times New Roman" w:hAnsi="Arial" w:cs="Arial"/>
                      <w:color w:val="000000"/>
                      <w:sz w:val="20"/>
                      <w:szCs w:val="20"/>
                      <w:lang w:eastAsia="en-GB"/>
                    </w:rPr>
                    <w:t>2020</w:t>
                  </w:r>
                </w:p>
              </w:tc>
              <w:tc>
                <w:tcPr>
                  <w:tcW w:w="6320" w:type="dxa"/>
                </w:tcPr>
                <w:p w14:paraId="753C19D5" w14:textId="67CFD564" w:rsidR="006E7349" w:rsidRDefault="01E236C1" w:rsidP="006E7349">
                  <w:pPr>
                    <w:rPr>
                      <w:rFonts w:ascii="Arial" w:eastAsia="Times New Roman" w:hAnsi="Arial" w:cs="Arial"/>
                      <w:color w:val="000000" w:themeColor="text1"/>
                      <w:sz w:val="20"/>
                      <w:szCs w:val="20"/>
                      <w:lang w:eastAsia="en-GB"/>
                    </w:rPr>
                  </w:pPr>
                  <w:r w:rsidRPr="4602BD78">
                    <w:rPr>
                      <w:rFonts w:ascii="Arial" w:eastAsia="Times New Roman" w:hAnsi="Arial" w:cs="Arial"/>
                      <w:color w:val="000000" w:themeColor="text1"/>
                      <w:sz w:val="20"/>
                      <w:szCs w:val="20"/>
                      <w:lang w:eastAsia="en-GB"/>
                    </w:rPr>
                    <w:t>Present outcomes and draft report to the Open Research team and the OA Working Group.</w:t>
                  </w:r>
                </w:p>
              </w:tc>
            </w:tr>
            <w:tr w:rsidR="006E7349" w14:paraId="721167E6" w14:textId="77777777" w:rsidTr="4602BD78">
              <w:trPr>
                <w:trHeight w:val="239"/>
              </w:trPr>
              <w:tc>
                <w:tcPr>
                  <w:tcW w:w="679" w:type="dxa"/>
                </w:tcPr>
                <w:p w14:paraId="0E525918" w14:textId="61C53AC8" w:rsidR="006E7349" w:rsidRDefault="006E7349" w:rsidP="006E7349">
                  <w:pPr>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3</w:t>
                  </w:r>
                </w:p>
              </w:tc>
              <w:tc>
                <w:tcPr>
                  <w:tcW w:w="1739" w:type="dxa"/>
                </w:tcPr>
                <w:p w14:paraId="4CF23DD7" w14:textId="76882255" w:rsidR="006E7349" w:rsidRPr="0099222A" w:rsidRDefault="004F79F0" w:rsidP="006E7349">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November</w:t>
                  </w:r>
                  <w:r w:rsidR="006E7349" w:rsidRPr="0099222A">
                    <w:rPr>
                      <w:rFonts w:ascii="Arial" w:eastAsia="Times New Roman" w:hAnsi="Arial" w:cs="Arial"/>
                      <w:color w:val="000000"/>
                      <w:sz w:val="20"/>
                      <w:szCs w:val="20"/>
                      <w:lang w:eastAsia="en-GB"/>
                    </w:rPr>
                    <w:t xml:space="preserve"> 2020</w:t>
                  </w:r>
                </w:p>
              </w:tc>
              <w:tc>
                <w:tcPr>
                  <w:tcW w:w="6320" w:type="dxa"/>
                </w:tcPr>
                <w:p w14:paraId="043B4D4E" w14:textId="4F9694A2" w:rsidR="006E7349" w:rsidRDefault="006E7349" w:rsidP="006E7349">
                  <w:pPr>
                    <w:rPr>
                      <w:rFonts w:ascii="Arial" w:eastAsia="Times New Roman" w:hAnsi="Arial" w:cs="Arial"/>
                      <w:bCs/>
                      <w:color w:val="000000"/>
                      <w:sz w:val="20"/>
                      <w:szCs w:val="20"/>
                      <w:lang w:eastAsia="en-GB"/>
                    </w:rPr>
                  </w:pPr>
                  <w:commentRangeStart w:id="8"/>
                  <w:r>
                    <w:rPr>
                      <w:rFonts w:ascii="Arial" w:eastAsia="Times New Roman" w:hAnsi="Arial" w:cs="Arial"/>
                      <w:bCs/>
                      <w:color w:val="000000"/>
                      <w:sz w:val="20"/>
                      <w:szCs w:val="20"/>
                      <w:lang w:eastAsia="en-GB"/>
                    </w:rPr>
                    <w:t>Submit report to Duncan Wingham and David Sweeney.</w:t>
                  </w:r>
                  <w:commentRangeEnd w:id="8"/>
                  <w:r w:rsidR="009D1F7C">
                    <w:rPr>
                      <w:rStyle w:val="CommentReference"/>
                    </w:rPr>
                    <w:commentReference w:id="8"/>
                  </w:r>
                </w:p>
              </w:tc>
            </w:tr>
            <w:tr w:rsidR="006E7349" w14:paraId="489AA96A" w14:textId="77777777" w:rsidTr="4602BD78">
              <w:trPr>
                <w:trHeight w:val="239"/>
              </w:trPr>
              <w:tc>
                <w:tcPr>
                  <w:tcW w:w="679" w:type="dxa"/>
                </w:tcPr>
                <w:p w14:paraId="14621053" w14:textId="574EB08C" w:rsidR="006E7349" w:rsidRDefault="006E7349" w:rsidP="006E7349">
                  <w:pPr>
                    <w:rPr>
                      <w:rFonts w:ascii="Arial" w:eastAsia="Times New Roman" w:hAnsi="Arial" w:cs="Arial"/>
                      <w:bCs/>
                      <w:color w:val="000000"/>
                      <w:sz w:val="20"/>
                      <w:szCs w:val="20"/>
                      <w:lang w:eastAsia="en-GB"/>
                    </w:rPr>
                  </w:pPr>
                </w:p>
              </w:tc>
              <w:tc>
                <w:tcPr>
                  <w:tcW w:w="1739" w:type="dxa"/>
                </w:tcPr>
                <w:p w14:paraId="20CBD619" w14:textId="00D7E12D" w:rsidR="006E7349" w:rsidRPr="0099222A" w:rsidRDefault="006E7349" w:rsidP="006E7349">
                  <w:pPr>
                    <w:rPr>
                      <w:rFonts w:ascii="Arial" w:eastAsia="Times New Roman" w:hAnsi="Arial" w:cs="Arial"/>
                      <w:color w:val="000000"/>
                      <w:sz w:val="20"/>
                      <w:szCs w:val="20"/>
                      <w:lang w:eastAsia="en-GB"/>
                    </w:rPr>
                  </w:pPr>
                </w:p>
              </w:tc>
              <w:tc>
                <w:tcPr>
                  <w:tcW w:w="6320" w:type="dxa"/>
                </w:tcPr>
                <w:p w14:paraId="46E13427" w14:textId="3C8852DF" w:rsidR="006E7349" w:rsidRDefault="006E7349" w:rsidP="795E00DB">
                  <w:pPr>
                    <w:rPr>
                      <w:rFonts w:ascii="Arial" w:eastAsia="Times New Roman" w:hAnsi="Arial" w:cs="Arial"/>
                      <w:color w:val="000000"/>
                      <w:sz w:val="20"/>
                      <w:szCs w:val="20"/>
                      <w:lang w:eastAsia="en-GB"/>
                    </w:rPr>
                  </w:pPr>
                </w:p>
              </w:tc>
            </w:tr>
          </w:tbl>
          <w:p w14:paraId="438F6217" w14:textId="71604B82" w:rsidR="009D30B2" w:rsidRPr="00F15C18" w:rsidRDefault="009D30B2" w:rsidP="00F15C18">
            <w:pPr>
              <w:spacing w:after="0" w:line="240" w:lineRule="auto"/>
              <w:rPr>
                <w:rFonts w:ascii="Arial" w:eastAsia="Times New Roman" w:hAnsi="Arial" w:cs="Arial"/>
                <w:bCs/>
                <w:color w:val="000000"/>
                <w:sz w:val="20"/>
                <w:szCs w:val="20"/>
                <w:lang w:eastAsia="en-GB"/>
              </w:rPr>
            </w:pPr>
          </w:p>
        </w:tc>
      </w:tr>
      <w:tr w:rsidR="007E6019" w:rsidRPr="00F436F6" w14:paraId="3924ED80" w14:textId="77777777" w:rsidTr="22456D5D">
        <w:trPr>
          <w:trHeight w:val="1850"/>
        </w:trPr>
        <w:tc>
          <w:tcPr>
            <w:tcW w:w="851" w:type="dxa"/>
            <w:vMerge/>
            <w:vAlign w:val="center"/>
            <w:hideMark/>
          </w:tcPr>
          <w:p w14:paraId="5DF6F7B3" w14:textId="77777777" w:rsidR="007E6019" w:rsidRPr="00F436F6" w:rsidRDefault="007E6019" w:rsidP="00D64227">
            <w:pPr>
              <w:spacing w:after="0" w:line="240" w:lineRule="auto"/>
              <w:rPr>
                <w:rFonts w:ascii="Arial" w:eastAsia="Times New Roman" w:hAnsi="Arial" w:cs="Arial"/>
                <w:b/>
                <w:bCs/>
                <w:color w:val="000000"/>
                <w:sz w:val="20"/>
                <w:szCs w:val="20"/>
                <w:lang w:eastAsia="en-GB"/>
              </w:rPr>
            </w:pP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66897A26" w14:textId="77777777" w:rsidR="007E6019" w:rsidRPr="00F436F6" w:rsidRDefault="007E6019"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000000"/>
                <w:sz w:val="20"/>
                <w:szCs w:val="20"/>
                <w:lang w:eastAsia="en-GB"/>
              </w:rPr>
              <w:t xml:space="preserve">Dependencies </w:t>
            </w:r>
          </w:p>
          <w:p w14:paraId="1E5CC186" w14:textId="77777777" w:rsidR="007E6019" w:rsidRDefault="007E6019" w:rsidP="00D64227">
            <w:pPr>
              <w:spacing w:after="0" w:line="240" w:lineRule="auto"/>
              <w:rPr>
                <w:rFonts w:ascii="Arial" w:eastAsia="Times New Roman" w:hAnsi="Arial" w:cs="Arial"/>
                <w:i/>
                <w:iCs/>
                <w:color w:val="000000"/>
                <w:sz w:val="20"/>
                <w:szCs w:val="20"/>
                <w:lang w:eastAsia="en-GB"/>
              </w:rPr>
            </w:pPr>
            <w:r w:rsidRPr="00F436F6">
              <w:rPr>
                <w:rFonts w:ascii="Arial" w:eastAsia="Times New Roman" w:hAnsi="Arial" w:cs="Arial"/>
                <w:i/>
                <w:iCs/>
                <w:color w:val="000000"/>
                <w:sz w:val="20"/>
                <w:szCs w:val="20"/>
                <w:lang w:eastAsia="en-GB"/>
              </w:rPr>
              <w:t>Does the work of this project depend on any other projects?</w:t>
            </w:r>
            <w:r>
              <w:rPr>
                <w:rFonts w:ascii="Arial" w:eastAsia="Times New Roman" w:hAnsi="Arial" w:cs="Arial"/>
                <w:i/>
                <w:iCs/>
                <w:color w:val="000000"/>
                <w:sz w:val="20"/>
                <w:szCs w:val="20"/>
                <w:lang w:eastAsia="en-GB"/>
              </w:rPr>
              <w:t xml:space="preserve"> Do any other projects depend on this project?</w:t>
            </w:r>
          </w:p>
          <w:p w14:paraId="289C4BEC" w14:textId="77777777" w:rsidR="00814861" w:rsidRDefault="00814861" w:rsidP="00D64227">
            <w:pPr>
              <w:spacing w:after="0" w:line="240" w:lineRule="auto"/>
              <w:rPr>
                <w:rFonts w:ascii="Arial" w:eastAsia="Times New Roman" w:hAnsi="Arial" w:cs="Arial"/>
                <w:i/>
                <w:iCs/>
                <w:color w:val="000000"/>
                <w:sz w:val="20"/>
                <w:szCs w:val="20"/>
                <w:lang w:eastAsia="en-GB"/>
              </w:rPr>
            </w:pPr>
          </w:p>
          <w:p w14:paraId="3892C23F" w14:textId="10808538" w:rsidR="00BE3A8A" w:rsidRDefault="00745C58" w:rsidP="00D64227">
            <w:pPr>
              <w:spacing w:after="0" w:line="240" w:lineRule="auto"/>
              <w:rPr>
                <w:rFonts w:ascii="Arial" w:eastAsia="Times New Roman" w:hAnsi="Arial" w:cs="Arial"/>
                <w:iCs/>
                <w:color w:val="000000"/>
                <w:sz w:val="20"/>
                <w:szCs w:val="20"/>
                <w:lang w:eastAsia="en-GB"/>
              </w:rPr>
            </w:pPr>
            <w:r w:rsidRPr="007B7FAF">
              <w:rPr>
                <w:rFonts w:ascii="Arial" w:eastAsia="Times New Roman" w:hAnsi="Arial" w:cs="Arial"/>
                <w:iCs/>
                <w:color w:val="000000"/>
                <w:sz w:val="20"/>
                <w:szCs w:val="20"/>
                <w:lang w:eastAsia="en-GB"/>
              </w:rPr>
              <w:t xml:space="preserve">The success of the project depends on the availability of the </w:t>
            </w:r>
            <w:r w:rsidR="00BE3A8A" w:rsidRPr="007B7FAF">
              <w:rPr>
                <w:rFonts w:ascii="Arial" w:eastAsia="Times New Roman" w:hAnsi="Arial" w:cs="Arial"/>
                <w:iCs/>
                <w:color w:val="000000"/>
                <w:sz w:val="20"/>
                <w:szCs w:val="20"/>
                <w:lang w:eastAsia="en-GB"/>
              </w:rPr>
              <w:t>senior analyst and the project manager and the demands in other areas of their work</w:t>
            </w:r>
            <w:r w:rsidR="004F79F0">
              <w:rPr>
                <w:rFonts w:ascii="Arial" w:eastAsia="Times New Roman" w:hAnsi="Arial" w:cs="Arial"/>
                <w:iCs/>
                <w:color w:val="000000"/>
                <w:sz w:val="20"/>
                <w:szCs w:val="20"/>
                <w:lang w:eastAsia="en-GB"/>
              </w:rPr>
              <w:t>.</w:t>
            </w:r>
          </w:p>
          <w:p w14:paraId="2D8374E2" w14:textId="2727DD24" w:rsidR="00F01840" w:rsidRDefault="00F01840" w:rsidP="00D64227">
            <w:pPr>
              <w:spacing w:after="0" w:line="240" w:lineRule="auto"/>
              <w:rPr>
                <w:rFonts w:ascii="Arial" w:eastAsia="Times New Roman" w:hAnsi="Arial" w:cs="Arial"/>
                <w:iCs/>
                <w:color w:val="000000"/>
                <w:sz w:val="20"/>
                <w:szCs w:val="20"/>
                <w:lang w:eastAsia="en-GB"/>
              </w:rPr>
            </w:pPr>
          </w:p>
          <w:p w14:paraId="432CE9BE" w14:textId="7C8D8240" w:rsidR="00F870CC" w:rsidRPr="007B7FAF" w:rsidRDefault="00F01840" w:rsidP="4602BD78">
            <w:pPr>
              <w:spacing w:after="0" w:line="240" w:lineRule="auto"/>
              <w:rPr>
                <w:rFonts w:ascii="Arial" w:eastAsia="Times New Roman" w:hAnsi="Arial" w:cs="Arial"/>
                <w:color w:val="000000"/>
                <w:sz w:val="20"/>
                <w:szCs w:val="20"/>
                <w:lang w:eastAsia="en-GB"/>
              </w:rPr>
            </w:pPr>
            <w:r w:rsidRPr="4602BD78">
              <w:rPr>
                <w:rFonts w:ascii="Arial" w:eastAsia="Times New Roman" w:hAnsi="Arial" w:cs="Arial"/>
                <w:color w:val="000000" w:themeColor="text1"/>
                <w:sz w:val="20"/>
                <w:szCs w:val="20"/>
                <w:lang w:eastAsia="en-GB"/>
              </w:rPr>
              <w:t xml:space="preserve">The work completed through the Economic Implications project could have a major bearing on this project as it considers similar issues. </w:t>
            </w:r>
          </w:p>
          <w:p w14:paraId="26606505" w14:textId="3D249386" w:rsidR="4602BD78" w:rsidRDefault="4602BD78" w:rsidP="4602BD78">
            <w:pPr>
              <w:spacing w:after="0" w:line="240" w:lineRule="auto"/>
              <w:rPr>
                <w:rFonts w:ascii="Arial" w:eastAsia="Times New Roman" w:hAnsi="Arial" w:cs="Arial"/>
                <w:color w:val="000000" w:themeColor="text1"/>
                <w:sz w:val="20"/>
                <w:szCs w:val="20"/>
                <w:lang w:eastAsia="en-GB"/>
              </w:rPr>
            </w:pPr>
          </w:p>
          <w:p w14:paraId="6FEADCA2" w14:textId="258E4718" w:rsidR="00AC34A7" w:rsidRDefault="272B64E2" w:rsidP="795E00DB">
            <w:pPr>
              <w:spacing w:after="0" w:line="240" w:lineRule="auto"/>
              <w:rPr>
                <w:rFonts w:ascii="Arial" w:eastAsia="Times New Roman" w:hAnsi="Arial" w:cs="Arial"/>
                <w:color w:val="000000"/>
                <w:sz w:val="20"/>
                <w:szCs w:val="20"/>
                <w:lang w:eastAsia="en-GB"/>
              </w:rPr>
            </w:pPr>
            <w:r w:rsidRPr="2CC8FD1B">
              <w:rPr>
                <w:rFonts w:ascii="Arial" w:eastAsia="Times New Roman" w:hAnsi="Arial" w:cs="Arial"/>
                <w:color w:val="000000" w:themeColor="text1"/>
                <w:sz w:val="20"/>
                <w:szCs w:val="20"/>
                <w:lang w:eastAsia="en-GB"/>
              </w:rPr>
              <w:t xml:space="preserve">The publication of the new UKRI OA policy depends on this project. The </w:t>
            </w:r>
            <w:r w:rsidR="00176EE1" w:rsidRPr="2CC8FD1B">
              <w:rPr>
                <w:rFonts w:ascii="Arial" w:eastAsia="Times New Roman" w:hAnsi="Arial" w:cs="Arial"/>
                <w:color w:val="000000" w:themeColor="text1"/>
                <w:sz w:val="20"/>
                <w:szCs w:val="20"/>
                <w:lang w:eastAsia="en-GB"/>
              </w:rPr>
              <w:t xml:space="preserve">publication </w:t>
            </w:r>
            <w:r w:rsidR="00F01840" w:rsidRPr="2CC8FD1B">
              <w:rPr>
                <w:rFonts w:ascii="Arial" w:eastAsia="Times New Roman" w:hAnsi="Arial" w:cs="Arial"/>
                <w:sz w:val="20"/>
                <w:szCs w:val="20"/>
                <w:lang w:eastAsia="en-GB"/>
              </w:rPr>
              <w:t>venue gap</w:t>
            </w:r>
            <w:r w:rsidR="237340F5" w:rsidRPr="2CC8FD1B">
              <w:rPr>
                <w:rFonts w:ascii="Arial" w:eastAsia="Times New Roman" w:hAnsi="Arial" w:cs="Arial"/>
                <w:sz w:val="20"/>
                <w:szCs w:val="20"/>
                <w:lang w:eastAsia="en-GB"/>
              </w:rPr>
              <w:t xml:space="preserve"> </w:t>
            </w:r>
            <w:r w:rsidRPr="2CC8FD1B">
              <w:rPr>
                <w:rFonts w:ascii="Arial" w:eastAsia="Times New Roman" w:hAnsi="Arial" w:cs="Arial"/>
                <w:color w:val="000000" w:themeColor="text1"/>
                <w:sz w:val="20"/>
                <w:szCs w:val="20"/>
                <w:lang w:eastAsia="en-GB"/>
              </w:rPr>
              <w:t>analysis should be published before</w:t>
            </w:r>
            <w:r w:rsidR="748A2E40" w:rsidRPr="2CC8FD1B">
              <w:rPr>
                <w:rFonts w:ascii="Arial" w:eastAsia="Times New Roman" w:hAnsi="Arial" w:cs="Arial"/>
                <w:color w:val="000000" w:themeColor="text1"/>
                <w:sz w:val="20"/>
                <w:szCs w:val="20"/>
                <w:lang w:eastAsia="en-GB"/>
              </w:rPr>
              <w:t xml:space="preserve"> the announcement of the new policy to show that UKRI has </w:t>
            </w:r>
            <w:r w:rsidR="00F01840" w:rsidRPr="2CC8FD1B">
              <w:rPr>
                <w:rFonts w:ascii="Arial" w:eastAsia="Times New Roman" w:hAnsi="Arial" w:cs="Arial"/>
                <w:color w:val="000000" w:themeColor="text1"/>
                <w:sz w:val="20"/>
                <w:szCs w:val="20"/>
                <w:lang w:eastAsia="en-GB"/>
              </w:rPr>
              <w:t>considered the impacts on publication venues</w:t>
            </w:r>
            <w:r w:rsidR="748A2E40" w:rsidRPr="2CC8FD1B">
              <w:rPr>
                <w:rFonts w:ascii="Arial" w:eastAsia="Times New Roman" w:hAnsi="Arial" w:cs="Arial"/>
                <w:color w:val="000000" w:themeColor="text1"/>
                <w:sz w:val="20"/>
                <w:szCs w:val="20"/>
                <w:lang w:eastAsia="en-GB"/>
              </w:rPr>
              <w:t>.</w:t>
            </w:r>
          </w:p>
          <w:p w14:paraId="431FE1C4" w14:textId="3A32C7CA" w:rsidR="0090366F" w:rsidRPr="00814861" w:rsidRDefault="0090366F">
            <w:pPr>
              <w:spacing w:after="0" w:line="240" w:lineRule="auto"/>
              <w:rPr>
                <w:rFonts w:ascii="Arial" w:eastAsia="Times New Roman" w:hAnsi="Arial" w:cs="Arial"/>
                <w:iCs/>
                <w:color w:val="000000"/>
                <w:sz w:val="20"/>
                <w:szCs w:val="20"/>
                <w:lang w:eastAsia="en-GB"/>
              </w:rPr>
            </w:pPr>
          </w:p>
        </w:tc>
      </w:tr>
      <w:tr w:rsidR="0028077D" w:rsidRPr="00F436F6" w14:paraId="4D6AD714" w14:textId="77777777" w:rsidTr="22456D5D">
        <w:trPr>
          <w:trHeight w:val="1850"/>
        </w:trPr>
        <w:tc>
          <w:tcPr>
            <w:tcW w:w="851" w:type="dxa"/>
            <w:vMerge w:val="restart"/>
            <w:tcBorders>
              <w:top w:val="nil"/>
              <w:left w:val="single" w:sz="4" w:space="0" w:color="auto"/>
              <w:bottom w:val="single" w:sz="8" w:space="0" w:color="000000" w:themeColor="text1"/>
              <w:right w:val="single" w:sz="8" w:space="0" w:color="000000" w:themeColor="text1"/>
            </w:tcBorders>
            <w:shd w:val="clear" w:color="auto" w:fill="00B0F0"/>
            <w:hideMark/>
          </w:tcPr>
          <w:p w14:paraId="58B82469"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FFFFFF" w:themeColor="background1"/>
                <w:sz w:val="20"/>
                <w:szCs w:val="20"/>
                <w:lang w:eastAsia="en-GB"/>
              </w:rPr>
              <w:t>How</w:t>
            </w: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2B59B2FA"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000000"/>
                <w:sz w:val="20"/>
                <w:szCs w:val="20"/>
                <w:lang w:eastAsia="en-GB"/>
              </w:rPr>
              <w:t>Resource</w:t>
            </w:r>
          </w:p>
          <w:p w14:paraId="2B33EAB4" w14:textId="77777777" w:rsidR="0028077D" w:rsidRPr="00F436F6" w:rsidRDefault="0028077D" w:rsidP="00D64227">
            <w:pPr>
              <w:spacing w:after="0" w:line="240" w:lineRule="auto"/>
              <w:rPr>
                <w:rFonts w:ascii="Arial" w:eastAsia="Times New Roman" w:hAnsi="Arial" w:cs="Arial"/>
                <w:i/>
                <w:iCs/>
                <w:color w:val="000000"/>
                <w:sz w:val="20"/>
                <w:szCs w:val="20"/>
                <w:lang w:eastAsia="en-GB"/>
              </w:rPr>
            </w:pPr>
            <w:r w:rsidRPr="00F436F6">
              <w:rPr>
                <w:rFonts w:ascii="Arial" w:eastAsia="Times New Roman" w:hAnsi="Arial" w:cs="Arial"/>
                <w:i/>
                <w:iCs/>
                <w:color w:val="000000"/>
                <w:sz w:val="20"/>
                <w:szCs w:val="20"/>
                <w:lang w:eastAsia="en-GB"/>
              </w:rPr>
              <w:t>How much time will people (e.g. team) be expected to commit?</w:t>
            </w:r>
          </w:p>
          <w:p w14:paraId="01BFB29E" w14:textId="77777777" w:rsidR="00F436F6" w:rsidRPr="00F436F6" w:rsidRDefault="00F436F6"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i/>
                <w:iCs/>
                <w:color w:val="000000"/>
                <w:sz w:val="20"/>
                <w:szCs w:val="20"/>
                <w:lang w:eastAsia="en-GB"/>
              </w:rPr>
              <w:t>What other resources may be required?</w:t>
            </w:r>
          </w:p>
          <w:p w14:paraId="1236EC46" w14:textId="78C5BCBF" w:rsidR="0028077D" w:rsidRDefault="0028077D" w:rsidP="00D64227">
            <w:pPr>
              <w:spacing w:after="0" w:line="240" w:lineRule="auto"/>
              <w:rPr>
                <w:rFonts w:ascii="Arial" w:eastAsia="Times New Roman" w:hAnsi="Arial" w:cs="Arial"/>
                <w:b/>
                <w:bCs/>
                <w:color w:val="000000"/>
                <w:sz w:val="20"/>
                <w:szCs w:val="20"/>
                <w:highlight w:val="yellow"/>
                <w:lang w:eastAsia="en-GB"/>
              </w:rPr>
            </w:pPr>
          </w:p>
          <w:p w14:paraId="54E6E598" w14:textId="01E6CFC2" w:rsidR="00447D08" w:rsidRPr="00FA615E" w:rsidRDefault="00447D08" w:rsidP="00FA615E">
            <w:pPr>
              <w:spacing w:after="0" w:line="240" w:lineRule="auto"/>
              <w:rPr>
                <w:rFonts w:ascii="Arial" w:eastAsia="Times New Roman" w:hAnsi="Arial" w:cs="Arial"/>
                <w:b/>
                <w:bCs/>
                <w:color w:val="000000"/>
                <w:sz w:val="20"/>
                <w:szCs w:val="20"/>
                <w:lang w:eastAsia="en-GB"/>
              </w:rPr>
            </w:pPr>
            <w:r w:rsidRPr="4602BD78">
              <w:rPr>
                <w:rFonts w:ascii="Arial" w:eastAsia="Times New Roman" w:hAnsi="Arial" w:cs="Arial"/>
                <w:b/>
                <w:bCs/>
                <w:color w:val="000000" w:themeColor="text1"/>
                <w:sz w:val="20"/>
                <w:szCs w:val="20"/>
                <w:lang w:eastAsia="en-GB"/>
              </w:rPr>
              <w:t>Commissioner: Rachel Bruce</w:t>
            </w:r>
            <w:r w:rsidR="00375B09" w:rsidRPr="4602BD78">
              <w:rPr>
                <w:rFonts w:ascii="Arial" w:eastAsia="Times New Roman" w:hAnsi="Arial" w:cs="Arial"/>
                <w:color w:val="000000" w:themeColor="text1"/>
                <w:sz w:val="20"/>
                <w:szCs w:val="20"/>
                <w:lang w:eastAsia="en-GB"/>
              </w:rPr>
              <w:t xml:space="preserve"> </w:t>
            </w:r>
            <w:r w:rsidR="00451906" w:rsidRPr="4602BD78">
              <w:rPr>
                <w:rFonts w:ascii="Arial" w:eastAsia="Times New Roman" w:hAnsi="Arial" w:cs="Arial"/>
                <w:color w:val="000000" w:themeColor="text1"/>
                <w:sz w:val="20"/>
                <w:szCs w:val="20"/>
                <w:lang w:eastAsia="en-GB"/>
              </w:rPr>
              <w:t>(</w:t>
            </w:r>
            <w:r w:rsidR="00D74B4A" w:rsidRPr="4602BD78">
              <w:rPr>
                <w:rFonts w:ascii="Arial" w:eastAsia="Times New Roman" w:hAnsi="Arial" w:cs="Arial"/>
                <w:color w:val="000000" w:themeColor="text1"/>
                <w:sz w:val="20"/>
                <w:szCs w:val="20"/>
                <w:lang w:eastAsia="en-GB"/>
              </w:rPr>
              <w:t>clarify requirements</w:t>
            </w:r>
            <w:r w:rsidR="00FA615E" w:rsidRPr="4602BD78">
              <w:rPr>
                <w:rFonts w:ascii="Arial" w:eastAsia="Times New Roman" w:hAnsi="Arial" w:cs="Arial"/>
                <w:color w:val="000000" w:themeColor="text1"/>
                <w:sz w:val="20"/>
                <w:szCs w:val="20"/>
                <w:lang w:eastAsia="en-GB"/>
              </w:rPr>
              <w:t>,</w:t>
            </w:r>
            <w:r w:rsidR="00FA615E">
              <w:t xml:space="preserve"> </w:t>
            </w:r>
            <w:r w:rsidR="00FA615E" w:rsidRPr="4602BD78">
              <w:rPr>
                <w:rFonts w:ascii="Arial" w:eastAsia="Times New Roman" w:hAnsi="Arial" w:cs="Arial"/>
                <w:color w:val="000000" w:themeColor="text1"/>
                <w:sz w:val="20"/>
                <w:szCs w:val="20"/>
                <w:lang w:eastAsia="en-GB"/>
              </w:rPr>
              <w:t>provide feedback to assist in the correct interpretation of the results and to determine whether the analysis has addressed their commission</w:t>
            </w:r>
            <w:r w:rsidR="00D74B4A" w:rsidRPr="4602BD78">
              <w:rPr>
                <w:rFonts w:ascii="Arial" w:eastAsia="Times New Roman" w:hAnsi="Arial" w:cs="Arial"/>
                <w:color w:val="000000" w:themeColor="text1"/>
                <w:sz w:val="20"/>
                <w:szCs w:val="20"/>
                <w:lang w:eastAsia="en-GB"/>
              </w:rPr>
              <w:t>)</w:t>
            </w:r>
          </w:p>
          <w:p w14:paraId="2F7F100F" w14:textId="723487F5" w:rsidR="00AE4833" w:rsidRDefault="00CC270A" w:rsidP="00863656">
            <w:pPr>
              <w:spacing w:after="0" w:line="240" w:lineRule="auto"/>
              <w:rPr>
                <w:rFonts w:ascii="Arial" w:eastAsia="Times New Roman" w:hAnsi="Arial" w:cs="Arial"/>
                <w:color w:val="000000" w:themeColor="text1"/>
                <w:sz w:val="20"/>
                <w:szCs w:val="20"/>
                <w:lang w:eastAsia="en-GB"/>
              </w:rPr>
            </w:pPr>
            <w:r w:rsidRPr="00FA615E">
              <w:rPr>
                <w:rFonts w:ascii="Arial" w:eastAsia="Times New Roman" w:hAnsi="Arial" w:cs="Arial"/>
                <w:b/>
                <w:bCs/>
                <w:color w:val="000000"/>
                <w:sz w:val="20"/>
                <w:szCs w:val="20"/>
                <w:lang w:eastAsia="en-GB"/>
              </w:rPr>
              <w:t>Analytical assurer: Sarah Dimbleb</w:t>
            </w:r>
            <w:r w:rsidR="00D85F1F" w:rsidRPr="00E508E5">
              <w:rPr>
                <w:rFonts w:ascii="Arial" w:eastAsia="Times New Roman" w:hAnsi="Arial" w:cs="Arial"/>
                <w:b/>
                <w:bCs/>
                <w:color w:val="000000"/>
                <w:sz w:val="20"/>
                <w:szCs w:val="20"/>
                <w:lang w:eastAsia="en-GB"/>
              </w:rPr>
              <w:t>y</w:t>
            </w:r>
            <w:r w:rsidR="00863656" w:rsidRPr="00E508E5">
              <w:rPr>
                <w:rFonts w:ascii="Arial" w:eastAsia="Times New Roman" w:hAnsi="Arial" w:cs="Arial"/>
                <w:b/>
                <w:bCs/>
                <w:color w:val="000000"/>
                <w:sz w:val="20"/>
                <w:szCs w:val="20"/>
                <w:lang w:eastAsia="en-GB"/>
              </w:rPr>
              <w:t xml:space="preserve"> </w:t>
            </w:r>
            <w:r w:rsidR="00523166" w:rsidRPr="00E508E5">
              <w:rPr>
                <w:rFonts w:ascii="Arial" w:eastAsia="Times New Roman" w:hAnsi="Arial" w:cs="Arial"/>
                <w:color w:val="000000" w:themeColor="text1"/>
                <w:sz w:val="20"/>
                <w:szCs w:val="20"/>
                <w:lang w:eastAsia="en-GB"/>
              </w:rPr>
              <w:t>(</w:t>
            </w:r>
            <w:r w:rsidR="0C73C6E5" w:rsidRPr="00E508E5">
              <w:rPr>
                <w:rFonts w:ascii="Arial" w:eastAsia="Times New Roman" w:hAnsi="Arial" w:cs="Arial"/>
                <w:color w:val="000000" w:themeColor="text1"/>
                <w:sz w:val="20"/>
                <w:szCs w:val="20"/>
                <w:lang w:eastAsia="en-GB"/>
              </w:rPr>
              <w:t>supervise</w:t>
            </w:r>
            <w:r w:rsidR="0C73C6E5" w:rsidRPr="795E00DB">
              <w:rPr>
                <w:rFonts w:ascii="Arial" w:eastAsia="Times New Roman" w:hAnsi="Arial" w:cs="Arial"/>
                <w:color w:val="000000" w:themeColor="text1"/>
                <w:sz w:val="20"/>
                <w:szCs w:val="20"/>
                <w:lang w:eastAsia="en-GB"/>
              </w:rPr>
              <w:t xml:space="preserve"> report writing and review the final products</w:t>
            </w:r>
            <w:r w:rsidR="00523166">
              <w:rPr>
                <w:rFonts w:ascii="Arial" w:eastAsia="Times New Roman" w:hAnsi="Arial" w:cs="Arial"/>
                <w:color w:val="000000" w:themeColor="text1"/>
                <w:sz w:val="20"/>
                <w:szCs w:val="20"/>
                <w:lang w:eastAsia="en-GB"/>
              </w:rPr>
              <w:t>)</w:t>
            </w:r>
          </w:p>
          <w:p w14:paraId="33ECF935" w14:textId="43915E52" w:rsidR="00CC270A" w:rsidRPr="00714F63" w:rsidRDefault="00CC270A" w:rsidP="2CC8FD1B">
            <w:pPr>
              <w:spacing w:after="0" w:line="240" w:lineRule="auto"/>
              <w:rPr>
                <w:rFonts w:ascii="Arial" w:eastAsia="Times New Roman" w:hAnsi="Arial" w:cs="Arial"/>
                <w:color w:val="000000"/>
                <w:sz w:val="20"/>
                <w:szCs w:val="20"/>
                <w:lang w:eastAsia="en-GB"/>
              </w:rPr>
            </w:pPr>
            <w:r w:rsidRPr="2CC8FD1B">
              <w:rPr>
                <w:rFonts w:ascii="Arial" w:eastAsia="Times New Roman" w:hAnsi="Arial" w:cs="Arial"/>
                <w:b/>
                <w:bCs/>
                <w:color w:val="000000" w:themeColor="text1"/>
                <w:sz w:val="20"/>
                <w:szCs w:val="20"/>
                <w:lang w:eastAsia="en-GB"/>
              </w:rPr>
              <w:t xml:space="preserve">Senior analyst: </w:t>
            </w:r>
            <w:r w:rsidR="00903E35" w:rsidRPr="2CC8FD1B">
              <w:rPr>
                <w:rFonts w:ascii="Arial" w:eastAsia="Times New Roman" w:hAnsi="Arial" w:cs="Arial"/>
                <w:b/>
                <w:bCs/>
                <w:color w:val="000000" w:themeColor="text1"/>
                <w:sz w:val="20"/>
                <w:szCs w:val="20"/>
                <w:lang w:eastAsia="en-GB"/>
              </w:rPr>
              <w:t>Isabel Ruckelshauss</w:t>
            </w:r>
            <w:r w:rsidR="7759F6A7" w:rsidRPr="2CC8FD1B">
              <w:rPr>
                <w:rFonts w:ascii="Arial" w:eastAsia="Times New Roman" w:hAnsi="Arial" w:cs="Arial"/>
                <w:b/>
                <w:bCs/>
                <w:color w:val="000000" w:themeColor="text1"/>
                <w:sz w:val="20"/>
                <w:szCs w:val="20"/>
                <w:lang w:eastAsia="en-GB"/>
              </w:rPr>
              <w:t xml:space="preserve"> </w:t>
            </w:r>
            <w:r w:rsidR="7759F6A7" w:rsidRPr="2CC8FD1B">
              <w:rPr>
                <w:rFonts w:ascii="Arial" w:eastAsia="Times New Roman" w:hAnsi="Arial" w:cs="Arial"/>
                <w:color w:val="000000" w:themeColor="text1"/>
                <w:sz w:val="20"/>
                <w:szCs w:val="20"/>
                <w:lang w:eastAsia="en-GB"/>
              </w:rPr>
              <w:t>(</w:t>
            </w:r>
            <w:r w:rsidR="52F5956C" w:rsidRPr="2CC8FD1B">
              <w:rPr>
                <w:rFonts w:ascii="Arial" w:eastAsia="Times New Roman" w:hAnsi="Arial" w:cs="Arial"/>
                <w:color w:val="000000" w:themeColor="text1"/>
                <w:sz w:val="20"/>
                <w:szCs w:val="20"/>
                <w:lang w:eastAsia="en-GB"/>
              </w:rPr>
              <w:t>provide advice on quality assurance and risks to the project)</w:t>
            </w:r>
          </w:p>
          <w:p w14:paraId="006F92FA" w14:textId="1DCDEBB6" w:rsidR="00E564ED" w:rsidRDefault="50E5F728" w:rsidP="795E00DB">
            <w:pPr>
              <w:spacing w:after="0" w:line="240" w:lineRule="auto"/>
              <w:rPr>
                <w:rFonts w:ascii="Arial" w:eastAsia="Times New Roman" w:hAnsi="Arial" w:cs="Arial"/>
                <w:color w:val="000000" w:themeColor="text1"/>
                <w:sz w:val="20"/>
                <w:szCs w:val="20"/>
                <w:lang w:eastAsia="en-GB"/>
              </w:rPr>
            </w:pPr>
            <w:r w:rsidRPr="795E00DB">
              <w:rPr>
                <w:rFonts w:ascii="Arial" w:eastAsia="Times New Roman" w:hAnsi="Arial" w:cs="Arial"/>
                <w:b/>
                <w:bCs/>
                <w:color w:val="000000" w:themeColor="text1"/>
                <w:sz w:val="20"/>
                <w:szCs w:val="20"/>
                <w:lang w:eastAsia="en-GB"/>
              </w:rPr>
              <w:t>Project manager:</w:t>
            </w:r>
            <w:r w:rsidR="0C73C6E5" w:rsidRPr="795E00DB">
              <w:rPr>
                <w:rFonts w:ascii="Arial" w:eastAsia="Times New Roman" w:hAnsi="Arial" w:cs="Arial"/>
                <w:b/>
                <w:bCs/>
                <w:color w:val="000000" w:themeColor="text1"/>
                <w:sz w:val="20"/>
                <w:szCs w:val="20"/>
                <w:lang w:eastAsia="en-GB"/>
              </w:rPr>
              <w:t xml:space="preserve"> </w:t>
            </w:r>
            <w:r w:rsidR="00F01840">
              <w:rPr>
                <w:rFonts w:ascii="Arial" w:eastAsia="Times New Roman" w:hAnsi="Arial" w:cs="Arial"/>
                <w:b/>
                <w:bCs/>
                <w:color w:val="000000" w:themeColor="text1"/>
                <w:sz w:val="20"/>
                <w:szCs w:val="20"/>
                <w:lang w:eastAsia="en-GB"/>
              </w:rPr>
              <w:t>Tom Kenny</w:t>
            </w:r>
            <w:r w:rsidR="003358C9">
              <w:rPr>
                <w:rFonts w:ascii="Arial" w:eastAsia="Times New Roman" w:hAnsi="Arial" w:cs="Arial"/>
                <w:b/>
                <w:bCs/>
                <w:color w:val="000000" w:themeColor="text1"/>
                <w:sz w:val="20"/>
                <w:szCs w:val="20"/>
                <w:lang w:eastAsia="en-GB"/>
              </w:rPr>
              <w:t xml:space="preserve"> (</w:t>
            </w:r>
            <w:r w:rsidR="00E564ED" w:rsidRPr="000F4E1C">
              <w:rPr>
                <w:rFonts w:ascii="Arial" w:eastAsia="Times New Roman" w:hAnsi="Arial" w:cs="Arial"/>
                <w:color w:val="000000" w:themeColor="text1"/>
                <w:sz w:val="20"/>
                <w:szCs w:val="20"/>
                <w:lang w:eastAsia="en-GB"/>
              </w:rPr>
              <w:t xml:space="preserve">review current state of knowledge on these questions, </w:t>
            </w:r>
            <w:r w:rsidR="003358C9">
              <w:rPr>
                <w:rFonts w:ascii="Arial" w:eastAsia="Times New Roman" w:hAnsi="Arial" w:cs="Arial"/>
                <w:color w:val="000000" w:themeColor="text1"/>
                <w:sz w:val="20"/>
                <w:szCs w:val="20"/>
                <w:lang w:eastAsia="en-GB"/>
              </w:rPr>
              <w:t>w</w:t>
            </w:r>
            <w:r w:rsidR="0C73C6E5" w:rsidRPr="795E00DB">
              <w:rPr>
                <w:rFonts w:ascii="Arial" w:eastAsia="Times New Roman" w:hAnsi="Arial" w:cs="Arial"/>
                <w:color w:val="000000" w:themeColor="text1"/>
                <w:sz w:val="20"/>
                <w:szCs w:val="20"/>
                <w:lang w:eastAsia="en-GB"/>
              </w:rPr>
              <w:t>rite code for the analysis</w:t>
            </w:r>
            <w:r w:rsidR="369534A9" w:rsidRPr="795E00DB">
              <w:rPr>
                <w:rFonts w:ascii="Arial" w:eastAsia="Times New Roman" w:hAnsi="Arial" w:cs="Arial"/>
                <w:color w:val="000000" w:themeColor="text1"/>
                <w:sz w:val="20"/>
                <w:szCs w:val="20"/>
                <w:lang w:eastAsia="en-GB"/>
              </w:rPr>
              <w:t>, produce graphs</w:t>
            </w:r>
            <w:r w:rsidR="0C73C6E5" w:rsidRPr="795E00DB">
              <w:rPr>
                <w:rFonts w:ascii="Arial" w:eastAsia="Times New Roman" w:hAnsi="Arial" w:cs="Arial"/>
                <w:color w:val="000000" w:themeColor="text1"/>
                <w:sz w:val="20"/>
                <w:szCs w:val="20"/>
                <w:lang w:eastAsia="en-GB"/>
              </w:rPr>
              <w:t xml:space="preserve"> and </w:t>
            </w:r>
            <w:r w:rsidR="34B3C88E" w:rsidRPr="795E00DB">
              <w:rPr>
                <w:rFonts w:ascii="Arial" w:eastAsia="Times New Roman" w:hAnsi="Arial" w:cs="Arial"/>
                <w:color w:val="000000" w:themeColor="text1"/>
                <w:sz w:val="20"/>
                <w:szCs w:val="20"/>
                <w:lang w:eastAsia="en-GB"/>
              </w:rPr>
              <w:t>write the report</w:t>
            </w:r>
            <w:r w:rsidR="003358C9">
              <w:rPr>
                <w:rFonts w:ascii="Arial" w:eastAsia="Times New Roman" w:hAnsi="Arial" w:cs="Arial"/>
                <w:color w:val="000000" w:themeColor="text1"/>
                <w:sz w:val="20"/>
                <w:szCs w:val="20"/>
                <w:lang w:eastAsia="en-GB"/>
              </w:rPr>
              <w:t>)</w:t>
            </w:r>
          </w:p>
          <w:p w14:paraId="10D16DB8" w14:textId="29AA2C3B" w:rsidR="00AE4833" w:rsidRPr="00227B74" w:rsidRDefault="00AE4833" w:rsidP="795E00DB">
            <w:pPr>
              <w:spacing w:after="0" w:line="240" w:lineRule="auto"/>
              <w:rPr>
                <w:rFonts w:ascii="Arial" w:eastAsia="Times New Roman" w:hAnsi="Arial" w:cs="Arial"/>
                <w:color w:val="000000"/>
                <w:sz w:val="20"/>
                <w:szCs w:val="20"/>
                <w:lang w:eastAsia="en-GB"/>
              </w:rPr>
            </w:pPr>
          </w:p>
        </w:tc>
      </w:tr>
      <w:tr w:rsidR="0028077D" w:rsidRPr="00F436F6" w14:paraId="3E92140E" w14:textId="77777777" w:rsidTr="22456D5D">
        <w:trPr>
          <w:trHeight w:val="1830"/>
        </w:trPr>
        <w:tc>
          <w:tcPr>
            <w:tcW w:w="851" w:type="dxa"/>
            <w:vMerge/>
            <w:vAlign w:val="center"/>
            <w:hideMark/>
          </w:tcPr>
          <w:p w14:paraId="16C9ECB1"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5B89EE48"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r w:rsidRPr="00F436F6">
              <w:rPr>
                <w:rFonts w:ascii="Arial" w:eastAsia="Times New Roman" w:hAnsi="Arial" w:cs="Arial"/>
                <w:b/>
                <w:bCs/>
                <w:color w:val="000000"/>
                <w:sz w:val="20"/>
                <w:szCs w:val="20"/>
                <w:lang w:eastAsia="en-GB"/>
              </w:rPr>
              <w:t>Risks</w:t>
            </w:r>
          </w:p>
          <w:p w14:paraId="17ACBF29" w14:textId="77777777" w:rsidR="0028077D" w:rsidRDefault="0028077D" w:rsidP="00281A8A">
            <w:pPr>
              <w:spacing w:after="0" w:line="240" w:lineRule="auto"/>
              <w:rPr>
                <w:rFonts w:ascii="Arial" w:eastAsia="Times New Roman" w:hAnsi="Arial" w:cs="Arial"/>
                <w:i/>
                <w:iCs/>
                <w:color w:val="000000"/>
                <w:sz w:val="20"/>
                <w:szCs w:val="20"/>
                <w:lang w:eastAsia="en-GB"/>
              </w:rPr>
            </w:pPr>
            <w:r w:rsidRPr="00F436F6">
              <w:rPr>
                <w:rFonts w:ascii="Arial" w:eastAsia="Times New Roman" w:hAnsi="Arial" w:cs="Arial"/>
                <w:i/>
                <w:iCs/>
                <w:color w:val="000000"/>
                <w:sz w:val="20"/>
                <w:szCs w:val="20"/>
                <w:lang w:eastAsia="en-GB"/>
              </w:rPr>
              <w:t>What might go wrong and prevent this project from achieving its objectives, on time and within budget?</w:t>
            </w:r>
            <w:r w:rsidR="00281A8A">
              <w:rPr>
                <w:rFonts w:ascii="Arial" w:eastAsia="Times New Roman" w:hAnsi="Arial" w:cs="Arial"/>
                <w:i/>
                <w:iCs/>
                <w:color w:val="000000"/>
                <w:sz w:val="20"/>
                <w:szCs w:val="20"/>
                <w:lang w:eastAsia="en-GB"/>
              </w:rPr>
              <w:t xml:space="preserve"> Include assumptions as risks.</w:t>
            </w:r>
          </w:p>
          <w:p w14:paraId="5D5800CE" w14:textId="27D508A0" w:rsidR="001C068D" w:rsidRDefault="001C068D" w:rsidP="00281A8A">
            <w:pPr>
              <w:spacing w:after="0" w:line="240" w:lineRule="auto"/>
              <w:rPr>
                <w:rFonts w:ascii="Arial" w:eastAsia="Times New Roman" w:hAnsi="Arial" w:cs="Arial"/>
                <w:i/>
                <w:iCs/>
                <w:color w:val="000000"/>
                <w:sz w:val="20"/>
                <w:szCs w:val="20"/>
                <w:lang w:eastAsia="en-GB"/>
              </w:rPr>
            </w:pPr>
          </w:p>
          <w:p w14:paraId="32B898D3" w14:textId="45D5EFCF" w:rsidR="00B362A5" w:rsidRDefault="677B5D81" w:rsidP="677B5D81">
            <w:pPr>
              <w:spacing w:after="0" w:line="240" w:lineRule="auto"/>
              <w:rPr>
                <w:rFonts w:ascii="Arial" w:eastAsia="Times New Roman" w:hAnsi="Arial" w:cs="Arial"/>
                <w:color w:val="000000" w:themeColor="text1"/>
                <w:sz w:val="20"/>
                <w:szCs w:val="20"/>
                <w:lang w:eastAsia="en-GB"/>
              </w:rPr>
            </w:pPr>
            <w:commentRangeStart w:id="9"/>
            <w:r w:rsidRPr="677B5D81">
              <w:rPr>
                <w:rFonts w:ascii="Arial" w:eastAsia="Times New Roman" w:hAnsi="Arial" w:cs="Arial"/>
                <w:color w:val="000000" w:themeColor="text1"/>
                <w:sz w:val="20"/>
                <w:szCs w:val="20"/>
                <w:lang w:eastAsia="en-GB"/>
              </w:rPr>
              <w:t>There is a risk that insufficient time is allocated to conduct the analysis</w:t>
            </w:r>
            <w:r w:rsidR="009B459A">
              <w:rPr>
                <w:rFonts w:ascii="Arial" w:eastAsia="Times New Roman" w:hAnsi="Arial" w:cs="Arial"/>
                <w:color w:val="000000" w:themeColor="text1"/>
                <w:sz w:val="20"/>
                <w:szCs w:val="20"/>
                <w:lang w:eastAsia="en-GB"/>
              </w:rPr>
              <w:t xml:space="preserve"> and that it has to be deprioritised due to other work</w:t>
            </w:r>
            <w:r w:rsidRPr="677B5D81">
              <w:rPr>
                <w:rFonts w:ascii="Arial" w:eastAsia="Times New Roman" w:hAnsi="Arial" w:cs="Arial"/>
                <w:color w:val="000000" w:themeColor="text1"/>
                <w:sz w:val="20"/>
                <w:szCs w:val="20"/>
                <w:lang w:eastAsia="en-GB"/>
              </w:rPr>
              <w:t>.</w:t>
            </w:r>
          </w:p>
          <w:p w14:paraId="28D2EC6E" w14:textId="77777777" w:rsidR="00EC5E12" w:rsidRDefault="00EC5E12" w:rsidP="677B5D81">
            <w:pPr>
              <w:spacing w:after="0" w:line="240" w:lineRule="auto"/>
              <w:rPr>
                <w:rFonts w:ascii="Arial" w:eastAsia="Times New Roman" w:hAnsi="Arial" w:cs="Arial"/>
                <w:color w:val="000000" w:themeColor="text1"/>
                <w:sz w:val="20"/>
                <w:szCs w:val="20"/>
                <w:lang w:eastAsia="en-GB"/>
              </w:rPr>
            </w:pPr>
          </w:p>
          <w:p w14:paraId="2665F862" w14:textId="5CE85D28" w:rsidR="00611CFC" w:rsidRDefault="00316921" w:rsidP="677B5D81">
            <w:pPr>
              <w:spacing w:after="0" w:line="240" w:lineRule="auto"/>
              <w:rPr>
                <w:rFonts w:ascii="Arial" w:eastAsia="Times New Roman" w:hAnsi="Arial" w:cs="Arial"/>
                <w:color w:val="000000" w:themeColor="text1"/>
                <w:sz w:val="20"/>
                <w:szCs w:val="20"/>
                <w:lang w:eastAsia="en-GB"/>
              </w:rPr>
            </w:pPr>
            <w:r w:rsidRPr="2CC8FD1B">
              <w:rPr>
                <w:rFonts w:ascii="Arial" w:eastAsia="Times New Roman" w:hAnsi="Arial" w:cs="Arial"/>
                <w:color w:val="000000" w:themeColor="text1"/>
                <w:sz w:val="20"/>
                <w:szCs w:val="20"/>
                <w:lang w:eastAsia="en-GB"/>
              </w:rPr>
              <w:t>There is a risk that the analysis required is either too complex or to</w:t>
            </w:r>
            <w:r w:rsidR="00835E7B" w:rsidRPr="2CC8FD1B">
              <w:rPr>
                <w:rFonts w:ascii="Arial" w:eastAsia="Times New Roman" w:hAnsi="Arial" w:cs="Arial"/>
                <w:color w:val="000000" w:themeColor="text1"/>
                <w:sz w:val="20"/>
                <w:szCs w:val="20"/>
                <w:lang w:eastAsia="en-GB"/>
              </w:rPr>
              <w:t>o</w:t>
            </w:r>
            <w:r w:rsidRPr="2CC8FD1B">
              <w:rPr>
                <w:rFonts w:ascii="Arial" w:eastAsia="Times New Roman" w:hAnsi="Arial" w:cs="Arial"/>
                <w:color w:val="000000" w:themeColor="text1"/>
                <w:sz w:val="20"/>
                <w:szCs w:val="20"/>
                <w:lang w:eastAsia="en-GB"/>
              </w:rPr>
              <w:t xml:space="preserve"> time consuming to be completed in the time allocated by the </w:t>
            </w:r>
            <w:r w:rsidR="00C4510E" w:rsidRPr="2CC8FD1B">
              <w:rPr>
                <w:rFonts w:ascii="Arial" w:eastAsia="Times New Roman" w:hAnsi="Arial" w:cs="Arial"/>
                <w:color w:val="000000" w:themeColor="text1"/>
                <w:sz w:val="20"/>
                <w:szCs w:val="20"/>
                <w:lang w:eastAsia="en-GB"/>
              </w:rPr>
              <w:t>project manager</w:t>
            </w:r>
            <w:r w:rsidRPr="2CC8FD1B">
              <w:rPr>
                <w:rFonts w:ascii="Arial" w:eastAsia="Times New Roman" w:hAnsi="Arial" w:cs="Arial"/>
                <w:color w:val="000000" w:themeColor="text1"/>
                <w:sz w:val="20"/>
                <w:szCs w:val="20"/>
                <w:lang w:eastAsia="en-GB"/>
              </w:rPr>
              <w:t>.</w:t>
            </w:r>
            <w:commentRangeEnd w:id="9"/>
            <w:r w:rsidR="00756124">
              <w:rPr>
                <w:rStyle w:val="CommentReference"/>
              </w:rPr>
              <w:commentReference w:id="9"/>
            </w:r>
          </w:p>
          <w:p w14:paraId="7D4FBE0E" w14:textId="77777777" w:rsidR="00145089" w:rsidRDefault="00145089" w:rsidP="677B5D81">
            <w:pPr>
              <w:spacing w:after="0" w:line="240" w:lineRule="auto"/>
              <w:rPr>
                <w:rFonts w:ascii="Arial" w:eastAsia="Times New Roman" w:hAnsi="Arial" w:cs="Arial"/>
                <w:color w:val="000000" w:themeColor="text1"/>
                <w:sz w:val="20"/>
                <w:szCs w:val="20"/>
                <w:lang w:eastAsia="en-GB"/>
              </w:rPr>
            </w:pPr>
          </w:p>
          <w:p w14:paraId="23D1B151" w14:textId="0FCA63B1" w:rsidR="00EC5E12" w:rsidRDefault="00C4510E" w:rsidP="677B5D81">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quality of data may limit what conclusions can be drawn for some questions.</w:t>
            </w:r>
          </w:p>
          <w:p w14:paraId="61E77BAD" w14:textId="77777777" w:rsidR="00F870CC" w:rsidRPr="00B362A5" w:rsidRDefault="00F870CC" w:rsidP="677B5D81">
            <w:pPr>
              <w:spacing w:after="0" w:line="240" w:lineRule="auto"/>
              <w:rPr>
                <w:rFonts w:ascii="Arial" w:eastAsia="Times New Roman" w:hAnsi="Arial" w:cs="Arial"/>
                <w:color w:val="000000"/>
                <w:sz w:val="20"/>
                <w:szCs w:val="20"/>
                <w:lang w:eastAsia="en-GB"/>
              </w:rPr>
            </w:pPr>
          </w:p>
          <w:p w14:paraId="558731E5" w14:textId="592E3945" w:rsidR="001C068D" w:rsidRPr="00F436F6" w:rsidRDefault="001C068D" w:rsidP="00281A8A">
            <w:pPr>
              <w:spacing w:after="0" w:line="240" w:lineRule="auto"/>
              <w:rPr>
                <w:rFonts w:ascii="Arial" w:eastAsia="Times New Roman" w:hAnsi="Arial" w:cs="Arial"/>
                <w:i/>
                <w:iCs/>
                <w:color w:val="000000"/>
                <w:sz w:val="20"/>
                <w:szCs w:val="20"/>
                <w:lang w:eastAsia="en-GB"/>
              </w:rPr>
            </w:pPr>
          </w:p>
        </w:tc>
      </w:tr>
      <w:tr w:rsidR="0028077D" w:rsidRPr="00F436F6" w14:paraId="6445A93B" w14:textId="77777777" w:rsidTr="22456D5D">
        <w:trPr>
          <w:trHeight w:val="1850"/>
        </w:trPr>
        <w:tc>
          <w:tcPr>
            <w:tcW w:w="851" w:type="dxa"/>
            <w:vMerge/>
            <w:vAlign w:val="center"/>
            <w:hideMark/>
          </w:tcPr>
          <w:p w14:paraId="05182C37" w14:textId="77777777" w:rsidR="0028077D" w:rsidRPr="00F436F6" w:rsidRDefault="0028077D" w:rsidP="00D64227">
            <w:pPr>
              <w:spacing w:after="0" w:line="240" w:lineRule="auto"/>
              <w:rPr>
                <w:rFonts w:ascii="Arial" w:eastAsia="Times New Roman" w:hAnsi="Arial" w:cs="Arial"/>
                <w:b/>
                <w:bCs/>
                <w:color w:val="000000"/>
                <w:sz w:val="20"/>
                <w:szCs w:val="20"/>
                <w:lang w:eastAsia="en-GB"/>
              </w:rPr>
            </w:pPr>
          </w:p>
        </w:tc>
        <w:tc>
          <w:tcPr>
            <w:tcW w:w="9214" w:type="dxa"/>
            <w:gridSpan w:val="4"/>
            <w:tcBorders>
              <w:top w:val="single" w:sz="4" w:space="0" w:color="auto"/>
              <w:left w:val="single" w:sz="8" w:space="0" w:color="000000" w:themeColor="text1"/>
              <w:bottom w:val="single" w:sz="4" w:space="0" w:color="auto"/>
              <w:right w:val="single" w:sz="4" w:space="0" w:color="auto"/>
            </w:tcBorders>
            <w:shd w:val="clear" w:color="auto" w:fill="auto"/>
            <w:hideMark/>
          </w:tcPr>
          <w:p w14:paraId="0B64E644" w14:textId="77777777" w:rsidR="0028077D" w:rsidRPr="00F436F6" w:rsidRDefault="00281A8A" w:rsidP="00D64227">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Constraints</w:t>
            </w:r>
          </w:p>
          <w:p w14:paraId="7D9ED9A1" w14:textId="77777777" w:rsidR="0028077D" w:rsidRDefault="0028077D" w:rsidP="00281A8A">
            <w:pPr>
              <w:spacing w:after="0" w:line="240" w:lineRule="auto"/>
              <w:rPr>
                <w:rFonts w:ascii="Arial" w:eastAsia="Times New Roman" w:hAnsi="Arial" w:cs="Arial"/>
                <w:i/>
                <w:iCs/>
                <w:color w:val="000000"/>
                <w:sz w:val="20"/>
                <w:szCs w:val="20"/>
                <w:lang w:eastAsia="en-GB"/>
              </w:rPr>
            </w:pPr>
            <w:r w:rsidRPr="00F436F6">
              <w:rPr>
                <w:rFonts w:ascii="Arial" w:eastAsia="Times New Roman" w:hAnsi="Arial" w:cs="Arial"/>
                <w:i/>
                <w:iCs/>
                <w:color w:val="000000"/>
                <w:sz w:val="20"/>
                <w:szCs w:val="20"/>
                <w:lang w:eastAsia="en-GB"/>
              </w:rPr>
              <w:t xml:space="preserve">Are there any policies or rules within which this project has to operate? </w:t>
            </w:r>
            <w:r w:rsidR="00281A8A">
              <w:rPr>
                <w:rFonts w:ascii="Arial" w:eastAsia="Times New Roman" w:hAnsi="Arial" w:cs="Arial"/>
                <w:i/>
                <w:iCs/>
                <w:color w:val="000000"/>
                <w:sz w:val="20"/>
                <w:szCs w:val="20"/>
                <w:lang w:eastAsia="en-GB"/>
              </w:rPr>
              <w:t>For example: data security, software, legality, etc…</w:t>
            </w:r>
          </w:p>
          <w:p w14:paraId="46E474FB" w14:textId="77777777" w:rsidR="00B362A5" w:rsidRDefault="00B362A5" w:rsidP="00281A8A">
            <w:pPr>
              <w:spacing w:after="0" w:line="240" w:lineRule="auto"/>
              <w:rPr>
                <w:rFonts w:ascii="Arial" w:eastAsia="Times New Roman" w:hAnsi="Arial" w:cs="Arial"/>
                <w:i/>
                <w:iCs/>
                <w:color w:val="000000"/>
                <w:sz w:val="20"/>
                <w:szCs w:val="20"/>
                <w:lang w:eastAsia="en-GB"/>
              </w:rPr>
            </w:pPr>
          </w:p>
          <w:p w14:paraId="38E27F97" w14:textId="3EF91441" w:rsidR="00D07B54" w:rsidRPr="00B362A5" w:rsidRDefault="00D07B54" w:rsidP="677B5D81">
            <w:pPr>
              <w:spacing w:after="0" w:line="240" w:lineRule="auto"/>
              <w:rPr>
                <w:rFonts w:ascii="Arial" w:eastAsia="Times New Roman" w:hAnsi="Arial" w:cs="Arial"/>
                <w:color w:val="000000"/>
                <w:sz w:val="20"/>
                <w:szCs w:val="20"/>
                <w:lang w:eastAsia="en-GB"/>
              </w:rPr>
            </w:pPr>
          </w:p>
        </w:tc>
      </w:tr>
    </w:tbl>
    <w:p w14:paraId="5F7A336B" w14:textId="77777777" w:rsidR="007C7D45" w:rsidRDefault="007C7D45"/>
    <w:sectPr w:rsidR="007C7D45" w:rsidSect="0028077D">
      <w:pgSz w:w="11906" w:h="16838"/>
      <w:pgMar w:top="993"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45A5CE7" w14:textId="6AA32A54" w:rsidR="2CC8FD1B" w:rsidRDefault="2CC8FD1B">
      <w:pPr>
        <w:pStyle w:val="CommentText"/>
      </w:pPr>
      <w:r>
        <w:t>and publishers?</w:t>
      </w:r>
      <w:r>
        <w:rPr>
          <w:rStyle w:val="CommentReference"/>
        </w:rPr>
        <w:annotationRef/>
      </w:r>
    </w:p>
  </w:comment>
  <w:comment w:id="1" w:author="Rachel Bruce - UKRI" w:date="2020-09-14T10:55:00Z" w:initials="RB-U">
    <w:p w14:paraId="3C0D20EE" w14:textId="06FB5E8C" w:rsidR="00550F0A" w:rsidRDefault="00550F0A">
      <w:pPr>
        <w:pStyle w:val="CommentText"/>
      </w:pPr>
      <w:r>
        <w:rPr>
          <w:rStyle w:val="CommentReference"/>
        </w:rPr>
        <w:annotationRef/>
      </w:r>
      <w:r>
        <w:t xml:space="preserve">Yes , or and on the </w:t>
      </w:r>
      <w:r w:rsidR="000114B6">
        <w:t xml:space="preserve">publishing landscape </w:t>
      </w:r>
    </w:p>
  </w:comment>
  <w:comment w:id="2" w:author="Author" w:initials="A">
    <w:p w14:paraId="3A4DF84D" w14:textId="433FDD67" w:rsidR="00DC4696" w:rsidRDefault="22456D5D" w:rsidP="22456D5D">
      <w:pPr>
        <w:pStyle w:val="CommentText"/>
      </w:pPr>
      <w:r>
        <w:t>For some questions it might be easier to look at a samples (like ALMA only included journals with &gt;5% UKRI publications). E.g. It looks from Alma’s Figure 5 like there were only 183 Closed journals with more than 5% UKRI articles in 2018 – that’s a manageable number to look at</w:t>
      </w:r>
      <w:r w:rsidR="00DC4696">
        <w:rPr>
          <w:rStyle w:val="CommentReference"/>
        </w:rPr>
        <w:annotationRef/>
      </w:r>
    </w:p>
    <w:p w14:paraId="43C21563" w14:textId="4BF43684" w:rsidR="00DC4696" w:rsidRDefault="00DC4696" w:rsidP="22456D5D">
      <w:pPr>
        <w:pStyle w:val="CommentText"/>
      </w:pPr>
    </w:p>
  </w:comment>
  <w:comment w:id="3" w:author="Rachel Bruce - UKRI" w:date="2020-09-14T10:57:00Z" w:initials="RB-U">
    <w:p w14:paraId="7FDF0097" w14:textId="54D8A385" w:rsidR="006A5F73" w:rsidRDefault="006A5F73">
      <w:pPr>
        <w:pStyle w:val="CommentText"/>
      </w:pPr>
      <w:r>
        <w:rPr>
          <w:rStyle w:val="CommentReference"/>
        </w:rPr>
        <w:annotationRef/>
      </w:r>
      <w:r>
        <w:t>That sounds about right, I think there is a huge long tail beneath that</w:t>
      </w:r>
      <w:r w:rsidR="0074779F">
        <w:t xml:space="preserve">, I think we are looking at other ways of managing that long tail that I can speak to you about when I am back. </w:t>
      </w:r>
    </w:p>
  </w:comment>
  <w:comment w:id="4" w:author="Author" w:initials="A">
    <w:p w14:paraId="5AE43ADA" w14:textId="60769F30" w:rsidR="73A2A4B9" w:rsidRDefault="73A2A4B9">
      <w:pPr>
        <w:pStyle w:val="CommentText"/>
      </w:pPr>
      <w:r>
        <w:t>There are probably other policies which will be relevant to this e.g. exceptions where no 'suitable publisher' exists</w:t>
      </w:r>
      <w:r>
        <w:rPr>
          <w:rStyle w:val="CommentReference"/>
        </w:rPr>
        <w:annotationRef/>
      </w:r>
    </w:p>
  </w:comment>
  <w:comment w:id="5" w:author="Rachel Bruce - UKRI" w:date="2020-09-14T10:58:00Z" w:initials="RB-U">
    <w:p w14:paraId="64BF1E12" w14:textId="0474A89A" w:rsidR="0021404C" w:rsidRDefault="0021404C">
      <w:pPr>
        <w:pStyle w:val="CommentText"/>
      </w:pPr>
      <w:r>
        <w:rPr>
          <w:rStyle w:val="CommentReference"/>
        </w:rPr>
        <w:annotationRef/>
      </w:r>
      <w:r>
        <w:t xml:space="preserve">Yes I think this study could actually support us encouraging or mandating rights retention – at the moment UK universities do not do this, although there is the UK scholarly pub licence it has not been signed up to by any HEI at this time. It is similar to the Harvard model – at Harvard they have run this for many years and there are a number of US universities that do but by no means all of them. </w:t>
      </w:r>
    </w:p>
  </w:comment>
  <w:comment w:id="6" w:author="Rachel Bruce - UKRI" w:date="2020-09-14T11:01:00Z" w:initials="RB-U">
    <w:p w14:paraId="38886014" w14:textId="1E87EBCC" w:rsidR="00DC193C" w:rsidRDefault="00DC193C">
      <w:pPr>
        <w:pStyle w:val="CommentText"/>
      </w:pPr>
      <w:r>
        <w:rPr>
          <w:rStyle w:val="CommentReference"/>
        </w:rPr>
        <w:annotationRef/>
      </w:r>
      <w:r>
        <w:t xml:space="preserve">Yes, and I think we will need to get a sense of the direction of travel on TAs , and we will only be able to be informed by Jisc , ie who they are negotiating with and the expectation of TAs being in place. </w:t>
      </w:r>
    </w:p>
    <w:p w14:paraId="7869FB9A" w14:textId="77777777" w:rsidR="00FF5C8A" w:rsidRDefault="00FF5C8A">
      <w:pPr>
        <w:pStyle w:val="CommentText"/>
      </w:pPr>
    </w:p>
    <w:p w14:paraId="364214D8" w14:textId="62DAA147" w:rsidR="00FF5C8A" w:rsidRDefault="00FF5C8A">
      <w:pPr>
        <w:pStyle w:val="CommentText"/>
      </w:pPr>
    </w:p>
  </w:comment>
  <w:comment w:id="7" w:author="Rachel Bruce - UKRI" w:date="2020-09-14T11:07:00Z" w:initials="RB-U">
    <w:p w14:paraId="0B933ABB" w14:textId="709049B4" w:rsidR="00C161F0" w:rsidRDefault="00C161F0">
      <w:pPr>
        <w:pStyle w:val="CommentText"/>
      </w:pPr>
      <w:r>
        <w:rPr>
          <w:rStyle w:val="CommentReference"/>
        </w:rPr>
        <w:annotationRef/>
      </w:r>
      <w:r>
        <w:t xml:space="preserve">I know it is odd but it is Jisc not JISC </w:t>
      </w:r>
      <w:r>
        <w:sym w:font="Wingdings" w:char="F04A"/>
      </w:r>
      <w:r>
        <w:t xml:space="preserve"> </w:t>
      </w:r>
    </w:p>
  </w:comment>
  <w:comment w:id="8" w:author="Rachel Bruce - UKRI" w:date="2020-09-14T11:08:00Z" w:initials="RB-U">
    <w:p w14:paraId="0D441ECC" w14:textId="76D71E5B" w:rsidR="009D1F7C" w:rsidRDefault="009D1F7C">
      <w:pPr>
        <w:pStyle w:val="CommentText"/>
      </w:pPr>
      <w:r>
        <w:rPr>
          <w:rStyle w:val="CommentReference"/>
        </w:rPr>
        <w:annotationRef/>
      </w:r>
      <w:r>
        <w:t>Tom we might want to check in with Duncan and David earlier, we can discuss how and when</w:t>
      </w:r>
      <w:r w:rsidR="00A509E6">
        <w:t xml:space="preserve"> after my leave. </w:t>
      </w:r>
    </w:p>
  </w:comment>
  <w:comment w:id="9" w:author="Rachel Bruce - UKRI" w:date="2020-09-14T11:11:00Z" w:initials="RB-U">
    <w:p w14:paraId="6E325CAA" w14:textId="255F5D84" w:rsidR="00756124" w:rsidRDefault="00756124">
      <w:pPr>
        <w:pStyle w:val="CommentText"/>
      </w:pPr>
      <w:r>
        <w:rPr>
          <w:rStyle w:val="CommentReference"/>
        </w:rPr>
        <w:annotationRef/>
      </w:r>
      <w:r w:rsidR="00EF158B">
        <w:t xml:space="preserve">I guess we mitigate by regularly reviewing ? For example it would be good I think to check in before </w:t>
      </w:r>
      <w:r w:rsidR="007061FD">
        <w:t>the end of September to see what you have found.</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A5CE7" w15:done="0"/>
  <w15:commentEx w15:paraId="3C0D20EE" w15:paraIdParent="445A5CE7" w15:done="0"/>
  <w15:commentEx w15:paraId="43C21563" w15:done="0"/>
  <w15:commentEx w15:paraId="7FDF0097" w15:paraIdParent="43C21563" w15:done="0"/>
  <w15:commentEx w15:paraId="5AE43ADA" w15:done="0"/>
  <w15:commentEx w15:paraId="64BF1E12" w15:paraIdParent="5AE43ADA" w15:done="0"/>
  <w15:commentEx w15:paraId="364214D8" w15:done="0"/>
  <w15:commentEx w15:paraId="0B933ABB" w15:done="0"/>
  <w15:commentEx w15:paraId="0D441ECC" w15:done="0"/>
  <w15:commentEx w15:paraId="6E325C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A5CE7" w16cid:durableId="07147366"/>
  <w16cid:commentId w16cid:paraId="3C0D20EE" w16cid:durableId="2309CAAE"/>
  <w16cid:commentId w16cid:paraId="43C21563" w16cid:durableId="23022820"/>
  <w16cid:commentId w16cid:paraId="7FDF0097" w16cid:durableId="2309CB0A"/>
  <w16cid:commentId w16cid:paraId="5AE43ADA" w16cid:durableId="22D66A5B"/>
  <w16cid:commentId w16cid:paraId="64BF1E12" w16cid:durableId="2309CB70"/>
  <w16cid:commentId w16cid:paraId="364214D8" w16cid:durableId="2309CC15"/>
  <w16cid:commentId w16cid:paraId="0B933ABB" w16cid:durableId="2309CD69"/>
  <w16cid:commentId w16cid:paraId="0D441ECC" w16cid:durableId="2309CDBF"/>
  <w16cid:commentId w16cid:paraId="6E325CAA" w16cid:durableId="2309C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34535" w14:textId="77777777" w:rsidR="00B22F9B" w:rsidRDefault="00B22F9B" w:rsidP="005A7C03">
      <w:pPr>
        <w:spacing w:after="0" w:line="240" w:lineRule="auto"/>
      </w:pPr>
      <w:r>
        <w:separator/>
      </w:r>
    </w:p>
  </w:endnote>
  <w:endnote w:type="continuationSeparator" w:id="0">
    <w:p w14:paraId="27AE3126" w14:textId="77777777" w:rsidR="00B22F9B" w:rsidRDefault="00B22F9B" w:rsidP="005A7C03">
      <w:pPr>
        <w:spacing w:after="0" w:line="240" w:lineRule="auto"/>
      </w:pPr>
      <w:r>
        <w:continuationSeparator/>
      </w:r>
    </w:p>
  </w:endnote>
  <w:endnote w:type="continuationNotice" w:id="1">
    <w:p w14:paraId="7D064234" w14:textId="77777777" w:rsidR="00B22F9B" w:rsidRDefault="00B22F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B788" w14:textId="77777777" w:rsidR="00B22F9B" w:rsidRDefault="00B22F9B" w:rsidP="005A7C03">
      <w:pPr>
        <w:spacing w:after="0" w:line="240" w:lineRule="auto"/>
      </w:pPr>
      <w:r>
        <w:separator/>
      </w:r>
    </w:p>
  </w:footnote>
  <w:footnote w:type="continuationSeparator" w:id="0">
    <w:p w14:paraId="63A15FBA" w14:textId="77777777" w:rsidR="00B22F9B" w:rsidRDefault="00B22F9B" w:rsidP="005A7C03">
      <w:pPr>
        <w:spacing w:after="0" w:line="240" w:lineRule="auto"/>
      </w:pPr>
      <w:r>
        <w:continuationSeparator/>
      </w:r>
    </w:p>
  </w:footnote>
  <w:footnote w:type="continuationNotice" w:id="1">
    <w:p w14:paraId="47B7BA51" w14:textId="77777777" w:rsidR="00B22F9B" w:rsidRDefault="00B22F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7105"/>
    <w:multiLevelType w:val="hybridMultilevel"/>
    <w:tmpl w:val="25B4F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F2C1F"/>
    <w:multiLevelType w:val="hybridMultilevel"/>
    <w:tmpl w:val="FADC5B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84734"/>
    <w:multiLevelType w:val="hybridMultilevel"/>
    <w:tmpl w:val="B1081B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9E2969"/>
    <w:multiLevelType w:val="hybridMultilevel"/>
    <w:tmpl w:val="FADC5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0A5628"/>
    <w:multiLevelType w:val="hybridMultilevel"/>
    <w:tmpl w:val="E7CE5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583CB5"/>
    <w:multiLevelType w:val="hybridMultilevel"/>
    <w:tmpl w:val="30FCBC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85306C"/>
    <w:multiLevelType w:val="hybridMultilevel"/>
    <w:tmpl w:val="9BD6F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E2764F"/>
    <w:multiLevelType w:val="hybridMultilevel"/>
    <w:tmpl w:val="0A5CAEBA"/>
    <w:lvl w:ilvl="0" w:tplc="1BFC16E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BE532B"/>
    <w:multiLevelType w:val="hybridMultilevel"/>
    <w:tmpl w:val="E22C6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F3457"/>
    <w:multiLevelType w:val="hybridMultilevel"/>
    <w:tmpl w:val="63B81312"/>
    <w:lvl w:ilvl="0" w:tplc="FFFFFFFF">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4"/>
  </w:num>
  <w:num w:numId="5">
    <w:abstractNumId w:val="3"/>
  </w:num>
  <w:num w:numId="6">
    <w:abstractNumId w:val="6"/>
  </w:num>
  <w:num w:numId="7">
    <w:abstractNumId w:val="5"/>
  </w:num>
  <w:num w:numId="8">
    <w:abstractNumId w:val="0"/>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Bruce - UKRI">
    <w15:presenceInfo w15:providerId="AD" w15:userId="S::Rachel.Bruce@ukri.org::d4e15697-c1c7-4932-996d-1424860fec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27"/>
    <w:rsid w:val="00005602"/>
    <w:rsid w:val="000114B6"/>
    <w:rsid w:val="00017AE5"/>
    <w:rsid w:val="0002002B"/>
    <w:rsid w:val="00026255"/>
    <w:rsid w:val="00026552"/>
    <w:rsid w:val="00027901"/>
    <w:rsid w:val="0003122C"/>
    <w:rsid w:val="000378AA"/>
    <w:rsid w:val="0004657D"/>
    <w:rsid w:val="0005663A"/>
    <w:rsid w:val="00063310"/>
    <w:rsid w:val="00066476"/>
    <w:rsid w:val="00067905"/>
    <w:rsid w:val="000702AE"/>
    <w:rsid w:val="00070813"/>
    <w:rsid w:val="00075449"/>
    <w:rsid w:val="00075D2D"/>
    <w:rsid w:val="000778B1"/>
    <w:rsid w:val="00077EC7"/>
    <w:rsid w:val="000A4072"/>
    <w:rsid w:val="000A5DB6"/>
    <w:rsid w:val="000B23E9"/>
    <w:rsid w:val="000B39EE"/>
    <w:rsid w:val="000B79E3"/>
    <w:rsid w:val="000C10A7"/>
    <w:rsid w:val="000C116A"/>
    <w:rsid w:val="000D1C7B"/>
    <w:rsid w:val="000D302A"/>
    <w:rsid w:val="000D384F"/>
    <w:rsid w:val="000D7979"/>
    <w:rsid w:val="000E2B27"/>
    <w:rsid w:val="000E5B36"/>
    <w:rsid w:val="000F20D7"/>
    <w:rsid w:val="000F4E1C"/>
    <w:rsid w:val="001032EA"/>
    <w:rsid w:val="0011466D"/>
    <w:rsid w:val="0012186C"/>
    <w:rsid w:val="001237F1"/>
    <w:rsid w:val="00126564"/>
    <w:rsid w:val="00134EC2"/>
    <w:rsid w:val="00136D8C"/>
    <w:rsid w:val="00136EED"/>
    <w:rsid w:val="00140A85"/>
    <w:rsid w:val="00141876"/>
    <w:rsid w:val="00145089"/>
    <w:rsid w:val="00147977"/>
    <w:rsid w:val="00151E8A"/>
    <w:rsid w:val="00154A45"/>
    <w:rsid w:val="001625A5"/>
    <w:rsid w:val="00167F78"/>
    <w:rsid w:val="00176EE1"/>
    <w:rsid w:val="00182C24"/>
    <w:rsid w:val="00187763"/>
    <w:rsid w:val="001909D5"/>
    <w:rsid w:val="00190ECA"/>
    <w:rsid w:val="001921EC"/>
    <w:rsid w:val="00196527"/>
    <w:rsid w:val="001A0951"/>
    <w:rsid w:val="001B5094"/>
    <w:rsid w:val="001B51FC"/>
    <w:rsid w:val="001B5E0A"/>
    <w:rsid w:val="001C068D"/>
    <w:rsid w:val="001C7B80"/>
    <w:rsid w:val="001D336A"/>
    <w:rsid w:val="001D7CAE"/>
    <w:rsid w:val="001F06BF"/>
    <w:rsid w:val="001F3FD1"/>
    <w:rsid w:val="001F59DD"/>
    <w:rsid w:val="001F5BBB"/>
    <w:rsid w:val="0021137A"/>
    <w:rsid w:val="00211D4E"/>
    <w:rsid w:val="00213B7A"/>
    <w:rsid w:val="0021404C"/>
    <w:rsid w:val="00217214"/>
    <w:rsid w:val="00226EA2"/>
    <w:rsid w:val="00227B74"/>
    <w:rsid w:val="00240455"/>
    <w:rsid w:val="00243AFE"/>
    <w:rsid w:val="00252CD5"/>
    <w:rsid w:val="00253B75"/>
    <w:rsid w:val="00255678"/>
    <w:rsid w:val="00256823"/>
    <w:rsid w:val="0026636C"/>
    <w:rsid w:val="00267190"/>
    <w:rsid w:val="002716C3"/>
    <w:rsid w:val="00274BA3"/>
    <w:rsid w:val="0028077D"/>
    <w:rsid w:val="00281A8A"/>
    <w:rsid w:val="00281EDA"/>
    <w:rsid w:val="00284EC6"/>
    <w:rsid w:val="002925B7"/>
    <w:rsid w:val="00293558"/>
    <w:rsid w:val="00296C88"/>
    <w:rsid w:val="002A0727"/>
    <w:rsid w:val="002A72FC"/>
    <w:rsid w:val="002B0F8F"/>
    <w:rsid w:val="002B698B"/>
    <w:rsid w:val="002C371F"/>
    <w:rsid w:val="002C4771"/>
    <w:rsid w:val="002D0878"/>
    <w:rsid w:val="002D273F"/>
    <w:rsid w:val="002D401F"/>
    <w:rsid w:val="002E369A"/>
    <w:rsid w:val="002E52FC"/>
    <w:rsid w:val="002F3145"/>
    <w:rsid w:val="002F4DB8"/>
    <w:rsid w:val="002F548F"/>
    <w:rsid w:val="002F5612"/>
    <w:rsid w:val="00301096"/>
    <w:rsid w:val="00302ADD"/>
    <w:rsid w:val="00316921"/>
    <w:rsid w:val="00317889"/>
    <w:rsid w:val="0032344F"/>
    <w:rsid w:val="003265F9"/>
    <w:rsid w:val="00327AEF"/>
    <w:rsid w:val="003322C1"/>
    <w:rsid w:val="00333073"/>
    <w:rsid w:val="003358C9"/>
    <w:rsid w:val="00336FAD"/>
    <w:rsid w:val="003375FE"/>
    <w:rsid w:val="00341063"/>
    <w:rsid w:val="003444AC"/>
    <w:rsid w:val="00344CBC"/>
    <w:rsid w:val="0035781F"/>
    <w:rsid w:val="003625CC"/>
    <w:rsid w:val="003628CB"/>
    <w:rsid w:val="00364605"/>
    <w:rsid w:val="00372E4F"/>
    <w:rsid w:val="00374723"/>
    <w:rsid w:val="00375B09"/>
    <w:rsid w:val="00376D6A"/>
    <w:rsid w:val="003840C8"/>
    <w:rsid w:val="00387CAB"/>
    <w:rsid w:val="003925F2"/>
    <w:rsid w:val="003927D4"/>
    <w:rsid w:val="00395EED"/>
    <w:rsid w:val="003A015A"/>
    <w:rsid w:val="003A0E01"/>
    <w:rsid w:val="003A2E77"/>
    <w:rsid w:val="003A5B5F"/>
    <w:rsid w:val="003A6F71"/>
    <w:rsid w:val="003A70BA"/>
    <w:rsid w:val="003B3D31"/>
    <w:rsid w:val="003C3663"/>
    <w:rsid w:val="003C3A1D"/>
    <w:rsid w:val="003E0F9F"/>
    <w:rsid w:val="003E10AD"/>
    <w:rsid w:val="003E21BD"/>
    <w:rsid w:val="003E4091"/>
    <w:rsid w:val="00404B5B"/>
    <w:rsid w:val="00411C12"/>
    <w:rsid w:val="0041B978"/>
    <w:rsid w:val="00446829"/>
    <w:rsid w:val="00447D08"/>
    <w:rsid w:val="00451906"/>
    <w:rsid w:val="004520D2"/>
    <w:rsid w:val="004543EF"/>
    <w:rsid w:val="0045726C"/>
    <w:rsid w:val="004612AB"/>
    <w:rsid w:val="00461E4B"/>
    <w:rsid w:val="004705FE"/>
    <w:rsid w:val="0047227E"/>
    <w:rsid w:val="00473404"/>
    <w:rsid w:val="00475034"/>
    <w:rsid w:val="0048044D"/>
    <w:rsid w:val="00484769"/>
    <w:rsid w:val="00491581"/>
    <w:rsid w:val="004943ED"/>
    <w:rsid w:val="0049555B"/>
    <w:rsid w:val="004A08DD"/>
    <w:rsid w:val="004A3AED"/>
    <w:rsid w:val="004A4F54"/>
    <w:rsid w:val="004B551F"/>
    <w:rsid w:val="004B5A10"/>
    <w:rsid w:val="004C1B96"/>
    <w:rsid w:val="004C1D31"/>
    <w:rsid w:val="004C4025"/>
    <w:rsid w:val="004C60DC"/>
    <w:rsid w:val="004C6119"/>
    <w:rsid w:val="004C7149"/>
    <w:rsid w:val="004D3D09"/>
    <w:rsid w:val="004E6A07"/>
    <w:rsid w:val="004F3649"/>
    <w:rsid w:val="004F79F0"/>
    <w:rsid w:val="00505109"/>
    <w:rsid w:val="00510A5F"/>
    <w:rsid w:val="00510CE2"/>
    <w:rsid w:val="00513D9D"/>
    <w:rsid w:val="005165AD"/>
    <w:rsid w:val="00517CFE"/>
    <w:rsid w:val="00520C39"/>
    <w:rsid w:val="00520F5F"/>
    <w:rsid w:val="00521699"/>
    <w:rsid w:val="00523166"/>
    <w:rsid w:val="0052355E"/>
    <w:rsid w:val="0052595A"/>
    <w:rsid w:val="00527BF8"/>
    <w:rsid w:val="00542632"/>
    <w:rsid w:val="0054539B"/>
    <w:rsid w:val="00547023"/>
    <w:rsid w:val="00550F0A"/>
    <w:rsid w:val="00556978"/>
    <w:rsid w:val="00564C8E"/>
    <w:rsid w:val="0057143A"/>
    <w:rsid w:val="005733D0"/>
    <w:rsid w:val="0057500C"/>
    <w:rsid w:val="00581001"/>
    <w:rsid w:val="00581C19"/>
    <w:rsid w:val="00584D33"/>
    <w:rsid w:val="00597F90"/>
    <w:rsid w:val="005A03BB"/>
    <w:rsid w:val="005A0FCD"/>
    <w:rsid w:val="005A2A07"/>
    <w:rsid w:val="005A7C03"/>
    <w:rsid w:val="005B24F7"/>
    <w:rsid w:val="005B263D"/>
    <w:rsid w:val="005B4E4C"/>
    <w:rsid w:val="005B6B1A"/>
    <w:rsid w:val="005C0818"/>
    <w:rsid w:val="005C2507"/>
    <w:rsid w:val="005D78FC"/>
    <w:rsid w:val="005E0063"/>
    <w:rsid w:val="005E64F5"/>
    <w:rsid w:val="005F61B9"/>
    <w:rsid w:val="005F6420"/>
    <w:rsid w:val="006071E4"/>
    <w:rsid w:val="00611CFC"/>
    <w:rsid w:val="006123EA"/>
    <w:rsid w:val="006230EF"/>
    <w:rsid w:val="0062421B"/>
    <w:rsid w:val="00635C7D"/>
    <w:rsid w:val="006413CD"/>
    <w:rsid w:val="006457A5"/>
    <w:rsid w:val="00654A3B"/>
    <w:rsid w:val="006616A0"/>
    <w:rsid w:val="00661C43"/>
    <w:rsid w:val="00665A64"/>
    <w:rsid w:val="00666D02"/>
    <w:rsid w:val="006735B4"/>
    <w:rsid w:val="00674CAC"/>
    <w:rsid w:val="00677F3F"/>
    <w:rsid w:val="006801F8"/>
    <w:rsid w:val="006834AE"/>
    <w:rsid w:val="006910EB"/>
    <w:rsid w:val="00697415"/>
    <w:rsid w:val="006A123E"/>
    <w:rsid w:val="006A5F73"/>
    <w:rsid w:val="006B059E"/>
    <w:rsid w:val="006B3B8C"/>
    <w:rsid w:val="006B6C4C"/>
    <w:rsid w:val="006C2E34"/>
    <w:rsid w:val="006C4070"/>
    <w:rsid w:val="006C71DD"/>
    <w:rsid w:val="006C7392"/>
    <w:rsid w:val="006D095E"/>
    <w:rsid w:val="006D1F7C"/>
    <w:rsid w:val="006D6280"/>
    <w:rsid w:val="006D67BE"/>
    <w:rsid w:val="006E2ED9"/>
    <w:rsid w:val="006E4BAA"/>
    <w:rsid w:val="006E7349"/>
    <w:rsid w:val="006F1899"/>
    <w:rsid w:val="006F2868"/>
    <w:rsid w:val="0070264C"/>
    <w:rsid w:val="007061FD"/>
    <w:rsid w:val="00706652"/>
    <w:rsid w:val="00714F63"/>
    <w:rsid w:val="007150C0"/>
    <w:rsid w:val="0072672B"/>
    <w:rsid w:val="007274FA"/>
    <w:rsid w:val="007350CE"/>
    <w:rsid w:val="007353C9"/>
    <w:rsid w:val="00740741"/>
    <w:rsid w:val="00741EC4"/>
    <w:rsid w:val="00743823"/>
    <w:rsid w:val="00745C58"/>
    <w:rsid w:val="0074687F"/>
    <w:rsid w:val="0074779F"/>
    <w:rsid w:val="00751F67"/>
    <w:rsid w:val="00756124"/>
    <w:rsid w:val="00763089"/>
    <w:rsid w:val="00763D07"/>
    <w:rsid w:val="00765C38"/>
    <w:rsid w:val="007662B6"/>
    <w:rsid w:val="00767075"/>
    <w:rsid w:val="007724B7"/>
    <w:rsid w:val="00781B78"/>
    <w:rsid w:val="00783B2B"/>
    <w:rsid w:val="00784490"/>
    <w:rsid w:val="007853F1"/>
    <w:rsid w:val="007866E7"/>
    <w:rsid w:val="00786924"/>
    <w:rsid w:val="007A22AC"/>
    <w:rsid w:val="007A26D5"/>
    <w:rsid w:val="007A58B3"/>
    <w:rsid w:val="007A6A5D"/>
    <w:rsid w:val="007B386A"/>
    <w:rsid w:val="007B510F"/>
    <w:rsid w:val="007B5306"/>
    <w:rsid w:val="007B53CC"/>
    <w:rsid w:val="007B7FAF"/>
    <w:rsid w:val="007C11DC"/>
    <w:rsid w:val="007C3CDE"/>
    <w:rsid w:val="007C7D45"/>
    <w:rsid w:val="007D093E"/>
    <w:rsid w:val="007D09EF"/>
    <w:rsid w:val="007D21C3"/>
    <w:rsid w:val="007D33B5"/>
    <w:rsid w:val="007D44DF"/>
    <w:rsid w:val="007E00C1"/>
    <w:rsid w:val="007E3247"/>
    <w:rsid w:val="007E4F5C"/>
    <w:rsid w:val="007E57FC"/>
    <w:rsid w:val="007E6019"/>
    <w:rsid w:val="00802136"/>
    <w:rsid w:val="00802E60"/>
    <w:rsid w:val="00803A4E"/>
    <w:rsid w:val="00807D14"/>
    <w:rsid w:val="0080D43F"/>
    <w:rsid w:val="0081118D"/>
    <w:rsid w:val="00814861"/>
    <w:rsid w:val="00817582"/>
    <w:rsid w:val="008207F2"/>
    <w:rsid w:val="0082744C"/>
    <w:rsid w:val="00835E7B"/>
    <w:rsid w:val="0084031A"/>
    <w:rsid w:val="00856546"/>
    <w:rsid w:val="00860AF4"/>
    <w:rsid w:val="00861A43"/>
    <w:rsid w:val="00863656"/>
    <w:rsid w:val="008665DA"/>
    <w:rsid w:val="008722C5"/>
    <w:rsid w:val="008779CD"/>
    <w:rsid w:val="008868DD"/>
    <w:rsid w:val="0089041D"/>
    <w:rsid w:val="00895842"/>
    <w:rsid w:val="00896443"/>
    <w:rsid w:val="00897AC0"/>
    <w:rsid w:val="008A0DC5"/>
    <w:rsid w:val="008A1E27"/>
    <w:rsid w:val="008A2723"/>
    <w:rsid w:val="008A3977"/>
    <w:rsid w:val="008A41CE"/>
    <w:rsid w:val="008A7360"/>
    <w:rsid w:val="008B1828"/>
    <w:rsid w:val="008B7F74"/>
    <w:rsid w:val="008C235B"/>
    <w:rsid w:val="008C40E2"/>
    <w:rsid w:val="008C4C99"/>
    <w:rsid w:val="008C5223"/>
    <w:rsid w:val="008C5D89"/>
    <w:rsid w:val="008C6B9F"/>
    <w:rsid w:val="008D0D28"/>
    <w:rsid w:val="008E2B2A"/>
    <w:rsid w:val="008E2EDD"/>
    <w:rsid w:val="008E7F42"/>
    <w:rsid w:val="008F0C85"/>
    <w:rsid w:val="008F1D52"/>
    <w:rsid w:val="008F27B2"/>
    <w:rsid w:val="009020FA"/>
    <w:rsid w:val="0090366F"/>
    <w:rsid w:val="00903E35"/>
    <w:rsid w:val="0090638F"/>
    <w:rsid w:val="00906D90"/>
    <w:rsid w:val="00914474"/>
    <w:rsid w:val="0092218B"/>
    <w:rsid w:val="00924C39"/>
    <w:rsid w:val="00931709"/>
    <w:rsid w:val="009407B2"/>
    <w:rsid w:val="00946884"/>
    <w:rsid w:val="00956F45"/>
    <w:rsid w:val="00957F7F"/>
    <w:rsid w:val="00960059"/>
    <w:rsid w:val="0097430E"/>
    <w:rsid w:val="00976021"/>
    <w:rsid w:val="009774C9"/>
    <w:rsid w:val="0099222A"/>
    <w:rsid w:val="009B10B6"/>
    <w:rsid w:val="009B1D1D"/>
    <w:rsid w:val="009B2F9D"/>
    <w:rsid w:val="009B459A"/>
    <w:rsid w:val="009B6951"/>
    <w:rsid w:val="009B72D8"/>
    <w:rsid w:val="009C057D"/>
    <w:rsid w:val="009C0C7C"/>
    <w:rsid w:val="009C536A"/>
    <w:rsid w:val="009D148B"/>
    <w:rsid w:val="009D1F7C"/>
    <w:rsid w:val="009D30B2"/>
    <w:rsid w:val="009D3800"/>
    <w:rsid w:val="009D3F6F"/>
    <w:rsid w:val="009D5969"/>
    <w:rsid w:val="009D65AC"/>
    <w:rsid w:val="009D70DE"/>
    <w:rsid w:val="009E1C9D"/>
    <w:rsid w:val="009E3394"/>
    <w:rsid w:val="009E57F7"/>
    <w:rsid w:val="009E5C3F"/>
    <w:rsid w:val="009F2C7B"/>
    <w:rsid w:val="009F3100"/>
    <w:rsid w:val="009F3CD3"/>
    <w:rsid w:val="009F47E3"/>
    <w:rsid w:val="009F4D73"/>
    <w:rsid w:val="009F9DFC"/>
    <w:rsid w:val="00A01676"/>
    <w:rsid w:val="00A06547"/>
    <w:rsid w:val="00A103DF"/>
    <w:rsid w:val="00A15EB8"/>
    <w:rsid w:val="00A17567"/>
    <w:rsid w:val="00A17849"/>
    <w:rsid w:val="00A21F3A"/>
    <w:rsid w:val="00A24F30"/>
    <w:rsid w:val="00A278FE"/>
    <w:rsid w:val="00A33FA4"/>
    <w:rsid w:val="00A4083B"/>
    <w:rsid w:val="00A470BB"/>
    <w:rsid w:val="00A509E6"/>
    <w:rsid w:val="00A549A7"/>
    <w:rsid w:val="00A5557B"/>
    <w:rsid w:val="00A569F4"/>
    <w:rsid w:val="00A62A5A"/>
    <w:rsid w:val="00A71F13"/>
    <w:rsid w:val="00A75CD6"/>
    <w:rsid w:val="00A90BE5"/>
    <w:rsid w:val="00A92912"/>
    <w:rsid w:val="00A95424"/>
    <w:rsid w:val="00AA2F19"/>
    <w:rsid w:val="00AB5882"/>
    <w:rsid w:val="00AC03EB"/>
    <w:rsid w:val="00AC34A7"/>
    <w:rsid w:val="00AD5532"/>
    <w:rsid w:val="00AD5DEF"/>
    <w:rsid w:val="00AE4833"/>
    <w:rsid w:val="00AE50FE"/>
    <w:rsid w:val="00AF5AD8"/>
    <w:rsid w:val="00AF6B70"/>
    <w:rsid w:val="00AF7710"/>
    <w:rsid w:val="00AF7FD4"/>
    <w:rsid w:val="00B06F48"/>
    <w:rsid w:val="00B12EC8"/>
    <w:rsid w:val="00B13177"/>
    <w:rsid w:val="00B15051"/>
    <w:rsid w:val="00B1630F"/>
    <w:rsid w:val="00B17F7C"/>
    <w:rsid w:val="00B20AA1"/>
    <w:rsid w:val="00B22A73"/>
    <w:rsid w:val="00B22F9B"/>
    <w:rsid w:val="00B24E63"/>
    <w:rsid w:val="00B276EA"/>
    <w:rsid w:val="00B362A5"/>
    <w:rsid w:val="00B431B9"/>
    <w:rsid w:val="00B569C8"/>
    <w:rsid w:val="00B64714"/>
    <w:rsid w:val="00B729C6"/>
    <w:rsid w:val="00B74D3B"/>
    <w:rsid w:val="00B80526"/>
    <w:rsid w:val="00B861B9"/>
    <w:rsid w:val="00B9010E"/>
    <w:rsid w:val="00B908F4"/>
    <w:rsid w:val="00B934C0"/>
    <w:rsid w:val="00B95567"/>
    <w:rsid w:val="00B97C4D"/>
    <w:rsid w:val="00BA64EE"/>
    <w:rsid w:val="00BB0EAF"/>
    <w:rsid w:val="00BB1C3A"/>
    <w:rsid w:val="00BB5489"/>
    <w:rsid w:val="00BD0D7D"/>
    <w:rsid w:val="00BD409A"/>
    <w:rsid w:val="00BD5A36"/>
    <w:rsid w:val="00BE0070"/>
    <w:rsid w:val="00BE0A95"/>
    <w:rsid w:val="00BE27CF"/>
    <w:rsid w:val="00BE3A8A"/>
    <w:rsid w:val="00BE3EB9"/>
    <w:rsid w:val="00C00BD0"/>
    <w:rsid w:val="00C04DDB"/>
    <w:rsid w:val="00C05DDB"/>
    <w:rsid w:val="00C161F0"/>
    <w:rsid w:val="00C17B31"/>
    <w:rsid w:val="00C2172F"/>
    <w:rsid w:val="00C23CD3"/>
    <w:rsid w:val="00C349CD"/>
    <w:rsid w:val="00C35E56"/>
    <w:rsid w:val="00C44542"/>
    <w:rsid w:val="00C4510E"/>
    <w:rsid w:val="00C556C3"/>
    <w:rsid w:val="00C7019D"/>
    <w:rsid w:val="00C7621A"/>
    <w:rsid w:val="00C7660D"/>
    <w:rsid w:val="00C80A24"/>
    <w:rsid w:val="00C81E1D"/>
    <w:rsid w:val="00C84A77"/>
    <w:rsid w:val="00C86B4A"/>
    <w:rsid w:val="00C93A4D"/>
    <w:rsid w:val="00C94813"/>
    <w:rsid w:val="00C979FC"/>
    <w:rsid w:val="00CA34D7"/>
    <w:rsid w:val="00CA47BE"/>
    <w:rsid w:val="00CB2218"/>
    <w:rsid w:val="00CB226A"/>
    <w:rsid w:val="00CC0349"/>
    <w:rsid w:val="00CC0DB3"/>
    <w:rsid w:val="00CC270A"/>
    <w:rsid w:val="00CC3808"/>
    <w:rsid w:val="00CC3C94"/>
    <w:rsid w:val="00CC53B9"/>
    <w:rsid w:val="00CC74B7"/>
    <w:rsid w:val="00CD67FF"/>
    <w:rsid w:val="00CD76C0"/>
    <w:rsid w:val="00CE753B"/>
    <w:rsid w:val="00CF4FB4"/>
    <w:rsid w:val="00D0147F"/>
    <w:rsid w:val="00D033E8"/>
    <w:rsid w:val="00D04B44"/>
    <w:rsid w:val="00D07B54"/>
    <w:rsid w:val="00D16A3B"/>
    <w:rsid w:val="00D20A3E"/>
    <w:rsid w:val="00D214E0"/>
    <w:rsid w:val="00D22075"/>
    <w:rsid w:val="00D23D0E"/>
    <w:rsid w:val="00D25EE2"/>
    <w:rsid w:val="00D274BF"/>
    <w:rsid w:val="00D27936"/>
    <w:rsid w:val="00D35F05"/>
    <w:rsid w:val="00D41857"/>
    <w:rsid w:val="00D4540F"/>
    <w:rsid w:val="00D503BF"/>
    <w:rsid w:val="00D537FF"/>
    <w:rsid w:val="00D53AB7"/>
    <w:rsid w:val="00D55F03"/>
    <w:rsid w:val="00D64227"/>
    <w:rsid w:val="00D64925"/>
    <w:rsid w:val="00D66D4B"/>
    <w:rsid w:val="00D74B4A"/>
    <w:rsid w:val="00D754D7"/>
    <w:rsid w:val="00D77436"/>
    <w:rsid w:val="00D85F1F"/>
    <w:rsid w:val="00DA4201"/>
    <w:rsid w:val="00DB24C3"/>
    <w:rsid w:val="00DC062C"/>
    <w:rsid w:val="00DC193C"/>
    <w:rsid w:val="00DC4696"/>
    <w:rsid w:val="00DC4837"/>
    <w:rsid w:val="00DC6962"/>
    <w:rsid w:val="00DD4EBF"/>
    <w:rsid w:val="00DD7DEF"/>
    <w:rsid w:val="00DE5173"/>
    <w:rsid w:val="00E04A5B"/>
    <w:rsid w:val="00E33F85"/>
    <w:rsid w:val="00E344F1"/>
    <w:rsid w:val="00E36F3B"/>
    <w:rsid w:val="00E45459"/>
    <w:rsid w:val="00E4630A"/>
    <w:rsid w:val="00E508E5"/>
    <w:rsid w:val="00E54AEC"/>
    <w:rsid w:val="00E564ED"/>
    <w:rsid w:val="00E6006C"/>
    <w:rsid w:val="00E615D5"/>
    <w:rsid w:val="00E65DBE"/>
    <w:rsid w:val="00E668D6"/>
    <w:rsid w:val="00E66C51"/>
    <w:rsid w:val="00E72E2E"/>
    <w:rsid w:val="00E82181"/>
    <w:rsid w:val="00E855C6"/>
    <w:rsid w:val="00E866F2"/>
    <w:rsid w:val="00E913A8"/>
    <w:rsid w:val="00EA2331"/>
    <w:rsid w:val="00EA5F43"/>
    <w:rsid w:val="00EA777D"/>
    <w:rsid w:val="00EC110B"/>
    <w:rsid w:val="00EC5E12"/>
    <w:rsid w:val="00EC6935"/>
    <w:rsid w:val="00EC7726"/>
    <w:rsid w:val="00ED6845"/>
    <w:rsid w:val="00EE2DB2"/>
    <w:rsid w:val="00EE7B5E"/>
    <w:rsid w:val="00EF04A2"/>
    <w:rsid w:val="00EF158B"/>
    <w:rsid w:val="00EF4AF2"/>
    <w:rsid w:val="00EF70BC"/>
    <w:rsid w:val="00F01840"/>
    <w:rsid w:val="00F04D6E"/>
    <w:rsid w:val="00F110CA"/>
    <w:rsid w:val="00F11F65"/>
    <w:rsid w:val="00F15C18"/>
    <w:rsid w:val="00F30AA7"/>
    <w:rsid w:val="00F30BAF"/>
    <w:rsid w:val="00F35780"/>
    <w:rsid w:val="00F36DDD"/>
    <w:rsid w:val="00F41511"/>
    <w:rsid w:val="00F42B1E"/>
    <w:rsid w:val="00F436F6"/>
    <w:rsid w:val="00F4435B"/>
    <w:rsid w:val="00F501BA"/>
    <w:rsid w:val="00F5188E"/>
    <w:rsid w:val="00F539F5"/>
    <w:rsid w:val="00F5573A"/>
    <w:rsid w:val="00F611EF"/>
    <w:rsid w:val="00F65488"/>
    <w:rsid w:val="00F6567C"/>
    <w:rsid w:val="00F6778F"/>
    <w:rsid w:val="00F823C8"/>
    <w:rsid w:val="00F870CC"/>
    <w:rsid w:val="00F87CD7"/>
    <w:rsid w:val="00F90012"/>
    <w:rsid w:val="00FA57EF"/>
    <w:rsid w:val="00FA615E"/>
    <w:rsid w:val="00FC2A04"/>
    <w:rsid w:val="00FC5EE5"/>
    <w:rsid w:val="00FD16F5"/>
    <w:rsid w:val="00FD18DE"/>
    <w:rsid w:val="00FD19D7"/>
    <w:rsid w:val="00FE44C7"/>
    <w:rsid w:val="00FF5C8A"/>
    <w:rsid w:val="0179F8A6"/>
    <w:rsid w:val="01E236C1"/>
    <w:rsid w:val="021D9807"/>
    <w:rsid w:val="02DDD871"/>
    <w:rsid w:val="03E58AD1"/>
    <w:rsid w:val="03EF3842"/>
    <w:rsid w:val="04A47D47"/>
    <w:rsid w:val="04DAC6D8"/>
    <w:rsid w:val="050D4B06"/>
    <w:rsid w:val="05B55494"/>
    <w:rsid w:val="072E629D"/>
    <w:rsid w:val="073304E5"/>
    <w:rsid w:val="075CEEA4"/>
    <w:rsid w:val="076820C2"/>
    <w:rsid w:val="07C87F1A"/>
    <w:rsid w:val="08177CEC"/>
    <w:rsid w:val="089786DE"/>
    <w:rsid w:val="08B4F332"/>
    <w:rsid w:val="08CCC423"/>
    <w:rsid w:val="08F14ADB"/>
    <w:rsid w:val="0B1E4E13"/>
    <w:rsid w:val="0B6D1B26"/>
    <w:rsid w:val="0BF115C9"/>
    <w:rsid w:val="0C032E4C"/>
    <w:rsid w:val="0C5A6E02"/>
    <w:rsid w:val="0C67A859"/>
    <w:rsid w:val="0C73C6E5"/>
    <w:rsid w:val="0CFE44CE"/>
    <w:rsid w:val="0D29BBDE"/>
    <w:rsid w:val="0D2AF9DD"/>
    <w:rsid w:val="0D33CD57"/>
    <w:rsid w:val="0DC215F8"/>
    <w:rsid w:val="0E16103A"/>
    <w:rsid w:val="0E1CFCCC"/>
    <w:rsid w:val="0EEFE7A1"/>
    <w:rsid w:val="0EF3F0A6"/>
    <w:rsid w:val="0EF69BE2"/>
    <w:rsid w:val="0F2CD0BC"/>
    <w:rsid w:val="0F31ECBC"/>
    <w:rsid w:val="0F889781"/>
    <w:rsid w:val="1009480F"/>
    <w:rsid w:val="10371FC8"/>
    <w:rsid w:val="11815947"/>
    <w:rsid w:val="11E15349"/>
    <w:rsid w:val="11F3D190"/>
    <w:rsid w:val="122F43B7"/>
    <w:rsid w:val="122FD227"/>
    <w:rsid w:val="1253B4D0"/>
    <w:rsid w:val="128E998E"/>
    <w:rsid w:val="134CA591"/>
    <w:rsid w:val="138A58F1"/>
    <w:rsid w:val="1401128A"/>
    <w:rsid w:val="1407C226"/>
    <w:rsid w:val="1427E4B8"/>
    <w:rsid w:val="14359334"/>
    <w:rsid w:val="145BCB51"/>
    <w:rsid w:val="146A0EA1"/>
    <w:rsid w:val="14937FAF"/>
    <w:rsid w:val="15628DBC"/>
    <w:rsid w:val="156E802A"/>
    <w:rsid w:val="1583E7F5"/>
    <w:rsid w:val="169D00F7"/>
    <w:rsid w:val="16F74376"/>
    <w:rsid w:val="1706A771"/>
    <w:rsid w:val="172AE546"/>
    <w:rsid w:val="1737D536"/>
    <w:rsid w:val="17521A63"/>
    <w:rsid w:val="17A15868"/>
    <w:rsid w:val="17B94917"/>
    <w:rsid w:val="17BB2A59"/>
    <w:rsid w:val="17CC2253"/>
    <w:rsid w:val="1876D85B"/>
    <w:rsid w:val="18E2BEF0"/>
    <w:rsid w:val="193B8287"/>
    <w:rsid w:val="19A1FA20"/>
    <w:rsid w:val="1A8D2B8E"/>
    <w:rsid w:val="1AB7D8DB"/>
    <w:rsid w:val="1AC72748"/>
    <w:rsid w:val="1AD400D7"/>
    <w:rsid w:val="1B68989B"/>
    <w:rsid w:val="1C369DB5"/>
    <w:rsid w:val="1CA02375"/>
    <w:rsid w:val="1CA73E2A"/>
    <w:rsid w:val="1CE299B9"/>
    <w:rsid w:val="1CE3E54A"/>
    <w:rsid w:val="1D02BCE8"/>
    <w:rsid w:val="1D9FE227"/>
    <w:rsid w:val="1DF66566"/>
    <w:rsid w:val="1E6B87EA"/>
    <w:rsid w:val="1F2DBB42"/>
    <w:rsid w:val="1F3ED51C"/>
    <w:rsid w:val="1F745642"/>
    <w:rsid w:val="1FAB9F67"/>
    <w:rsid w:val="2039E724"/>
    <w:rsid w:val="206A5062"/>
    <w:rsid w:val="208A83C2"/>
    <w:rsid w:val="20924B98"/>
    <w:rsid w:val="20963FC3"/>
    <w:rsid w:val="20E43FAA"/>
    <w:rsid w:val="214147C8"/>
    <w:rsid w:val="21531481"/>
    <w:rsid w:val="21AEEDB8"/>
    <w:rsid w:val="22456D5D"/>
    <w:rsid w:val="22877AA3"/>
    <w:rsid w:val="22A93ED1"/>
    <w:rsid w:val="22B710F0"/>
    <w:rsid w:val="22D9AB15"/>
    <w:rsid w:val="237340F5"/>
    <w:rsid w:val="23AC3006"/>
    <w:rsid w:val="245FC16B"/>
    <w:rsid w:val="24C6DB5C"/>
    <w:rsid w:val="25070EEA"/>
    <w:rsid w:val="250B0F16"/>
    <w:rsid w:val="251B8BD2"/>
    <w:rsid w:val="256BF084"/>
    <w:rsid w:val="25D423D7"/>
    <w:rsid w:val="25F065FF"/>
    <w:rsid w:val="264D934F"/>
    <w:rsid w:val="26CAD46F"/>
    <w:rsid w:val="26CB527B"/>
    <w:rsid w:val="26EDA704"/>
    <w:rsid w:val="272B64E2"/>
    <w:rsid w:val="27BA6D7A"/>
    <w:rsid w:val="27EF3BD9"/>
    <w:rsid w:val="27F7C1C9"/>
    <w:rsid w:val="28014AD8"/>
    <w:rsid w:val="2807F84A"/>
    <w:rsid w:val="2843A9F5"/>
    <w:rsid w:val="2866D6B6"/>
    <w:rsid w:val="2882DCCB"/>
    <w:rsid w:val="289B2A73"/>
    <w:rsid w:val="28B6C0A0"/>
    <w:rsid w:val="29107AA2"/>
    <w:rsid w:val="2962879F"/>
    <w:rsid w:val="29C3A69E"/>
    <w:rsid w:val="29F1644C"/>
    <w:rsid w:val="2A8C1014"/>
    <w:rsid w:val="2AC032D5"/>
    <w:rsid w:val="2B64B210"/>
    <w:rsid w:val="2BB38283"/>
    <w:rsid w:val="2BE8854A"/>
    <w:rsid w:val="2C226907"/>
    <w:rsid w:val="2C9CE4CF"/>
    <w:rsid w:val="2CC8FD1B"/>
    <w:rsid w:val="2CF9B7B1"/>
    <w:rsid w:val="2D03EF74"/>
    <w:rsid w:val="2DACAE4C"/>
    <w:rsid w:val="2DD2B9E0"/>
    <w:rsid w:val="2DF12EDE"/>
    <w:rsid w:val="2DF16895"/>
    <w:rsid w:val="2E48B982"/>
    <w:rsid w:val="2E6F4B12"/>
    <w:rsid w:val="2E7149B4"/>
    <w:rsid w:val="2EBC72B5"/>
    <w:rsid w:val="2EF1ADB5"/>
    <w:rsid w:val="2F4B3902"/>
    <w:rsid w:val="2F70C1EA"/>
    <w:rsid w:val="2FF6A32C"/>
    <w:rsid w:val="2FFEFED5"/>
    <w:rsid w:val="30142740"/>
    <w:rsid w:val="3025E7C4"/>
    <w:rsid w:val="302D29C2"/>
    <w:rsid w:val="30417281"/>
    <w:rsid w:val="30469147"/>
    <w:rsid w:val="305DAEB9"/>
    <w:rsid w:val="30871FC7"/>
    <w:rsid w:val="30BAB74C"/>
    <w:rsid w:val="30E0A2DD"/>
    <w:rsid w:val="311E7B64"/>
    <w:rsid w:val="31441F9D"/>
    <w:rsid w:val="31750FCF"/>
    <w:rsid w:val="3206FD3F"/>
    <w:rsid w:val="3351CE3C"/>
    <w:rsid w:val="3399C877"/>
    <w:rsid w:val="3434E51C"/>
    <w:rsid w:val="347C4126"/>
    <w:rsid w:val="34859A34"/>
    <w:rsid w:val="34B3C88E"/>
    <w:rsid w:val="34C323FA"/>
    <w:rsid w:val="34F8A1AA"/>
    <w:rsid w:val="355F722E"/>
    <w:rsid w:val="356AAAD9"/>
    <w:rsid w:val="35A7E8FE"/>
    <w:rsid w:val="35C65B88"/>
    <w:rsid w:val="35D40D48"/>
    <w:rsid w:val="364EF8DD"/>
    <w:rsid w:val="369534A9"/>
    <w:rsid w:val="3811F962"/>
    <w:rsid w:val="39B9A243"/>
    <w:rsid w:val="39C3A573"/>
    <w:rsid w:val="3A0243F4"/>
    <w:rsid w:val="3AA577B2"/>
    <w:rsid w:val="3AC50B6B"/>
    <w:rsid w:val="3AFAD061"/>
    <w:rsid w:val="3B6EE7B4"/>
    <w:rsid w:val="3B6F48A4"/>
    <w:rsid w:val="3C9DCDA4"/>
    <w:rsid w:val="3CBDAE70"/>
    <w:rsid w:val="3CD66637"/>
    <w:rsid w:val="3D783D4C"/>
    <w:rsid w:val="3DD53D3F"/>
    <w:rsid w:val="3DDE4CE4"/>
    <w:rsid w:val="3E04C7D6"/>
    <w:rsid w:val="3F76E901"/>
    <w:rsid w:val="3FD8F7B0"/>
    <w:rsid w:val="400981BA"/>
    <w:rsid w:val="4021B93D"/>
    <w:rsid w:val="402AD7D1"/>
    <w:rsid w:val="40D8758E"/>
    <w:rsid w:val="413AE537"/>
    <w:rsid w:val="418D9F0C"/>
    <w:rsid w:val="43980A0B"/>
    <w:rsid w:val="43CC2588"/>
    <w:rsid w:val="440D15B7"/>
    <w:rsid w:val="4441E9F1"/>
    <w:rsid w:val="4456F63C"/>
    <w:rsid w:val="44D4E5B9"/>
    <w:rsid w:val="44F6FB39"/>
    <w:rsid w:val="454CA4DB"/>
    <w:rsid w:val="45E99C75"/>
    <w:rsid w:val="45F03658"/>
    <w:rsid w:val="4602BD78"/>
    <w:rsid w:val="46777605"/>
    <w:rsid w:val="47E53627"/>
    <w:rsid w:val="47EFBED8"/>
    <w:rsid w:val="48285FA1"/>
    <w:rsid w:val="4919B6EC"/>
    <w:rsid w:val="4968B00C"/>
    <w:rsid w:val="496C901B"/>
    <w:rsid w:val="497BBB89"/>
    <w:rsid w:val="4A300D3B"/>
    <w:rsid w:val="4A8CD495"/>
    <w:rsid w:val="4B37A0B0"/>
    <w:rsid w:val="4B4731DE"/>
    <w:rsid w:val="4B8AD6A1"/>
    <w:rsid w:val="4BD45CFF"/>
    <w:rsid w:val="4BFA00AF"/>
    <w:rsid w:val="4C446CFC"/>
    <w:rsid w:val="4CFFE11B"/>
    <w:rsid w:val="4D7FC16F"/>
    <w:rsid w:val="4F1368FC"/>
    <w:rsid w:val="4FAAF00D"/>
    <w:rsid w:val="4FF101E3"/>
    <w:rsid w:val="5004272B"/>
    <w:rsid w:val="50E5F728"/>
    <w:rsid w:val="510B5CA8"/>
    <w:rsid w:val="511EA968"/>
    <w:rsid w:val="515DB6B9"/>
    <w:rsid w:val="517A192C"/>
    <w:rsid w:val="519A0D6F"/>
    <w:rsid w:val="52412132"/>
    <w:rsid w:val="5272D3B2"/>
    <w:rsid w:val="528DA587"/>
    <w:rsid w:val="52A1A84C"/>
    <w:rsid w:val="52F5956C"/>
    <w:rsid w:val="5397A5AB"/>
    <w:rsid w:val="53DA94D5"/>
    <w:rsid w:val="5471EE53"/>
    <w:rsid w:val="555A2D0E"/>
    <w:rsid w:val="5653AD0A"/>
    <w:rsid w:val="569C44F0"/>
    <w:rsid w:val="56E9B0AC"/>
    <w:rsid w:val="572C31A9"/>
    <w:rsid w:val="57442C29"/>
    <w:rsid w:val="5844B58E"/>
    <w:rsid w:val="588BEF9B"/>
    <w:rsid w:val="590C8086"/>
    <w:rsid w:val="591EC825"/>
    <w:rsid w:val="593562FE"/>
    <w:rsid w:val="59A12E65"/>
    <w:rsid w:val="59BEBD0F"/>
    <w:rsid w:val="5BB0A15B"/>
    <w:rsid w:val="5C08E931"/>
    <w:rsid w:val="5C0DA989"/>
    <w:rsid w:val="5E4E8F8B"/>
    <w:rsid w:val="5EE014ED"/>
    <w:rsid w:val="5F0655AF"/>
    <w:rsid w:val="5F58DE89"/>
    <w:rsid w:val="5FEDE5A2"/>
    <w:rsid w:val="60C889C7"/>
    <w:rsid w:val="60DA7806"/>
    <w:rsid w:val="60E7F437"/>
    <w:rsid w:val="6132BE6D"/>
    <w:rsid w:val="61362C7C"/>
    <w:rsid w:val="620F140C"/>
    <w:rsid w:val="6224FF1F"/>
    <w:rsid w:val="62E78890"/>
    <w:rsid w:val="64099470"/>
    <w:rsid w:val="64DCD86A"/>
    <w:rsid w:val="64DE2242"/>
    <w:rsid w:val="66A9295E"/>
    <w:rsid w:val="673FE270"/>
    <w:rsid w:val="677B5D81"/>
    <w:rsid w:val="67D3292F"/>
    <w:rsid w:val="6816427B"/>
    <w:rsid w:val="68C047E3"/>
    <w:rsid w:val="699236B7"/>
    <w:rsid w:val="69FF6942"/>
    <w:rsid w:val="6A3F72A1"/>
    <w:rsid w:val="6B488A40"/>
    <w:rsid w:val="6B6201B8"/>
    <w:rsid w:val="6BEF8E22"/>
    <w:rsid w:val="6C205357"/>
    <w:rsid w:val="6CD8D2D4"/>
    <w:rsid w:val="6D631D1B"/>
    <w:rsid w:val="6DF389D7"/>
    <w:rsid w:val="6E7FF92C"/>
    <w:rsid w:val="6E94F36B"/>
    <w:rsid w:val="6ECA5F58"/>
    <w:rsid w:val="6ED0F2BA"/>
    <w:rsid w:val="6F2915BB"/>
    <w:rsid w:val="6FD5D67F"/>
    <w:rsid w:val="7010B0BC"/>
    <w:rsid w:val="70AF8E5C"/>
    <w:rsid w:val="70BF649D"/>
    <w:rsid w:val="71EEED09"/>
    <w:rsid w:val="724D2516"/>
    <w:rsid w:val="72513C02"/>
    <w:rsid w:val="738CD273"/>
    <w:rsid w:val="73A2A4B9"/>
    <w:rsid w:val="73B7289D"/>
    <w:rsid w:val="73CE3C8F"/>
    <w:rsid w:val="73D1EAA9"/>
    <w:rsid w:val="73F328BA"/>
    <w:rsid w:val="73FF2C43"/>
    <w:rsid w:val="741217FF"/>
    <w:rsid w:val="74303847"/>
    <w:rsid w:val="748A2E40"/>
    <w:rsid w:val="74CD6458"/>
    <w:rsid w:val="75182CCF"/>
    <w:rsid w:val="758E1DA1"/>
    <w:rsid w:val="760C904B"/>
    <w:rsid w:val="76ABED3B"/>
    <w:rsid w:val="7727B4C2"/>
    <w:rsid w:val="772FE6F0"/>
    <w:rsid w:val="7759F6A7"/>
    <w:rsid w:val="778A2121"/>
    <w:rsid w:val="77DD4247"/>
    <w:rsid w:val="77F71CE5"/>
    <w:rsid w:val="78A5B03C"/>
    <w:rsid w:val="78C575F7"/>
    <w:rsid w:val="795E00DB"/>
    <w:rsid w:val="79EB1A47"/>
    <w:rsid w:val="79F8B2DB"/>
    <w:rsid w:val="7A2897C4"/>
    <w:rsid w:val="7A7C2B1F"/>
    <w:rsid w:val="7A9003C7"/>
    <w:rsid w:val="7AB17A5C"/>
    <w:rsid w:val="7AE02659"/>
    <w:rsid w:val="7B54A246"/>
    <w:rsid w:val="7B54A918"/>
    <w:rsid w:val="7B5D36D6"/>
    <w:rsid w:val="7B826E85"/>
    <w:rsid w:val="7C54FED1"/>
    <w:rsid w:val="7C600861"/>
    <w:rsid w:val="7CB56FAB"/>
    <w:rsid w:val="7CC1570C"/>
    <w:rsid w:val="7CC21893"/>
    <w:rsid w:val="7D2EA7C0"/>
    <w:rsid w:val="7E0D36AC"/>
    <w:rsid w:val="7E95DB3D"/>
    <w:rsid w:val="7EA88F1A"/>
    <w:rsid w:val="7F5DAA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5A9F4D"/>
  <w15:docId w15:val="{05BB3813-9A53-41E9-9E2A-5767D4A9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1BA"/>
    <w:rPr>
      <w:rFonts w:ascii="Tahoma" w:hAnsi="Tahoma" w:cs="Tahoma"/>
      <w:sz w:val="16"/>
      <w:szCs w:val="16"/>
    </w:rPr>
  </w:style>
  <w:style w:type="character" w:styleId="CommentReference">
    <w:name w:val="annotation reference"/>
    <w:basedOn w:val="DefaultParagraphFont"/>
    <w:uiPriority w:val="99"/>
    <w:semiHidden/>
    <w:unhideWhenUsed/>
    <w:rsid w:val="00F501BA"/>
    <w:rPr>
      <w:sz w:val="16"/>
      <w:szCs w:val="16"/>
    </w:rPr>
  </w:style>
  <w:style w:type="paragraph" w:styleId="CommentText">
    <w:name w:val="annotation text"/>
    <w:basedOn w:val="Normal"/>
    <w:link w:val="CommentTextChar"/>
    <w:uiPriority w:val="99"/>
    <w:semiHidden/>
    <w:unhideWhenUsed/>
    <w:rsid w:val="00F501BA"/>
    <w:pPr>
      <w:spacing w:line="240" w:lineRule="auto"/>
    </w:pPr>
    <w:rPr>
      <w:sz w:val="20"/>
      <w:szCs w:val="20"/>
    </w:rPr>
  </w:style>
  <w:style w:type="character" w:customStyle="1" w:styleId="CommentTextChar">
    <w:name w:val="Comment Text Char"/>
    <w:basedOn w:val="DefaultParagraphFont"/>
    <w:link w:val="CommentText"/>
    <w:uiPriority w:val="99"/>
    <w:semiHidden/>
    <w:rsid w:val="00F501BA"/>
    <w:rPr>
      <w:sz w:val="20"/>
      <w:szCs w:val="20"/>
    </w:rPr>
  </w:style>
  <w:style w:type="paragraph" w:styleId="CommentSubject">
    <w:name w:val="annotation subject"/>
    <w:basedOn w:val="CommentText"/>
    <w:next w:val="CommentText"/>
    <w:link w:val="CommentSubjectChar"/>
    <w:uiPriority w:val="99"/>
    <w:semiHidden/>
    <w:unhideWhenUsed/>
    <w:rsid w:val="00F501BA"/>
    <w:rPr>
      <w:b/>
      <w:bCs/>
    </w:rPr>
  </w:style>
  <w:style w:type="character" w:customStyle="1" w:styleId="CommentSubjectChar">
    <w:name w:val="Comment Subject Char"/>
    <w:basedOn w:val="CommentTextChar"/>
    <w:link w:val="CommentSubject"/>
    <w:uiPriority w:val="99"/>
    <w:semiHidden/>
    <w:rsid w:val="00F501BA"/>
    <w:rPr>
      <w:b/>
      <w:bCs/>
      <w:sz w:val="20"/>
      <w:szCs w:val="20"/>
    </w:rPr>
  </w:style>
  <w:style w:type="character" w:styleId="Hyperlink">
    <w:name w:val="Hyperlink"/>
    <w:basedOn w:val="DefaultParagraphFont"/>
    <w:uiPriority w:val="99"/>
    <w:unhideWhenUsed/>
    <w:rsid w:val="00E4630A"/>
    <w:rPr>
      <w:color w:val="0000FF"/>
      <w:u w:val="single"/>
    </w:rPr>
  </w:style>
  <w:style w:type="paragraph" w:customStyle="1" w:styleId="Default">
    <w:name w:val="Default"/>
    <w:rsid w:val="00E4630A"/>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E4630A"/>
    <w:pPr>
      <w:spacing w:after="0" w:line="240" w:lineRule="auto"/>
    </w:pPr>
    <w:rPr>
      <w:rFonts w:ascii="Arial" w:hAnsi="Arial"/>
      <w:sz w:val="20"/>
      <w:szCs w:val="20"/>
      <w:lang w:val="en-US"/>
    </w:rPr>
  </w:style>
  <w:style w:type="character" w:customStyle="1" w:styleId="FootnoteTextChar">
    <w:name w:val="Footnote Text Char"/>
    <w:basedOn w:val="DefaultParagraphFont"/>
    <w:link w:val="FootnoteText"/>
    <w:uiPriority w:val="99"/>
    <w:semiHidden/>
    <w:rsid w:val="00E4630A"/>
    <w:rPr>
      <w:rFonts w:ascii="Arial" w:hAnsi="Arial"/>
      <w:sz w:val="20"/>
      <w:szCs w:val="20"/>
      <w:lang w:val="en-US"/>
    </w:rPr>
  </w:style>
  <w:style w:type="character" w:styleId="FootnoteReference">
    <w:name w:val="footnote reference"/>
    <w:basedOn w:val="DefaultParagraphFont"/>
    <w:uiPriority w:val="99"/>
    <w:semiHidden/>
    <w:unhideWhenUsed/>
    <w:rsid w:val="00E4630A"/>
    <w:rPr>
      <w:vertAlign w:val="superscript"/>
    </w:rPr>
  </w:style>
  <w:style w:type="paragraph" w:styleId="ListParagraph">
    <w:name w:val="List Paragraph"/>
    <w:basedOn w:val="Normal"/>
    <w:uiPriority w:val="34"/>
    <w:qFormat/>
    <w:rsid w:val="004C1B96"/>
    <w:pPr>
      <w:ind w:left="720"/>
      <w:contextualSpacing/>
    </w:pPr>
  </w:style>
  <w:style w:type="table" w:styleId="TableGrid">
    <w:name w:val="Table Grid"/>
    <w:basedOn w:val="TableNormal"/>
    <w:uiPriority w:val="59"/>
    <w:rsid w:val="00A54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4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AEC"/>
  </w:style>
  <w:style w:type="paragraph" w:styleId="Footer">
    <w:name w:val="footer"/>
    <w:basedOn w:val="Normal"/>
    <w:link w:val="FooterChar"/>
    <w:uiPriority w:val="99"/>
    <w:unhideWhenUsed/>
    <w:rsid w:val="00E54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AEC"/>
  </w:style>
  <w:style w:type="character" w:styleId="FollowedHyperlink">
    <w:name w:val="FollowedHyperlink"/>
    <w:basedOn w:val="DefaultParagraphFont"/>
    <w:uiPriority w:val="99"/>
    <w:semiHidden/>
    <w:unhideWhenUsed/>
    <w:rsid w:val="008274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1218">
      <w:bodyDiv w:val="1"/>
      <w:marLeft w:val="0"/>
      <w:marRight w:val="0"/>
      <w:marTop w:val="0"/>
      <w:marBottom w:val="0"/>
      <w:divBdr>
        <w:top w:val="none" w:sz="0" w:space="0" w:color="auto"/>
        <w:left w:val="none" w:sz="0" w:space="0" w:color="auto"/>
        <w:bottom w:val="none" w:sz="0" w:space="0" w:color="auto"/>
        <w:right w:val="none" w:sz="0" w:space="0" w:color="auto"/>
      </w:divBdr>
    </w:div>
    <w:div w:id="1001932284">
      <w:bodyDiv w:val="1"/>
      <w:marLeft w:val="0"/>
      <w:marRight w:val="0"/>
      <w:marTop w:val="0"/>
      <w:marBottom w:val="0"/>
      <w:divBdr>
        <w:top w:val="none" w:sz="0" w:space="0" w:color="auto"/>
        <w:left w:val="none" w:sz="0" w:space="0" w:color="auto"/>
        <w:bottom w:val="none" w:sz="0" w:space="0" w:color="auto"/>
        <w:right w:val="none" w:sz="0" w:space="0" w:color="auto"/>
      </w:divBdr>
      <w:divsChild>
        <w:div w:id="3941033">
          <w:marLeft w:val="547"/>
          <w:marRight w:val="0"/>
          <w:marTop w:val="0"/>
          <w:marBottom w:val="0"/>
          <w:divBdr>
            <w:top w:val="none" w:sz="0" w:space="0" w:color="auto"/>
            <w:left w:val="none" w:sz="0" w:space="0" w:color="auto"/>
            <w:bottom w:val="none" w:sz="0" w:space="0" w:color="auto"/>
            <w:right w:val="none" w:sz="0" w:space="0" w:color="auto"/>
          </w:divBdr>
        </w:div>
        <w:div w:id="11104880">
          <w:marLeft w:val="1166"/>
          <w:marRight w:val="0"/>
          <w:marTop w:val="0"/>
          <w:marBottom w:val="0"/>
          <w:divBdr>
            <w:top w:val="none" w:sz="0" w:space="0" w:color="auto"/>
            <w:left w:val="none" w:sz="0" w:space="0" w:color="auto"/>
            <w:bottom w:val="none" w:sz="0" w:space="0" w:color="auto"/>
            <w:right w:val="none" w:sz="0" w:space="0" w:color="auto"/>
          </w:divBdr>
        </w:div>
        <w:div w:id="298845554">
          <w:marLeft w:val="1166"/>
          <w:marRight w:val="0"/>
          <w:marTop w:val="0"/>
          <w:marBottom w:val="0"/>
          <w:divBdr>
            <w:top w:val="none" w:sz="0" w:space="0" w:color="auto"/>
            <w:left w:val="none" w:sz="0" w:space="0" w:color="auto"/>
            <w:bottom w:val="none" w:sz="0" w:space="0" w:color="auto"/>
            <w:right w:val="none" w:sz="0" w:space="0" w:color="auto"/>
          </w:divBdr>
        </w:div>
        <w:div w:id="704643542">
          <w:marLeft w:val="1166"/>
          <w:marRight w:val="0"/>
          <w:marTop w:val="0"/>
          <w:marBottom w:val="0"/>
          <w:divBdr>
            <w:top w:val="none" w:sz="0" w:space="0" w:color="auto"/>
            <w:left w:val="none" w:sz="0" w:space="0" w:color="auto"/>
            <w:bottom w:val="none" w:sz="0" w:space="0" w:color="auto"/>
            <w:right w:val="none" w:sz="0" w:space="0" w:color="auto"/>
          </w:divBdr>
        </w:div>
        <w:div w:id="841430618">
          <w:marLeft w:val="547"/>
          <w:marRight w:val="0"/>
          <w:marTop w:val="0"/>
          <w:marBottom w:val="0"/>
          <w:divBdr>
            <w:top w:val="none" w:sz="0" w:space="0" w:color="auto"/>
            <w:left w:val="none" w:sz="0" w:space="0" w:color="auto"/>
            <w:bottom w:val="none" w:sz="0" w:space="0" w:color="auto"/>
            <w:right w:val="none" w:sz="0" w:space="0" w:color="auto"/>
          </w:divBdr>
        </w:div>
        <w:div w:id="890338067">
          <w:marLeft w:val="1166"/>
          <w:marRight w:val="0"/>
          <w:marTop w:val="0"/>
          <w:marBottom w:val="0"/>
          <w:divBdr>
            <w:top w:val="none" w:sz="0" w:space="0" w:color="auto"/>
            <w:left w:val="none" w:sz="0" w:space="0" w:color="auto"/>
            <w:bottom w:val="none" w:sz="0" w:space="0" w:color="auto"/>
            <w:right w:val="none" w:sz="0" w:space="0" w:color="auto"/>
          </w:divBdr>
        </w:div>
        <w:div w:id="1024021660">
          <w:marLeft w:val="1166"/>
          <w:marRight w:val="0"/>
          <w:marTop w:val="0"/>
          <w:marBottom w:val="0"/>
          <w:divBdr>
            <w:top w:val="none" w:sz="0" w:space="0" w:color="auto"/>
            <w:left w:val="none" w:sz="0" w:space="0" w:color="auto"/>
            <w:bottom w:val="none" w:sz="0" w:space="0" w:color="auto"/>
            <w:right w:val="none" w:sz="0" w:space="0" w:color="auto"/>
          </w:divBdr>
        </w:div>
        <w:div w:id="1127238502">
          <w:marLeft w:val="547"/>
          <w:marRight w:val="0"/>
          <w:marTop w:val="0"/>
          <w:marBottom w:val="0"/>
          <w:divBdr>
            <w:top w:val="none" w:sz="0" w:space="0" w:color="auto"/>
            <w:left w:val="none" w:sz="0" w:space="0" w:color="auto"/>
            <w:bottom w:val="none" w:sz="0" w:space="0" w:color="auto"/>
            <w:right w:val="none" w:sz="0" w:space="0" w:color="auto"/>
          </w:divBdr>
        </w:div>
        <w:div w:id="1145126536">
          <w:marLeft w:val="1166"/>
          <w:marRight w:val="0"/>
          <w:marTop w:val="0"/>
          <w:marBottom w:val="0"/>
          <w:divBdr>
            <w:top w:val="none" w:sz="0" w:space="0" w:color="auto"/>
            <w:left w:val="none" w:sz="0" w:space="0" w:color="auto"/>
            <w:bottom w:val="none" w:sz="0" w:space="0" w:color="auto"/>
            <w:right w:val="none" w:sz="0" w:space="0" w:color="auto"/>
          </w:divBdr>
        </w:div>
        <w:div w:id="1307130878">
          <w:marLeft w:val="1166"/>
          <w:marRight w:val="0"/>
          <w:marTop w:val="0"/>
          <w:marBottom w:val="0"/>
          <w:divBdr>
            <w:top w:val="none" w:sz="0" w:space="0" w:color="auto"/>
            <w:left w:val="none" w:sz="0" w:space="0" w:color="auto"/>
            <w:bottom w:val="none" w:sz="0" w:space="0" w:color="auto"/>
            <w:right w:val="none" w:sz="0" w:space="0" w:color="auto"/>
          </w:divBdr>
        </w:div>
        <w:div w:id="1312366795">
          <w:marLeft w:val="1166"/>
          <w:marRight w:val="0"/>
          <w:marTop w:val="0"/>
          <w:marBottom w:val="0"/>
          <w:divBdr>
            <w:top w:val="none" w:sz="0" w:space="0" w:color="auto"/>
            <w:left w:val="none" w:sz="0" w:space="0" w:color="auto"/>
            <w:bottom w:val="none" w:sz="0" w:space="0" w:color="auto"/>
            <w:right w:val="none" w:sz="0" w:space="0" w:color="auto"/>
          </w:divBdr>
        </w:div>
        <w:div w:id="1371224052">
          <w:marLeft w:val="1166"/>
          <w:marRight w:val="0"/>
          <w:marTop w:val="0"/>
          <w:marBottom w:val="0"/>
          <w:divBdr>
            <w:top w:val="none" w:sz="0" w:space="0" w:color="auto"/>
            <w:left w:val="none" w:sz="0" w:space="0" w:color="auto"/>
            <w:bottom w:val="none" w:sz="0" w:space="0" w:color="auto"/>
            <w:right w:val="none" w:sz="0" w:space="0" w:color="auto"/>
          </w:divBdr>
        </w:div>
        <w:div w:id="1533497493">
          <w:marLeft w:val="1166"/>
          <w:marRight w:val="0"/>
          <w:marTop w:val="0"/>
          <w:marBottom w:val="0"/>
          <w:divBdr>
            <w:top w:val="none" w:sz="0" w:space="0" w:color="auto"/>
            <w:left w:val="none" w:sz="0" w:space="0" w:color="auto"/>
            <w:bottom w:val="none" w:sz="0" w:space="0" w:color="auto"/>
            <w:right w:val="none" w:sz="0" w:space="0" w:color="auto"/>
          </w:divBdr>
        </w:div>
        <w:div w:id="1702511993">
          <w:marLeft w:val="1166"/>
          <w:marRight w:val="0"/>
          <w:marTop w:val="0"/>
          <w:marBottom w:val="0"/>
          <w:divBdr>
            <w:top w:val="none" w:sz="0" w:space="0" w:color="auto"/>
            <w:left w:val="none" w:sz="0" w:space="0" w:color="auto"/>
            <w:bottom w:val="none" w:sz="0" w:space="0" w:color="auto"/>
            <w:right w:val="none" w:sz="0" w:space="0" w:color="auto"/>
          </w:divBdr>
        </w:div>
        <w:div w:id="1761753882">
          <w:marLeft w:val="1166"/>
          <w:marRight w:val="0"/>
          <w:marTop w:val="0"/>
          <w:marBottom w:val="0"/>
          <w:divBdr>
            <w:top w:val="none" w:sz="0" w:space="0" w:color="auto"/>
            <w:left w:val="none" w:sz="0" w:space="0" w:color="auto"/>
            <w:bottom w:val="none" w:sz="0" w:space="0" w:color="auto"/>
            <w:right w:val="none" w:sz="0" w:space="0" w:color="auto"/>
          </w:divBdr>
        </w:div>
        <w:div w:id="1819690245">
          <w:marLeft w:val="1166"/>
          <w:marRight w:val="0"/>
          <w:marTop w:val="0"/>
          <w:marBottom w:val="0"/>
          <w:divBdr>
            <w:top w:val="none" w:sz="0" w:space="0" w:color="auto"/>
            <w:left w:val="none" w:sz="0" w:space="0" w:color="auto"/>
            <w:bottom w:val="none" w:sz="0" w:space="0" w:color="auto"/>
            <w:right w:val="none" w:sz="0" w:space="0" w:color="auto"/>
          </w:divBdr>
        </w:div>
        <w:div w:id="2075348407">
          <w:marLeft w:val="1166"/>
          <w:marRight w:val="0"/>
          <w:marTop w:val="0"/>
          <w:marBottom w:val="0"/>
          <w:divBdr>
            <w:top w:val="none" w:sz="0" w:space="0" w:color="auto"/>
            <w:left w:val="none" w:sz="0" w:space="0" w:color="auto"/>
            <w:bottom w:val="none" w:sz="0" w:space="0" w:color="auto"/>
            <w:right w:val="none" w:sz="0" w:space="0" w:color="auto"/>
          </w:divBdr>
        </w:div>
        <w:div w:id="2088260611">
          <w:marLeft w:val="1166"/>
          <w:marRight w:val="0"/>
          <w:marTop w:val="0"/>
          <w:marBottom w:val="0"/>
          <w:divBdr>
            <w:top w:val="none" w:sz="0" w:space="0" w:color="auto"/>
            <w:left w:val="none" w:sz="0" w:space="0" w:color="auto"/>
            <w:bottom w:val="none" w:sz="0" w:space="0" w:color="auto"/>
            <w:right w:val="none" w:sz="0" w:space="0" w:color="auto"/>
          </w:divBdr>
        </w:div>
      </w:divsChild>
    </w:div>
    <w:div w:id="1161193680">
      <w:bodyDiv w:val="1"/>
      <w:marLeft w:val="0"/>
      <w:marRight w:val="0"/>
      <w:marTop w:val="0"/>
      <w:marBottom w:val="0"/>
      <w:divBdr>
        <w:top w:val="none" w:sz="0" w:space="0" w:color="auto"/>
        <w:left w:val="none" w:sz="0" w:space="0" w:color="auto"/>
        <w:bottom w:val="none" w:sz="0" w:space="0" w:color="auto"/>
        <w:right w:val="none" w:sz="0" w:space="0" w:color="auto"/>
      </w:divBdr>
      <w:divsChild>
        <w:div w:id="99958397">
          <w:marLeft w:val="1166"/>
          <w:marRight w:val="0"/>
          <w:marTop w:val="0"/>
          <w:marBottom w:val="0"/>
          <w:divBdr>
            <w:top w:val="none" w:sz="0" w:space="0" w:color="auto"/>
            <w:left w:val="none" w:sz="0" w:space="0" w:color="auto"/>
            <w:bottom w:val="none" w:sz="0" w:space="0" w:color="auto"/>
            <w:right w:val="none" w:sz="0" w:space="0" w:color="auto"/>
          </w:divBdr>
        </w:div>
        <w:div w:id="231277695">
          <w:marLeft w:val="1166"/>
          <w:marRight w:val="0"/>
          <w:marTop w:val="0"/>
          <w:marBottom w:val="0"/>
          <w:divBdr>
            <w:top w:val="none" w:sz="0" w:space="0" w:color="auto"/>
            <w:left w:val="none" w:sz="0" w:space="0" w:color="auto"/>
            <w:bottom w:val="none" w:sz="0" w:space="0" w:color="auto"/>
            <w:right w:val="none" w:sz="0" w:space="0" w:color="auto"/>
          </w:divBdr>
        </w:div>
        <w:div w:id="241838383">
          <w:marLeft w:val="1166"/>
          <w:marRight w:val="0"/>
          <w:marTop w:val="0"/>
          <w:marBottom w:val="0"/>
          <w:divBdr>
            <w:top w:val="none" w:sz="0" w:space="0" w:color="auto"/>
            <w:left w:val="none" w:sz="0" w:space="0" w:color="auto"/>
            <w:bottom w:val="none" w:sz="0" w:space="0" w:color="auto"/>
            <w:right w:val="none" w:sz="0" w:space="0" w:color="auto"/>
          </w:divBdr>
        </w:div>
        <w:div w:id="336152680">
          <w:marLeft w:val="1166"/>
          <w:marRight w:val="0"/>
          <w:marTop w:val="0"/>
          <w:marBottom w:val="0"/>
          <w:divBdr>
            <w:top w:val="none" w:sz="0" w:space="0" w:color="auto"/>
            <w:left w:val="none" w:sz="0" w:space="0" w:color="auto"/>
            <w:bottom w:val="none" w:sz="0" w:space="0" w:color="auto"/>
            <w:right w:val="none" w:sz="0" w:space="0" w:color="auto"/>
          </w:divBdr>
        </w:div>
        <w:div w:id="382143641">
          <w:marLeft w:val="1166"/>
          <w:marRight w:val="0"/>
          <w:marTop w:val="0"/>
          <w:marBottom w:val="0"/>
          <w:divBdr>
            <w:top w:val="none" w:sz="0" w:space="0" w:color="auto"/>
            <w:left w:val="none" w:sz="0" w:space="0" w:color="auto"/>
            <w:bottom w:val="none" w:sz="0" w:space="0" w:color="auto"/>
            <w:right w:val="none" w:sz="0" w:space="0" w:color="auto"/>
          </w:divBdr>
        </w:div>
        <w:div w:id="827599656">
          <w:marLeft w:val="1166"/>
          <w:marRight w:val="0"/>
          <w:marTop w:val="0"/>
          <w:marBottom w:val="0"/>
          <w:divBdr>
            <w:top w:val="none" w:sz="0" w:space="0" w:color="auto"/>
            <w:left w:val="none" w:sz="0" w:space="0" w:color="auto"/>
            <w:bottom w:val="none" w:sz="0" w:space="0" w:color="auto"/>
            <w:right w:val="none" w:sz="0" w:space="0" w:color="auto"/>
          </w:divBdr>
        </w:div>
        <w:div w:id="1009211382">
          <w:marLeft w:val="547"/>
          <w:marRight w:val="0"/>
          <w:marTop w:val="0"/>
          <w:marBottom w:val="0"/>
          <w:divBdr>
            <w:top w:val="none" w:sz="0" w:space="0" w:color="auto"/>
            <w:left w:val="none" w:sz="0" w:space="0" w:color="auto"/>
            <w:bottom w:val="none" w:sz="0" w:space="0" w:color="auto"/>
            <w:right w:val="none" w:sz="0" w:space="0" w:color="auto"/>
          </w:divBdr>
        </w:div>
        <w:div w:id="1018700764">
          <w:marLeft w:val="1166"/>
          <w:marRight w:val="0"/>
          <w:marTop w:val="0"/>
          <w:marBottom w:val="0"/>
          <w:divBdr>
            <w:top w:val="none" w:sz="0" w:space="0" w:color="auto"/>
            <w:left w:val="none" w:sz="0" w:space="0" w:color="auto"/>
            <w:bottom w:val="none" w:sz="0" w:space="0" w:color="auto"/>
            <w:right w:val="none" w:sz="0" w:space="0" w:color="auto"/>
          </w:divBdr>
        </w:div>
        <w:div w:id="1055810400">
          <w:marLeft w:val="1166"/>
          <w:marRight w:val="0"/>
          <w:marTop w:val="0"/>
          <w:marBottom w:val="0"/>
          <w:divBdr>
            <w:top w:val="none" w:sz="0" w:space="0" w:color="auto"/>
            <w:left w:val="none" w:sz="0" w:space="0" w:color="auto"/>
            <w:bottom w:val="none" w:sz="0" w:space="0" w:color="auto"/>
            <w:right w:val="none" w:sz="0" w:space="0" w:color="auto"/>
          </w:divBdr>
        </w:div>
        <w:div w:id="1295213949">
          <w:marLeft w:val="547"/>
          <w:marRight w:val="0"/>
          <w:marTop w:val="0"/>
          <w:marBottom w:val="0"/>
          <w:divBdr>
            <w:top w:val="none" w:sz="0" w:space="0" w:color="auto"/>
            <w:left w:val="none" w:sz="0" w:space="0" w:color="auto"/>
            <w:bottom w:val="none" w:sz="0" w:space="0" w:color="auto"/>
            <w:right w:val="none" w:sz="0" w:space="0" w:color="auto"/>
          </w:divBdr>
        </w:div>
        <w:div w:id="1379166359">
          <w:marLeft w:val="1166"/>
          <w:marRight w:val="0"/>
          <w:marTop w:val="0"/>
          <w:marBottom w:val="0"/>
          <w:divBdr>
            <w:top w:val="none" w:sz="0" w:space="0" w:color="auto"/>
            <w:left w:val="none" w:sz="0" w:space="0" w:color="auto"/>
            <w:bottom w:val="none" w:sz="0" w:space="0" w:color="auto"/>
            <w:right w:val="none" w:sz="0" w:space="0" w:color="auto"/>
          </w:divBdr>
        </w:div>
        <w:div w:id="1387684538">
          <w:marLeft w:val="1166"/>
          <w:marRight w:val="0"/>
          <w:marTop w:val="0"/>
          <w:marBottom w:val="0"/>
          <w:divBdr>
            <w:top w:val="none" w:sz="0" w:space="0" w:color="auto"/>
            <w:left w:val="none" w:sz="0" w:space="0" w:color="auto"/>
            <w:bottom w:val="none" w:sz="0" w:space="0" w:color="auto"/>
            <w:right w:val="none" w:sz="0" w:space="0" w:color="auto"/>
          </w:divBdr>
        </w:div>
        <w:div w:id="1517816274">
          <w:marLeft w:val="1166"/>
          <w:marRight w:val="0"/>
          <w:marTop w:val="0"/>
          <w:marBottom w:val="0"/>
          <w:divBdr>
            <w:top w:val="none" w:sz="0" w:space="0" w:color="auto"/>
            <w:left w:val="none" w:sz="0" w:space="0" w:color="auto"/>
            <w:bottom w:val="none" w:sz="0" w:space="0" w:color="auto"/>
            <w:right w:val="none" w:sz="0" w:space="0" w:color="auto"/>
          </w:divBdr>
        </w:div>
        <w:div w:id="1523979605">
          <w:marLeft w:val="1166"/>
          <w:marRight w:val="0"/>
          <w:marTop w:val="0"/>
          <w:marBottom w:val="0"/>
          <w:divBdr>
            <w:top w:val="none" w:sz="0" w:space="0" w:color="auto"/>
            <w:left w:val="none" w:sz="0" w:space="0" w:color="auto"/>
            <w:bottom w:val="none" w:sz="0" w:space="0" w:color="auto"/>
            <w:right w:val="none" w:sz="0" w:space="0" w:color="auto"/>
          </w:divBdr>
        </w:div>
        <w:div w:id="1634822376">
          <w:marLeft w:val="1166"/>
          <w:marRight w:val="0"/>
          <w:marTop w:val="0"/>
          <w:marBottom w:val="0"/>
          <w:divBdr>
            <w:top w:val="none" w:sz="0" w:space="0" w:color="auto"/>
            <w:left w:val="none" w:sz="0" w:space="0" w:color="auto"/>
            <w:bottom w:val="none" w:sz="0" w:space="0" w:color="auto"/>
            <w:right w:val="none" w:sz="0" w:space="0" w:color="auto"/>
          </w:divBdr>
        </w:div>
        <w:div w:id="1687058937">
          <w:marLeft w:val="1166"/>
          <w:marRight w:val="0"/>
          <w:marTop w:val="0"/>
          <w:marBottom w:val="0"/>
          <w:divBdr>
            <w:top w:val="none" w:sz="0" w:space="0" w:color="auto"/>
            <w:left w:val="none" w:sz="0" w:space="0" w:color="auto"/>
            <w:bottom w:val="none" w:sz="0" w:space="0" w:color="auto"/>
            <w:right w:val="none" w:sz="0" w:space="0" w:color="auto"/>
          </w:divBdr>
        </w:div>
        <w:div w:id="1697074112">
          <w:marLeft w:val="1166"/>
          <w:marRight w:val="0"/>
          <w:marTop w:val="0"/>
          <w:marBottom w:val="0"/>
          <w:divBdr>
            <w:top w:val="none" w:sz="0" w:space="0" w:color="auto"/>
            <w:left w:val="none" w:sz="0" w:space="0" w:color="auto"/>
            <w:bottom w:val="none" w:sz="0" w:space="0" w:color="auto"/>
            <w:right w:val="none" w:sz="0" w:space="0" w:color="auto"/>
          </w:divBdr>
        </w:div>
        <w:div w:id="1740858899">
          <w:marLeft w:val="1166"/>
          <w:marRight w:val="0"/>
          <w:marTop w:val="0"/>
          <w:marBottom w:val="0"/>
          <w:divBdr>
            <w:top w:val="none" w:sz="0" w:space="0" w:color="auto"/>
            <w:left w:val="none" w:sz="0" w:space="0" w:color="auto"/>
            <w:bottom w:val="none" w:sz="0" w:space="0" w:color="auto"/>
            <w:right w:val="none" w:sz="0" w:space="0" w:color="auto"/>
          </w:divBdr>
        </w:div>
        <w:div w:id="1770618352">
          <w:marLeft w:val="1166"/>
          <w:marRight w:val="0"/>
          <w:marTop w:val="0"/>
          <w:marBottom w:val="0"/>
          <w:divBdr>
            <w:top w:val="none" w:sz="0" w:space="0" w:color="auto"/>
            <w:left w:val="none" w:sz="0" w:space="0" w:color="auto"/>
            <w:bottom w:val="none" w:sz="0" w:space="0" w:color="auto"/>
            <w:right w:val="none" w:sz="0" w:space="0" w:color="auto"/>
          </w:divBdr>
        </w:div>
        <w:div w:id="1974599884">
          <w:marLeft w:val="1166"/>
          <w:marRight w:val="0"/>
          <w:marTop w:val="0"/>
          <w:marBottom w:val="0"/>
          <w:divBdr>
            <w:top w:val="none" w:sz="0" w:space="0" w:color="auto"/>
            <w:left w:val="none" w:sz="0" w:space="0" w:color="auto"/>
            <w:bottom w:val="none" w:sz="0" w:space="0" w:color="auto"/>
            <w:right w:val="none" w:sz="0" w:space="0" w:color="auto"/>
          </w:divBdr>
        </w:div>
        <w:div w:id="2098593950">
          <w:marLeft w:val="547"/>
          <w:marRight w:val="0"/>
          <w:marTop w:val="0"/>
          <w:marBottom w:val="0"/>
          <w:divBdr>
            <w:top w:val="none" w:sz="0" w:space="0" w:color="auto"/>
            <w:left w:val="none" w:sz="0" w:space="0" w:color="auto"/>
            <w:bottom w:val="none" w:sz="0" w:space="0" w:color="auto"/>
            <w:right w:val="none" w:sz="0" w:space="0" w:color="auto"/>
          </w:divBdr>
        </w:div>
        <w:div w:id="214535041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f0c4430-11d7-4ec5-b264-3e1b5b6723b2">
      <UserInfo>
        <DisplayName>Sarah Dimbleby - UKRI</DisplayName>
        <AccountId>212</AccountId>
        <AccountType/>
      </UserInfo>
      <UserInfo>
        <DisplayName>Isabel Ruckelshauss - UKRI</DisplayName>
        <AccountId>133</AccountId>
        <AccountType/>
      </UserInfo>
      <UserInfo>
        <DisplayName>Tom Kenny - UKRI</DisplayName>
        <AccountId>418</AccountId>
        <AccountType/>
      </UserInfo>
    </SharedWithUsers>
    <_Flow_SignoffStatus xmlns="2d801ac4-4ec6-4e58-a8cf-a4b61f6c457f" xsi:nil="true"/>
    <_dlc_DocId xmlns="bf0c4430-11d7-4ec5-b264-3e1b5b6723b2">3PY4FH77W73N-1057259914-56070</_dlc_DocId>
    <_dlc_DocIdUrl xmlns="bf0c4430-11d7-4ec5-b264-3e1b5b6723b2">
      <Url>https://ukri.sharepoint.com/sites/ISCF/_layouts/15/DocIdRedir.aspx?ID=3PY4FH77W73N-1057259914-56070</Url>
      <Description>3PY4FH77W73N-1057259914-56070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E9BC292636B149BD16D28FCAFE2E65" ma:contentTypeVersion="13" ma:contentTypeDescription="Create a new document." ma:contentTypeScope="" ma:versionID="982f68c8a409d854319e02163d5938ae">
  <xsd:schema xmlns:xsd="http://www.w3.org/2001/XMLSchema" xmlns:xs="http://www.w3.org/2001/XMLSchema" xmlns:p="http://schemas.microsoft.com/office/2006/metadata/properties" xmlns:ns2="2d801ac4-4ec6-4e58-a8cf-a4b61f6c457f" xmlns:ns3="bf0c4430-11d7-4ec5-b264-3e1b5b6723b2" targetNamespace="http://schemas.microsoft.com/office/2006/metadata/properties" ma:root="true" ma:fieldsID="29641bdd36d5d737b931d168349d36cf" ns2:_="" ns3:_="">
    <xsd:import namespace="2d801ac4-4ec6-4e58-a8cf-a4b61f6c457f"/>
    <xsd:import namespace="bf0c4430-11d7-4ec5-b264-3e1b5b6723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_Flow_SignoffStatus" minOccurs="0"/>
                <xsd:element ref="ns2:MediaServiceEventHashCode" minOccurs="0"/>
                <xsd:element ref="ns2:MediaServiceGenerationTime" minOccurs="0"/>
                <xsd:element ref="ns3:_dlc_DocId" minOccurs="0"/>
                <xsd:element ref="ns3:_dlc_DocIdUrl" minOccurs="0"/>
                <xsd:element ref="ns3:_dlc_DocIdPersistId"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01ac4-4ec6-4e58-a8cf-a4b61f6c45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_x0024_Resources_x003a_core_x002c_Signoff_Status_x003b_">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0c4430-11d7-4ec5-b264-3e1b5b6723b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5BE8F61-0C1E-4E08-9C30-025D8666263D}">
  <ds:schemaRefs>
    <ds:schemaRef ds:uri="2a5603c3-baa5-42a2-9439-e20efcc99fbe"/>
    <ds:schemaRef ds:uri="http://purl.org/dc/terms/"/>
    <ds:schemaRef ds:uri="http://schemas.openxmlformats.org/package/2006/metadata/core-properties"/>
    <ds:schemaRef ds:uri="http://schemas.microsoft.com/office/2006/documentManagement/types"/>
    <ds:schemaRef ds:uri="f8395c09-b3ae-478a-bc63-95f8cd1cc2c8"/>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077E4D0-9EAE-4EB8-943E-A70AFFC478D4}">
  <ds:schemaRefs>
    <ds:schemaRef ds:uri="http://schemas.microsoft.com/sharepoint/v3/contenttype/forms"/>
  </ds:schemaRefs>
</ds:datastoreItem>
</file>

<file path=customXml/itemProps3.xml><?xml version="1.0" encoding="utf-8"?>
<ds:datastoreItem xmlns:ds="http://schemas.openxmlformats.org/officeDocument/2006/customXml" ds:itemID="{6D43249E-0161-4D53-94C6-F29CB4257E4C}"/>
</file>

<file path=customXml/itemProps4.xml><?xml version="1.0" encoding="utf-8"?>
<ds:datastoreItem xmlns:ds="http://schemas.openxmlformats.org/officeDocument/2006/customXml" ds:itemID="{B4C10EC2-ABBD-4BC6-AB60-2BC1AE9B1E0F}">
  <ds:schemaRefs>
    <ds:schemaRef ds:uri="http://schemas.openxmlformats.org/officeDocument/2006/bibliography"/>
  </ds:schemaRefs>
</ds:datastoreItem>
</file>

<file path=customXml/itemProps5.xml><?xml version="1.0" encoding="utf-8"?>
<ds:datastoreItem xmlns:ds="http://schemas.openxmlformats.org/officeDocument/2006/customXml" ds:itemID="{87D3FE0C-6DA6-4041-B4F8-39805AF20FE0}"/>
</file>

<file path=docProps/app.xml><?xml version="1.0" encoding="utf-8"?>
<Properties xmlns="http://schemas.openxmlformats.org/officeDocument/2006/extended-properties" xmlns:vt="http://schemas.openxmlformats.org/officeDocument/2006/docPropsVTypes">
  <Template>Normal</Template>
  <TotalTime>0</TotalTime>
  <Pages>4</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Bruce - UKRI</dc:creator>
  <cp:keywords/>
  <cp:lastModifiedBy>Rachel Bruce - UKRI</cp:lastModifiedBy>
  <cp:revision>2</cp:revision>
  <dcterms:created xsi:type="dcterms:W3CDTF">2020-09-14T10:13:00Z</dcterms:created>
  <dcterms:modified xsi:type="dcterms:W3CDTF">2020-09-14T10:13:00Z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0x01010099E9BC292636B149BD16D28FCAFE2E65</vt:lpwstr>
  </property>
  <property fmtid="{D5CDD505-2E9C-101B-9397-08002B2CF9AE}" pid="3" name="_dlc_DocIdItemGuid">
    <vt:lpwstr>1808f517-7b0e-47f4-aa1d-3f4421dce01c</vt:lpwstr>
  </property>
</Properties>
</file>