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5E31" w14:textId="56870A52" w:rsidR="003D1DCF" w:rsidRDefault="00CF5AB3">
      <w:r>
        <w:t>NO ELECTION RULES</w:t>
      </w:r>
    </w:p>
    <w:sectPr w:rsidR="003D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43"/>
    <w:rsid w:val="0004306A"/>
    <w:rsid w:val="003D1DCF"/>
    <w:rsid w:val="00560C51"/>
    <w:rsid w:val="00B74A43"/>
    <w:rsid w:val="00CF5AB3"/>
    <w:rsid w:val="00C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D72E"/>
  <w15:chartTrackingRefBased/>
  <w15:docId w15:val="{037509D2-01B1-4231-A951-BFE537E3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Padou</dc:creator>
  <cp:keywords/>
  <dc:description/>
  <cp:lastModifiedBy>Abigail Padou</cp:lastModifiedBy>
  <cp:revision>1</cp:revision>
  <dcterms:created xsi:type="dcterms:W3CDTF">2024-12-05T16:57:00Z</dcterms:created>
  <dcterms:modified xsi:type="dcterms:W3CDTF">2024-12-06T18:53:00Z</dcterms:modified>
</cp:coreProperties>
</file>