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魔鬼程序员</w:t>
      </w:r>
      <w:r>
        <w:rPr>
          <w:rFonts w:hint="eastAsia" w:ascii="微软雅黑" w:hAnsi="微软雅黑" w:eastAsia="微软雅黑" w:cs="微软雅黑"/>
          <w:lang w:eastAsia="zh-CN"/>
        </w:rPr>
        <w:t>—</w:t>
      </w:r>
      <w:r>
        <w:rPr>
          <w:rFonts w:hint="eastAsia" w:ascii="微软雅黑" w:hAnsi="微软雅黑" w:eastAsia="微软雅黑" w:cs="微软雅黑"/>
        </w:rPr>
        <w:t>阴阳师首页项目规范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最佳原则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坚持制定好的代码规范，无论团队人数多少，代码应该同出一门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基本准则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符合web标准, 语义化html, 结构表现行为分离, 兼容性优良。页面性能方面, 代码要求简洁明了有序, 尽可能的减小服务器负载, 保证最快的解析速</w:t>
      </w:r>
      <w:bookmarkStart w:id="1" w:name="_GoBack"/>
      <w:bookmarkEnd w:id="1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目录规范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mgssr/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|—static/                     //项目公共目录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 |—css/         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// CSS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 |—images/                //图片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|—docs/                     //文档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|—src/                       //js文件夹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|—mgssr_home.html         //首页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命名规范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项目命名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mgssr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首页页面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mgssr_home.html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静态文件夹（static）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CSS样式文件夹（css）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项目公共样式（common.css）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页面内私有样式（main.css）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图片文件夹（images）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文档文件（docs）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项目开发规范文档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项目分析说明文档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UI规范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字体/字号/颜色/配色...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严格参照“阴阳师”首页官网样式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0" w:leftChars="0" w:right="0" w:rightChars="0" w:firstLine="2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页面内容宽度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min-width: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max-width:</w:t>
      </w:r>
    </w:p>
    <w:bookmarkEnd w:id="0"/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HTML通用样式规范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统一为html5声明类型&lt;!DOCTYPE html&gt;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编码统一为&lt;meta charset="UTF-8"&gt;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向浏览器表示该页面是简体中文语言&lt;html lang="zh-cmn-Hans"&gt;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标签语义化（所谓标签语义化，就是指使用正确的标签表达合适的网页内容）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非特殊情况下样式文件外链至&lt;head&gt;...&lt;/head&gt;之间；JavaScript文件外链至页面底部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尽可能减少div嵌套，节省资源，尽可能用最少的代价做最多的事情，避免无用标签嵌套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书写链接地址时, 必须避免重定向，例如：href=http://www.webjx.com/css/"http://itaolun.com/", 即须在URL地址后面加上“/”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非特殊情况不要写行内样式即：style=””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为含有描述性表单元素(input, textarea)添加label, 如&lt;p&gt;姓名: &lt;input type="text" id="name" name="name" /&gt;&lt;/p&gt;尽量写成:&lt;p&gt;&lt;label for="name"&gt;姓名: &lt;/label&gt;&lt;input type="text" id="name" /&gt;&lt;/p&gt;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能用css写出来的图，尽量不要用图片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给区块代码及重要功能加上注释, 方便后台添加功能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特殊符号使用escape 码代替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书写页面过程中, 请考虑向后扩展性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语法、HTML5 doctype、lang属性字符编码、IE兼容模式、引入CSS、JS、HTML5规范廉洁、属性顺序、boolean属性、JS生成标签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参照通用规范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0" w:leftChars="0" w:right="0" w:rightChars="0" w:firstLine="2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实用高于完美（改动）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学习初始阶段，严格遵循语义化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任何时候都要用尽量小的复杂度和尽量少的标签来解决问题。（初始阶段尽量遵守）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此次项目的所有HTML标签都使用div标签，不使用HTML5的新标签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CSS通用书写规范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编码统一为utf-8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除了初始化css外，禁止直接对标签定义样式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多个selector共用一个样式集，则多个selector必须写成多行形式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属性名冒号之前不加空格，冒号之后加空格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如果有必要加入浏览器前缀，则按照-webkit- / -moz- / -ms- / -o- / std的顺序进行添加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整个网站共用的common.css放在base.html的head里面整个网站共用样式，列如：网站的header，footer，还有一些初始化的一些约定字体、字号、颜色等等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类名，避免使用中文拼音, 尽量使用简易的单词组合；总之, 命名要语义化，简明化，单词之间使用中划线“-”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书写代码前, 考虑并提高样式重复使用率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尽量为大区块样式添加注释, 小区块适量注释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代码缩进与格式: 多行书写，看起来舒服，查找方便，提高代码可读性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CSS属性书写顺序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位置属性（position, top, right, z-index, display, float等）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大小（width, height, padding, margin）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文字系列（font, line-height, letter-spacing, color- text-align等）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背景（background, border等）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其他（animation, transition等）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common.css（公共样式组件块）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0" w:leftChars="0" w:right="0" w:rightChars="0" w:firstLine="2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缩进、分号、空格、引号、属性声明顺序、颜色、属性简写、媒体查询、杂项、命名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参照通用规范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子组件块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normalize.css（样式初始化组件）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common.css（通用样式组件）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注释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以组件为单位组织代码段；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制定一致的注释规范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组件块和子组件块以及声明之间使用一空行分隔，子组件块之间两空行分隔；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如果使用了多个CSS文件，将其按照组件而非页面的形式拆分，因为页面会被重组，而组件只会被移动；</w:t>
      </w:r>
    </w:p>
    <w:tbl>
      <w:tblPr>
        <w:tblStyle w:val="8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/* ====================== 组件块 ====================== */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/* =====================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子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组件块 ===================== */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.selector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{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padding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: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15px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;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margin-bottom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: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15px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;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.selector-secondary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{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: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 xml:space="preserve"> block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;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/* 注释*/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.selector-three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{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: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 xml:space="preserve"> span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;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/* =====================组件块===================== 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/* =====================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子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组件块 =================== */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.selector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 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 xml:space="preserve">padding: 15px;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 xml:space="preserve">  margin-bottom: 15px;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/* =====================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子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组件块 ==================== */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.selector-secondary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: 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>block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;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/* 注释*/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.selector-three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: 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>span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>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}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main.css（主样式组件块）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缩进、分号、空格、引号、属性声明顺序、颜色、属性简写、媒体查询、杂项、命名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参照通用规范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0" w:leftChars="0" w:right="0" w:rightChars="0" w:firstLine="2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子组件块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mg-header（导航栏模块）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mg-banner（封面模块）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mg-download（app下载模块）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mg-news（新闻模块）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mg-date（游戏日历模块）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mg-role（游戏角色模块）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mg-intro（游戏攻略模块）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mg-same（同人专区模块）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mg-source（资源模块）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mg-event（活动专区模块）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mg-service（客户服务模块）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mg-footer（页脚模块）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0" w:leftChars="0" w:right="0" w:rightChars="0" w:firstLine="2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注释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以组件为单位组织代码段；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制定一致的注释规范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组件块和子组件块以及声明之间使用一空行分隔，子组件块之间两空行分隔；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如果使用了多个CSS文件，将其按照组件而非页面的形式拆分，因为页面会被重组，而组件只会被移动；</w:t>
      </w:r>
    </w:p>
    <w:tbl>
      <w:tblPr>
        <w:tblStyle w:val="8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/* =====================组件块===================== 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 /* =====================⼦组件====================*/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.selector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 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 xml:space="preserve">padding: 15px;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 xml:space="preserve">  margin-bottom: 15px;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/* ====================⼦组件块 ====================*/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.selector-secondary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: 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>block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;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/* 注释*/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.selector-three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: 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>span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>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}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类名添加“mgssr-”前缀，使用小写字母，以中划线分隔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id添加“mgssr-”前缀，使用小写字母，以中划线分隔</w:t>
      </w:r>
    </w:p>
    <w:tbl>
      <w:tblPr>
        <w:tblStyle w:val="8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 /*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class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.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mgssr-header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 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...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 /*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#mgssr-header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{  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...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 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注释规范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html注释：注释格式&lt;!–这儿是注释–&gt;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css注释:：注释格式 /*这儿是注释*/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图片规范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所有页面元素类图片均放入images文件夹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图片格式多用于.jpg，对背景有透明需求或者其他清晰度的要求用png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命名全部用小写英文字母、数字、中划线-的组合，其中不得包含汉字、空格、特殊字符；尽量用易懂的词汇, 便于团队其他成员理解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每个小组成员的模块图片归类到images中以自己名字命名的文件夹下，公共的图片放在images根目录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Git提交备注规范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第一行是标题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第二行是空行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第三行是修改的详细信息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ticons-li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字体管家娜娜体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oper Std Black">
    <w:panose1 w:val="0208090304030B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193E"/>
    <w:multiLevelType w:val="multilevel"/>
    <w:tmpl w:val="58BE193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BE1BF3"/>
    <w:multiLevelType w:val="singleLevel"/>
    <w:tmpl w:val="58BE1BF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58BE1F98"/>
    <w:multiLevelType w:val="singleLevel"/>
    <w:tmpl w:val="58BE1F9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2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23E7"/>
    <w:rsid w:val="002932A1"/>
    <w:rsid w:val="00557D7F"/>
    <w:rsid w:val="02916EFA"/>
    <w:rsid w:val="03276D4C"/>
    <w:rsid w:val="05323E9B"/>
    <w:rsid w:val="05BC0691"/>
    <w:rsid w:val="063F2A53"/>
    <w:rsid w:val="071F587F"/>
    <w:rsid w:val="0B5175DA"/>
    <w:rsid w:val="0B7520F6"/>
    <w:rsid w:val="0E3A3F54"/>
    <w:rsid w:val="102806F6"/>
    <w:rsid w:val="11196D97"/>
    <w:rsid w:val="13402257"/>
    <w:rsid w:val="15DA194A"/>
    <w:rsid w:val="170D5F89"/>
    <w:rsid w:val="174622D4"/>
    <w:rsid w:val="175E5D60"/>
    <w:rsid w:val="188E19EA"/>
    <w:rsid w:val="19283100"/>
    <w:rsid w:val="1A2010C9"/>
    <w:rsid w:val="1A71579F"/>
    <w:rsid w:val="1DC140EB"/>
    <w:rsid w:val="1F2220FE"/>
    <w:rsid w:val="1FD1342D"/>
    <w:rsid w:val="200C7EAC"/>
    <w:rsid w:val="21154390"/>
    <w:rsid w:val="24544F1C"/>
    <w:rsid w:val="246F7361"/>
    <w:rsid w:val="251E7A7F"/>
    <w:rsid w:val="25707FE5"/>
    <w:rsid w:val="25E303D8"/>
    <w:rsid w:val="261B01EC"/>
    <w:rsid w:val="26737706"/>
    <w:rsid w:val="2790547D"/>
    <w:rsid w:val="280C39C1"/>
    <w:rsid w:val="28695AC1"/>
    <w:rsid w:val="28A36B18"/>
    <w:rsid w:val="2BB802C1"/>
    <w:rsid w:val="2D6033D8"/>
    <w:rsid w:val="2FBA0D25"/>
    <w:rsid w:val="322C2F1D"/>
    <w:rsid w:val="35771F56"/>
    <w:rsid w:val="36AA5523"/>
    <w:rsid w:val="376C7655"/>
    <w:rsid w:val="381629DC"/>
    <w:rsid w:val="3D21684D"/>
    <w:rsid w:val="41D31C6E"/>
    <w:rsid w:val="422822F2"/>
    <w:rsid w:val="42E57274"/>
    <w:rsid w:val="435E1559"/>
    <w:rsid w:val="45245DA1"/>
    <w:rsid w:val="467E230A"/>
    <w:rsid w:val="486A05C9"/>
    <w:rsid w:val="495527B3"/>
    <w:rsid w:val="4BA432FC"/>
    <w:rsid w:val="4CB64C79"/>
    <w:rsid w:val="4D7E1614"/>
    <w:rsid w:val="4DF97063"/>
    <w:rsid w:val="51C764CA"/>
    <w:rsid w:val="533B75AC"/>
    <w:rsid w:val="549678C1"/>
    <w:rsid w:val="56D722C5"/>
    <w:rsid w:val="57931158"/>
    <w:rsid w:val="58180543"/>
    <w:rsid w:val="58725FD1"/>
    <w:rsid w:val="5B1740EC"/>
    <w:rsid w:val="5B541AB9"/>
    <w:rsid w:val="5F367812"/>
    <w:rsid w:val="5FAC0630"/>
    <w:rsid w:val="60CD7DED"/>
    <w:rsid w:val="636B337E"/>
    <w:rsid w:val="64607C9C"/>
    <w:rsid w:val="647C2457"/>
    <w:rsid w:val="64B57481"/>
    <w:rsid w:val="68EF2AA6"/>
    <w:rsid w:val="69C02B08"/>
    <w:rsid w:val="6DAA2B16"/>
    <w:rsid w:val="6E242DCA"/>
    <w:rsid w:val="6F0C5762"/>
    <w:rsid w:val="71DC1A09"/>
    <w:rsid w:val="72A93CB1"/>
    <w:rsid w:val="75B927B1"/>
    <w:rsid w:val="761207DE"/>
    <w:rsid w:val="7A920016"/>
    <w:rsid w:val="7B6A3E07"/>
    <w:rsid w:val="7B6D7B2F"/>
    <w:rsid w:val="7B7B32C4"/>
    <w:rsid w:val="7C49705B"/>
    <w:rsid w:val="7C702B5A"/>
    <w:rsid w:val="7DD579CC"/>
    <w:rsid w:val="7DDF709C"/>
    <w:rsid w:val="7E431B63"/>
    <w:rsid w:val="7E7707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hljs-comment1"/>
    <w:basedOn w:val="5"/>
    <w:qFormat/>
    <w:uiPriority w:val="0"/>
    <w:rPr>
      <w:i/>
      <w:color w:val="999988"/>
    </w:rPr>
  </w:style>
  <w:style w:type="character" w:customStyle="1" w:styleId="10">
    <w:name w:val="hljs-attribute1"/>
    <w:basedOn w:val="5"/>
    <w:uiPriority w:val="0"/>
    <w:rPr>
      <w:color w:val="008080"/>
    </w:rPr>
  </w:style>
  <w:style w:type="character" w:customStyle="1" w:styleId="11">
    <w:name w:val="hljs-value1"/>
    <w:basedOn w:val="5"/>
    <w:qFormat/>
    <w:uiPriority w:val="0"/>
    <w:rPr>
      <w:color w:val="DD1144"/>
    </w:rPr>
  </w:style>
  <w:style w:type="character" w:customStyle="1" w:styleId="12">
    <w:name w:val="hljs-number1"/>
    <w:basedOn w:val="5"/>
    <w:uiPriority w:val="0"/>
    <w:rPr>
      <w:color w:val="0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强彦博</dc:creator>
  <cp:lastModifiedBy>强彦博</cp:lastModifiedBy>
  <dcterms:modified xsi:type="dcterms:W3CDTF">2017-03-07T04:14:09Z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