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8"/>
        </w:rPr>
        <w:t>Financial Process Internal Controls Draft Responses</w:t>
      </w:r>
    </w:p>
    <w:p>
      <w:pPr>
        <w:spacing w:before="0" w:after="280" w:line="276" w:lineRule="auto"/>
      </w:pPr>
      <w:r>
        <w:rPr>
          <w:rFonts w:ascii="Arial" w:hAnsi="Arial"/>
          <w:color w:val="666666"/>
          <w:sz w:val="23"/>
        </w:rPr>
        <w:t>Prepared for management review in response to the SAX questionnaire</w:t>
      </w:r>
    </w:p>
    <w:p>
      <w:pPr>
        <w:spacing w:before="0" w:after="140" w:line="271" w:lineRule="auto"/>
      </w:pPr>
      <w:r>
        <w:rPr>
          <w:rFonts w:ascii="Arial" w:hAnsi="Arial"/>
          <w:b/>
          <w:color w:val="000000"/>
          <w:sz w:val="21"/>
        </w:rPr>
        <w:t xml:space="preserve">Purpose. </w:t>
      </w:r>
      <w:r>
        <w:rPr>
          <w:rFonts w:ascii="Arial" w:hAnsi="Arial"/>
          <w:color w:val="000000"/>
          <w:sz w:val="21"/>
        </w:rPr>
        <w:t>This document provides a complete response framework for the financial-cycle questionnaire. It incorporates known UX OS, QuickBooks, and Canix boundaries and supplies recommended auditor-facing language where the underlying business process was not provided.</w:t>
      </w:r>
    </w:p>
    <w:p>
      <w:pPr>
        <w:spacing w:before="0" w:after="180" w:line="271" w:lineRule="auto"/>
      </w:pPr>
      <w:r>
        <w:rPr>
          <w:rFonts w:ascii="Arial" w:hAnsi="Arial"/>
          <w:b/>
          <w:color w:val="000000"/>
          <w:sz w:val="21"/>
        </w:rPr>
        <w:t xml:space="preserve">Current conclusion. </w:t>
      </w:r>
      <w:r>
        <w:rPr>
          <w:rFonts w:ascii="Arial" w:hAnsi="Arial"/>
          <w:color w:val="000000"/>
          <w:sz w:val="21"/>
        </w:rPr>
        <w:t>The technology boundary is clear: QuickBooks remains the accounting authority, Canix remains the physical/compliance inventory authority, and UX OS is a controlled workflow and read-only projection layer for selected financial data. Most accounting-cycle responses still require Finance, Operations, HR, or management to confirm the people, frequency, thresholds, and evidence. Inventory costing and several cross-system reconciliations remain material open design items.</w:t>
      </w:r>
    </w:p>
    <w:p>
      <w:pPr>
        <w:spacing w:before="0" w:after="240" w:line="271" w:lineRule="auto"/>
      </w:pPr>
      <w:r>
        <w:rPr>
          <w:rFonts w:ascii="Arial" w:hAnsi="Arial"/>
          <w:b/>
          <w:color w:val="A61B1B"/>
          <w:sz w:val="21"/>
        </w:rPr>
        <w:t xml:space="preserve">Submission status. </w:t>
      </w:r>
      <w:r>
        <w:rPr>
          <w:rFonts w:ascii="Arial" w:hAnsi="Arial"/>
          <w:color w:val="000000"/>
          <w:sz w:val="21"/>
        </w:rPr>
        <w:t>This is a management-review draft, not a completed management representation. Items marked Confirmation required or Control gap must be resolved or expressly disclosed before the response is sent to SAX.</w:t>
      </w:r>
    </w:p>
    <w:p>
      <w:pPr>
        <w:pStyle w:val="Heading1"/>
      </w:pPr>
      <w:r>
        <w:t>Cycle readiness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7"/>
        <w:gridCol w:w="3427"/>
        <w:gridCol w:w="3427"/>
      </w:tblGrid>
      <w:tr>
        <w:trPr>
          <w:tblHeader w:val="true"/>
          <w:cantSplit/>
        </w:trPr>
        <w:tc>
          <w:tcPr>
            <w:tcW w:type="dxa" w:w="2880"/>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Cycle</w:t>
            </w:r>
          </w:p>
        </w:tc>
        <w:tc>
          <w:tcPr>
            <w:tcW w:type="dxa" w:w="3240"/>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Readiness</w:t>
            </w:r>
          </w:p>
        </w:tc>
        <w:tc>
          <w:tcPr>
            <w:tcW w:type="dxa" w:w="3960"/>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Proposed accountable roles</w:t>
            </w:r>
          </w:p>
        </w:tc>
      </w:tr>
      <w:tr>
        <w:trPr>
          <w:cantSplit/>
        </w:trPr>
        <w:tc>
          <w:tcPr>
            <w:tcW w:type="dxa" w:w="2880"/>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Revenue and accounts receivable</w:t>
            </w:r>
          </w:p>
        </w:tc>
        <w:tc>
          <w:tcPr>
            <w:tcW w:type="dxa" w:w="324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Partially supported - Finance confirmation required</w:t>
            </w:r>
          </w:p>
        </w:tc>
        <w:tc>
          <w:tcPr>
            <w:tcW w:type="dxa" w:w="396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Sales/Operations for order and delivery facts; Finance/Controller for invoices, revenue recognition, AR, credit, reconciliations, disclosures, and journal entries.</w:t>
            </w:r>
          </w:p>
        </w:tc>
      </w:tr>
      <w:tr>
        <w:trPr>
          <w:cantSplit/>
        </w:trPr>
        <w:tc>
          <w:tcPr>
            <w:tcW w:type="dxa" w:w="2880"/>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Cash receipts</w:t>
            </w:r>
          </w:p>
        </w:tc>
        <w:tc>
          <w:tcPr>
            <w:tcW w:type="dxa" w:w="324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 confirmation required</w:t>
            </w:r>
          </w:p>
        </w:tc>
        <w:tc>
          <w:tcPr>
            <w:tcW w:type="dxa" w:w="396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Finance/Controller and designated cash-receipt or accounting staff.</w:t>
            </w:r>
          </w:p>
        </w:tc>
      </w:tr>
      <w:tr>
        <w:trPr>
          <w:cantSplit/>
        </w:trPr>
        <w:tc>
          <w:tcPr>
            <w:tcW w:type="dxa" w:w="2880"/>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Provision for doubtful accounts</w:t>
            </w:r>
          </w:p>
        </w:tc>
        <w:tc>
          <w:tcPr>
            <w:tcW w:type="dxa" w:w="324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Control design and Finance confirmation required</w:t>
            </w:r>
          </w:p>
        </w:tc>
        <w:tc>
          <w:tcPr>
            <w:tcW w:type="dxa" w:w="396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Finance/Controller, with Sales input on customer facts.</w:t>
            </w:r>
          </w:p>
        </w:tc>
      </w:tr>
      <w:tr>
        <w:trPr>
          <w:cantSplit/>
        </w:trPr>
        <w:tc>
          <w:tcPr>
            <w:tcW w:type="dxa" w:w="2880"/>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Inventory control</w:t>
            </w:r>
          </w:p>
        </w:tc>
        <w:tc>
          <w:tcPr>
            <w:tcW w:type="dxa" w:w="324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Partially supported - Operations and Finance confirmation required</w:t>
            </w:r>
          </w:p>
        </w:tc>
        <w:tc>
          <w:tcPr>
            <w:tcW w:type="dxa" w:w="396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Operations for custody, counts, transfers, and Canix transactions; Finance/Controller for valuation and general-ledger reconciliation.</w:t>
            </w:r>
          </w:p>
        </w:tc>
      </w:tr>
      <w:tr>
        <w:trPr>
          <w:cantSplit/>
        </w:trPr>
        <w:tc>
          <w:tcPr>
            <w:tcW w:type="dxa" w:w="2880"/>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Inventory cost</w:t>
            </w:r>
          </w:p>
        </w:tc>
        <w:tc>
          <w:tcPr>
            <w:tcW w:type="dxa" w:w="324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Open control design - Finance decision required</w:t>
            </w:r>
          </w:p>
        </w:tc>
        <w:tc>
          <w:tcPr>
            <w:tcW w:type="dxa" w:w="396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Finance/Controller, with Operations providing production, labor, yield, and inventory facts.</w:t>
            </w:r>
          </w:p>
        </w:tc>
      </w:tr>
      <w:tr>
        <w:trPr>
          <w:cantSplit/>
        </w:trPr>
        <w:tc>
          <w:tcPr>
            <w:tcW w:type="dxa" w:w="2880"/>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Inventory impairment</w:t>
            </w:r>
          </w:p>
        </w:tc>
        <w:tc>
          <w:tcPr>
            <w:tcW w:type="dxa" w:w="324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Control design and Finance confirmation required</w:t>
            </w:r>
          </w:p>
        </w:tc>
        <w:tc>
          <w:tcPr>
            <w:tcW w:type="dxa" w:w="396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Operations and Quality identify conditions; Finance/Controller estimates, approves, and records impairment.</w:t>
            </w:r>
          </w:p>
        </w:tc>
      </w:tr>
      <w:tr>
        <w:trPr>
          <w:cantSplit/>
        </w:trPr>
        <w:tc>
          <w:tcPr>
            <w:tcW w:type="dxa" w:w="2880"/>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Purchases and accounts payable</w:t>
            </w:r>
          </w:p>
        </w:tc>
        <w:tc>
          <w:tcPr>
            <w:tcW w:type="dxa" w:w="324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 and Operations confirmation required</w:t>
            </w:r>
          </w:p>
        </w:tc>
        <w:tc>
          <w:tcPr>
            <w:tcW w:type="dxa" w:w="396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Requesting department and Operations for request/receipt; Finance/Controller for vendor master, coding, AP, accruals, reconciliations, and journal entries.</w:t>
            </w:r>
          </w:p>
        </w:tc>
      </w:tr>
      <w:tr>
        <w:trPr>
          <w:cantSplit/>
        </w:trPr>
        <w:tc>
          <w:tcPr>
            <w:tcW w:type="dxa" w:w="2880"/>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Cash payments and disbursements</w:t>
            </w:r>
          </w:p>
        </w:tc>
        <w:tc>
          <w:tcPr>
            <w:tcW w:type="dxa" w:w="324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 and banking confirmation required</w:t>
            </w:r>
          </w:p>
        </w:tc>
        <w:tc>
          <w:tcPr>
            <w:tcW w:type="dxa" w:w="396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Finance/Controller and designated banking approvers.</w:t>
            </w:r>
          </w:p>
        </w:tc>
      </w:tr>
      <w:tr>
        <w:trPr>
          <w:cantSplit/>
        </w:trPr>
        <w:tc>
          <w:tcPr>
            <w:tcW w:type="dxa" w:w="2880"/>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Property plant and equipment</w:t>
            </w:r>
          </w:p>
        </w:tc>
        <w:tc>
          <w:tcPr>
            <w:tcW w:type="dxa" w:w="324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 confirmation required - not covered by UX OS</w:t>
            </w:r>
          </w:p>
        </w:tc>
        <w:tc>
          <w:tcPr>
            <w:tcW w:type="dxa" w:w="396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Finance/Controller, with department custodians and executive approval under the capital policy.</w:t>
            </w:r>
          </w:p>
        </w:tc>
      </w:tr>
      <w:tr>
        <w:trPr>
          <w:cantSplit/>
        </w:trPr>
        <w:tc>
          <w:tcPr>
            <w:tcW w:type="dxa" w:w="2880"/>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Payroll</w:t>
            </w:r>
          </w:p>
        </w:tc>
        <w:tc>
          <w:tcPr>
            <w:tcW w:type="dxa" w:w="324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HR and Finance confirmation required - payroll system not identified</w:t>
            </w:r>
          </w:p>
        </w:tc>
        <w:tc>
          <w:tcPr>
            <w:tcW w:type="dxa" w:w="396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HR or executive management for employment data; payroll administrator for processing; Finance/Controller for funding, reconciliation, and general-ledger reporting.</w:t>
            </w:r>
          </w:p>
        </w:tc>
      </w:tr>
    </w:tbl>
    <w:p/>
    <w:p>
      <w:pPr>
        <w:pStyle w:val="Heading1"/>
      </w:pPr>
      <w:r>
        <w:t>Important system boundaries</w:t>
      </w:r>
    </w:p>
    <w:p>
      <w:pPr>
        <w:pStyle w:val="ListBullet"/>
        <w:spacing w:before="0" w:after="60" w:line="259" w:lineRule="auto"/>
      </w:pPr>
      <w:r>
        <w:rPr>
          <w:rFonts w:ascii="Arial" w:hAnsi="Arial"/>
          <w:color w:val="000000"/>
          <w:sz w:val="21"/>
        </w:rPr>
        <w:t>UX OS does not automatically create QuickBooks invoices, payments, bills, journal entries, or other general-ledger transactions.</w:t>
      </w:r>
    </w:p>
    <w:p>
      <w:pPr>
        <w:pStyle w:val="ListBullet"/>
        <w:spacing w:before="0" w:after="60" w:line="259" w:lineRule="auto"/>
      </w:pPr>
      <w:r>
        <w:rPr>
          <w:rFonts w:ascii="Arial" w:hAnsi="Arial"/>
          <w:color w:val="000000"/>
          <w:sz w:val="21"/>
        </w:rPr>
        <w:t>QuickBooks is authoritative for accounting records; the portal reads a limited normalized snapshot.</w:t>
      </w:r>
    </w:p>
    <w:p>
      <w:pPr>
        <w:pStyle w:val="ListBullet"/>
        <w:spacing w:before="0" w:after="60" w:line="259" w:lineRule="auto"/>
      </w:pPr>
      <w:r>
        <w:rPr>
          <w:rFonts w:ascii="Arial" w:hAnsi="Arial"/>
          <w:color w:val="000000"/>
          <w:sz w:val="21"/>
        </w:rPr>
        <w:t>Canix is authoritative for physical/compliance inventory quantities and operational status, while inventory valuation and ledger reconciliation remain Finance controls.</w:t>
      </w:r>
    </w:p>
    <w:p>
      <w:pPr>
        <w:pStyle w:val="ListBullet"/>
        <w:spacing w:before="0" w:after="60" w:line="259" w:lineRule="auto"/>
      </w:pPr>
      <w:r>
        <w:rPr>
          <w:rFonts w:ascii="Arial" w:hAnsi="Arial"/>
          <w:color w:val="000000"/>
          <w:sz w:val="21"/>
        </w:rPr>
        <w:t>A field match or portal display is not, by itself, evidence that the subledger agrees to the general ledger.</w:t>
      </w:r>
    </w:p>
    <w:p>
      <w:pPr>
        <w:pStyle w:val="ListBullet"/>
        <w:spacing w:before="0" w:after="60" w:line="259" w:lineRule="auto"/>
      </w:pPr>
      <w:r>
        <w:rPr>
          <w:rFonts w:ascii="Arial" w:hAnsi="Arial"/>
          <w:color w:val="000000"/>
          <w:sz w:val="21"/>
        </w:rPr>
        <w:t>Payroll, banking, and fixed-asset applications and owners must be named before the related sections are submitted.</w:t>
      </w:r>
    </w:p>
    <w:p>
      <w:r>
        <w:br w:type="page"/>
      </w:r>
    </w:p>
    <w:p>
      <w:pPr>
        <w:pStyle w:val="Heading1"/>
      </w:pPr>
      <w:r>
        <w:t>Revenue and accounts receivable</w:t>
      </w:r>
    </w:p>
    <w:p>
      <w:pPr>
        <w:spacing w:before="0" w:after="100" w:line="269" w:lineRule="auto"/>
      </w:pPr>
      <w:r>
        <w:rPr>
          <w:rFonts w:ascii="Arial" w:hAnsi="Arial"/>
          <w:b/>
          <w:color w:val="000000"/>
          <w:sz w:val="21"/>
        </w:rPr>
        <w:t xml:space="preserve">System boundary. </w:t>
      </w:r>
      <w:r>
        <w:rPr>
          <w:rFonts w:ascii="Arial" w:hAnsi="Arial"/>
          <w:color w:val="000000"/>
          <w:sz w:val="21"/>
        </w:rPr>
        <w:t>QuickBooks Online is the accounting and accounts-receivable authority. UX OS owns portal orders and displays a scoped, read-only QuickBooks projection. Canix supports item and fulfillment facts. Signed agreements and approved prices are controlled outside or within approved portal records. UX OS does not automatically create a QuickBooks invoice.</w:t>
      </w:r>
    </w:p>
    <w:p>
      <w:pPr>
        <w:spacing w:before="0" w:after="100" w:line="269" w:lineRule="auto"/>
      </w:pPr>
      <w:r>
        <w:rPr>
          <w:rFonts w:ascii="Arial" w:hAnsi="Arial"/>
          <w:b/>
          <w:color w:val="000000"/>
          <w:sz w:val="21"/>
        </w:rPr>
        <w:t xml:space="preserve">Essential evidence. </w:t>
      </w:r>
      <w:r>
        <w:rPr>
          <w:rFonts w:ascii="Arial" w:hAnsi="Arial"/>
          <w:color w:val="000000"/>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spacing w:before="0" w:after="160" w:line="269" w:lineRule="auto"/>
      </w:pPr>
      <w:r>
        <w:rPr>
          <w:rFonts w:ascii="Arial" w:hAnsi="Arial"/>
          <w:b/>
          <w:color w:val="000000"/>
          <w:sz w:val="21"/>
        </w:rPr>
        <w:t xml:space="preserve">Proposed accountable roles. </w:t>
      </w:r>
      <w:r>
        <w:rPr>
          <w:rFonts w:ascii="Arial" w:hAnsi="Arial"/>
          <w:color w:val="000000"/>
          <w:sz w:val="21"/>
        </w:rPr>
        <w:t>Sales/Operations for order and delivery facts; Finance/Controller for invoices, revenue recognition, AR, credit, reconciliations, disclosures, and journal entries.</w:t>
      </w:r>
    </w:p>
    <w:p>
      <w:pPr>
        <w:keepNext/>
        <w:spacing w:before="140" w:after="60"/>
      </w:pPr>
      <w:r>
        <w:rPr>
          <w:rFonts w:ascii="Arial" w:hAnsi="Arial"/>
          <w:b/>
          <w:color w:val="2F5597"/>
          <w:sz w:val="21"/>
        </w:rPr>
        <w:t xml:space="preserve">01  </w:t>
      </w:r>
      <w:r>
        <w:rPr>
          <w:rFonts w:ascii="Arial" w:hAnsi="Arial"/>
          <w:b/>
          <w:color w:val="000000"/>
          <w:sz w:val="21"/>
        </w:rPr>
        <w:t>Document the process for reconciling the subledger or listings to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Recommended monthly process: reconcile the detailed QuickBooks subledger or bank reconciliation to the corresponding general-ledger control account, investigate differences, retain support, and document independent review before close.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02  </w:t>
      </w:r>
      <w:r>
        <w:rPr>
          <w:rFonts w:ascii="Arial" w:hAnsi="Arial"/>
          <w:b/>
          <w:color w:val="000000"/>
          <w:sz w:val="21"/>
        </w:rPr>
        <w:t>List the names of the IT applications associated with the processes and controls listed below.</w:t>
      </w:r>
    </w:p>
    <w:p>
      <w:pPr>
        <w:spacing w:before="0" w:after="60" w:line="269" w:lineRule="auto"/>
      </w:pPr>
      <w:r>
        <w:rPr>
          <w:rFonts w:ascii="Arial" w:hAnsi="Arial"/>
          <w:b/>
          <w:color w:val="000000"/>
          <w:sz w:val="21"/>
        </w:rPr>
        <w:t xml:space="preserve">Draft response. </w:t>
      </w:r>
      <w:r>
        <w:rPr>
          <w:rFonts w:ascii="Arial" w:hAnsi="Arial"/>
          <w:color w:val="000000"/>
          <w:sz w:val="21"/>
        </w:rPr>
        <w:t>QuickBooks Online is the accounting and accounts-receivable authority. UX OS owns portal orders and displays a scoped, read-only QuickBooks projection. Canix supports item and fulfillment facts. Signed agreements and approved prices are controlled outside or within approved portal records. UX OS does not automatically create a QuickBooks invoice.</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03  </w:t>
      </w:r>
      <w:r>
        <w:rPr>
          <w:rFonts w:ascii="Arial" w:hAnsi="Arial"/>
          <w:b/>
          <w:color w:val="000000"/>
          <w:sz w:val="21"/>
        </w:rPr>
        <w:t>List the types and titles of essential source documents associated with the processes and controls listed below.</w:t>
      </w:r>
    </w:p>
    <w:p>
      <w:pPr>
        <w:spacing w:before="0" w:after="60" w:line="269" w:lineRule="auto"/>
      </w:pPr>
      <w:r>
        <w:rPr>
          <w:rFonts w:ascii="Arial" w:hAnsi="Arial"/>
          <w:b/>
          <w:color w:val="000000"/>
          <w:sz w:val="21"/>
        </w:rPr>
        <w:t xml:space="preserve">Draft response. </w:t>
      </w:r>
      <w:r>
        <w:rPr>
          <w:rFonts w:ascii="Arial" w:hAnsi="Arial"/>
          <w:color w:val="000000"/>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04  </w:t>
      </w:r>
      <w:r>
        <w:rPr>
          <w:rFonts w:ascii="Arial" w:hAnsi="Arial"/>
          <w:b/>
          <w:color w:val="000000"/>
          <w:sz w:val="21"/>
        </w:rPr>
        <w:t>How are sales orders and contracts with customers created?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Sales orders are created in UX OS from an approved catalog and price snapshot. Contracts and amendments are retained as controlled signed records. New portal orders do not automatically create QuickBooks transactions; Finance creates the accounting record only after customer and order data are verified.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05  </w:t>
      </w:r>
      <w:r>
        <w:rPr>
          <w:rFonts w:ascii="Arial" w:hAnsi="Arial"/>
          <w:b/>
          <w:color w:val="000000"/>
          <w:sz w:val="21"/>
        </w:rPr>
        <w:t>How does the entity identify deliverables and performance obligations (i.e., promises to deliver goods or perform services that will be accounted for separately)?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Deliverables and performance obligations should be identified from the executed contract, sales agreement, approved order, and shipping/service terms. Non-standard arrangements require Finance review before revenue recognition.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06  </w:t>
      </w:r>
      <w:r>
        <w:rPr>
          <w:rFonts w:ascii="Arial" w:hAnsi="Arial"/>
          <w:b/>
          <w:color w:val="000000"/>
          <w:sz w:val="21"/>
        </w:rPr>
        <w:t>How does the entity determine transaction prices? Consider standard prices, custom prices, discounts and variable consideration.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Approved standard prices, contract or store prices, volume terms, promotions, and discounts are applied according to the approved commercial rules and frozen on the submitted order. Finance reviews variable consideration, returns, credits, taxes, and any non-standard term before invoicing and recognition.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07  </w:t>
      </w:r>
      <w:r>
        <w:rPr>
          <w:rFonts w:ascii="Arial" w:hAnsi="Arial"/>
          <w:b/>
          <w:color w:val="000000"/>
          <w:sz w:val="21"/>
        </w:rPr>
        <w:t>What is the process for granting credit to customers?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approve credit status and limits using QuickBooks history, payment behavior, financial information, and management-approved exceptions. The portal must not infer an order hold solely from a QuickBooks balance; any hold or exception must be explicit and approved.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08  </w:t>
      </w:r>
      <w:r>
        <w:rPr>
          <w:rFonts w:ascii="Arial" w:hAnsi="Arial"/>
          <w:b/>
          <w:color w:val="000000"/>
          <w:sz w:val="21"/>
        </w:rPr>
        <w:t>How are sales invoices generated and recorded in revenue and accounts receivable?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manually creates the QuickBooks invoice after verifying the customer, approved order, shipment or service evidence, price, discount, tax, and terms. UX OS has no invoice-creation route and displays only the later QuickBooks snapshot.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09  </w:t>
      </w:r>
      <w:r>
        <w:rPr>
          <w:rFonts w:ascii="Arial" w:hAnsi="Arial"/>
          <w:b/>
          <w:color w:val="000000"/>
          <w:sz w:val="21"/>
        </w:rPr>
        <w:t>How are accounts receivable allocated to customer accounts?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selects the verified QuickBooks customer identity and confirms the customer/store crosswalk. Display-name matching alone is not sufficient; exceptions remain unresolved until approved.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10  </w:t>
      </w:r>
      <w:r>
        <w:rPr>
          <w:rFonts w:ascii="Arial" w:hAnsi="Arial"/>
          <w:b/>
          <w:color w:val="000000"/>
          <w:sz w:val="21"/>
        </w:rPr>
        <w:t>How does the entity communicate with customers regarding account balances, including sending customer account statements?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communicates invoices, balances, statements, and payment status through approved QuickBooks/email processes. UX OS may display authorized invoice and payment history but does not collect payments.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11  </w:t>
      </w:r>
      <w:r>
        <w:rPr>
          <w:rFonts w:ascii="Arial" w:hAnsi="Arial"/>
          <w:b/>
          <w:color w:val="000000"/>
          <w:sz w:val="21"/>
        </w:rPr>
        <w:t>What is the process for resolving disputes with customers?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Sales or Operations records the issue and supporting delivery/order facts; Finance evaluates any credit, return, or adjustment. Accounting changes require Finance approval and are entered only in QuickBooks, with the resolution retained.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12  </w:t>
      </w:r>
      <w:r>
        <w:rPr>
          <w:rFonts w:ascii="Arial" w:hAnsi="Arial"/>
          <w:b/>
          <w:color w:val="000000"/>
          <w:sz w:val="21"/>
        </w:rPr>
        <w:t>How are revenue and accounts receivable recorded in the general ledger, including transactions that are posted automatically?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QuickBooks posts invoices and related entries to the ledger. Finance performs monthly AR aging, revenue, deferred-revenue, and general-ledger reconciliations; reviews cutoff and account coding; and resolves differences before close.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13  </w:t>
      </w:r>
      <w:r>
        <w:rPr>
          <w:rFonts w:ascii="Arial" w:hAnsi="Arial"/>
          <w:b/>
          <w:color w:val="000000"/>
          <w:sz w:val="21"/>
        </w:rPr>
        <w:t>How is deferred revenue tracked and recorded in the general ledger?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identify prepayments or billed-but-unearned amounts from contract and fulfillment terms, maintain a deferred-revenue schedule, reconcile it to QuickBooks monthly, and approve recognition as obligations are satisfied. The actual process was not provided.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14  </w:t>
      </w:r>
      <w:r>
        <w:rPr>
          <w:rFonts w:ascii="Arial" w:hAnsi="Arial"/>
          <w:b/>
          <w:color w:val="000000"/>
          <w:sz w:val="21"/>
        </w:rPr>
        <w:t>How are revenue and accounts receivable disclosures prepared?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prepares disclosures from the reconciled general ledger and supporting schedules and the Controller reviews classification, completeness, cutoff, significant judgments, and consistency with the financial statements.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15  </w:t>
      </w:r>
      <w:r>
        <w:rPr>
          <w:rFonts w:ascii="Arial" w:hAnsi="Arial"/>
          <w:b/>
          <w:color w:val="000000"/>
          <w:sz w:val="21"/>
        </w:rPr>
        <w:t>What is the entity's policy regarding who can authorize sales orders and contracts, and are there limits on their authority? How does the entity ensure they comply with the policy?</w:t>
      </w:r>
    </w:p>
    <w:p>
      <w:pPr>
        <w:spacing w:before="0" w:after="60" w:line="269" w:lineRule="auto"/>
      </w:pPr>
      <w:r>
        <w:rPr>
          <w:rFonts w:ascii="Arial" w:hAnsi="Arial"/>
          <w:b/>
          <w:color w:val="000000"/>
          <w:sz w:val="21"/>
        </w:rPr>
        <w:t xml:space="preserve">Draft response. </w:t>
      </w:r>
      <w:r>
        <w:rPr>
          <w:rFonts w:ascii="Arial" w:hAnsi="Arial"/>
          <w:color w:val="000000"/>
          <w:sz w:val="21"/>
        </w:rPr>
        <w:t>The current operating procedure was not included in the supplied materials. The recommended control should be documented, assigned, performed, and retained as evidence.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16  </w:t>
      </w:r>
      <w:r>
        <w:rPr>
          <w:rFonts w:ascii="Arial" w:hAnsi="Arial"/>
          <w:b/>
          <w:color w:val="000000"/>
          <w:sz w:val="21"/>
        </w:rPr>
        <w:t>How are prices approved, including standard price lists and exceptions to standard pricing?</w:t>
      </w:r>
    </w:p>
    <w:p>
      <w:pPr>
        <w:spacing w:before="0" w:after="60" w:line="269" w:lineRule="auto"/>
      </w:pPr>
      <w:r>
        <w:rPr>
          <w:rFonts w:ascii="Arial" w:hAnsi="Arial"/>
          <w:b/>
          <w:color w:val="000000"/>
          <w:sz w:val="21"/>
        </w:rPr>
        <w:t xml:space="preserve">Draft response. </w:t>
      </w:r>
      <w:r>
        <w:rPr>
          <w:rFonts w:ascii="Arial" w:hAnsi="Arial"/>
          <w:color w:val="000000"/>
          <w:sz w:val="21"/>
        </w:rPr>
        <w:t>Internal Sales, Operations, or Administrator roles approve published prices and discounts. Brand or store users may propose terms only within their scope; publication requires internal approval. Finance should approve any price rule that affects accounting or margin reporting.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17  </w:t>
      </w:r>
      <w:r>
        <w:rPr>
          <w:rFonts w:ascii="Arial" w:hAnsi="Arial"/>
          <w:b/>
          <w:color w:val="000000"/>
          <w:sz w:val="21"/>
        </w:rPr>
        <w:t>How does the entity ensure that separate deliverables or performance obligations are identified and that the transaction price is appropriately allocated to each element?</w:t>
      </w:r>
    </w:p>
    <w:p>
      <w:pPr>
        <w:spacing w:before="0" w:after="60" w:line="269" w:lineRule="auto"/>
      </w:pPr>
      <w:r>
        <w:rPr>
          <w:rFonts w:ascii="Arial" w:hAnsi="Arial"/>
          <w:b/>
          <w:color w:val="000000"/>
          <w:sz w:val="21"/>
        </w:rPr>
        <w:t xml:space="preserve">Draft response. </w:t>
      </w:r>
      <w:r>
        <w:rPr>
          <w:rFonts w:ascii="Arial" w:hAnsi="Arial"/>
          <w:color w:val="000000"/>
          <w:sz w:val="21"/>
        </w:rPr>
        <w:t>Finance reviews non-standard or bundled contracts, identifies each distinct obligation, documents the standalone selling price method, and approves the allocation before invoicing or recognition.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18  </w:t>
      </w:r>
      <w:r>
        <w:rPr>
          <w:rFonts w:ascii="Arial" w:hAnsi="Arial"/>
          <w:b/>
          <w:color w:val="000000"/>
          <w:sz w:val="21"/>
        </w:rPr>
        <w:t>How does the entity ensure customers are granted credit in accordance with the entity’s policies?</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approve credit status and limits using QuickBooks history, payment behavior, financial information, and management-approved exceptions. The portal must not infer an order hold solely from a QuickBooks balance; any hold or exception must be explicit and approved.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19  </w:t>
      </w:r>
      <w:r>
        <w:rPr>
          <w:rFonts w:ascii="Arial" w:hAnsi="Arial"/>
          <w:b/>
          <w:color w:val="000000"/>
          <w:sz w:val="21"/>
        </w:rPr>
        <w:t>How does the entity ensure orders are within credit limits, and how are the exceptions or adjustments authorized and processed?</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approve credit status and limits using QuickBooks history, payment behavior, financial information, and management-approved exceptions. The portal must not infer an order hold solely from a QuickBooks balance; any hold or exception must be explicit and approved.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20  </w:t>
      </w:r>
      <w:r>
        <w:rPr>
          <w:rFonts w:ascii="Arial" w:hAnsi="Arial"/>
          <w:b/>
          <w:color w:val="000000"/>
          <w:sz w:val="21"/>
        </w:rPr>
        <w:t>How does the entity ensure deliveries or services performed are in accordance with the terms of the sales orders and contracts and tracked in the accounting system?</w:t>
      </w:r>
    </w:p>
    <w:p>
      <w:pPr>
        <w:spacing w:before="0" w:after="60" w:line="269" w:lineRule="auto"/>
      </w:pPr>
      <w:r>
        <w:rPr>
          <w:rFonts w:ascii="Arial" w:hAnsi="Arial"/>
          <w:b/>
          <w:color w:val="000000"/>
          <w:sz w:val="21"/>
        </w:rPr>
        <w:t xml:space="preserve">Draft response. </w:t>
      </w:r>
      <w:r>
        <w:rPr>
          <w:rFonts w:ascii="Arial" w:hAnsi="Arial"/>
          <w:color w:val="000000"/>
          <w:sz w:val="21"/>
        </w:rPr>
        <w:t>Operations records shipment, delivery, receipt, exception, and supporting evidence against the approved order. Finance should invoice or recognize revenue only from authorized fulfillment evidence consistent with the contract.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21  </w:t>
      </w:r>
      <w:r>
        <w:rPr>
          <w:rFonts w:ascii="Arial" w:hAnsi="Arial"/>
          <w:b/>
          <w:color w:val="000000"/>
          <w:sz w:val="21"/>
        </w:rPr>
        <w:t>How does the entity ensure invoices are accurate and in accordance with sales orders, contracts, shipments or services performed, including invoices generated automatically upon performance?</w:t>
      </w:r>
    </w:p>
    <w:p>
      <w:pPr>
        <w:spacing w:before="0" w:after="60" w:line="269" w:lineRule="auto"/>
      </w:pPr>
      <w:r>
        <w:rPr>
          <w:rFonts w:ascii="Arial" w:hAnsi="Arial"/>
          <w:b/>
          <w:color w:val="000000"/>
          <w:sz w:val="21"/>
        </w:rPr>
        <w:t xml:space="preserve">Draft response. </w:t>
      </w:r>
      <w:r>
        <w:rPr>
          <w:rFonts w:ascii="Arial" w:hAnsi="Arial"/>
          <w:color w:val="000000"/>
          <w:sz w:val="21"/>
        </w:rPr>
        <w:t>Operations records shipment, delivery, receipt, exception, and supporting evidence against the approved order. Finance should invoice or recognize revenue only from authorized fulfillment evidence consistent with the contract.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22  </w:t>
      </w:r>
      <w:r>
        <w:rPr>
          <w:rFonts w:ascii="Arial" w:hAnsi="Arial"/>
          <w:b/>
          <w:color w:val="000000"/>
          <w:sz w:val="21"/>
        </w:rPr>
        <w:t>How does the entity ensure invoices are recorded accurately in the correct customer account?</w:t>
      </w:r>
    </w:p>
    <w:p>
      <w:pPr>
        <w:spacing w:before="0" w:after="60" w:line="269" w:lineRule="auto"/>
      </w:pPr>
      <w:r>
        <w:rPr>
          <w:rFonts w:ascii="Arial" w:hAnsi="Arial"/>
          <w:b/>
          <w:color w:val="000000"/>
          <w:sz w:val="21"/>
        </w:rPr>
        <w:t xml:space="preserve">Draft response. </w:t>
      </w:r>
      <w:r>
        <w:rPr>
          <w:rFonts w:ascii="Arial" w:hAnsi="Arial"/>
          <w:color w:val="000000"/>
          <w:sz w:val="21"/>
        </w:rPr>
        <w:t>Finance selects the verified QuickBooks customer identity and confirms the customer/store crosswalk. Display-name matching alone is not sufficient; exceptions remain unresolved until approved.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23  </w:t>
      </w:r>
      <w:r>
        <w:rPr>
          <w:rFonts w:ascii="Arial" w:hAnsi="Arial"/>
          <w:b/>
          <w:color w:val="000000"/>
          <w:sz w:val="21"/>
        </w:rPr>
        <w:t>What is the entity's policy regarding who can authorize invoices, and what are the limits on their authority?</w:t>
      </w:r>
    </w:p>
    <w:p>
      <w:pPr>
        <w:spacing w:before="0" w:after="60" w:line="269" w:lineRule="auto"/>
      </w:pPr>
      <w:r>
        <w:rPr>
          <w:rFonts w:ascii="Arial" w:hAnsi="Arial"/>
          <w:b/>
          <w:color w:val="000000"/>
          <w:sz w:val="21"/>
        </w:rPr>
        <w:t xml:space="preserve">Draft response. </w:t>
      </w:r>
      <w:r>
        <w:rPr>
          <w:rFonts w:ascii="Arial" w:hAnsi="Arial"/>
          <w:color w:val="000000"/>
          <w:sz w:val="21"/>
        </w:rPr>
        <w:t>The invoice authorization matrix and limits were not provided. Recommended control is Finance preparation with Controller approval for non-standard, manual override, credit, or above-threshold invoices and independent review of invoices entered by privileged users.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24  </w:t>
      </w:r>
      <w:r>
        <w:rPr>
          <w:rFonts w:ascii="Arial" w:hAnsi="Arial"/>
          <w:b/>
          <w:color w:val="000000"/>
          <w:sz w:val="21"/>
        </w:rPr>
        <w:t>How does the entity ensure invoices for products delivered and services performed have been generated?</w:t>
      </w:r>
    </w:p>
    <w:p>
      <w:pPr>
        <w:spacing w:before="0" w:after="60" w:line="269" w:lineRule="auto"/>
      </w:pPr>
      <w:r>
        <w:rPr>
          <w:rFonts w:ascii="Arial" w:hAnsi="Arial"/>
          <w:b/>
          <w:color w:val="000000"/>
          <w:sz w:val="21"/>
        </w:rPr>
        <w:t xml:space="preserve">Draft response. </w:t>
      </w:r>
      <w:r>
        <w:rPr>
          <w:rFonts w:ascii="Arial" w:hAnsi="Arial"/>
          <w:color w:val="000000"/>
          <w:sz w:val="21"/>
        </w:rPr>
        <w:t>Operations records shipment, delivery, receipt, exception, and supporting evidence against the approved order. Finance should invoice or recognize revenue only from authorized fulfillment evidence consistent with the contract.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25  </w:t>
      </w:r>
      <w:r>
        <w:rPr>
          <w:rFonts w:ascii="Arial" w:hAnsi="Arial"/>
          <w:b/>
          <w:color w:val="000000"/>
          <w:sz w:val="21"/>
        </w:rPr>
        <w:t>How does the entity ensure revenue and accounts receivable are recorded in the correct amount, in the correct account and in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QuickBooks posts invoices and related entries to the ledger. Finance performs monthly AR aging, revenue, deferred-revenue, and general-ledger reconciliations; reviews cutoff and account coding; and resolves differences before close.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26  </w:t>
      </w:r>
      <w:r>
        <w:rPr>
          <w:rFonts w:ascii="Arial" w:hAnsi="Arial"/>
          <w:b/>
          <w:color w:val="000000"/>
          <w:sz w:val="21"/>
        </w:rPr>
        <w:t>How does the entity verify revenue, accounts receivable and deferred revenue subledgers reconcile with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QuickBooks AR detail and revenue schedules to the general ledger, separately reconciles any deferred-revenue schedule, investigates differences, and documents reviewer approval before close.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27  </w:t>
      </w:r>
      <w:r>
        <w:rPr>
          <w:rFonts w:ascii="Arial" w:hAnsi="Arial"/>
          <w:b/>
          <w:color w:val="000000"/>
          <w:sz w:val="21"/>
        </w:rPr>
        <w:t>How does the entity ensure revenue and accounts receivable disclosures are accurate?</w:t>
      </w:r>
    </w:p>
    <w:p>
      <w:pPr>
        <w:spacing w:before="0" w:after="60" w:line="269" w:lineRule="auto"/>
      </w:pPr>
      <w:r>
        <w:rPr>
          <w:rFonts w:ascii="Arial" w:hAnsi="Arial"/>
          <w:b/>
          <w:color w:val="000000"/>
          <w:sz w:val="21"/>
        </w:rPr>
        <w:t xml:space="preserve">Draft response. </w:t>
      </w:r>
      <w:r>
        <w:rPr>
          <w:rFonts w:ascii="Arial" w:hAnsi="Arial"/>
          <w:color w:val="000000"/>
          <w:sz w:val="21"/>
        </w:rPr>
        <w:t>Finance prepares disclosures from the reconciled general ledger and supporting schedules and the Controller reviews classification, completeness, cutoff, significant judgments, and consistency with the financial statements. Sales/Operations for order and delivery facts; Finance/Controller for invoices, revenue recognition, AR, credit, reconciliations, disclosures,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pPr>
        <w:keepNext/>
        <w:spacing w:before="140" w:after="60"/>
      </w:pPr>
      <w:r>
        <w:rPr>
          <w:rFonts w:ascii="Arial" w:hAnsi="Arial"/>
          <w:b/>
          <w:color w:val="2F5597"/>
          <w:sz w:val="21"/>
        </w:rPr>
        <w:t xml:space="preserve">28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Journal entries are addressed in the separate journal-entry response. UX OS cannot create or post a QuickBooks journal entry. Finance must evidence unique access, support, independent approval, and monthly review.</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Signed customer agreements and amendments; approved price lists and discount approvals; portal orders and immutable order events; shipping, delivery, and return evidence; QuickBooks invoices, credit memos, customer statements, receipts, AR aging, reconciliations, and close support.</w:t>
      </w:r>
    </w:p>
    <w:p>
      <w:r>
        <w:br w:type="page"/>
      </w:r>
    </w:p>
    <w:p>
      <w:pPr>
        <w:pStyle w:val="Heading1"/>
      </w:pPr>
      <w:r>
        <w:t>Cash receipts</w:t>
      </w:r>
    </w:p>
    <w:p>
      <w:pPr>
        <w:spacing w:before="0" w:after="100" w:line="269" w:lineRule="auto"/>
      </w:pPr>
      <w:r>
        <w:rPr>
          <w:rFonts w:ascii="Arial" w:hAnsi="Arial"/>
          <w:b/>
          <w:color w:val="000000"/>
          <w:sz w:val="21"/>
        </w:rPr>
        <w:t xml:space="preserve">System boundary. </w:t>
      </w:r>
      <w:r>
        <w:rPr>
          <w:rFonts w:ascii="Arial" w:hAnsi="Arial"/>
          <w:color w:val="000000"/>
          <w:sz w:val="21"/>
        </w:rPr>
        <w:t>QuickBooks Online and the approved banking platform are expected to be authoritative. UX OS displays payment history from QuickBooks and does not collect money or write payment records.</w:t>
      </w:r>
    </w:p>
    <w:p>
      <w:pPr>
        <w:spacing w:before="0" w:after="100" w:line="269" w:lineRule="auto"/>
      </w:pPr>
      <w:r>
        <w:rPr>
          <w:rFonts w:ascii="Arial" w:hAnsi="Arial"/>
          <w:b/>
          <w:color w:val="000000"/>
          <w:sz w:val="21"/>
        </w:rPr>
        <w:t xml:space="preserve">Essential evidence. </w:t>
      </w:r>
      <w:r>
        <w:rPr>
          <w:rFonts w:ascii="Arial" w:hAnsi="Arial"/>
          <w:color w:val="000000"/>
          <w:sz w:val="21"/>
        </w:rPr>
        <w:t>Bank statements, remittance advice, check images or deposit records where applicable, QuickBooks payment and deposit reports, customer ledger detail, cash reconciliations, and exception resolution.</w:t>
      </w:r>
    </w:p>
    <w:p>
      <w:pPr>
        <w:spacing w:before="0" w:after="160" w:line="269" w:lineRule="auto"/>
      </w:pPr>
      <w:r>
        <w:rPr>
          <w:rFonts w:ascii="Arial" w:hAnsi="Arial"/>
          <w:b/>
          <w:color w:val="000000"/>
          <w:sz w:val="21"/>
        </w:rPr>
        <w:t xml:space="preserve">Proposed accountable roles. </w:t>
      </w:r>
      <w:r>
        <w:rPr>
          <w:rFonts w:ascii="Arial" w:hAnsi="Arial"/>
          <w:color w:val="000000"/>
          <w:sz w:val="21"/>
        </w:rPr>
        <w:t>Finance/Controller and designated cash-receipt or accounting staff.</w:t>
      </w:r>
    </w:p>
    <w:p>
      <w:pPr>
        <w:keepNext/>
        <w:spacing w:before="140" w:after="60"/>
      </w:pPr>
      <w:r>
        <w:rPr>
          <w:rFonts w:ascii="Arial" w:hAnsi="Arial"/>
          <w:b/>
          <w:color w:val="2F5597"/>
          <w:sz w:val="21"/>
        </w:rPr>
        <w:t xml:space="preserve">01  </w:t>
      </w:r>
      <w:r>
        <w:rPr>
          <w:rFonts w:ascii="Arial" w:hAnsi="Arial"/>
          <w:b/>
          <w:color w:val="000000"/>
          <w:sz w:val="21"/>
        </w:rPr>
        <w:t>What methods does the entity use to receive payments (e.g., electronic transfers, checks, cash)?</w:t>
      </w:r>
    </w:p>
    <w:p>
      <w:pPr>
        <w:spacing w:before="0" w:after="60" w:line="269" w:lineRule="auto"/>
      </w:pPr>
      <w:r>
        <w:rPr>
          <w:rFonts w:ascii="Arial" w:hAnsi="Arial"/>
          <w:b/>
          <w:color w:val="000000"/>
          <w:sz w:val="21"/>
        </w:rPr>
        <w:t xml:space="preserve">Draft response. </w:t>
      </w:r>
      <w:r>
        <w:rPr>
          <w:rFonts w:ascii="Arial" w:hAnsi="Arial"/>
          <w:color w:val="000000"/>
          <w:sz w:val="21"/>
        </w:rPr>
        <w:t>Payment methods are outside UX OS and must be confirmed by Finance. The response should list every actual method, such as ACH/wire, check, cash, or approved cannabis-banking channel, and identify which methods are permitted or prohibited.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02  </w:t>
      </w:r>
      <w:r>
        <w:rPr>
          <w:rFonts w:ascii="Arial" w:hAnsi="Arial"/>
          <w:b/>
          <w:color w:val="000000"/>
          <w:sz w:val="21"/>
        </w:rPr>
        <w:t>How are receipts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An authorized Finance user records or imports the receipt in QuickBooks and applies it to the verified customer and invoice. Deposit and bank activity are then reconciled to QuickBooks; UX OS only reads the resulting payment history.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03  </w:t>
      </w:r>
      <w:r>
        <w:rPr>
          <w:rFonts w:ascii="Arial" w:hAnsi="Arial"/>
          <w:b/>
          <w:color w:val="000000"/>
          <w:sz w:val="21"/>
        </w:rPr>
        <w:t>How are receipts allocated to the correct customer account and recorded in accounts receivable?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uses remittance details, invoice references, customer identity, and open items to apply receipts. Unapplied cash remains separately identified and is investigated rather than forced to a customer.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04  </w:t>
      </w:r>
      <w:r>
        <w:rPr>
          <w:rFonts w:ascii="Arial" w:hAnsi="Arial"/>
          <w:b/>
          <w:color w:val="000000"/>
          <w:sz w:val="21"/>
        </w:rPr>
        <w:t>How are customer deposits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Customer deposits should be recorded as a liability or other approved account until the related performance obligation is met. Finance maintains and reconciles a deposit schedule. The actual account and process must be confirmed.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05  </w:t>
      </w:r>
      <w:r>
        <w:rPr>
          <w:rFonts w:ascii="Arial" w:hAnsi="Arial"/>
          <w:b/>
          <w:color w:val="000000"/>
          <w:sz w:val="21"/>
        </w:rPr>
        <w:t>How are receipts recorded in the general ledger?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An authorized Finance user records or imports the receipt in QuickBooks and applies it to the verified customer and invoice. Deposit and bank activity are then reconciled to QuickBooks; UX OS only reads the resulting payment history.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06  </w:t>
      </w:r>
      <w:r>
        <w:rPr>
          <w:rFonts w:ascii="Arial" w:hAnsi="Arial"/>
          <w:b/>
          <w:color w:val="000000"/>
          <w:sz w:val="21"/>
        </w:rPr>
        <w:t>How does the entity safeguard access to receipts?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Only named personnel should have bank, lockbox, check, deposit, or cash access. Banking credentials must be individual and protected by MFA; custody, recording, and reconciliation should be separated where staffing permits.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07  </w:t>
      </w:r>
      <w:r>
        <w:rPr>
          <w:rFonts w:ascii="Arial" w:hAnsi="Arial"/>
          <w:b/>
          <w:color w:val="000000"/>
          <w:sz w:val="21"/>
        </w:rPr>
        <w:t>How does the entity ensure receipts are accurately recorded in the accounting system?</w:t>
      </w:r>
    </w:p>
    <w:p>
      <w:pPr>
        <w:spacing w:before="0" w:after="60" w:line="269" w:lineRule="auto"/>
      </w:pPr>
      <w:r>
        <w:rPr>
          <w:rFonts w:ascii="Arial" w:hAnsi="Arial"/>
          <w:b/>
          <w:color w:val="000000"/>
          <w:sz w:val="21"/>
        </w:rPr>
        <w:t xml:space="preserve">Draft response. </w:t>
      </w:r>
      <w:r>
        <w:rPr>
          <w:rFonts w:ascii="Arial" w:hAnsi="Arial"/>
          <w:color w:val="000000"/>
          <w:sz w:val="21"/>
        </w:rPr>
        <w:t>An authorized Finance user records or imports the receipt in QuickBooks and applies it to the verified customer and invoice. Deposit and bank activity are then reconciled to QuickBooks; UX OS only reads the resulting payment history.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08  </w:t>
      </w:r>
      <w:r>
        <w:rPr>
          <w:rFonts w:ascii="Arial" w:hAnsi="Arial"/>
          <w:b/>
          <w:color w:val="000000"/>
          <w:sz w:val="21"/>
        </w:rPr>
        <w:t>How does the entity ensure that cash recorded in the accounting system reconciles with actual cash held?</w:t>
      </w:r>
    </w:p>
    <w:p>
      <w:pPr>
        <w:spacing w:before="0" w:after="60" w:line="269" w:lineRule="auto"/>
      </w:pPr>
      <w:r>
        <w:rPr>
          <w:rFonts w:ascii="Arial" w:hAnsi="Arial"/>
          <w:b/>
          <w:color w:val="000000"/>
          <w:sz w:val="21"/>
        </w:rPr>
        <w:t xml:space="preserve">Draft response. </w:t>
      </w:r>
      <w:r>
        <w:rPr>
          <w:rFonts w:ascii="Arial" w:hAnsi="Arial"/>
          <w:color w:val="000000"/>
          <w:sz w:val="21"/>
        </w:rPr>
        <w:t>Finance compares bank or deposit evidence to QuickBooks receipts and customer applications, investigates unmatched items, and completes an independent monthly bank and cash reconciliation.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09  </w:t>
      </w:r>
      <w:r>
        <w:rPr>
          <w:rFonts w:ascii="Arial" w:hAnsi="Arial"/>
          <w:b/>
          <w:color w:val="000000"/>
          <w:sz w:val="21"/>
        </w:rPr>
        <w:t>How does the entity ensure receipts are accurately recorded in customer accounts?</w:t>
      </w:r>
    </w:p>
    <w:p>
      <w:pPr>
        <w:spacing w:before="0" w:after="60" w:line="269" w:lineRule="auto"/>
      </w:pPr>
      <w:r>
        <w:rPr>
          <w:rFonts w:ascii="Arial" w:hAnsi="Arial"/>
          <w:b/>
          <w:color w:val="000000"/>
          <w:sz w:val="21"/>
        </w:rPr>
        <w:t xml:space="preserve">Draft response. </w:t>
      </w:r>
      <w:r>
        <w:rPr>
          <w:rFonts w:ascii="Arial" w:hAnsi="Arial"/>
          <w:color w:val="000000"/>
          <w:sz w:val="21"/>
        </w:rPr>
        <w:t>Finance compares bank or deposit evidence, remittance detail, and the QuickBooks customer application, then investigates unapplied or misapplied receipts before close.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10  </w:t>
      </w:r>
      <w:r>
        <w:rPr>
          <w:rFonts w:ascii="Arial" w:hAnsi="Arial"/>
          <w:b/>
          <w:color w:val="000000"/>
          <w:sz w:val="21"/>
        </w:rPr>
        <w:t>How does the entity ensure receipts are recorded in the correct amount, in the correct account and in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An authorized Finance user records or imports the receipt in QuickBooks and applies it to the verified customer and invoice. Deposit and bank activity are then reconciled to QuickBooks; UX OS only reads the resulting payment history.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11  </w:t>
      </w:r>
      <w:r>
        <w:rPr>
          <w:rFonts w:ascii="Arial" w:hAnsi="Arial"/>
          <w:b/>
          <w:color w:val="000000"/>
          <w:sz w:val="21"/>
        </w:rPr>
        <w:t>How does the entity verify cash accounts reconcile with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compares bank or deposit evidence to QuickBooks receipts and customer applications, investigates unmatched items, and completes an independent monthly bank and cash reconciliation.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12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Journal entries are covered by the separate journal-entry response. Any cash adjustment must be supported and independently approved.</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pPr>
        <w:keepNext/>
        <w:spacing w:before="140" w:after="60"/>
      </w:pPr>
      <w:r>
        <w:rPr>
          <w:rFonts w:ascii="Arial" w:hAnsi="Arial"/>
          <w:b/>
          <w:color w:val="2F5597"/>
          <w:sz w:val="21"/>
        </w:rPr>
        <w:t xml:space="preserve">13  </w:t>
      </w:r>
      <w:r>
        <w:rPr>
          <w:rFonts w:ascii="Arial" w:hAnsi="Arial"/>
          <w:b/>
          <w:color w:val="000000"/>
          <w:sz w:val="21"/>
        </w:rPr>
        <w:t>How has the entity segregated duties among authorization, initiation, processing, recording, reporting and safeguarding of revenue, accounts receivable, provisions (allowances) and receipts?</w:t>
      </w:r>
    </w:p>
    <w:p>
      <w:pPr>
        <w:spacing w:before="0" w:after="60" w:line="269" w:lineRule="auto"/>
      </w:pPr>
      <w:r>
        <w:rPr>
          <w:rFonts w:ascii="Arial" w:hAnsi="Arial"/>
          <w:b/>
          <w:color w:val="000000"/>
          <w:sz w:val="21"/>
        </w:rPr>
        <w:t xml:space="preserve">Draft response. </w:t>
      </w:r>
      <w:r>
        <w:rPr>
          <w:rFonts w:ascii="Arial" w:hAnsi="Arial"/>
          <w:color w:val="000000"/>
          <w:sz w:val="21"/>
        </w:rPr>
        <w:t>Only named personnel should have bank, lockbox, check, deposit, or cash access. Banking credentials must be individual and protected by MFA; custody, recording, and reconciliation should be separated where staffing permits. Finance/Controller and designated cash-receipt or accounting staff.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Bank statements, remittance advice, check images or deposit records where applicable, QuickBooks payment and deposit reports, customer ledger detail, cash reconciliations, and exception resolution.</w:t>
      </w:r>
    </w:p>
    <w:p>
      <w:r>
        <w:br w:type="page"/>
      </w:r>
    </w:p>
    <w:p>
      <w:pPr>
        <w:pStyle w:val="Heading1"/>
      </w:pPr>
      <w:r>
        <w:t>Provision for doubtful accounts</w:t>
      </w:r>
    </w:p>
    <w:p>
      <w:pPr>
        <w:spacing w:before="0" w:after="100" w:line="269" w:lineRule="auto"/>
      </w:pPr>
      <w:r>
        <w:rPr>
          <w:rFonts w:ascii="Arial" w:hAnsi="Arial"/>
          <w:b/>
          <w:color w:val="000000"/>
          <w:sz w:val="21"/>
        </w:rPr>
        <w:t xml:space="preserve">System boundary. </w:t>
      </w:r>
      <w:r>
        <w:rPr>
          <w:rFonts w:ascii="Arial" w:hAnsi="Arial"/>
          <w:color w:val="000000"/>
          <w:sz w:val="21"/>
        </w:rPr>
        <w:t>QuickBooks AR aging and a controlled Finance analysis should support the reserve. UX OS may display aging information but is not the reserve calculation or posting system.</w:t>
      </w:r>
    </w:p>
    <w:p>
      <w:pPr>
        <w:spacing w:before="0" w:after="100" w:line="269" w:lineRule="auto"/>
      </w:pPr>
      <w:r>
        <w:rPr>
          <w:rFonts w:ascii="Arial" w:hAnsi="Arial"/>
          <w:b/>
          <w:color w:val="000000"/>
          <w:sz w:val="21"/>
        </w:rPr>
        <w:t xml:space="preserve">Essential evidence. </w:t>
      </w:r>
      <w:r>
        <w:rPr>
          <w:rFonts w:ascii="Arial" w:hAnsi="Arial"/>
          <w:color w:val="000000"/>
          <w:sz w:val="21"/>
        </w:rPr>
        <w:t>AR aging, customer correspondence, collection history, subsequent receipts, write-off approvals, reserve calculation, management review, and related journal entries.</w:t>
      </w:r>
    </w:p>
    <w:p>
      <w:pPr>
        <w:spacing w:before="0" w:after="160" w:line="269" w:lineRule="auto"/>
      </w:pPr>
      <w:r>
        <w:rPr>
          <w:rFonts w:ascii="Arial" w:hAnsi="Arial"/>
          <w:b/>
          <w:color w:val="000000"/>
          <w:sz w:val="21"/>
        </w:rPr>
        <w:t xml:space="preserve">Proposed accountable roles. </w:t>
      </w:r>
      <w:r>
        <w:rPr>
          <w:rFonts w:ascii="Arial" w:hAnsi="Arial"/>
          <w:color w:val="000000"/>
          <w:sz w:val="21"/>
        </w:rPr>
        <w:t>Finance/Controller, with Sales input on customer facts.</w:t>
      </w:r>
    </w:p>
    <w:p>
      <w:pPr>
        <w:keepNext/>
        <w:spacing w:before="140" w:after="60"/>
      </w:pPr>
      <w:r>
        <w:rPr>
          <w:rFonts w:ascii="Arial" w:hAnsi="Arial"/>
          <w:b/>
          <w:color w:val="2F5597"/>
          <w:sz w:val="21"/>
        </w:rPr>
        <w:t xml:space="preserve">01  </w:t>
      </w:r>
      <w:r>
        <w:rPr>
          <w:rFonts w:ascii="Arial" w:hAnsi="Arial"/>
          <w:b/>
          <w:color w:val="000000"/>
          <w:sz w:val="21"/>
        </w:rPr>
        <w:t>How are balances that are uncollectible or past due identified?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reviews the QuickBooks AR aging, collection activity, disputes, payment history, subsequent receipts, and known customer conditions at least quarterly and at year-end. Sales provides current customer facts. Finance/Controller, with Sales input on customer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AR aging, customer correspondence, collection history, subsequent receipts, write-off approvals, reserve calculation, management review, and related journal entries.</w:t>
      </w:r>
    </w:p>
    <w:p>
      <w:pPr>
        <w:keepNext/>
        <w:spacing w:before="140" w:after="60"/>
      </w:pPr>
      <w:r>
        <w:rPr>
          <w:rFonts w:ascii="Arial" w:hAnsi="Arial"/>
          <w:b/>
          <w:color w:val="2F5597"/>
          <w:sz w:val="21"/>
        </w:rPr>
        <w:t xml:space="preserve">02  </w:t>
      </w:r>
      <w:r>
        <w:rPr>
          <w:rFonts w:ascii="Arial" w:hAnsi="Arial"/>
          <w:b/>
          <w:color w:val="000000"/>
          <w:sz w:val="21"/>
        </w:rPr>
        <w:t>How does the entity calculate the provision (allowance)?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apply an approved methodology using aging categories, specific-risk accounts, historical loss experience, current conditions, and subsequent collections. The Controller reviews assumptions, calculations, and changes from the prior period. Finance/Controller, with Sales input on customer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AR aging, customer correspondence, collection history, subsequent receipts, write-off approvals, reserve calculation, management review, and related journal entries.</w:t>
      </w:r>
    </w:p>
    <w:p>
      <w:pPr>
        <w:keepNext/>
        <w:spacing w:before="140" w:after="60"/>
      </w:pPr>
      <w:r>
        <w:rPr>
          <w:rFonts w:ascii="Arial" w:hAnsi="Arial"/>
          <w:b/>
          <w:color w:val="2F5597"/>
          <w:sz w:val="21"/>
        </w:rPr>
        <w:t xml:space="preserve">03  </w:t>
      </w:r>
      <w:r>
        <w:rPr>
          <w:rFonts w:ascii="Arial" w:hAnsi="Arial"/>
          <w:b/>
          <w:color w:val="000000"/>
          <w:sz w:val="21"/>
        </w:rPr>
        <w:t>How are write-offs of customer balances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An approved write-off is entered in QuickBooks against the correct customer and allowance or expense account, with customer-level support and no deletion of the original invoice history. Finance/Controller, with Sales input on customer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AR aging, customer correspondence, collection history, subsequent receipts, write-off approvals, reserve calculation, management review, and related journal entries.</w:t>
      </w:r>
    </w:p>
    <w:p>
      <w:pPr>
        <w:keepNext/>
        <w:spacing w:before="140" w:after="60"/>
      </w:pPr>
      <w:r>
        <w:rPr>
          <w:rFonts w:ascii="Arial" w:hAnsi="Arial"/>
          <w:b/>
          <w:color w:val="2F5597"/>
          <w:sz w:val="21"/>
        </w:rPr>
        <w:t xml:space="preserve">04  </w:t>
      </w:r>
      <w:r>
        <w:rPr>
          <w:rFonts w:ascii="Arial" w:hAnsi="Arial"/>
          <w:b/>
          <w:color w:val="000000"/>
          <w:sz w:val="21"/>
        </w:rPr>
        <w:t>How is the provision (allowance) recorded to the general ledger?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reserve schedule, write-offs, AR aging, and related QuickBooks accounts at period end and reviews account, amount, and period before close. Finance/Controller, with Sales input on customer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AR aging, customer correspondence, collection history, subsequent receipts, write-off approvals, reserve calculation, management review, and related journal entries.</w:t>
      </w:r>
    </w:p>
    <w:p>
      <w:pPr>
        <w:keepNext/>
        <w:spacing w:before="140" w:after="60"/>
      </w:pPr>
      <w:r>
        <w:rPr>
          <w:rFonts w:ascii="Arial" w:hAnsi="Arial"/>
          <w:b/>
          <w:color w:val="2F5597"/>
          <w:sz w:val="21"/>
        </w:rPr>
        <w:t xml:space="preserve">05  </w:t>
      </w:r>
      <w:r>
        <w:rPr>
          <w:rFonts w:ascii="Arial" w:hAnsi="Arial"/>
          <w:b/>
          <w:color w:val="000000"/>
          <w:sz w:val="21"/>
        </w:rPr>
        <w:t>How are write-offs recorded to the general ledger?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An approved write-off is entered in QuickBooks against the correct customer and allowance or expense account, with customer-level support and no deletion of the original invoice history. Finance/Controller, with Sales input on customer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AR aging, customer correspondence, collection history, subsequent receipts, write-off approvals, reserve calculation, management review, and related journal entries.</w:t>
      </w:r>
    </w:p>
    <w:p>
      <w:pPr>
        <w:keepNext/>
        <w:spacing w:before="140" w:after="60"/>
      </w:pPr>
      <w:r>
        <w:rPr>
          <w:rFonts w:ascii="Arial" w:hAnsi="Arial"/>
          <w:b/>
          <w:color w:val="2F5597"/>
          <w:sz w:val="21"/>
        </w:rPr>
        <w:t xml:space="preserve">06  </w:t>
      </w:r>
      <w:r>
        <w:rPr>
          <w:rFonts w:ascii="Arial" w:hAnsi="Arial"/>
          <w:b/>
          <w:color w:val="000000"/>
          <w:sz w:val="21"/>
        </w:rPr>
        <w:t>What is the entity's policy regarding who can authorize write-offs and adjustments to the provision (allowance), and are there limits on their authority? How does the entity ensure they comply with the policy?</w:t>
      </w:r>
    </w:p>
    <w:p>
      <w:pPr>
        <w:spacing w:before="0" w:after="60" w:line="269" w:lineRule="auto"/>
      </w:pPr>
      <w:r>
        <w:rPr>
          <w:rFonts w:ascii="Arial" w:hAnsi="Arial"/>
          <w:b/>
          <w:color w:val="000000"/>
          <w:sz w:val="21"/>
        </w:rPr>
        <w:t xml:space="preserve">Draft response. </w:t>
      </w:r>
      <w:r>
        <w:rPr>
          <w:rFonts w:ascii="Arial" w:hAnsi="Arial"/>
          <w:color w:val="000000"/>
          <w:sz w:val="21"/>
        </w:rPr>
        <w:t>The current write-off and reserve approval thresholds were not provided. Management should approve a matrix requiring Controller approval and executive approval above a defined threshold, with no self-approval by the preparer. Finance/Controller, with Sales input on customer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AR aging, customer correspondence, collection history, subsequent receipts, write-off approvals, reserve calculation, management review, and related journal entries.</w:t>
      </w:r>
    </w:p>
    <w:p>
      <w:pPr>
        <w:keepNext/>
        <w:spacing w:before="140" w:after="60"/>
      </w:pPr>
      <w:r>
        <w:rPr>
          <w:rFonts w:ascii="Arial" w:hAnsi="Arial"/>
          <w:b/>
          <w:color w:val="2F5597"/>
          <w:sz w:val="21"/>
        </w:rPr>
        <w:t xml:space="preserve">07  </w:t>
      </w:r>
      <w:r>
        <w:rPr>
          <w:rFonts w:ascii="Arial" w:hAnsi="Arial"/>
          <w:b/>
          <w:color w:val="000000"/>
          <w:sz w:val="21"/>
        </w:rPr>
        <w:t>How does the entity ensure that balances that are uncollectible or past due are identified and evaluated?</w:t>
      </w:r>
    </w:p>
    <w:p>
      <w:pPr>
        <w:spacing w:before="0" w:after="60" w:line="269" w:lineRule="auto"/>
      </w:pPr>
      <w:r>
        <w:rPr>
          <w:rFonts w:ascii="Arial" w:hAnsi="Arial"/>
          <w:b/>
          <w:color w:val="000000"/>
          <w:sz w:val="21"/>
        </w:rPr>
        <w:t xml:space="preserve">Draft response. </w:t>
      </w:r>
      <w:r>
        <w:rPr>
          <w:rFonts w:ascii="Arial" w:hAnsi="Arial"/>
          <w:color w:val="000000"/>
          <w:sz w:val="21"/>
        </w:rPr>
        <w:t>Finance reviews the QuickBooks AR aging, collection activity, disputes, payment history, subsequent receipts, and known customer conditions at least quarterly and at year-end. Sales provides current customer facts. Finance/Controller, with Sales input on customer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AR aging, customer correspondence, collection history, subsequent receipts, write-off approvals, reserve calculation, management review, and related journal entries.</w:t>
      </w:r>
    </w:p>
    <w:p>
      <w:pPr>
        <w:keepNext/>
        <w:spacing w:before="140" w:after="60"/>
      </w:pPr>
      <w:r>
        <w:rPr>
          <w:rFonts w:ascii="Arial" w:hAnsi="Arial"/>
          <w:b/>
          <w:color w:val="2F5597"/>
          <w:sz w:val="21"/>
        </w:rPr>
        <w:t xml:space="preserve">08  </w:t>
      </w:r>
      <w:r>
        <w:rPr>
          <w:rFonts w:ascii="Arial" w:hAnsi="Arial"/>
          <w:b/>
          <w:color w:val="000000"/>
          <w:sz w:val="21"/>
        </w:rPr>
        <w:t>How does the entity ensure the provision (allowance) is appropriately estimated?</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apply an approved methodology using aging categories, specific-risk accounts, historical loss experience, current conditions, and subsequent collections. The Controller reviews assumptions, calculations, and changes from the prior period. Finance/Controller, with Sales input on customer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AR aging, customer correspondence, collection history, subsequent receipts, write-off approvals, reserve calculation, management review, and related journal entries.</w:t>
      </w:r>
    </w:p>
    <w:p>
      <w:pPr>
        <w:keepNext/>
        <w:spacing w:before="140" w:after="60"/>
      </w:pPr>
      <w:r>
        <w:rPr>
          <w:rFonts w:ascii="Arial" w:hAnsi="Arial"/>
          <w:b/>
          <w:color w:val="2F5597"/>
          <w:sz w:val="21"/>
        </w:rPr>
        <w:t xml:space="preserve">09  </w:t>
      </w:r>
      <w:r>
        <w:rPr>
          <w:rFonts w:ascii="Arial" w:hAnsi="Arial"/>
          <w:b/>
          <w:color w:val="000000"/>
          <w:sz w:val="21"/>
        </w:rPr>
        <w:t>How does the entity ensure that write-offs are accurately recorded in the accounting system?</w:t>
      </w:r>
    </w:p>
    <w:p>
      <w:pPr>
        <w:spacing w:before="0" w:after="60" w:line="269" w:lineRule="auto"/>
      </w:pPr>
      <w:r>
        <w:rPr>
          <w:rFonts w:ascii="Arial" w:hAnsi="Arial"/>
          <w:b/>
          <w:color w:val="000000"/>
          <w:sz w:val="21"/>
        </w:rPr>
        <w:t xml:space="preserve">Draft response. </w:t>
      </w:r>
      <w:r>
        <w:rPr>
          <w:rFonts w:ascii="Arial" w:hAnsi="Arial"/>
          <w:color w:val="000000"/>
          <w:sz w:val="21"/>
        </w:rPr>
        <w:t>An approved write-off is entered in QuickBooks against the correct customer and allowance or expense account, with customer-level support and no deletion of the original invoice history. Finance/Controller, with Sales input on customer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AR aging, customer correspondence, collection history, subsequent receipts, write-off approvals, reserve calculation, management review, and related journal entries.</w:t>
      </w:r>
    </w:p>
    <w:p>
      <w:pPr>
        <w:keepNext/>
        <w:spacing w:before="140" w:after="60"/>
      </w:pPr>
      <w:r>
        <w:rPr>
          <w:rFonts w:ascii="Arial" w:hAnsi="Arial"/>
          <w:b/>
          <w:color w:val="2F5597"/>
          <w:sz w:val="21"/>
        </w:rPr>
        <w:t xml:space="preserve">10  </w:t>
      </w:r>
      <w:r>
        <w:rPr>
          <w:rFonts w:ascii="Arial" w:hAnsi="Arial"/>
          <w:b/>
          <w:color w:val="000000"/>
          <w:sz w:val="21"/>
        </w:rPr>
        <w:t>How does the entity ensure write-offs and adjustments to the provision (allowance) are recorded in the correct amount, in the correct account and in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An approved write-off is entered in QuickBooks against the correct customer and allowance or expense account, with customer-level support and no deletion of the original invoice history. Finance/Controller, with Sales input on customer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AR aging, customer correspondence, collection history, subsequent receipts, write-off approvals, reserve calculation, management review, and related journal entries.</w:t>
      </w:r>
    </w:p>
    <w:p>
      <w:pPr>
        <w:keepNext/>
        <w:spacing w:before="140" w:after="60"/>
      </w:pPr>
      <w:r>
        <w:rPr>
          <w:rFonts w:ascii="Arial" w:hAnsi="Arial"/>
          <w:b/>
          <w:color w:val="2F5597"/>
          <w:sz w:val="21"/>
        </w:rPr>
        <w:t xml:space="preserve">11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Journal entries are covered by the separate journal-entry response; reserve and write-off entries require support and independent approval.</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AR aging, customer correspondence, collection history, subsequent receipts, write-off approvals, reserve calculation, management review, and related journal entries.</w:t>
      </w:r>
    </w:p>
    <w:p>
      <w:r>
        <w:br w:type="page"/>
      </w:r>
    </w:p>
    <w:p>
      <w:pPr>
        <w:pStyle w:val="Heading1"/>
      </w:pPr>
      <w:r>
        <w:t>Inventory control</w:t>
      </w:r>
    </w:p>
    <w:p>
      <w:pPr>
        <w:spacing w:before="0" w:after="100" w:line="269" w:lineRule="auto"/>
      </w:pPr>
      <w:r>
        <w:rPr>
          <w:rFonts w:ascii="Arial" w:hAnsi="Arial"/>
          <w:b/>
          <w:color w:val="000000"/>
          <w:sz w:val="21"/>
        </w:rPr>
        <w:t xml:space="preserve">System boundary. </w:t>
      </w:r>
      <w:r>
        <w:rPr>
          <w:rFonts w:ascii="Arial" w:hAnsi="Arial"/>
          <w:color w:val="000000"/>
          <w:sz w:val="21"/>
        </w:rPr>
        <w:t>Canix is the physical and compliance inventory authority. UX OS reads Canix and retains the last successful complete snapshot; it does not edit Canix quantities. QuickBooks remains the financial ledger. The Canix-to-QuickBooks value reconciliation and several lot/cost-object decisions are not finalized.</w:t>
      </w:r>
    </w:p>
    <w:p>
      <w:pPr>
        <w:spacing w:before="0" w:after="100" w:line="269" w:lineRule="auto"/>
      </w:pPr>
      <w:r>
        <w:rPr>
          <w:rFonts w:ascii="Arial" w:hAnsi="Arial"/>
          <w:b/>
          <w:color w:val="000000"/>
          <w:sz w:val="21"/>
        </w:rPr>
        <w:t xml:space="preserve">Essential evidence. </w:t>
      </w:r>
      <w:r>
        <w:rPr>
          <w:rFonts w:ascii="Arial" w:hAnsi="Arial"/>
          <w:color w:val="000000"/>
          <w:sz w:val="21"/>
        </w:rPr>
        <w:t>Canix item/package reports, manifests, transfer and adjustment records, production records, physical count sheets, variance approvals, consignment/ownership register, UX OS sync evidence, QuickBooks inventory/COGS schedules, and reconciliations.</w:t>
      </w:r>
    </w:p>
    <w:p>
      <w:pPr>
        <w:spacing w:before="0" w:after="160" w:line="269" w:lineRule="auto"/>
      </w:pPr>
      <w:r>
        <w:rPr>
          <w:rFonts w:ascii="Arial" w:hAnsi="Arial"/>
          <w:b/>
          <w:color w:val="000000"/>
          <w:sz w:val="21"/>
        </w:rPr>
        <w:t xml:space="preserve">Proposed accountable roles. </w:t>
      </w:r>
      <w:r>
        <w:rPr>
          <w:rFonts w:ascii="Arial" w:hAnsi="Arial"/>
          <w:color w:val="000000"/>
          <w:sz w:val="21"/>
        </w:rPr>
        <w:t>Operations for custody, counts, transfers, and Canix transactions; Finance/Controller for valuation and general-ledger reconciliation.</w:t>
      </w:r>
    </w:p>
    <w:p>
      <w:pPr>
        <w:keepNext/>
        <w:spacing w:before="140" w:after="60"/>
      </w:pPr>
      <w:r>
        <w:rPr>
          <w:rFonts w:ascii="Arial" w:hAnsi="Arial"/>
          <w:b/>
          <w:color w:val="2F5597"/>
          <w:sz w:val="21"/>
        </w:rPr>
        <w:t xml:space="preserve">01  </w:t>
      </w:r>
      <w:r>
        <w:rPr>
          <w:rFonts w:ascii="Arial" w:hAnsi="Arial"/>
          <w:b/>
          <w:color w:val="000000"/>
          <w:sz w:val="21"/>
        </w:rPr>
        <w:t>Document the process for reconciling the subledger or listings to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Recommended monthly process: reconcile Canix quantity reports and approved ownership classifications to the inventory valuation schedule, then reconcile the valuation schedule to the QuickBooks inventory and cost-of-goods-sold accounts. Investigate timing, unit, ownership, and cost differences before close. No automated reconciliation currently exists.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02  </w:t>
      </w:r>
      <w:r>
        <w:rPr>
          <w:rFonts w:ascii="Arial" w:hAnsi="Arial"/>
          <w:b/>
          <w:color w:val="000000"/>
          <w:sz w:val="21"/>
        </w:rPr>
        <w:t>List the names of the IT applications associated with the processes and controls listed below.</w:t>
      </w:r>
    </w:p>
    <w:p>
      <w:pPr>
        <w:spacing w:before="0" w:after="60" w:line="269" w:lineRule="auto"/>
      </w:pPr>
      <w:r>
        <w:rPr>
          <w:rFonts w:ascii="Arial" w:hAnsi="Arial"/>
          <w:b/>
          <w:color w:val="000000"/>
          <w:sz w:val="21"/>
        </w:rPr>
        <w:t xml:space="preserve">Draft response. </w:t>
      </w:r>
      <w:r>
        <w:rPr>
          <w:rFonts w:ascii="Arial" w:hAnsi="Arial"/>
          <w:color w:val="000000"/>
          <w:sz w:val="21"/>
        </w:rPr>
        <w:t>Canix is the physical and compliance inventory authority. UX OS reads Canix and retains the last successful complete snapshot; it does not edit Canix quantities. QuickBooks remains the financial ledger. The Canix-to-QuickBooks value reconciliation and several lot/cost-object decisions are not finalized.</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03  </w:t>
      </w:r>
      <w:r>
        <w:rPr>
          <w:rFonts w:ascii="Arial" w:hAnsi="Arial"/>
          <w:b/>
          <w:color w:val="000000"/>
          <w:sz w:val="21"/>
        </w:rPr>
        <w:t>List the types and titles of essential source documents associated with the processes and controls listed below.</w:t>
      </w:r>
    </w:p>
    <w:p>
      <w:pPr>
        <w:spacing w:before="0" w:after="60" w:line="269" w:lineRule="auto"/>
      </w:pPr>
      <w:r>
        <w:rPr>
          <w:rFonts w:ascii="Arial" w:hAnsi="Arial"/>
          <w:b/>
          <w:color w:val="000000"/>
          <w:sz w:val="21"/>
        </w:rPr>
        <w:t xml:space="preserve">Draft response. </w:t>
      </w:r>
      <w:r>
        <w:rPr>
          <w:rFonts w:ascii="Arial" w:hAnsi="Arial"/>
          <w:color w:val="000000"/>
          <w:sz w:val="21"/>
        </w:rPr>
        <w:t>Canix item/package reports, manifests, transfer and adjustment records, production records, physical count sheets, variance approvals, consignment/ownership register, UX OS sync evidence, QuickBooks inventory/COGS schedules, and reconciliations.</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04  </w:t>
      </w:r>
      <w:r>
        <w:rPr>
          <w:rFonts w:ascii="Arial" w:hAnsi="Arial"/>
          <w:b/>
          <w:color w:val="000000"/>
          <w:sz w:val="21"/>
        </w:rPr>
        <w:t>How are adjustments to inventory quantities relating to physical counts initiated?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Operations initiates an adjustment only after a documented count variance is recounted, investigated, and approved under a defined threshold matrix. The authorized user records the adjustment in Canix with reason and support.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05  </w:t>
      </w:r>
      <w:r>
        <w:rPr>
          <w:rFonts w:ascii="Arial" w:hAnsi="Arial"/>
          <w:b/>
          <w:color w:val="000000"/>
          <w:sz w:val="21"/>
        </w:rPr>
        <w:t>How are transfers of inventory to different locations initiated?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Authorized Operations users initiate facility, room, or custody transfers in Canix using the required compliance and manifest workflow. Source, destination, quantity, package/tag, and approver are retained.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06  </w:t>
      </w:r>
      <w:r>
        <w:rPr>
          <w:rFonts w:ascii="Arial" w:hAnsi="Arial"/>
          <w:b/>
          <w:color w:val="000000"/>
          <w:sz w:val="21"/>
        </w:rPr>
        <w:t>How are movements of inventory to different phases of production (e.g., raw materials, work in process, finished goods) initiated?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Operations records production consumption, conversion, split/merge, or output events in Canix using package and batch identities. Approved procedures and yields should support each movement.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07  </w:t>
      </w:r>
      <w:r>
        <w:rPr>
          <w:rFonts w:ascii="Arial" w:hAnsi="Arial"/>
          <w:b/>
          <w:color w:val="000000"/>
          <w:sz w:val="21"/>
        </w:rPr>
        <w:t>How are inventory quantities adjusted in the accounting system for the following transactions?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Canix is the operational quantity system; QuickBooks is the financial ledger. No automatic value reconciliation is currently evidenced. Finance should use an approved monthly quantity-and-value bridge with documented exceptions.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08  </w:t>
      </w:r>
      <w:r>
        <w:rPr>
          <w:rFonts w:ascii="Arial" w:hAnsi="Arial"/>
          <w:b/>
          <w:color w:val="000000"/>
          <w:sz w:val="21"/>
        </w:rPr>
        <w:t>How are transfers of inventory to different locations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Canix is the operational quantity system; QuickBooks is the financial ledger. No automatic value reconciliation is currently evidenced. Finance should use an approved monthly quantity-and-value bridge with documented exceptions.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09  </w:t>
      </w:r>
      <w:r>
        <w:rPr>
          <w:rFonts w:ascii="Arial" w:hAnsi="Arial"/>
          <w:b/>
          <w:color w:val="000000"/>
          <w:sz w:val="21"/>
        </w:rPr>
        <w:t>How are transfers of inventory to different phases of production (e.g., raw materials, work in process, finished goods)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Canix is the operational quantity system; QuickBooks is the financial ledger. No automatic value reconciliation is currently evidenced. Finance should use an approved monthly quantity-and-value bridge with documented exceptions.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10  </w:t>
      </w:r>
      <w:r>
        <w:rPr>
          <w:rFonts w:ascii="Arial" w:hAnsi="Arial"/>
          <w:b/>
          <w:color w:val="000000"/>
          <w:sz w:val="21"/>
        </w:rPr>
        <w:t>How is consignment or third-party inventory held by the entity tracked?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Economic owner or arrangement type must be maintained separately from Brand. Third-party, toll, split, test, and company-owned inventory should be classified in an approved ownership register and excluded from company-owned inventory valuation where applicable. The ownership/lot control remains partly on hold.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11  </w:t>
      </w:r>
      <w:r>
        <w:rPr>
          <w:rFonts w:ascii="Arial" w:hAnsi="Arial"/>
          <w:b/>
          <w:color w:val="000000"/>
          <w:sz w:val="21"/>
        </w:rPr>
        <w:t>How are inventory transactions recorded in the general ledger, including whether transactions are posted automatically?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approved inventory valuation schedule to QuickBooks and reviews ownership, cutoff, quantity, unit of measure, cost, account, and period. This bridge is not yet fully implemented and should be disclosed.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12  </w:t>
      </w:r>
      <w:r>
        <w:rPr>
          <w:rFonts w:ascii="Arial" w:hAnsi="Arial"/>
          <w:b/>
          <w:color w:val="000000"/>
          <w:sz w:val="21"/>
        </w:rPr>
        <w:t>How does the entity track (e.g., by location, product number or serial number) and safeguard inventory?</w:t>
      </w:r>
    </w:p>
    <w:p>
      <w:pPr>
        <w:spacing w:before="0" w:after="60" w:line="269" w:lineRule="auto"/>
      </w:pPr>
      <w:r>
        <w:rPr>
          <w:rFonts w:ascii="Arial" w:hAnsi="Arial"/>
          <w:b/>
          <w:color w:val="000000"/>
          <w:sz w:val="21"/>
        </w:rPr>
        <w:t xml:space="preserve">Draft response. </w:t>
      </w:r>
      <w:r>
        <w:rPr>
          <w:rFonts w:ascii="Arial" w:hAnsi="Arial"/>
          <w:color w:val="000000"/>
          <w:sz w:val="21"/>
        </w:rPr>
        <w:t>Canix tracks items and packages by facility, location, package/tag, lot or batch fields, status, and source update. Physical access and movement authorization at each facility must be confirmed and documented by Operations.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13  </w:t>
      </w:r>
      <w:r>
        <w:rPr>
          <w:rFonts w:ascii="Arial" w:hAnsi="Arial"/>
          <w:b/>
          <w:color w:val="000000"/>
          <w:sz w:val="21"/>
        </w:rPr>
        <w:t>How does the entity monitor the existence of inventory (e.g., cycle counts, full physical counts)? Who is involved? See also Form 5350, Inventory Observation Audit Program.</w:t>
      </w:r>
    </w:p>
    <w:p>
      <w:pPr>
        <w:spacing w:before="0" w:after="60" w:line="269" w:lineRule="auto"/>
      </w:pPr>
      <w:r>
        <w:rPr>
          <w:rFonts w:ascii="Arial" w:hAnsi="Arial"/>
          <w:b/>
          <w:color w:val="000000"/>
          <w:sz w:val="21"/>
        </w:rPr>
        <w:t xml:space="preserve">Draft response. </w:t>
      </w:r>
      <w:r>
        <w:rPr>
          <w:rFonts w:ascii="Arial" w:hAnsi="Arial"/>
          <w:color w:val="000000"/>
          <w:sz w:val="21"/>
        </w:rPr>
        <w:t>Operations should perform scheduled cycle counts and a year-end or risk-based full count using controlled count sheets, blind counts where practical, recounts of differences, tag/location completeness checks, and independent variance approval.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14  </w:t>
      </w:r>
      <w:r>
        <w:rPr>
          <w:rFonts w:ascii="Arial" w:hAnsi="Arial"/>
          <w:b/>
          <w:color w:val="000000"/>
          <w:sz w:val="21"/>
        </w:rPr>
        <w:t>What is the entity's policy regarding who can authorize adjustments to inventory quantities? How does the entity ensure they comply with the policy?</w:t>
      </w:r>
    </w:p>
    <w:p>
      <w:pPr>
        <w:spacing w:before="0" w:after="60" w:line="269" w:lineRule="auto"/>
      </w:pPr>
      <w:r>
        <w:rPr>
          <w:rFonts w:ascii="Arial" w:hAnsi="Arial"/>
          <w:b/>
          <w:color w:val="000000"/>
          <w:sz w:val="21"/>
        </w:rPr>
        <w:t xml:space="preserve">Draft response. </w:t>
      </w:r>
      <w:r>
        <w:rPr>
          <w:rFonts w:ascii="Arial" w:hAnsi="Arial"/>
          <w:color w:val="000000"/>
          <w:sz w:val="21"/>
        </w:rPr>
        <w:t>Management should approve role and dollar/quantity thresholds for adjustments, transfers, and production movements. Canix roles should restrict posting to authorized Operations users, and high-risk changes should receive independent review.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15  </w:t>
      </w:r>
      <w:r>
        <w:rPr>
          <w:rFonts w:ascii="Arial" w:hAnsi="Arial"/>
          <w:b/>
          <w:color w:val="000000"/>
          <w:sz w:val="21"/>
        </w:rPr>
        <w:t>What is the entity's policy regarding who can authorize transfers of inventory to different locations? How does the entity ensure they comply with the policy?</w:t>
      </w:r>
    </w:p>
    <w:p>
      <w:pPr>
        <w:spacing w:before="0" w:after="60" w:line="269" w:lineRule="auto"/>
      </w:pPr>
      <w:r>
        <w:rPr>
          <w:rFonts w:ascii="Arial" w:hAnsi="Arial"/>
          <w:b/>
          <w:color w:val="000000"/>
          <w:sz w:val="21"/>
        </w:rPr>
        <w:t xml:space="preserve">Draft response. </w:t>
      </w:r>
      <w:r>
        <w:rPr>
          <w:rFonts w:ascii="Arial" w:hAnsi="Arial"/>
          <w:color w:val="000000"/>
          <w:sz w:val="21"/>
        </w:rPr>
        <w:t>Management should approve role and dollar/quantity thresholds for adjustments, transfers, and production movements. Canix roles should restrict posting to authorized Operations users, and high-risk changes should receive independent review.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16  </w:t>
      </w:r>
      <w:r>
        <w:rPr>
          <w:rFonts w:ascii="Arial" w:hAnsi="Arial"/>
          <w:b/>
          <w:color w:val="000000"/>
          <w:sz w:val="21"/>
        </w:rPr>
        <w:t>What is the entity's policy regarding who can authorize movements of inventory to different phases of production? How does the entity ensure they comply with the policy?</w:t>
      </w:r>
    </w:p>
    <w:p>
      <w:pPr>
        <w:spacing w:before="0" w:after="60" w:line="269" w:lineRule="auto"/>
      </w:pPr>
      <w:r>
        <w:rPr>
          <w:rFonts w:ascii="Arial" w:hAnsi="Arial"/>
          <w:b/>
          <w:color w:val="000000"/>
          <w:sz w:val="21"/>
        </w:rPr>
        <w:t xml:space="preserve">Draft response. </w:t>
      </w:r>
      <w:r>
        <w:rPr>
          <w:rFonts w:ascii="Arial" w:hAnsi="Arial"/>
          <w:color w:val="000000"/>
          <w:sz w:val="21"/>
        </w:rPr>
        <w:t>Operations records production consumption, conversion, split/merge, or output events in Canix using package and batch identities. Approved procedures and yields should support each movement.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17  </w:t>
      </w:r>
      <w:r>
        <w:rPr>
          <w:rFonts w:ascii="Arial" w:hAnsi="Arial"/>
          <w:b/>
          <w:color w:val="000000"/>
          <w:sz w:val="21"/>
        </w:rPr>
        <w:t>How does the entity ensure the correct items are shipped or received?</w:t>
      </w:r>
    </w:p>
    <w:p>
      <w:pPr>
        <w:spacing w:before="0" w:after="60" w:line="269" w:lineRule="auto"/>
      </w:pPr>
      <w:r>
        <w:rPr>
          <w:rFonts w:ascii="Arial" w:hAnsi="Arial"/>
          <w:b/>
          <w:color w:val="000000"/>
          <w:sz w:val="21"/>
        </w:rPr>
        <w:t xml:space="preserve">Draft response. </w:t>
      </w:r>
      <w:r>
        <w:rPr>
          <w:rFonts w:ascii="Arial" w:hAnsi="Arial"/>
          <w:color w:val="000000"/>
          <w:sz w:val="21"/>
        </w:rPr>
        <w:t>Operations compares item, package/tag, quantity, lot/batch, destination/source, license, and order/receiving document before confirming the movement. Exceptions are quarantined or held until resolved.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18  </w:t>
      </w:r>
      <w:r>
        <w:rPr>
          <w:rFonts w:ascii="Arial" w:hAnsi="Arial"/>
          <w:b/>
          <w:color w:val="000000"/>
          <w:sz w:val="21"/>
        </w:rPr>
        <w:t>How does the entity ensure that adjustments to inventory quantities for the following transactions are recorded and for the correct amount?</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approved inventory valuation schedule to QuickBooks and reviews ownership, cutoff, quantity, unit of measure, cost, account, and period. This bridge is not yet fully implemented and should be disclosed.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19  </w:t>
      </w:r>
      <w:r>
        <w:rPr>
          <w:rFonts w:ascii="Arial" w:hAnsi="Arial"/>
          <w:b/>
          <w:color w:val="000000"/>
          <w:sz w:val="21"/>
        </w:rPr>
        <w:t>How does the entity ensure adjustments to inventory quantities for transfers of inventory to different locations are recorded accurately?</w:t>
      </w:r>
    </w:p>
    <w:p>
      <w:pPr>
        <w:spacing w:before="0" w:after="60" w:line="269" w:lineRule="auto"/>
      </w:pPr>
      <w:r>
        <w:rPr>
          <w:rFonts w:ascii="Arial" w:hAnsi="Arial"/>
          <w:b/>
          <w:color w:val="000000"/>
          <w:sz w:val="21"/>
        </w:rPr>
        <w:t xml:space="preserve">Draft response. </w:t>
      </w:r>
      <w:r>
        <w:rPr>
          <w:rFonts w:ascii="Arial" w:hAnsi="Arial"/>
          <w:color w:val="000000"/>
          <w:sz w:val="21"/>
        </w:rPr>
        <w:t>Operations controls the physical/compliance event in Canix; Finance controls the accounting consequence in QuickBooks. A documented monthly reconciliation is required because the systems do not share a single authoritative value record.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20  </w:t>
      </w:r>
      <w:r>
        <w:rPr>
          <w:rFonts w:ascii="Arial" w:hAnsi="Arial"/>
          <w:b/>
          <w:color w:val="000000"/>
          <w:sz w:val="21"/>
        </w:rPr>
        <w:t>How does the entity ensure adjustments to inventory quantities for movements of inventory to different phases of production are recorded accurately?</w:t>
      </w:r>
    </w:p>
    <w:p>
      <w:pPr>
        <w:spacing w:before="0" w:after="60" w:line="269" w:lineRule="auto"/>
      </w:pPr>
      <w:r>
        <w:rPr>
          <w:rFonts w:ascii="Arial" w:hAnsi="Arial"/>
          <w:b/>
          <w:color w:val="000000"/>
          <w:sz w:val="21"/>
        </w:rPr>
        <w:t xml:space="preserve">Draft response. </w:t>
      </w:r>
      <w:r>
        <w:rPr>
          <w:rFonts w:ascii="Arial" w:hAnsi="Arial"/>
          <w:color w:val="000000"/>
          <w:sz w:val="21"/>
        </w:rPr>
        <w:t>Operations records production consumption, conversion, split/merge, or output events in Canix using package and batch identities. Approved procedures and yields should support each movement.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21  </w:t>
      </w:r>
      <w:r>
        <w:rPr>
          <w:rFonts w:ascii="Arial" w:hAnsi="Arial"/>
          <w:b/>
          <w:color w:val="000000"/>
          <w:sz w:val="21"/>
        </w:rPr>
        <w:t>How does the entity ensure consignment or third-party inventory held is excluded from the entity’s inventory?</w:t>
      </w:r>
    </w:p>
    <w:p>
      <w:pPr>
        <w:spacing w:before="0" w:after="60" w:line="269" w:lineRule="auto"/>
      </w:pPr>
      <w:r>
        <w:rPr>
          <w:rFonts w:ascii="Arial" w:hAnsi="Arial"/>
          <w:b/>
          <w:color w:val="000000"/>
          <w:sz w:val="21"/>
        </w:rPr>
        <w:t xml:space="preserve">Draft response. </w:t>
      </w:r>
      <w:r>
        <w:rPr>
          <w:rFonts w:ascii="Arial" w:hAnsi="Arial"/>
          <w:color w:val="000000"/>
          <w:sz w:val="21"/>
        </w:rPr>
        <w:t>Economic owner or arrangement type must be maintained separately from Brand. Third-party, toll, split, test, and company-owned inventory should be classified in an approved ownership register and excluded from company-owned inventory valuation where applicable. The ownership/lot control remains partly on hold.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22  </w:t>
      </w:r>
      <w:r>
        <w:rPr>
          <w:rFonts w:ascii="Arial" w:hAnsi="Arial"/>
          <w:b/>
          <w:color w:val="000000"/>
          <w:sz w:val="21"/>
        </w:rPr>
        <w:t>How does the entity ensure inventory is recorded in the correct amount, in the correct account and in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approved inventory valuation schedule to QuickBooks and reviews ownership, cutoff, quantity, unit of measure, cost, account, and period. This bridge is not yet fully implemented and should be disclosed.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23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Inventory-related journal entries are covered by the separate journal-entry response and require valuation support and independent approval.</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24  </w:t>
      </w:r>
      <w:r>
        <w:rPr>
          <w:rFonts w:ascii="Arial" w:hAnsi="Arial"/>
          <w:b/>
          <w:color w:val="000000"/>
          <w:sz w:val="21"/>
        </w:rPr>
        <w:t>How does the entity limit physical access to inventory?</w:t>
      </w:r>
    </w:p>
    <w:p>
      <w:pPr>
        <w:spacing w:before="0" w:after="60" w:line="269" w:lineRule="auto"/>
      </w:pPr>
      <w:r>
        <w:rPr>
          <w:rFonts w:ascii="Arial" w:hAnsi="Arial"/>
          <w:b/>
          <w:color w:val="000000"/>
          <w:sz w:val="21"/>
        </w:rPr>
        <w:t xml:space="preserve">Draft response. </w:t>
      </w:r>
      <w:r>
        <w:rPr>
          <w:rFonts w:ascii="Arial" w:hAnsi="Arial"/>
          <w:color w:val="000000"/>
          <w:sz w:val="21"/>
        </w:rPr>
        <w:t>Facility and room access should be limited to authorized personnel through locks or badges, visitor controls, inventory-room restrictions, and supervisory oversight. Actual site controls and access logs must be confirmed.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25  </w:t>
      </w:r>
      <w:r>
        <w:rPr>
          <w:rFonts w:ascii="Arial" w:hAnsi="Arial"/>
          <w:b/>
          <w:color w:val="000000"/>
          <w:sz w:val="21"/>
        </w:rPr>
        <w:t>How has the entity segregated duties among authorization, initiation, processing, recording, reporting and safeguarding of inventory?</w:t>
      </w:r>
    </w:p>
    <w:p>
      <w:pPr>
        <w:spacing w:before="0" w:after="60" w:line="269" w:lineRule="auto"/>
      </w:pPr>
      <w:r>
        <w:rPr>
          <w:rFonts w:ascii="Arial" w:hAnsi="Arial"/>
          <w:b/>
          <w:color w:val="000000"/>
          <w:sz w:val="21"/>
        </w:rPr>
        <w:t xml:space="preserve">Draft response. </w:t>
      </w:r>
      <w:r>
        <w:rPr>
          <w:rFonts w:ascii="Arial" w:hAnsi="Arial"/>
          <w:color w:val="000000"/>
          <w:sz w:val="21"/>
        </w:rPr>
        <w:t>Recommended segregation separates custody/counting, transaction entry, adjustment approval, valuation, and general-ledger reconciliation. Where staffing limits separation, the Controller and Operations manager should review all material adjustments and count variances.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pPr>
        <w:keepNext/>
        <w:spacing w:before="140" w:after="60"/>
      </w:pPr>
      <w:r>
        <w:rPr>
          <w:rFonts w:ascii="Arial" w:hAnsi="Arial"/>
          <w:b/>
          <w:color w:val="2F5597"/>
          <w:sz w:val="21"/>
        </w:rPr>
        <w:t xml:space="preserve">26  </w:t>
      </w:r>
      <w:r>
        <w:rPr>
          <w:rFonts w:ascii="Arial" w:hAnsi="Arial"/>
          <w:b/>
          <w:color w:val="000000"/>
          <w:sz w:val="21"/>
        </w:rPr>
        <w:t>How does the entity ensure physical counts are accurate (e.g., all items are counted, the counts are accurate, items are not double-counted, the results are monitored)? See also Form 5350, Inventory Observation Audit Program.</w:t>
      </w:r>
    </w:p>
    <w:p>
      <w:pPr>
        <w:spacing w:before="0" w:after="60" w:line="269" w:lineRule="auto"/>
      </w:pPr>
      <w:r>
        <w:rPr>
          <w:rFonts w:ascii="Arial" w:hAnsi="Arial"/>
          <w:b/>
          <w:color w:val="000000"/>
          <w:sz w:val="21"/>
        </w:rPr>
        <w:t xml:space="preserve">Draft response. </w:t>
      </w:r>
      <w:r>
        <w:rPr>
          <w:rFonts w:ascii="Arial" w:hAnsi="Arial"/>
          <w:color w:val="000000"/>
          <w:sz w:val="21"/>
        </w:rPr>
        <w:t>Operations should perform scheduled cycle counts and a year-end or risk-based full count using controlled count sheets, blind counts where practical, recounts of differences, tag/location completeness checks, and independent variance approval. Operations for custody, counts, transfers, and Canix transactions; Finance/Controller for valuation and general-ledger reconciliation.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Operations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Canix item/package reports, manifests, transfer and adjustment records, production records, physical count sheets, variance approvals, consignment/ownership register, UX OS sync evidence, QuickBooks inventory/COGS schedules, and reconciliations.</w:t>
      </w:r>
    </w:p>
    <w:p>
      <w:r>
        <w:br w:type="page"/>
      </w:r>
    </w:p>
    <w:p>
      <w:pPr>
        <w:pStyle w:val="Heading1"/>
      </w:pPr>
      <w:r>
        <w:t>Inventory cost</w:t>
      </w:r>
    </w:p>
    <w:p>
      <w:pPr>
        <w:spacing w:before="0" w:after="100" w:line="269" w:lineRule="auto"/>
      </w:pPr>
      <w:r>
        <w:rPr>
          <w:rFonts w:ascii="Arial" w:hAnsi="Arial"/>
          <w:b/>
          <w:color w:val="000000"/>
          <w:sz w:val="21"/>
        </w:rPr>
        <w:t xml:space="preserve">System boundary. </w:t>
      </w:r>
      <w:r>
        <w:rPr>
          <w:rFonts w:ascii="Arial" w:hAnsi="Arial"/>
          <w:color w:val="000000"/>
          <w:sz w:val="21"/>
        </w:rPr>
        <w:t>Canix contains operational quantities and selected cost data, but the approved inventory-cost method and deterministic QuickBooks cost-object mapping are not evidenced. UX OS does not currently reconcile inventory value to the general ledger.</w:t>
      </w:r>
    </w:p>
    <w:p>
      <w:pPr>
        <w:spacing w:before="0" w:after="100" w:line="269" w:lineRule="auto"/>
      </w:pPr>
      <w:r>
        <w:rPr>
          <w:rFonts w:ascii="Arial" w:hAnsi="Arial"/>
          <w:b/>
          <w:color w:val="000000"/>
          <w:sz w:val="21"/>
        </w:rPr>
        <w:t xml:space="preserve">Essential evidence. </w:t>
      </w:r>
      <w:r>
        <w:rPr>
          <w:rFonts w:ascii="Arial" w:hAnsi="Arial"/>
          <w:color w:val="000000"/>
          <w:sz w:val="21"/>
        </w:rPr>
        <w:t>Approved costing policy, bills of material, labor and overhead schedules, purchase invoices, freight/tax support, standard-cost or actual-cost calculations, variance analysis, valuation roll-forward, and reconciliation to QuickBooks.</w:t>
      </w:r>
    </w:p>
    <w:p>
      <w:pPr>
        <w:spacing w:before="0" w:after="160" w:line="269" w:lineRule="auto"/>
      </w:pPr>
      <w:r>
        <w:rPr>
          <w:rFonts w:ascii="Arial" w:hAnsi="Arial"/>
          <w:b/>
          <w:color w:val="000000"/>
          <w:sz w:val="21"/>
        </w:rPr>
        <w:t xml:space="preserve">Proposed accountable roles. </w:t>
      </w:r>
      <w:r>
        <w:rPr>
          <w:rFonts w:ascii="Arial" w:hAnsi="Arial"/>
          <w:color w:val="000000"/>
          <w:sz w:val="21"/>
        </w:rPr>
        <w:t>Finance/Controller, with Operations providing production, labor, yield, and inventory facts.</w:t>
      </w:r>
    </w:p>
    <w:p>
      <w:pPr>
        <w:keepNext/>
        <w:spacing w:before="140" w:after="60"/>
      </w:pPr>
      <w:r>
        <w:rPr>
          <w:rFonts w:ascii="Arial" w:hAnsi="Arial"/>
          <w:b/>
          <w:color w:val="2F5597"/>
          <w:sz w:val="21"/>
        </w:rPr>
        <w:t xml:space="preserve">01  </w:t>
      </w:r>
      <w:r>
        <w:rPr>
          <w:rFonts w:ascii="Arial" w:hAnsi="Arial"/>
          <w:b/>
          <w:color w:val="000000"/>
          <w:sz w:val="21"/>
        </w:rPr>
        <w:t>Which basis or method does the entity use to record inventory cost, and what is the entity’s process for calculating inventory cost?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The approved costing basis was not provided. Finance must select and document the GAAP-consistent method for raw material, work in process, and finished goods, including unit-of-measure conversion, ownership, yield, and treatment of abnormal loss.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02  </w:t>
      </w:r>
      <w:r>
        <w:rPr>
          <w:rFonts w:ascii="Arial" w:hAnsi="Arial"/>
          <w:b/>
          <w:color w:val="000000"/>
          <w:sz w:val="21"/>
        </w:rPr>
        <w:t>How are direct and indirect labor and fixed and variable overhead costs allocated to inventory, and how are changes to allocations initiated?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approve allocation pools, drivers, normal capacity, rates, exclusions, and update frequency. Operations supplies production volumes and labor/yield data; Finance tests the allocation and documents changes.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03  </w:t>
      </w:r>
      <w:r>
        <w:rPr>
          <w:rFonts w:ascii="Arial" w:hAnsi="Arial"/>
          <w:b/>
          <w:color w:val="000000"/>
          <w:sz w:val="21"/>
        </w:rPr>
        <w:t>How are standard costs calculated, and how are changes to standard costs initiated?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If standard cost is used, Finance maintains the standard-cost build, approves changes before use, compares standards to actual results, and reviews variances at least quarterly. Whether standard cost is currently used must be confirmed.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04  </w:t>
      </w:r>
      <w:r>
        <w:rPr>
          <w:rFonts w:ascii="Arial" w:hAnsi="Arial"/>
          <w:b/>
          <w:color w:val="000000"/>
          <w:sz w:val="21"/>
        </w:rPr>
        <w:t>How are other inventory costs (e.g., taxes, duties, shipping) identified?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identifies capitalizable freight, taxes, duties, and conversion costs from invoices and policy, excludes selling/administrative and abnormal costs, and documents the allocation to inventory.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05  </w:t>
      </w:r>
      <w:r>
        <w:rPr>
          <w:rFonts w:ascii="Arial" w:hAnsi="Arial"/>
          <w:b/>
          <w:color w:val="000000"/>
          <w:sz w:val="21"/>
        </w:rPr>
        <w:t>How are changes to inventory costs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Every cost-model or rate change should have documented Finance approval, effective date, calculation, source data, version, and reconciliation to the inventory valuation and QuickBooks posting. This formal control is not yet evidenced.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06  </w:t>
      </w:r>
      <w:r>
        <w:rPr>
          <w:rFonts w:ascii="Arial" w:hAnsi="Arial"/>
          <w:b/>
          <w:color w:val="000000"/>
          <w:sz w:val="21"/>
        </w:rPr>
        <w:t>How are inventory variances (e.g., purchase price variances, material usage variances, labor and overhead rate variances, labor and overhead efficiency variances)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calculate purchase-price, usage/yield, labor, and overhead variances; investigate material differences; approve any capitalization or expense treatment; and reconcile the result to the ledger.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07  </w:t>
      </w:r>
      <w:r>
        <w:rPr>
          <w:rFonts w:ascii="Arial" w:hAnsi="Arial"/>
          <w:b/>
          <w:color w:val="000000"/>
          <w:sz w:val="21"/>
        </w:rPr>
        <w:t>How are inventory transactions recorded in the general ledger, including whether transactions are posted automatically?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Every cost-model or rate change should have documented Finance approval, effective date, calculation, source data, version, and reconciliation to the inventory valuation and QuickBooks posting. This formal control is not yet evidenced.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08  </w:t>
      </w:r>
      <w:r>
        <w:rPr>
          <w:rFonts w:ascii="Arial" w:hAnsi="Arial"/>
          <w:b/>
          <w:color w:val="000000"/>
          <w:sz w:val="21"/>
        </w:rPr>
        <w:t>How does the entity prepare inventory disclosures?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prepares inventory disclosures from the approved costing policy and reconciled valuation schedule; the Controller reviews basis, classification, reserves, commitments, ownership, and consistency with the financial statements.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09  </w:t>
      </w:r>
      <w:r>
        <w:rPr>
          <w:rFonts w:ascii="Arial" w:hAnsi="Arial"/>
          <w:b/>
          <w:color w:val="000000"/>
          <w:sz w:val="21"/>
        </w:rPr>
        <w:t>How does the entity ensure inventory costs or cost allocations are authorized, calculated accurately and comply with the entity’s inventory costing basis or method?</w:t>
      </w:r>
    </w:p>
    <w:p>
      <w:pPr>
        <w:spacing w:before="0" w:after="60" w:line="269" w:lineRule="auto"/>
      </w:pPr>
      <w:r>
        <w:rPr>
          <w:rFonts w:ascii="Arial" w:hAnsi="Arial"/>
          <w:b/>
          <w:color w:val="000000"/>
          <w:sz w:val="21"/>
        </w:rPr>
        <w:t xml:space="preserve">Draft response. </w:t>
      </w:r>
      <w:r>
        <w:rPr>
          <w:rFonts w:ascii="Arial" w:hAnsi="Arial"/>
          <w:color w:val="000000"/>
          <w:sz w:val="21"/>
        </w:rPr>
        <w:t>The approved costing basis was not provided. Finance must select and document the GAAP-consistent method for raw material, work in process, and finished goods, including unit-of-measure conversion, ownership, yield, and treatment of abnormal loss.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10  </w:t>
      </w:r>
      <w:r>
        <w:rPr>
          <w:rFonts w:ascii="Arial" w:hAnsi="Arial"/>
          <w:b/>
          <w:color w:val="000000"/>
          <w:sz w:val="21"/>
        </w:rPr>
        <w:t>How does the entity ensure labor, overhead and other inventory-related costs are included in inventory where appropriate?</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approve allocation pools, drivers, normal capacity, rates, exclusions, and update frequency. Operations supplies production volumes and labor/yield data; Finance tests the allocation and documents changes.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11  </w:t>
      </w:r>
      <w:r>
        <w:rPr>
          <w:rFonts w:ascii="Arial" w:hAnsi="Arial"/>
          <w:b/>
          <w:color w:val="000000"/>
          <w:sz w:val="21"/>
        </w:rPr>
        <w:t>How does the entity ensure changes to inventory costs are recorded in the accounting system in accordance with what was authorized?</w:t>
      </w:r>
    </w:p>
    <w:p>
      <w:pPr>
        <w:spacing w:before="0" w:after="60" w:line="269" w:lineRule="auto"/>
      </w:pPr>
      <w:r>
        <w:rPr>
          <w:rFonts w:ascii="Arial" w:hAnsi="Arial"/>
          <w:b/>
          <w:color w:val="000000"/>
          <w:sz w:val="21"/>
        </w:rPr>
        <w:t xml:space="preserve">Draft response. </w:t>
      </w:r>
      <w:r>
        <w:rPr>
          <w:rFonts w:ascii="Arial" w:hAnsi="Arial"/>
          <w:color w:val="000000"/>
          <w:sz w:val="21"/>
        </w:rPr>
        <w:t>Every cost-model or rate change should have documented Finance approval, effective date, calculation, source data, version, and reconciliation to the inventory valuation and QuickBooks posting. This formal control is not yet evidenced.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12  </w:t>
      </w:r>
      <w:r>
        <w:rPr>
          <w:rFonts w:ascii="Arial" w:hAnsi="Arial"/>
          <w:b/>
          <w:color w:val="000000"/>
          <w:sz w:val="21"/>
        </w:rPr>
        <w:t>How does the entity ensure inventory costs are updated for variances where appropriate?</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calculate purchase-price, usage/yield, labor, and overhead variances; investigate material differences; approve any capitalization or expense treatment; and reconcile the result to the ledger.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13  </w:t>
      </w:r>
      <w:r>
        <w:rPr>
          <w:rFonts w:ascii="Arial" w:hAnsi="Arial"/>
          <w:b/>
          <w:color w:val="000000"/>
          <w:sz w:val="21"/>
        </w:rPr>
        <w:t>How does the entity ensure that inventory costing changes are recorded in the correct amount, in the correct account and in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Every cost-model or rate change should have documented Finance approval, effective date, calculation, source data, version, and reconciliation to the inventory valuation and QuickBooks posting. This formal control is not yet evidenced.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14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Inventory-cost journal entries are covered by the separate journal-entry response and require approved cost schedules and independent review.</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pPr>
        <w:keepNext/>
        <w:spacing w:before="140" w:after="60"/>
      </w:pPr>
      <w:r>
        <w:rPr>
          <w:rFonts w:ascii="Arial" w:hAnsi="Arial"/>
          <w:b/>
          <w:color w:val="2F5597"/>
          <w:sz w:val="21"/>
        </w:rPr>
        <w:t xml:space="preserve">15  </w:t>
      </w:r>
      <w:r>
        <w:rPr>
          <w:rFonts w:ascii="Arial" w:hAnsi="Arial"/>
          <w:b/>
          <w:color w:val="000000"/>
          <w:sz w:val="21"/>
        </w:rPr>
        <w:t>How does the entity ensure inventory disclosures are accurate?</w:t>
      </w:r>
    </w:p>
    <w:p>
      <w:pPr>
        <w:spacing w:before="0" w:after="60" w:line="269" w:lineRule="auto"/>
      </w:pPr>
      <w:r>
        <w:rPr>
          <w:rFonts w:ascii="Arial" w:hAnsi="Arial"/>
          <w:b/>
          <w:color w:val="000000"/>
          <w:sz w:val="21"/>
        </w:rPr>
        <w:t xml:space="preserve">Draft response. </w:t>
      </w:r>
      <w:r>
        <w:rPr>
          <w:rFonts w:ascii="Arial" w:hAnsi="Arial"/>
          <w:color w:val="000000"/>
          <w:sz w:val="21"/>
        </w:rPr>
        <w:t>Finance prepares inventory disclosures from the approved costing policy and reconciled valuation schedule; the Controller reviews basis, classification, reserves, commitments, ownership, and consistency with the financial statements. Finance/Controller, with Operations providing production, labor, yield, and inventory facts.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control design - Finance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costing policy, bills of material, labor and overhead schedules, purchase invoices, freight/tax support, standard-cost or actual-cost calculations, variance analysis, valuation roll-forward, and reconciliation to QuickBooks.</w:t>
      </w:r>
    </w:p>
    <w:p>
      <w:r>
        <w:br w:type="page"/>
      </w:r>
    </w:p>
    <w:p>
      <w:pPr>
        <w:pStyle w:val="Heading1"/>
      </w:pPr>
      <w:r>
        <w:t>Inventory impairment</w:t>
      </w:r>
    </w:p>
    <w:p>
      <w:pPr>
        <w:spacing w:before="0" w:after="100" w:line="269" w:lineRule="auto"/>
      </w:pPr>
      <w:r>
        <w:rPr>
          <w:rFonts w:ascii="Arial" w:hAnsi="Arial"/>
          <w:b/>
          <w:color w:val="000000"/>
          <w:sz w:val="21"/>
        </w:rPr>
        <w:t xml:space="preserve">System boundary. </w:t>
      </w:r>
      <w:r>
        <w:rPr>
          <w:rFonts w:ascii="Arial" w:hAnsi="Arial"/>
          <w:color w:val="000000"/>
          <w:sz w:val="21"/>
        </w:rPr>
        <w:t>Canix and UX OS can provide status, test result, age, facility, and quantity information. The reserve method, approval thresholds, and QuickBooks posting process were not provided.</w:t>
      </w:r>
    </w:p>
    <w:p>
      <w:pPr>
        <w:spacing w:before="0" w:after="100" w:line="269" w:lineRule="auto"/>
      </w:pPr>
      <w:r>
        <w:rPr>
          <w:rFonts w:ascii="Arial" w:hAnsi="Arial"/>
          <w:b/>
          <w:color w:val="000000"/>
          <w:sz w:val="21"/>
        </w:rPr>
        <w:t xml:space="preserve">Essential evidence. </w:t>
      </w:r>
      <w:r>
        <w:rPr>
          <w:rFonts w:ascii="Arial" w:hAnsi="Arial"/>
          <w:color w:val="000000"/>
          <w:sz w:val="21"/>
        </w:rPr>
        <w:t>Inventory aging, test failures, quality holds, damage/obsolescence reports, expected selling prices, cost data, reserve calculation, approval, and write-down journal entry.</w:t>
      </w:r>
    </w:p>
    <w:p>
      <w:pPr>
        <w:spacing w:before="0" w:after="160" w:line="269" w:lineRule="auto"/>
      </w:pPr>
      <w:r>
        <w:rPr>
          <w:rFonts w:ascii="Arial" w:hAnsi="Arial"/>
          <w:b/>
          <w:color w:val="000000"/>
          <w:sz w:val="21"/>
        </w:rPr>
        <w:t xml:space="preserve">Proposed accountable roles. </w:t>
      </w:r>
      <w:r>
        <w:rPr>
          <w:rFonts w:ascii="Arial" w:hAnsi="Arial"/>
          <w:color w:val="000000"/>
          <w:sz w:val="21"/>
        </w:rPr>
        <w:t>Operations and Quality identify conditions; Finance/Controller estimates, approves, and records impairment.</w:t>
      </w:r>
    </w:p>
    <w:p>
      <w:pPr>
        <w:keepNext/>
        <w:spacing w:before="140" w:after="60"/>
      </w:pPr>
      <w:r>
        <w:rPr>
          <w:rFonts w:ascii="Arial" w:hAnsi="Arial"/>
          <w:b/>
          <w:color w:val="2F5597"/>
          <w:sz w:val="21"/>
        </w:rPr>
        <w:t xml:space="preserve">01  </w:t>
      </w:r>
      <w:r>
        <w:rPr>
          <w:rFonts w:ascii="Arial" w:hAnsi="Arial"/>
          <w:b/>
          <w:color w:val="000000"/>
          <w:sz w:val="21"/>
        </w:rPr>
        <w:t>How is slow moving, obsolete or damaged inventory or inventory that may be sold below cost identified?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Operations and Quality should identify aged, failed, held, damaged, obsolete, recalled, or below-cost inventory from Canix/UX OS reports and physical inspection. Finance compares carrying cost to expected recoverable value and documents the conclusion. Operations and Quality identify conditions; Finance/Controller estimates, approves, and records impairment.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Inventory aging, test failures, quality holds, damage/obsolescence reports, expected selling prices, cost data, reserve calculation, approval, and write-down journal entry.</w:t>
      </w:r>
    </w:p>
    <w:p>
      <w:pPr>
        <w:keepNext/>
        <w:spacing w:before="140" w:after="60"/>
      </w:pPr>
      <w:r>
        <w:rPr>
          <w:rFonts w:ascii="Arial" w:hAnsi="Arial"/>
          <w:b/>
          <w:color w:val="2F5597"/>
          <w:sz w:val="21"/>
        </w:rPr>
        <w:t xml:space="preserve">02  </w:t>
      </w:r>
      <w:r>
        <w:rPr>
          <w:rFonts w:ascii="Arial" w:hAnsi="Arial"/>
          <w:b/>
          <w:color w:val="000000"/>
          <w:sz w:val="21"/>
        </w:rPr>
        <w:t>How does the entity calculate the provision (reserve)?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applies an approved reserve method using age, status, condition, test results, expected selling price, disposal/processing alternatives, and specific known losses. The Controller reviews assumptions and period-over-period changes. Operations and Quality identify conditions; Finance/Controller estimates, approves, and records impairment.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Inventory aging, test failures, quality holds, damage/obsolescence reports, expected selling prices, cost data, reserve calculation, approval, and write-down journal entry.</w:t>
      </w:r>
    </w:p>
    <w:p>
      <w:pPr>
        <w:keepNext/>
        <w:spacing w:before="140" w:after="60"/>
      </w:pPr>
      <w:r>
        <w:rPr>
          <w:rFonts w:ascii="Arial" w:hAnsi="Arial"/>
          <w:b/>
          <w:color w:val="2F5597"/>
          <w:sz w:val="21"/>
        </w:rPr>
        <w:t xml:space="preserve">03  </w:t>
      </w:r>
      <w:r>
        <w:rPr>
          <w:rFonts w:ascii="Arial" w:hAnsi="Arial"/>
          <w:b/>
          <w:color w:val="000000"/>
          <w:sz w:val="21"/>
        </w:rPr>
        <w:t>How are write-downs of inventory cost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After approval, Finance records the write-down in QuickBooks against the correct inventory and expense/reserve accounts and preserves the Canix quantity and operational history unless an authorized operational disposal also occurs. Operations and Quality identify conditions; Finance/Controller estimates, approves, and records impairment.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Inventory aging, test failures, quality holds, damage/obsolescence reports, expected selling prices, cost data, reserve calculation, approval, and write-down journal entry.</w:t>
      </w:r>
    </w:p>
    <w:p>
      <w:pPr>
        <w:keepNext/>
        <w:spacing w:before="140" w:after="60"/>
      </w:pPr>
      <w:r>
        <w:rPr>
          <w:rFonts w:ascii="Arial" w:hAnsi="Arial"/>
          <w:b/>
          <w:color w:val="2F5597"/>
          <w:sz w:val="21"/>
        </w:rPr>
        <w:t xml:space="preserve">04  </w:t>
      </w:r>
      <w:r>
        <w:rPr>
          <w:rFonts w:ascii="Arial" w:hAnsi="Arial"/>
          <w:b/>
          <w:color w:val="000000"/>
          <w:sz w:val="21"/>
        </w:rPr>
        <w:t>How is the inventory provision (reserve) recorded in the general ledger, including whether transactions are posted automatically?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impairment schedule to inventory valuation and QuickBooks, verifies account and period, and retains the Controller's review before close. Operations and Quality identify conditions; Finance/Controller estimates, approves, and records impairment.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Inventory aging, test failures, quality holds, damage/obsolescence reports, expected selling prices, cost data, reserve calculation, approval, and write-down journal entry.</w:t>
      </w:r>
    </w:p>
    <w:p>
      <w:pPr>
        <w:keepNext/>
        <w:spacing w:before="140" w:after="60"/>
      </w:pPr>
      <w:r>
        <w:rPr>
          <w:rFonts w:ascii="Arial" w:hAnsi="Arial"/>
          <w:b/>
          <w:color w:val="2F5597"/>
          <w:sz w:val="21"/>
        </w:rPr>
        <w:t xml:space="preserve">05  </w:t>
      </w:r>
      <w:r>
        <w:rPr>
          <w:rFonts w:ascii="Arial" w:hAnsi="Arial"/>
          <w:b/>
          <w:color w:val="000000"/>
          <w:sz w:val="21"/>
        </w:rPr>
        <w:t>What is the entity’s policy regarding who can authorize adjustments to the provision (reserve) and are there limits on their authority? How does the entity ensure they comply with the policy?</w:t>
      </w:r>
    </w:p>
    <w:p>
      <w:pPr>
        <w:spacing w:before="0" w:after="60" w:line="269" w:lineRule="auto"/>
      </w:pPr>
      <w:r>
        <w:rPr>
          <w:rFonts w:ascii="Arial" w:hAnsi="Arial"/>
          <w:b/>
          <w:color w:val="000000"/>
          <w:sz w:val="21"/>
        </w:rPr>
        <w:t xml:space="preserve">Draft response. </w:t>
      </w:r>
      <w:r>
        <w:rPr>
          <w:rFonts w:ascii="Arial" w:hAnsi="Arial"/>
          <w:color w:val="000000"/>
          <w:sz w:val="21"/>
        </w:rPr>
        <w:t>Management should approve reserve and write-down thresholds, reviewer independence, and escalation for material items. Actual limits were not provided. Operations and Quality identify conditions; Finance/Controller estimates, approves, and records impairment.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Inventory aging, test failures, quality holds, damage/obsolescence reports, expected selling prices, cost data, reserve calculation, approval, and write-down journal entry.</w:t>
      </w:r>
    </w:p>
    <w:p>
      <w:pPr>
        <w:keepNext/>
        <w:spacing w:before="140" w:after="60"/>
      </w:pPr>
      <w:r>
        <w:rPr>
          <w:rFonts w:ascii="Arial" w:hAnsi="Arial"/>
          <w:b/>
          <w:color w:val="2F5597"/>
          <w:sz w:val="21"/>
        </w:rPr>
        <w:t xml:space="preserve">06  </w:t>
      </w:r>
      <w:r>
        <w:rPr>
          <w:rFonts w:ascii="Arial" w:hAnsi="Arial"/>
          <w:b/>
          <w:color w:val="000000"/>
          <w:sz w:val="21"/>
        </w:rPr>
        <w:t>How does the entity ensure that slow moving, obsolete or damaged inventory or inventory that may be sold below cost are identified and evaluated for impairment?</w:t>
      </w:r>
    </w:p>
    <w:p>
      <w:pPr>
        <w:spacing w:before="0" w:after="60" w:line="269" w:lineRule="auto"/>
      </w:pPr>
      <w:r>
        <w:rPr>
          <w:rFonts w:ascii="Arial" w:hAnsi="Arial"/>
          <w:b/>
          <w:color w:val="000000"/>
          <w:sz w:val="21"/>
        </w:rPr>
        <w:t xml:space="preserve">Draft response. </w:t>
      </w:r>
      <w:r>
        <w:rPr>
          <w:rFonts w:ascii="Arial" w:hAnsi="Arial"/>
          <w:color w:val="000000"/>
          <w:sz w:val="21"/>
        </w:rPr>
        <w:t>Operations and Quality should identify aged, failed, held, damaged, obsolete, recalled, or below-cost inventory from Canix/UX OS reports and physical inspection. Finance compares carrying cost to expected recoverable value and documents the conclusion. Operations and Quality identify conditions; Finance/Controller estimates, approves, and records impairment.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Inventory aging, test failures, quality holds, damage/obsolescence reports, expected selling prices, cost data, reserve calculation, approval, and write-down journal entry.</w:t>
      </w:r>
    </w:p>
    <w:p>
      <w:pPr>
        <w:keepNext/>
        <w:spacing w:before="140" w:after="60"/>
      </w:pPr>
      <w:r>
        <w:rPr>
          <w:rFonts w:ascii="Arial" w:hAnsi="Arial"/>
          <w:b/>
          <w:color w:val="2F5597"/>
          <w:sz w:val="21"/>
        </w:rPr>
        <w:t xml:space="preserve">07  </w:t>
      </w:r>
      <w:r>
        <w:rPr>
          <w:rFonts w:ascii="Arial" w:hAnsi="Arial"/>
          <w:b/>
          <w:color w:val="000000"/>
          <w:sz w:val="21"/>
        </w:rPr>
        <w:t>How does the entity ensure the provision (reserve) is appropriately estimated?</w:t>
      </w:r>
    </w:p>
    <w:p>
      <w:pPr>
        <w:spacing w:before="0" w:after="60" w:line="269" w:lineRule="auto"/>
      </w:pPr>
      <w:r>
        <w:rPr>
          <w:rFonts w:ascii="Arial" w:hAnsi="Arial"/>
          <w:b/>
          <w:color w:val="000000"/>
          <w:sz w:val="21"/>
        </w:rPr>
        <w:t xml:space="preserve">Draft response. </w:t>
      </w:r>
      <w:r>
        <w:rPr>
          <w:rFonts w:ascii="Arial" w:hAnsi="Arial"/>
          <w:color w:val="000000"/>
          <w:sz w:val="21"/>
        </w:rPr>
        <w:t>Finance applies an approved reserve method using age, status, condition, test results, expected selling price, disposal/processing alternatives, and specific known losses. The Controller reviews assumptions and period-over-period changes. Operations and Quality identify conditions; Finance/Controller estimates, approves, and records impairment.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Inventory aging, test failures, quality holds, damage/obsolescence reports, expected selling prices, cost data, reserve calculation, approval, and write-down journal entry.</w:t>
      </w:r>
    </w:p>
    <w:p>
      <w:pPr>
        <w:keepNext/>
        <w:spacing w:before="140" w:after="60"/>
      </w:pPr>
      <w:r>
        <w:rPr>
          <w:rFonts w:ascii="Arial" w:hAnsi="Arial"/>
          <w:b/>
          <w:color w:val="2F5597"/>
          <w:sz w:val="21"/>
        </w:rPr>
        <w:t xml:space="preserve">08  </w:t>
      </w:r>
      <w:r>
        <w:rPr>
          <w:rFonts w:ascii="Arial" w:hAnsi="Arial"/>
          <w:b/>
          <w:color w:val="000000"/>
          <w:sz w:val="21"/>
        </w:rPr>
        <w:t>How does the entity ensure write-downs of inventory are accurately recorded in the accounting system?</w:t>
      </w:r>
    </w:p>
    <w:p>
      <w:pPr>
        <w:spacing w:before="0" w:after="60" w:line="269" w:lineRule="auto"/>
      </w:pPr>
      <w:r>
        <w:rPr>
          <w:rFonts w:ascii="Arial" w:hAnsi="Arial"/>
          <w:b/>
          <w:color w:val="000000"/>
          <w:sz w:val="21"/>
        </w:rPr>
        <w:t xml:space="preserve">Draft response. </w:t>
      </w:r>
      <w:r>
        <w:rPr>
          <w:rFonts w:ascii="Arial" w:hAnsi="Arial"/>
          <w:color w:val="000000"/>
          <w:sz w:val="21"/>
        </w:rPr>
        <w:t>After approval, Finance records the write-down in QuickBooks against the correct inventory and expense/reserve accounts and preserves the Canix quantity and operational history unless an authorized operational disposal also occurs. Operations and Quality identify conditions; Finance/Controller estimates, approves, and records impairment.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Inventory aging, test failures, quality holds, damage/obsolescence reports, expected selling prices, cost data, reserve calculation, approval, and write-down journal entry.</w:t>
      </w:r>
    </w:p>
    <w:p>
      <w:pPr>
        <w:keepNext/>
        <w:spacing w:before="140" w:after="60"/>
      </w:pPr>
      <w:r>
        <w:rPr>
          <w:rFonts w:ascii="Arial" w:hAnsi="Arial"/>
          <w:b/>
          <w:color w:val="2F5597"/>
          <w:sz w:val="21"/>
        </w:rPr>
        <w:t xml:space="preserve">09  </w:t>
      </w:r>
      <w:r>
        <w:rPr>
          <w:rFonts w:ascii="Arial" w:hAnsi="Arial"/>
          <w:b/>
          <w:color w:val="000000"/>
          <w:sz w:val="21"/>
        </w:rPr>
        <w:t>How does the entity ensure adjustments to the provision (reserve) are recorded in the correct amount, in the correct account and in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impairment schedule to inventory valuation and QuickBooks, verifies account and period, and retains the Controller's review before close. Operations and Quality identify conditions; Finance/Controller estimates, approves, and records impairment.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Inventory aging, test failures, quality holds, damage/obsolescence reports, expected selling prices, cost data, reserve calculation, approval, and write-down journal entry.</w:t>
      </w:r>
    </w:p>
    <w:p>
      <w:pPr>
        <w:keepNext/>
        <w:spacing w:before="140" w:after="60"/>
      </w:pPr>
      <w:r>
        <w:rPr>
          <w:rFonts w:ascii="Arial" w:hAnsi="Arial"/>
          <w:b/>
          <w:color w:val="2F5597"/>
          <w:sz w:val="21"/>
        </w:rPr>
        <w:t xml:space="preserve">10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Impairment journal entries are covered by the separate journal-entry response and require the approved reserve analysis and independent review.</w:t>
      </w:r>
    </w:p>
    <w:p>
      <w:pPr>
        <w:spacing w:before="0" w:after="40" w:line="252" w:lineRule="auto"/>
      </w:pPr>
      <w:r>
        <w:rPr>
          <w:rFonts w:ascii="Arial" w:hAnsi="Arial"/>
          <w:b/>
          <w:color w:val="000000"/>
          <w:sz w:val="21"/>
        </w:rPr>
        <w:t xml:space="preserve">Status. </w:t>
      </w:r>
      <w:r>
        <w:rPr>
          <w:rFonts w:ascii="Arial" w:hAnsi="Arial"/>
          <w:b/>
          <w:color w:val="9C6500"/>
          <w:sz w:val="21"/>
        </w:rPr>
        <w:t>Control design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Inventory aging, test failures, quality holds, damage/obsolescence reports, expected selling prices, cost data, reserve calculation, approval, and write-down journal entry.</w:t>
      </w:r>
    </w:p>
    <w:p>
      <w:r>
        <w:br w:type="page"/>
      </w:r>
    </w:p>
    <w:p>
      <w:pPr>
        <w:pStyle w:val="Heading1"/>
      </w:pPr>
      <w:r>
        <w:t>Purchases and accounts payable</w:t>
      </w:r>
    </w:p>
    <w:p>
      <w:pPr>
        <w:spacing w:before="0" w:after="100" w:line="269" w:lineRule="auto"/>
      </w:pPr>
      <w:r>
        <w:rPr>
          <w:rFonts w:ascii="Arial" w:hAnsi="Arial"/>
          <w:b/>
          <w:color w:val="000000"/>
          <w:sz w:val="21"/>
        </w:rPr>
        <w:t xml:space="preserve">System boundary. </w:t>
      </w:r>
      <w:r>
        <w:rPr>
          <w:rFonts w:ascii="Arial" w:hAnsi="Arial"/>
          <w:color w:val="000000"/>
          <w:sz w:val="21"/>
        </w:rPr>
        <w:t>QuickBooks Online is expected to be the accounts-payable and expense authority. Portal Brand purchase orders are operational records and do not automatically create QuickBooks transactions. The complete vendor approval, PO, receiving, and invoice process was not provided.</w:t>
      </w:r>
    </w:p>
    <w:p>
      <w:pPr>
        <w:spacing w:before="0" w:after="100" w:line="269" w:lineRule="auto"/>
      </w:pPr>
      <w:r>
        <w:rPr>
          <w:rFonts w:ascii="Arial" w:hAnsi="Arial"/>
          <w:b/>
          <w:color w:val="000000"/>
          <w:sz w:val="21"/>
        </w:rPr>
        <w:t xml:space="preserve">Essential evidence. </w:t>
      </w:r>
      <w:r>
        <w:rPr>
          <w:rFonts w:ascii="Arial" w:hAnsi="Arial"/>
          <w:color w:val="000000"/>
          <w:sz w:val="21"/>
        </w:rPr>
        <w:t>Approved-vendor list, supplier onboarding and tax forms, purchase requisition/PO, approval, receiving report, supplier invoice, three-way match, supplier statement, AP aging, accrual, dispute record, and reconciliation.</w:t>
      </w:r>
    </w:p>
    <w:p>
      <w:pPr>
        <w:spacing w:before="0" w:after="160" w:line="269" w:lineRule="auto"/>
      </w:pPr>
      <w:r>
        <w:rPr>
          <w:rFonts w:ascii="Arial" w:hAnsi="Arial"/>
          <w:b/>
          <w:color w:val="000000"/>
          <w:sz w:val="21"/>
        </w:rPr>
        <w:t xml:space="preserve">Proposed accountable roles. </w:t>
      </w:r>
      <w:r>
        <w:rPr>
          <w:rFonts w:ascii="Arial" w:hAnsi="Arial"/>
          <w:color w:val="000000"/>
          <w:sz w:val="21"/>
        </w:rPr>
        <w:t>Requesting department and Operations for request/receipt; Finance/Controller for vendor master, coding, AP, accruals, reconciliations, and journal entries.</w:t>
      </w:r>
    </w:p>
    <w:p>
      <w:pPr>
        <w:keepNext/>
        <w:spacing w:before="140" w:after="60"/>
      </w:pPr>
      <w:r>
        <w:rPr>
          <w:rFonts w:ascii="Arial" w:hAnsi="Arial"/>
          <w:b/>
          <w:color w:val="2F5597"/>
          <w:sz w:val="21"/>
        </w:rPr>
        <w:t xml:space="preserve">01  </w:t>
      </w:r>
      <w:r>
        <w:rPr>
          <w:rFonts w:ascii="Arial" w:hAnsi="Arial"/>
          <w:b/>
          <w:color w:val="000000"/>
          <w:sz w:val="21"/>
        </w:rPr>
        <w:t>Document the process for reconciling the subledger or listings to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Recommended monthly process: reconcile the detailed QuickBooks subledger or bank reconciliation to the corresponding general-ledger control account, investigate differences, retain support, and document independent review before close.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02  </w:t>
      </w:r>
      <w:r>
        <w:rPr>
          <w:rFonts w:ascii="Arial" w:hAnsi="Arial"/>
          <w:b/>
          <w:color w:val="000000"/>
          <w:sz w:val="21"/>
        </w:rPr>
        <w:t>List the names of the IT applications associated with the processes and controls listed below.</w:t>
      </w:r>
    </w:p>
    <w:p>
      <w:pPr>
        <w:spacing w:before="0" w:after="60" w:line="269" w:lineRule="auto"/>
      </w:pPr>
      <w:r>
        <w:rPr>
          <w:rFonts w:ascii="Arial" w:hAnsi="Arial"/>
          <w:b/>
          <w:color w:val="000000"/>
          <w:sz w:val="21"/>
        </w:rPr>
        <w:t xml:space="preserve">Draft response. </w:t>
      </w:r>
      <w:r>
        <w:rPr>
          <w:rFonts w:ascii="Arial" w:hAnsi="Arial"/>
          <w:color w:val="000000"/>
          <w:sz w:val="21"/>
        </w:rPr>
        <w:t>QuickBooks Online is expected to be the accounts-payable and expense authority. Portal Brand purchase orders are operational records and do not automatically create QuickBooks transactions. The complete vendor approval, PO, receiving, and invoice process was not provided.</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03  </w:t>
      </w:r>
      <w:r>
        <w:rPr>
          <w:rFonts w:ascii="Arial" w:hAnsi="Arial"/>
          <w:b/>
          <w:color w:val="000000"/>
          <w:sz w:val="21"/>
        </w:rPr>
        <w:t>List the types and titles of essential source documents associated with the processes and controls listed below.</w:t>
      </w:r>
    </w:p>
    <w:p>
      <w:pPr>
        <w:spacing w:before="0" w:after="60" w:line="269" w:lineRule="auto"/>
      </w:pPr>
      <w:r>
        <w:rPr>
          <w:rFonts w:ascii="Arial" w:hAnsi="Arial"/>
          <w:b/>
          <w:color w:val="000000"/>
          <w:sz w:val="21"/>
        </w:rPr>
        <w:t xml:space="preserve">Draft response. </w:t>
      </w:r>
      <w:r>
        <w:rPr>
          <w:rFonts w:ascii="Arial" w:hAnsi="Arial"/>
          <w:color w:val="000000"/>
          <w:sz w:val="21"/>
        </w:rPr>
        <w:t>Approved-vendor list, supplier onboarding and tax forms, purchase requisition/PO, approval, receiving report, supplier invoice, three-way match, supplier statement, AP aging, accrual, dispute record, and reconciliation.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04  </w:t>
      </w:r>
      <w:r>
        <w:rPr>
          <w:rFonts w:ascii="Arial" w:hAnsi="Arial"/>
          <w:b/>
          <w:color w:val="000000"/>
          <w:sz w:val="21"/>
        </w:rPr>
        <w:t>How are purchase orders generated?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The company purchasing process was not provided. Recommended practice is a numbered requisition/PO approved under an authority matrix before commitment. Portal Brand purchase orders are operational and do not create a QuickBooks payable.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05  </w:t>
      </w:r>
      <w:r>
        <w:rPr>
          <w:rFonts w:ascii="Arial" w:hAnsi="Arial"/>
          <w:b/>
          <w:color w:val="000000"/>
          <w:sz w:val="21"/>
        </w:rPr>
        <w:t>What is the process for authorizing suppliers and how are payment terms established?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and the requesting department should approve suppliers after identity, tax, license/compliance, conflicts, bank-change, and business-need review. Payment terms are documented in the contract or vendor master and changes require independent approval.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06  </w:t>
      </w:r>
      <w:r>
        <w:rPr>
          <w:rFonts w:ascii="Arial" w:hAnsi="Arial"/>
          <w:b/>
          <w:color w:val="000000"/>
          <w:sz w:val="21"/>
        </w:rPr>
        <w:t>What is the process for initiating purchases made outside of the purchase order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Non-PO purchases should be limited to approved categories or emergencies, documented with business purpose and receipt, and approved under the same dollar authority before payment. Recurring exceptions should be reviewed.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07  </w:t>
      </w:r>
      <w:r>
        <w:rPr>
          <w:rFonts w:ascii="Arial" w:hAnsi="Arial"/>
          <w:b/>
          <w:color w:val="000000"/>
          <w:sz w:val="21"/>
        </w:rPr>
        <w:t>How are purchased goods received and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Operations or the requester documents item/service, quantity, condition, date, and PO/contract reference. Finance records the purchase only from authorized evidence and investigates invoice-before-receipt or receipt-before-invoice items.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08  </w:t>
      </w:r>
      <w:r>
        <w:rPr>
          <w:rFonts w:ascii="Arial" w:hAnsi="Arial"/>
          <w:b/>
          <w:color w:val="000000"/>
          <w:sz w:val="21"/>
        </w:rPr>
        <w:t>How are purchase invoices and accounts payable processed and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validates the supplier, duplicate risk, invoice number/date, PO or approval, receipt, price, tax, account/class, and payment terms before recording the bill in QuickBooks.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09  </w:t>
      </w:r>
      <w:r>
        <w:rPr>
          <w:rFonts w:ascii="Arial" w:hAnsi="Arial"/>
          <w:b/>
          <w:color w:val="000000"/>
          <w:sz w:val="21"/>
        </w:rPr>
        <w:t>What is the process for tracking purchases where an invoice has not been received or invoices where the goods or services have not been received?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and Operations review open POs, uninvoiced receipts, prepaid invoices, and unmatched bills at month-end and record or reverse accruals as appropriate.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10  </w:t>
      </w:r>
      <w:r>
        <w:rPr>
          <w:rFonts w:ascii="Arial" w:hAnsi="Arial"/>
          <w:b/>
          <w:color w:val="000000"/>
          <w:sz w:val="21"/>
        </w:rPr>
        <w:t>What is the process for reviewing statements from suppliers?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compares supplier statements to the vendor ledger, investigates missing invoices, credits, duplicates, and unapplied payments, and documents resolution.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11  </w:t>
      </w:r>
      <w:r>
        <w:rPr>
          <w:rFonts w:ascii="Arial" w:hAnsi="Arial"/>
          <w:b/>
          <w:color w:val="000000"/>
          <w:sz w:val="21"/>
        </w:rPr>
        <w:t>What is the process for resolving disputes with suppliers?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The requester or Operations confirms the factual issue; Finance places the bill or payment on hold and communicates with the supplier. Credits or adjustments require approval and are recorded in QuickBooks.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12  </w:t>
      </w:r>
      <w:r>
        <w:rPr>
          <w:rFonts w:ascii="Arial" w:hAnsi="Arial"/>
          <w:b/>
          <w:color w:val="000000"/>
          <w:sz w:val="21"/>
        </w:rPr>
        <w:t>How are purchases denominated in a foreign currency recorded in the accounting system?</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use the approved QuickBooks/company exchange-rate policy for initial recognition and period-end remeasurement. Management must confirm whether foreign-currency purchases exist; if none, document not applicable.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13  </w:t>
      </w:r>
      <w:r>
        <w:rPr>
          <w:rFonts w:ascii="Arial" w:hAnsi="Arial"/>
          <w:b/>
          <w:color w:val="000000"/>
          <w:sz w:val="21"/>
        </w:rPr>
        <w:t>How are purchase invoices and accounts payable recorded in the general ledger, including transactions that are posted automatically?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validates the supplier, duplicate risk, invoice number/date, PO or approval, receipt, price, tax, account/class, and payment terms before recording the bill in QuickBooks.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14  </w:t>
      </w:r>
      <w:r>
        <w:rPr>
          <w:rFonts w:ascii="Arial" w:hAnsi="Arial"/>
          <w:b/>
          <w:color w:val="000000"/>
          <w:sz w:val="21"/>
        </w:rPr>
        <w:t>How are accounts payable denominated in a foreign currency identified and translated at period end?</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use the approved QuickBooks/company exchange-rate policy for initial recognition and period-end remeasurement. Management must confirm whether foreign-currency purchases exist; if none, document not applicable.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15  </w:t>
      </w:r>
      <w:r>
        <w:rPr>
          <w:rFonts w:ascii="Arial" w:hAnsi="Arial"/>
          <w:b/>
          <w:color w:val="000000"/>
          <w:sz w:val="21"/>
        </w:rPr>
        <w:t>How does the entity ensure that purchases are made only from authorized suppliers?</w:t>
      </w:r>
    </w:p>
    <w:p>
      <w:pPr>
        <w:spacing w:before="0" w:after="60" w:line="269" w:lineRule="auto"/>
      </w:pPr>
      <w:r>
        <w:rPr>
          <w:rFonts w:ascii="Arial" w:hAnsi="Arial"/>
          <w:b/>
          <w:color w:val="000000"/>
          <w:sz w:val="21"/>
        </w:rPr>
        <w:t xml:space="preserve">Draft response. </w:t>
      </w:r>
      <w:r>
        <w:rPr>
          <w:rFonts w:ascii="Arial" w:hAnsi="Arial"/>
          <w:color w:val="000000"/>
          <w:sz w:val="21"/>
        </w:rPr>
        <w:t>Finance and the requesting department should approve suppliers after identity, tax, license/compliance, conflicts, bank-change, and business-need review. Payment terms are documented in the contract or vendor master and changes require independent approval.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16  </w:t>
      </w:r>
      <w:r>
        <w:rPr>
          <w:rFonts w:ascii="Arial" w:hAnsi="Arial"/>
          <w:b/>
          <w:color w:val="000000"/>
          <w:sz w:val="21"/>
        </w:rPr>
        <w:t>What is the entity's policy regarding who can authorize purchases, and are there limits on their authority? How does the entity ensure they comply with the policy?</w:t>
      </w:r>
    </w:p>
    <w:p>
      <w:pPr>
        <w:spacing w:before="0" w:after="60" w:line="269" w:lineRule="auto"/>
      </w:pPr>
      <w:r>
        <w:rPr>
          <w:rFonts w:ascii="Arial" w:hAnsi="Arial"/>
          <w:b/>
          <w:color w:val="000000"/>
          <w:sz w:val="21"/>
        </w:rPr>
        <w:t xml:space="preserve">Draft response. </w:t>
      </w:r>
      <w:r>
        <w:rPr>
          <w:rFonts w:ascii="Arial" w:hAnsi="Arial"/>
          <w:color w:val="000000"/>
          <w:sz w:val="21"/>
        </w:rPr>
        <w:t>The complete AP workflow must be confirmed by Finance; UX OS does not replace QuickBooks vendor, bill, or payment controls.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17  </w:t>
      </w:r>
      <w:r>
        <w:rPr>
          <w:rFonts w:ascii="Arial" w:hAnsi="Arial"/>
          <w:b/>
          <w:color w:val="000000"/>
          <w:sz w:val="21"/>
        </w:rPr>
        <w:t>How does the entity ensure goods or services received are in accordance with the terms of purchase orders or authorized purchases?</w:t>
      </w:r>
    </w:p>
    <w:p>
      <w:pPr>
        <w:spacing w:before="0" w:after="60" w:line="269" w:lineRule="auto"/>
      </w:pPr>
      <w:r>
        <w:rPr>
          <w:rFonts w:ascii="Arial" w:hAnsi="Arial"/>
          <w:b/>
          <w:color w:val="000000"/>
          <w:sz w:val="21"/>
        </w:rPr>
        <w:t xml:space="preserve">Draft response. </w:t>
      </w:r>
      <w:r>
        <w:rPr>
          <w:rFonts w:ascii="Arial" w:hAnsi="Arial"/>
          <w:color w:val="000000"/>
          <w:sz w:val="21"/>
        </w:rPr>
        <w:t>Operations or the requester documents item/service, quantity, condition, date, and PO/contract reference. Finance records the purchase only from authorized evidence and investigates invoice-before-receipt or receipt-before-invoice items.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18  </w:t>
      </w:r>
      <w:r>
        <w:rPr>
          <w:rFonts w:ascii="Arial" w:hAnsi="Arial"/>
          <w:b/>
          <w:color w:val="000000"/>
          <w:sz w:val="21"/>
        </w:rPr>
        <w:t>How does the entity ensure goods or services are received prior to recording a purchase?</w:t>
      </w:r>
    </w:p>
    <w:p>
      <w:pPr>
        <w:spacing w:before="0" w:after="60" w:line="269" w:lineRule="auto"/>
      </w:pPr>
      <w:r>
        <w:rPr>
          <w:rFonts w:ascii="Arial" w:hAnsi="Arial"/>
          <w:b/>
          <w:color w:val="000000"/>
          <w:sz w:val="21"/>
        </w:rPr>
        <w:t xml:space="preserve">Draft response. </w:t>
      </w:r>
      <w:r>
        <w:rPr>
          <w:rFonts w:ascii="Arial" w:hAnsi="Arial"/>
          <w:color w:val="000000"/>
          <w:sz w:val="21"/>
        </w:rPr>
        <w:t>The complete AP workflow must be confirmed by Finance; UX OS does not replace QuickBooks vendor, bill, or payment controls.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19  </w:t>
      </w:r>
      <w:r>
        <w:rPr>
          <w:rFonts w:ascii="Arial" w:hAnsi="Arial"/>
          <w:b/>
          <w:color w:val="000000"/>
          <w:sz w:val="21"/>
        </w:rPr>
        <w:t>How does the entity ensure open purchase orders are fulfilled?</w:t>
      </w:r>
    </w:p>
    <w:p>
      <w:pPr>
        <w:spacing w:before="0" w:after="60" w:line="269" w:lineRule="auto"/>
      </w:pPr>
      <w:r>
        <w:rPr>
          <w:rFonts w:ascii="Arial" w:hAnsi="Arial"/>
          <w:b/>
          <w:color w:val="000000"/>
          <w:sz w:val="21"/>
        </w:rPr>
        <w:t xml:space="preserve">Draft response. </w:t>
      </w:r>
      <w:r>
        <w:rPr>
          <w:rFonts w:ascii="Arial" w:hAnsi="Arial"/>
          <w:color w:val="000000"/>
          <w:sz w:val="21"/>
        </w:rPr>
        <w:t>Finance and Operations review open POs, uninvoiced receipts, prepaid invoices, and unmatched bills at month-end and record or reverse accruals as appropriate.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20  </w:t>
      </w:r>
      <w:r>
        <w:rPr>
          <w:rFonts w:ascii="Arial" w:hAnsi="Arial"/>
          <w:b/>
          <w:color w:val="000000"/>
          <w:sz w:val="21"/>
        </w:rPr>
        <w:t>How does the entity ensure that purchases are recorded in the accounting system upon receipt of goods or services (e.g., recorded in accounts payable, accrued expenses and corresponding accounts)?</w:t>
      </w:r>
    </w:p>
    <w:p>
      <w:pPr>
        <w:spacing w:before="0" w:after="60" w:line="269" w:lineRule="auto"/>
      </w:pPr>
      <w:r>
        <w:rPr>
          <w:rFonts w:ascii="Arial" w:hAnsi="Arial"/>
          <w:b/>
          <w:color w:val="000000"/>
          <w:sz w:val="21"/>
        </w:rPr>
        <w:t xml:space="preserve">Draft response. </w:t>
      </w:r>
      <w:r>
        <w:rPr>
          <w:rFonts w:ascii="Arial" w:hAnsi="Arial"/>
          <w:color w:val="000000"/>
          <w:sz w:val="21"/>
        </w:rPr>
        <w:t>The complete AP workflow must be confirmed by Finance; UX OS does not replace QuickBooks vendor, bill, or payment controls.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21  </w:t>
      </w:r>
      <w:r>
        <w:rPr>
          <w:rFonts w:ascii="Arial" w:hAnsi="Arial"/>
          <w:b/>
          <w:color w:val="000000"/>
          <w:sz w:val="21"/>
        </w:rPr>
        <w:t>How does the entity ensure accounts payable are recorded accurately in the correct supplier account?</w:t>
      </w:r>
    </w:p>
    <w:p>
      <w:pPr>
        <w:spacing w:before="0" w:after="60" w:line="269" w:lineRule="auto"/>
      </w:pPr>
      <w:r>
        <w:rPr>
          <w:rFonts w:ascii="Arial" w:hAnsi="Arial"/>
          <w:b/>
          <w:color w:val="000000"/>
          <w:sz w:val="21"/>
        </w:rPr>
        <w:t xml:space="preserve">Draft response. </w:t>
      </w:r>
      <w:r>
        <w:rPr>
          <w:rFonts w:ascii="Arial" w:hAnsi="Arial"/>
          <w:color w:val="000000"/>
          <w:sz w:val="21"/>
        </w:rPr>
        <w:t>Finance selects the verified active vendor record and reviews duplicates, parent/alternate names, tax identity, and changes. Supplier bank or remittance changes require independent callback or equivalent verification.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22  </w:t>
      </w:r>
      <w:r>
        <w:rPr>
          <w:rFonts w:ascii="Arial" w:hAnsi="Arial"/>
          <w:b/>
          <w:color w:val="000000"/>
          <w:sz w:val="21"/>
        </w:rPr>
        <w:t>How does the entity ensure that purchases are translated and recorded at an appropriate amount?</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use the approved QuickBooks/company exchange-rate policy for initial recognition and period-end remeasurement. Management must confirm whether foreign-currency purchases exist; if none, document not applicable.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23  </w:t>
      </w:r>
      <w:r>
        <w:rPr>
          <w:rFonts w:ascii="Arial" w:hAnsi="Arial"/>
          <w:b/>
          <w:color w:val="000000"/>
          <w:sz w:val="21"/>
        </w:rPr>
        <w:t>How does the entity ensure that purchases and accounts payable are recorded in the correct amount, in the correct account, and in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reviews AP aging, accruals, unmatched items, vendor statements, cutoff, and account coding and reconciles the AP subledger to the QuickBooks general ledger monthly.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24  </w:t>
      </w:r>
      <w:r>
        <w:rPr>
          <w:rFonts w:ascii="Arial" w:hAnsi="Arial"/>
          <w:b/>
          <w:color w:val="000000"/>
          <w:sz w:val="21"/>
        </w:rPr>
        <w:t>How does the entity verify expenses and accounts payable subledgers agree to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reviews AP aging, accruals, unmatched items, vendor statements, cutoff, and account coding and reconciles the AP subledger to the QuickBooks general ledger monthly.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25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Purchase and AP journal entries are covered by the separate journal-entry response and require approved support and independent review.</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pPr>
        <w:keepNext/>
        <w:spacing w:before="140" w:after="60"/>
      </w:pPr>
      <w:r>
        <w:rPr>
          <w:rFonts w:ascii="Arial" w:hAnsi="Arial"/>
          <w:b/>
          <w:color w:val="2F5597"/>
          <w:sz w:val="21"/>
        </w:rPr>
        <w:t xml:space="preserve">26  </w:t>
      </w:r>
      <w:r>
        <w:rPr>
          <w:rFonts w:ascii="Arial" w:hAnsi="Arial"/>
          <w:b/>
          <w:color w:val="000000"/>
          <w:sz w:val="21"/>
        </w:rPr>
        <w:t>How does the entity ensure that accounts payable denominated in a foreign currency are translated at an appropriate rate?</w:t>
      </w:r>
    </w:p>
    <w:p>
      <w:pPr>
        <w:spacing w:before="0" w:after="60" w:line="269" w:lineRule="auto"/>
      </w:pPr>
      <w:r>
        <w:rPr>
          <w:rFonts w:ascii="Arial" w:hAnsi="Arial"/>
          <w:b/>
          <w:color w:val="000000"/>
          <w:sz w:val="21"/>
        </w:rPr>
        <w:t xml:space="preserve">Draft response. </w:t>
      </w:r>
      <w:r>
        <w:rPr>
          <w:rFonts w:ascii="Arial" w:hAnsi="Arial"/>
          <w:color w:val="000000"/>
          <w:sz w:val="21"/>
        </w:rPr>
        <w:t>Finance should use the approved QuickBooks/company exchange-rate policy for initial recognition and period-end remeasurement. Management must confirm whether foreign-currency purchases exist; if none, document not applicable. Requesting department and Operations for request/receipt; Finance/Controller for vendor master, coding, AP, accruals, reconciliations, and journal entries.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Operations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Approved-vendor list, supplier onboarding and tax forms, purchase requisition/PO, approval, receiving report, supplier invoice, three-way match, supplier statement, AP aging, accrual, dispute record, and reconciliation.</w:t>
      </w:r>
    </w:p>
    <w:p>
      <w:r>
        <w:br w:type="page"/>
      </w:r>
    </w:p>
    <w:p>
      <w:pPr>
        <w:pStyle w:val="Heading1"/>
      </w:pPr>
      <w:r>
        <w:t>Cash payments and disbursements</w:t>
      </w:r>
    </w:p>
    <w:p>
      <w:pPr>
        <w:spacing w:before="0" w:after="100" w:line="269" w:lineRule="auto"/>
      </w:pPr>
      <w:r>
        <w:rPr>
          <w:rFonts w:ascii="Arial" w:hAnsi="Arial"/>
          <w:b/>
          <w:color w:val="000000"/>
          <w:sz w:val="21"/>
        </w:rPr>
        <w:t xml:space="preserve">System boundary. </w:t>
      </w:r>
      <w:r>
        <w:rPr>
          <w:rFonts w:ascii="Arial" w:hAnsi="Arial"/>
          <w:color w:val="000000"/>
          <w:sz w:val="21"/>
        </w:rPr>
        <w:t>QuickBooks and the approved banking or payment platform are authoritative. UX OS does not initiate or collect payments and does not modify accounting records.</w:t>
      </w:r>
    </w:p>
    <w:p>
      <w:pPr>
        <w:spacing w:before="0" w:after="100" w:line="269" w:lineRule="auto"/>
      </w:pPr>
      <w:r>
        <w:rPr>
          <w:rFonts w:ascii="Arial" w:hAnsi="Arial"/>
          <w:b/>
          <w:color w:val="000000"/>
          <w:sz w:val="21"/>
        </w:rPr>
        <w:t xml:space="preserve">Essential evidence. </w:t>
      </w:r>
      <w:r>
        <w:rPr>
          <w:rFonts w:ascii="Arial" w:hAnsi="Arial"/>
          <w:color w:val="000000"/>
          <w:sz w:val="21"/>
        </w:rPr>
        <w:t>Approved invoice packet, payment batch, bank authorization, check/EFT detail, supplier ledger, bank statement, bank reconciliation, void/stop-payment evidence, and vendor-master change approval.</w:t>
      </w:r>
    </w:p>
    <w:p>
      <w:pPr>
        <w:spacing w:before="0" w:after="160" w:line="269" w:lineRule="auto"/>
      </w:pPr>
      <w:r>
        <w:rPr>
          <w:rFonts w:ascii="Arial" w:hAnsi="Arial"/>
          <w:b/>
          <w:color w:val="000000"/>
          <w:sz w:val="21"/>
        </w:rPr>
        <w:t xml:space="preserve">Proposed accountable roles. </w:t>
      </w:r>
      <w:r>
        <w:rPr>
          <w:rFonts w:ascii="Arial" w:hAnsi="Arial"/>
          <w:color w:val="000000"/>
          <w:sz w:val="21"/>
        </w:rPr>
        <w:t>Finance/Controller and designated banking approvers.</w:t>
      </w:r>
    </w:p>
    <w:p>
      <w:pPr>
        <w:keepNext/>
        <w:spacing w:before="140" w:after="60"/>
      </w:pPr>
      <w:r>
        <w:rPr>
          <w:rFonts w:ascii="Arial" w:hAnsi="Arial"/>
          <w:b/>
          <w:color w:val="2F5597"/>
          <w:sz w:val="21"/>
        </w:rPr>
        <w:t xml:space="preserve">01  </w:t>
      </w:r>
      <w:r>
        <w:rPr>
          <w:rFonts w:ascii="Arial" w:hAnsi="Arial"/>
          <w:b/>
          <w:color w:val="000000"/>
          <w:sz w:val="21"/>
        </w:rPr>
        <w:t>What methods does the entity use to make payments (e.g., electronic transfers, checks, cash)?</w:t>
      </w:r>
    </w:p>
    <w:p>
      <w:pPr>
        <w:spacing w:before="0" w:after="60" w:line="269" w:lineRule="auto"/>
      </w:pPr>
      <w:r>
        <w:rPr>
          <w:rFonts w:ascii="Arial" w:hAnsi="Arial"/>
          <w:b/>
          <w:color w:val="000000"/>
          <w:sz w:val="21"/>
        </w:rPr>
        <w:t xml:space="preserve">Draft response. </w:t>
      </w:r>
      <w:r>
        <w:rPr>
          <w:rFonts w:ascii="Arial" w:hAnsi="Arial"/>
          <w:color w:val="000000"/>
          <w:sz w:val="21"/>
        </w:rPr>
        <w:t>Finance must list actual payment methods, such as ACH/wire, check, cash, or approved payment platform, and identify who can initiate, release, void, and reconcile each method. UX OS does not make payments.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02  </w:t>
      </w:r>
      <w:r>
        <w:rPr>
          <w:rFonts w:ascii="Arial" w:hAnsi="Arial"/>
          <w:b/>
          <w:color w:val="000000"/>
          <w:sz w:val="21"/>
        </w:rPr>
        <w:t>How are payments initiated?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 payment is initiated only from an approved invoice/payment packet and due-date review. The initiator creates the batch in the bank or payment system; an authorized approver independently releases it according to thresholds.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03  </w:t>
      </w:r>
      <w:r>
        <w:rPr>
          <w:rFonts w:ascii="Arial" w:hAnsi="Arial"/>
          <w:b/>
          <w:color w:val="000000"/>
          <w:sz w:val="21"/>
        </w:rPr>
        <w:t>How does the entity track payments (e.g., electronic transfers, checks, cash)?</w:t>
      </w:r>
    </w:p>
    <w:p>
      <w:pPr>
        <w:spacing w:before="0" w:after="60" w:line="269" w:lineRule="auto"/>
      </w:pPr>
      <w:r>
        <w:rPr>
          <w:rFonts w:ascii="Arial" w:hAnsi="Arial"/>
          <w:b/>
          <w:color w:val="000000"/>
          <w:sz w:val="21"/>
        </w:rPr>
        <w:t xml:space="preserve">Draft response. </w:t>
      </w:r>
      <w:r>
        <w:rPr>
          <w:rFonts w:ascii="Arial" w:hAnsi="Arial"/>
          <w:color w:val="000000"/>
          <w:sz w:val="21"/>
        </w:rPr>
        <w:t>Finance records the payment in QuickBooks against the correct vendor and bill, retains bank/check confirmation, and reconciles cleared items to the bank statement and general ledger.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04  </w:t>
      </w:r>
      <w:r>
        <w:rPr>
          <w:rFonts w:ascii="Arial" w:hAnsi="Arial"/>
          <w:b/>
          <w:color w:val="000000"/>
          <w:sz w:val="21"/>
        </w:rPr>
        <w:t>How are payments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records the payment in QuickBooks against the correct vendor and bill, retains bank/check confirmation, and reconciles cleared items to the bank statement and general ledger.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05  </w:t>
      </w:r>
      <w:r>
        <w:rPr>
          <w:rFonts w:ascii="Arial" w:hAnsi="Arial"/>
          <w:b/>
          <w:color w:val="000000"/>
          <w:sz w:val="21"/>
        </w:rPr>
        <w:t>How are payments allocated to the correct supplier accounts and recorded in accounts payable?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uses vendor identity, bill number, payment batch, and remittance detail to apply the payment. Unapplied or disputed items are separately identified and investigated.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06  </w:t>
      </w:r>
      <w:r>
        <w:rPr>
          <w:rFonts w:ascii="Arial" w:hAnsi="Arial"/>
          <w:b/>
          <w:color w:val="000000"/>
          <w:sz w:val="21"/>
        </w:rPr>
        <w:t>How are deposits and prepayments identified and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records approved deposits/prepayments to the proper asset account, maintains a schedule, and reclassifies the amount when goods/services are received. The schedule is reconciled monthly.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07  </w:t>
      </w:r>
      <w:r>
        <w:rPr>
          <w:rFonts w:ascii="Arial" w:hAnsi="Arial"/>
          <w:b/>
          <w:color w:val="000000"/>
          <w:sz w:val="21"/>
        </w:rPr>
        <w:t>How are payments recorded in the general ledger?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records the payment in QuickBooks against the correct vendor and bill, retains bank/check confirmation, and reconciles cleared items to the bank statement and general ledger.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08  </w:t>
      </w:r>
      <w:r>
        <w:rPr>
          <w:rFonts w:ascii="Arial" w:hAnsi="Arial"/>
          <w:b/>
          <w:color w:val="000000"/>
          <w:sz w:val="21"/>
        </w:rPr>
        <w:t>How does the entity limit the ability to make payments?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Bank and payment access should be limited to named users with unique credentials and MFA. Initiation, approval, recording, and reconciliation should be separated, with transaction and daily limits.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09  </w:t>
      </w:r>
      <w:r>
        <w:rPr>
          <w:rFonts w:ascii="Arial" w:hAnsi="Arial"/>
          <w:b/>
          <w:color w:val="000000"/>
          <w:sz w:val="21"/>
        </w:rPr>
        <w:t>What is the entity's policy regarding who can authorize payments, and are there limits on their authority? How does the entity ensure they comply with the policy?</w:t>
      </w:r>
    </w:p>
    <w:p>
      <w:pPr>
        <w:spacing w:before="0" w:after="60" w:line="269" w:lineRule="auto"/>
      </w:pPr>
      <w:r>
        <w:rPr>
          <w:rFonts w:ascii="Arial" w:hAnsi="Arial"/>
          <w:b/>
          <w:color w:val="000000"/>
          <w:sz w:val="21"/>
        </w:rPr>
        <w:t xml:space="preserve">Draft response. </w:t>
      </w:r>
      <w:r>
        <w:rPr>
          <w:rFonts w:ascii="Arial" w:hAnsi="Arial"/>
          <w:color w:val="000000"/>
          <w:sz w:val="21"/>
        </w:rPr>
        <w:t>Payment approval follows a written dollar authority matrix. The approver verifies the invoice packet, vendor, amount, due date, bank details, and duplicate risk before release. Privileged or above-threshold payments require an additional approver.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10  </w:t>
      </w:r>
      <w:r>
        <w:rPr>
          <w:rFonts w:ascii="Arial" w:hAnsi="Arial"/>
          <w:b/>
          <w:color w:val="000000"/>
          <w:sz w:val="21"/>
        </w:rPr>
        <w:t>How does the entity ensure that changes to suppliers’ account information are authorized?</w:t>
      </w:r>
    </w:p>
    <w:p>
      <w:pPr>
        <w:spacing w:before="0" w:after="60" w:line="269" w:lineRule="auto"/>
      </w:pPr>
      <w:r>
        <w:rPr>
          <w:rFonts w:ascii="Arial" w:hAnsi="Arial"/>
          <w:b/>
          <w:color w:val="000000"/>
          <w:sz w:val="21"/>
        </w:rPr>
        <w:t xml:space="preserve">Draft response. </w:t>
      </w:r>
      <w:r>
        <w:rPr>
          <w:rFonts w:ascii="Arial" w:hAnsi="Arial"/>
          <w:color w:val="000000"/>
          <w:sz w:val="21"/>
        </w:rPr>
        <w:t>Vendor bank/remittance changes should require a documented request, independent verification using previously known contact information, segregation from payment release, and approval before the master record changes.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11  </w:t>
      </w:r>
      <w:r>
        <w:rPr>
          <w:rFonts w:ascii="Arial" w:hAnsi="Arial"/>
          <w:b/>
          <w:color w:val="000000"/>
          <w:sz w:val="21"/>
        </w:rPr>
        <w:t>How does the entity ensure payments are in accordance with what was authorized?</w:t>
      </w:r>
    </w:p>
    <w:p>
      <w:pPr>
        <w:spacing w:before="0" w:after="60" w:line="269" w:lineRule="auto"/>
      </w:pPr>
      <w:r>
        <w:rPr>
          <w:rFonts w:ascii="Arial" w:hAnsi="Arial"/>
          <w:b/>
          <w:color w:val="000000"/>
          <w:sz w:val="21"/>
        </w:rPr>
        <w:t xml:space="preserve">Draft response. </w:t>
      </w:r>
      <w:r>
        <w:rPr>
          <w:rFonts w:ascii="Arial" w:hAnsi="Arial"/>
          <w:color w:val="000000"/>
          <w:sz w:val="21"/>
        </w:rPr>
        <w:t>Payment approval follows a written dollar authority matrix. The approver verifies the invoice packet, vendor, amount, due date, bank details, and duplicate risk before release. Privileged or above-threshold payments require an additional approver.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12  </w:t>
      </w:r>
      <w:r>
        <w:rPr>
          <w:rFonts w:ascii="Arial" w:hAnsi="Arial"/>
          <w:b/>
          <w:color w:val="000000"/>
          <w:sz w:val="21"/>
        </w:rPr>
        <w:t>How does the entity ensure payments are accurately tracked and recorded in the accounting system?</w:t>
      </w:r>
    </w:p>
    <w:p>
      <w:pPr>
        <w:spacing w:before="0" w:after="60" w:line="269" w:lineRule="auto"/>
      </w:pPr>
      <w:r>
        <w:rPr>
          <w:rFonts w:ascii="Arial" w:hAnsi="Arial"/>
          <w:b/>
          <w:color w:val="000000"/>
          <w:sz w:val="21"/>
        </w:rPr>
        <w:t xml:space="preserve">Draft response. </w:t>
      </w:r>
      <w:r>
        <w:rPr>
          <w:rFonts w:ascii="Arial" w:hAnsi="Arial"/>
          <w:color w:val="000000"/>
          <w:sz w:val="21"/>
        </w:rPr>
        <w:t>Finance records the payment in QuickBooks against the correct vendor and bill, retains bank/check confirmation, and reconciles cleared items to the bank statement and general ledger.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13  </w:t>
      </w:r>
      <w:r>
        <w:rPr>
          <w:rFonts w:ascii="Arial" w:hAnsi="Arial"/>
          <w:b/>
          <w:color w:val="000000"/>
          <w:sz w:val="21"/>
        </w:rPr>
        <w:t>How does the entity ensure that cash recorded in the accounting system reconciles with actual cash held?</w:t>
      </w:r>
    </w:p>
    <w:p>
      <w:pPr>
        <w:spacing w:before="0" w:after="60" w:line="269" w:lineRule="auto"/>
      </w:pPr>
      <w:r>
        <w:rPr>
          <w:rFonts w:ascii="Arial" w:hAnsi="Arial"/>
          <w:b/>
          <w:color w:val="000000"/>
          <w:sz w:val="21"/>
        </w:rPr>
        <w:t xml:space="preserve">Draft response. </w:t>
      </w:r>
      <w:r>
        <w:rPr>
          <w:rFonts w:ascii="Arial" w:hAnsi="Arial"/>
          <w:color w:val="000000"/>
          <w:sz w:val="21"/>
        </w:rPr>
        <w:t>An independent Finance reviewer completes monthly bank reconciliations, investigates outstanding and unusual items, and agrees the adjusted bank balance to QuickBooks before approval.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14  </w:t>
      </w:r>
      <w:r>
        <w:rPr>
          <w:rFonts w:ascii="Arial" w:hAnsi="Arial"/>
          <w:b/>
          <w:color w:val="000000"/>
          <w:sz w:val="21"/>
        </w:rPr>
        <w:t>How does the entity ensure payments are accurately recorded in supplier accounts?</w:t>
      </w:r>
    </w:p>
    <w:p>
      <w:pPr>
        <w:spacing w:before="0" w:after="60" w:line="269" w:lineRule="auto"/>
      </w:pPr>
      <w:r>
        <w:rPr>
          <w:rFonts w:ascii="Arial" w:hAnsi="Arial"/>
          <w:b/>
          <w:color w:val="000000"/>
          <w:sz w:val="21"/>
        </w:rPr>
        <w:t xml:space="preserve">Draft response. </w:t>
      </w:r>
      <w:r>
        <w:rPr>
          <w:rFonts w:ascii="Arial" w:hAnsi="Arial"/>
          <w:color w:val="000000"/>
          <w:sz w:val="21"/>
        </w:rPr>
        <w:t>Finance compares the approved payment batch and remittance detail to the QuickBooks vendor application and investigates unapplied, duplicate, or misapplied payments.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15  </w:t>
      </w:r>
      <w:r>
        <w:rPr>
          <w:rFonts w:ascii="Arial" w:hAnsi="Arial"/>
          <w:b/>
          <w:color w:val="000000"/>
          <w:sz w:val="21"/>
        </w:rPr>
        <w:t>How does the entity ensure deposits and prepayments are accurately recorded in the accounting system?</w:t>
      </w:r>
    </w:p>
    <w:p>
      <w:pPr>
        <w:spacing w:before="0" w:after="60" w:line="269" w:lineRule="auto"/>
      </w:pPr>
      <w:r>
        <w:rPr>
          <w:rFonts w:ascii="Arial" w:hAnsi="Arial"/>
          <w:b/>
          <w:color w:val="000000"/>
          <w:sz w:val="21"/>
        </w:rPr>
        <w:t xml:space="preserve">Draft response. </w:t>
      </w:r>
      <w:r>
        <w:rPr>
          <w:rFonts w:ascii="Arial" w:hAnsi="Arial"/>
          <w:color w:val="000000"/>
          <w:sz w:val="21"/>
        </w:rPr>
        <w:t>Finance records approved deposits/prepayments to the proper asset account, maintains a schedule, and reclassifies the amount when goods/services are received. The schedule is reconciled monthly.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16  </w:t>
      </w:r>
      <w:r>
        <w:rPr>
          <w:rFonts w:ascii="Arial" w:hAnsi="Arial"/>
          <w:b/>
          <w:color w:val="000000"/>
          <w:sz w:val="21"/>
        </w:rPr>
        <w:t>How does the entity ensure payments are recorded in the correct amount, in the correct account and in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records the payment in QuickBooks against the correct vendor and bill, retains bank/check confirmation, and reconciles cleared items to the bank statement and general ledger.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17  </w:t>
      </w:r>
      <w:r>
        <w:rPr>
          <w:rFonts w:ascii="Arial" w:hAnsi="Arial"/>
          <w:b/>
          <w:color w:val="000000"/>
          <w:sz w:val="21"/>
        </w:rPr>
        <w:t>How does the entity verify cash accounts agree to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An independent Finance reviewer completes monthly bank reconciliations, investigates outstanding and unusual items, and agrees the adjusted bank balance to QuickBooks before approval.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18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Payment-related journal entries are covered by the separate journal-entry response.</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pPr>
        <w:keepNext/>
        <w:spacing w:before="140" w:after="60"/>
      </w:pPr>
      <w:r>
        <w:rPr>
          <w:rFonts w:ascii="Arial" w:hAnsi="Arial"/>
          <w:b/>
          <w:color w:val="2F5597"/>
          <w:sz w:val="21"/>
        </w:rPr>
        <w:t xml:space="preserve">19  </w:t>
      </w:r>
      <w:r>
        <w:rPr>
          <w:rFonts w:ascii="Arial" w:hAnsi="Arial"/>
          <w:b/>
          <w:color w:val="000000"/>
          <w:sz w:val="21"/>
        </w:rPr>
        <w:t>How has the entity segregated duties among authorization, initiation, processing, recording, reporting and safeguarding of purchases and payments?</w:t>
      </w:r>
    </w:p>
    <w:p>
      <w:pPr>
        <w:spacing w:before="0" w:after="60" w:line="269" w:lineRule="auto"/>
      </w:pPr>
      <w:r>
        <w:rPr>
          <w:rFonts w:ascii="Arial" w:hAnsi="Arial"/>
          <w:b/>
          <w:color w:val="000000"/>
          <w:sz w:val="21"/>
        </w:rPr>
        <w:t xml:space="preserve">Draft response. </w:t>
      </w:r>
      <w:r>
        <w:rPr>
          <w:rFonts w:ascii="Arial" w:hAnsi="Arial"/>
          <w:color w:val="000000"/>
          <w:sz w:val="21"/>
        </w:rPr>
        <w:t>Bank and payment access should be limited to named users with unique credentials and MFA. Initiation, approval, recording, and reconciliation should be separated, with transaction and daily limits. Finance/Controller and designated banking approvers.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and banking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invoice packet, payment batch, bank authorization, check/EFT detail, supplier ledger, bank statement, bank reconciliation, void/stop-payment evidence, and vendor-master change approval.</w:t>
      </w:r>
    </w:p>
    <w:p>
      <w:r>
        <w:br w:type="page"/>
      </w:r>
    </w:p>
    <w:p>
      <w:pPr>
        <w:pStyle w:val="Heading1"/>
      </w:pPr>
      <w:r>
        <w:t>Property plant and equipment</w:t>
      </w:r>
    </w:p>
    <w:p>
      <w:pPr>
        <w:spacing w:before="0" w:after="100" w:line="269" w:lineRule="auto"/>
      </w:pPr>
      <w:r>
        <w:rPr>
          <w:rFonts w:ascii="Arial" w:hAnsi="Arial"/>
          <w:b/>
          <w:color w:val="000000"/>
          <w:sz w:val="21"/>
        </w:rPr>
        <w:t xml:space="preserve">System boundary. </w:t>
      </w:r>
      <w:r>
        <w:rPr>
          <w:rFonts w:ascii="Arial" w:hAnsi="Arial"/>
          <w:color w:val="000000"/>
          <w:sz w:val="21"/>
        </w:rPr>
        <w:t>QuickBooks and a controlled fixed-asset register should be authoritative. No UX OS module controls capitalization, depreciation, disposals, or fixed-asset safeguarding.</w:t>
      </w:r>
    </w:p>
    <w:p>
      <w:pPr>
        <w:spacing w:before="0" w:after="100" w:line="269" w:lineRule="auto"/>
      </w:pPr>
      <w:r>
        <w:rPr>
          <w:rFonts w:ascii="Arial" w:hAnsi="Arial"/>
          <w:b/>
          <w:color w:val="000000"/>
          <w:sz w:val="21"/>
        </w:rPr>
        <w:t xml:space="preserve">Essential evidence. </w:t>
      </w:r>
      <w:r>
        <w:rPr>
          <w:rFonts w:ascii="Arial" w:hAnsi="Arial"/>
          <w:color w:val="000000"/>
          <w:sz w:val="21"/>
        </w:rPr>
        <w:t>Capital expenditure approval, invoice, receiving and placed-in-service evidence, fixed-asset register, location/custodian record, financing agreement, depreciation schedule, disposal approval, proceeds evidence, and reconciliations.</w:t>
      </w:r>
    </w:p>
    <w:p>
      <w:pPr>
        <w:spacing w:before="0" w:after="160" w:line="269" w:lineRule="auto"/>
      </w:pPr>
      <w:r>
        <w:rPr>
          <w:rFonts w:ascii="Arial" w:hAnsi="Arial"/>
          <w:b/>
          <w:color w:val="000000"/>
          <w:sz w:val="21"/>
        </w:rPr>
        <w:t xml:space="preserve">Proposed accountable roles. </w:t>
      </w:r>
      <w:r>
        <w:rPr>
          <w:rFonts w:ascii="Arial" w:hAnsi="Arial"/>
          <w:color w:val="000000"/>
          <w:sz w:val="21"/>
        </w:rPr>
        <w:t>Finance/Controller, with department custodians and executive approval under the capital policy.</w:t>
      </w:r>
    </w:p>
    <w:p>
      <w:pPr>
        <w:keepNext/>
        <w:spacing w:before="140" w:after="60"/>
      </w:pPr>
      <w:r>
        <w:rPr>
          <w:rFonts w:ascii="Arial" w:hAnsi="Arial"/>
          <w:b/>
          <w:color w:val="2F5597"/>
          <w:sz w:val="21"/>
        </w:rPr>
        <w:t xml:space="preserve">01  </w:t>
      </w:r>
      <w:r>
        <w:rPr>
          <w:rFonts w:ascii="Arial" w:hAnsi="Arial"/>
          <w:b/>
          <w:color w:val="000000"/>
          <w:sz w:val="21"/>
        </w:rPr>
        <w:t>Document the process for reconciling the subledger or listings to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Recommended monthly process: reconcile the detailed supporting register or schedule to the related QuickBooks general-ledger account, investigate differences, and retain preparer and reviewer sign-off.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02  </w:t>
      </w:r>
      <w:r>
        <w:rPr>
          <w:rFonts w:ascii="Arial" w:hAnsi="Arial"/>
          <w:b/>
          <w:color w:val="000000"/>
          <w:sz w:val="21"/>
        </w:rPr>
        <w:t>List the names of the IT applications associated with the processes and controls listed below.</w:t>
      </w:r>
    </w:p>
    <w:p>
      <w:pPr>
        <w:spacing w:before="0" w:after="60" w:line="269" w:lineRule="auto"/>
      </w:pPr>
      <w:r>
        <w:rPr>
          <w:rFonts w:ascii="Arial" w:hAnsi="Arial"/>
          <w:b/>
          <w:color w:val="000000"/>
          <w:sz w:val="21"/>
        </w:rPr>
        <w:t xml:space="preserve">Draft response. </w:t>
      </w:r>
      <w:r>
        <w:rPr>
          <w:rFonts w:ascii="Arial" w:hAnsi="Arial"/>
          <w:color w:val="000000"/>
          <w:sz w:val="21"/>
        </w:rPr>
        <w:t>QuickBooks and a controlled fixed-asset register should be authoritative. No UX OS module controls capitalization, depreciation, disposals, or fixed-asset safeguarding.</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03  </w:t>
      </w:r>
      <w:r>
        <w:rPr>
          <w:rFonts w:ascii="Arial" w:hAnsi="Arial"/>
          <w:b/>
          <w:color w:val="000000"/>
          <w:sz w:val="21"/>
        </w:rPr>
        <w:t>List the types and titles of essential source documents associated with the processes and controls listed below.</w:t>
      </w:r>
    </w:p>
    <w:p>
      <w:pPr>
        <w:spacing w:before="0" w:after="60" w:line="269" w:lineRule="auto"/>
      </w:pPr>
      <w:r>
        <w:rPr>
          <w:rFonts w:ascii="Arial" w:hAnsi="Arial"/>
          <w:b/>
          <w:color w:val="000000"/>
          <w:sz w:val="21"/>
        </w:rPr>
        <w:t xml:space="preserve">Draft response. </w:t>
      </w:r>
      <w:r>
        <w:rPr>
          <w:rFonts w:ascii="Arial" w:hAnsi="Arial"/>
          <w:color w:val="000000"/>
          <w:sz w:val="21"/>
        </w:rPr>
        <w:t>Capital expenditure approval, invoice, receiving and placed-in-service evidence, fixed-asset register, location/custodian record, financing agreement, depreciation schedule, disposal approval, proceeds evidence, and reconciliations.</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04  </w:t>
      </w:r>
      <w:r>
        <w:rPr>
          <w:rFonts w:ascii="Arial" w:hAnsi="Arial"/>
          <w:b/>
          <w:color w:val="000000"/>
          <w:sz w:val="21"/>
        </w:rPr>
        <w:t>What is the process for initiating purchases of property, plant and equipment?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Capital purchases should begin with a documented capital request describing purpose, vendor, amount, budget, useful life, and location, approved under the capital authority matrix before commitment.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05  </w:t>
      </w:r>
      <w:r>
        <w:rPr>
          <w:rFonts w:ascii="Arial" w:hAnsi="Arial"/>
          <w:b/>
          <w:color w:val="000000"/>
          <w:sz w:val="21"/>
        </w:rPr>
        <w:t>What is the process for purchasing property, plant and equipment?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Capital purchases should begin with a documented capital request describing purpose, vendor, amount, budget, useful life, and location, approved under the capital authority matrix before commitment.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06  </w:t>
      </w:r>
      <w:r>
        <w:rPr>
          <w:rFonts w:ascii="Arial" w:hAnsi="Arial"/>
          <w:b/>
          <w:color w:val="000000"/>
          <w:sz w:val="21"/>
        </w:rPr>
        <w:t>How are purchases recorded in the accounting system? Who records them?</w:t>
      </w:r>
    </w:p>
    <w:p>
      <w:pPr>
        <w:spacing w:before="0" w:after="60" w:line="269" w:lineRule="auto"/>
      </w:pPr>
      <w:r>
        <w:rPr>
          <w:rFonts w:ascii="Arial" w:hAnsi="Arial"/>
          <w:b/>
          <w:color w:val="000000"/>
          <w:sz w:val="21"/>
        </w:rPr>
        <w:t xml:space="preserve">Draft response. </w:t>
      </w:r>
      <w:r>
        <w:rPr>
          <w:rFonts w:ascii="Arial" w:hAnsi="Arial"/>
          <w:color w:val="000000"/>
          <w:sz w:val="21"/>
        </w:rPr>
        <w:t>Finance records the asset in QuickBooks and the fixed-asset register from the approved invoice and placed-in-service evidence, assigning cost, class, location, custodian, useful life, method, and in-service date.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07  </w:t>
      </w:r>
      <w:r>
        <w:rPr>
          <w:rFonts w:ascii="Arial" w:hAnsi="Arial"/>
          <w:b/>
          <w:color w:val="000000"/>
          <w:sz w:val="21"/>
        </w:rPr>
        <w:t>If assets are initially recorded as construction in progress, how does the entity track and record construction in progress and then record additions in the property, plant and equipment ledger after they are placed in service?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maintains a project-level CIP schedule, reconciles additions to QuickBooks, reviews completion status periodically, and transfers approved completed projects to fixed assets on the supported placed-in-service date.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08  </w:t>
      </w:r>
      <w:r>
        <w:rPr>
          <w:rFonts w:ascii="Arial" w:hAnsi="Arial"/>
          <w:b/>
          <w:color w:val="000000"/>
          <w:sz w:val="21"/>
        </w:rPr>
        <w:t>How is interest to be capitalized identified, tracked, calculated and recorded?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If applicable, Finance identifies qualifying projects and borrowing costs, calculates capitalized interest under the approved policy, and obtains Controller review. If not applicable, management should document that conclusion.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09  </w:t>
      </w:r>
      <w:r>
        <w:rPr>
          <w:rFonts w:ascii="Arial" w:hAnsi="Arial"/>
          <w:b/>
          <w:color w:val="000000"/>
          <w:sz w:val="21"/>
        </w:rPr>
        <w:t>If the entity has entered into financing arrangements, what is the process for recording the related assets in the entity’s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reviews the agreement, records the related asset and liability under the applicable accounting guidance, and reconciles principal, interest, and asset cost. Applicability must be confirmed.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10  </w:t>
      </w:r>
      <w:r>
        <w:rPr>
          <w:rFonts w:ascii="Arial" w:hAnsi="Arial"/>
          <w:b/>
          <w:color w:val="000000"/>
          <w:sz w:val="21"/>
        </w:rPr>
        <w:t>What is the process for posting property, plant and equipment additions (and construction in progress, if applicable) to the general ledger?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records the asset in QuickBooks and the fixed-asset register from the approved invoice and placed-in-service evidence, assigning cost, class, location, custodian, useful life, method, and in-service date.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11  </w:t>
      </w:r>
      <w:r>
        <w:rPr>
          <w:rFonts w:ascii="Arial" w:hAnsi="Arial"/>
          <w:b/>
          <w:color w:val="000000"/>
          <w:sz w:val="21"/>
        </w:rPr>
        <w:t>How does the entity track physical assets and ensure they are safeguarded?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Assets should be tagged or uniquely identified by location and custodian. Departments confirm existence periodically, Finance investigates differences, and disposals or transfers require approval.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12  </w:t>
      </w:r>
      <w:r>
        <w:rPr>
          <w:rFonts w:ascii="Arial" w:hAnsi="Arial"/>
          <w:b/>
          <w:color w:val="000000"/>
          <w:sz w:val="21"/>
        </w:rPr>
        <w:t>If the entity has a process for taking an inventory of property, plant and equipment, what is the process?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Assets should be tagged or uniquely identified by location and custodian. Departments confirm existence periodically, Finance investigates differences, and disposals or transfers require approval.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13  </w:t>
      </w:r>
      <w:r>
        <w:rPr>
          <w:rFonts w:ascii="Arial" w:hAnsi="Arial"/>
          <w:b/>
          <w:color w:val="000000"/>
          <w:sz w:val="21"/>
        </w:rPr>
        <w:t>How does the entity ensure purchases are consistent with what was approved?</w:t>
      </w:r>
    </w:p>
    <w:p>
      <w:pPr>
        <w:spacing w:before="0" w:after="60" w:line="269" w:lineRule="auto"/>
      </w:pPr>
      <w:r>
        <w:rPr>
          <w:rFonts w:ascii="Arial" w:hAnsi="Arial"/>
          <w:b/>
          <w:color w:val="000000"/>
          <w:sz w:val="21"/>
        </w:rPr>
        <w:t xml:space="preserve">Draft response. </w:t>
      </w:r>
      <w:r>
        <w:rPr>
          <w:rFonts w:ascii="Arial" w:hAnsi="Arial"/>
          <w:color w:val="000000"/>
          <w:sz w:val="21"/>
        </w:rPr>
        <w:t>Finance compares purchases to the approved capital request and capitalization policy, reviews repairs/maintenance versus capital additions, and documents the account determination.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14  </w:t>
      </w:r>
      <w:r>
        <w:rPr>
          <w:rFonts w:ascii="Arial" w:hAnsi="Arial"/>
          <w:b/>
          <w:color w:val="000000"/>
          <w:sz w:val="21"/>
        </w:rPr>
        <w:t>How does the entity ensure that transactions are recorded correctly in the property and equipment and construction in progress subledgers?</w:t>
      </w:r>
    </w:p>
    <w:p>
      <w:pPr>
        <w:spacing w:before="0" w:after="60" w:line="269" w:lineRule="auto"/>
      </w:pPr>
      <w:r>
        <w:rPr>
          <w:rFonts w:ascii="Arial" w:hAnsi="Arial"/>
          <w:b/>
          <w:color w:val="000000"/>
          <w:sz w:val="21"/>
        </w:rPr>
        <w:t xml:space="preserve">Draft response. </w:t>
      </w:r>
      <w:r>
        <w:rPr>
          <w:rFonts w:ascii="Arial" w:hAnsi="Arial"/>
          <w:color w:val="000000"/>
          <w:sz w:val="21"/>
        </w:rPr>
        <w:t>Finance maintains a project-level CIP schedule, reconciles additions to QuickBooks, reviews completion status periodically, and transfers approved completed projects to fixed assets on the supported placed-in-service date.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15  </w:t>
      </w:r>
      <w:r>
        <w:rPr>
          <w:rFonts w:ascii="Arial" w:hAnsi="Arial"/>
          <w:b/>
          <w:color w:val="000000"/>
          <w:sz w:val="21"/>
        </w:rPr>
        <w:t>How does the entity ensure that property, plant and equipment additions are not improperly expensed?</w:t>
      </w:r>
    </w:p>
    <w:p>
      <w:pPr>
        <w:spacing w:before="0" w:after="60" w:line="269" w:lineRule="auto"/>
      </w:pPr>
      <w:r>
        <w:rPr>
          <w:rFonts w:ascii="Arial" w:hAnsi="Arial"/>
          <w:b/>
          <w:color w:val="000000"/>
          <w:sz w:val="21"/>
        </w:rPr>
        <w:t xml:space="preserve">Draft response. </w:t>
      </w:r>
      <w:r>
        <w:rPr>
          <w:rFonts w:ascii="Arial" w:hAnsi="Arial"/>
          <w:color w:val="000000"/>
          <w:sz w:val="21"/>
        </w:rPr>
        <w:t>Finance compares purchases to the approved capital request and capitalization policy, reviews repairs/maintenance versus capital additions, and documents the account determination.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16  </w:t>
      </w:r>
      <w:r>
        <w:rPr>
          <w:rFonts w:ascii="Arial" w:hAnsi="Arial"/>
          <w:b/>
          <w:color w:val="000000"/>
          <w:sz w:val="21"/>
        </w:rPr>
        <w:t>How does the entity ensure capitalized interest is accurately calculated and recorded?</w:t>
      </w:r>
    </w:p>
    <w:p>
      <w:pPr>
        <w:spacing w:before="0" w:after="60" w:line="269" w:lineRule="auto"/>
      </w:pPr>
      <w:r>
        <w:rPr>
          <w:rFonts w:ascii="Arial" w:hAnsi="Arial"/>
          <w:b/>
          <w:color w:val="000000"/>
          <w:sz w:val="21"/>
        </w:rPr>
        <w:t xml:space="preserve">Draft response. </w:t>
      </w:r>
      <w:r>
        <w:rPr>
          <w:rFonts w:ascii="Arial" w:hAnsi="Arial"/>
          <w:color w:val="000000"/>
          <w:sz w:val="21"/>
        </w:rPr>
        <w:t>If applicable, Finance identifies qualifying projects and borrowing costs, calculates capitalized interest under the approved policy, and obtains Controller review. If not applicable, management should document that conclusion.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17  </w:t>
      </w:r>
      <w:r>
        <w:rPr>
          <w:rFonts w:ascii="Arial" w:hAnsi="Arial"/>
          <w:b/>
          <w:color w:val="000000"/>
          <w:sz w:val="21"/>
        </w:rPr>
        <w:t>How does the entity ensure assets related to financing arrangements are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Finance reviews the agreement, records the related asset and liability under the applicable accounting guidance, and reconciles principal, interest, and asset cost. Applicability must be confirmed.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18  </w:t>
      </w:r>
      <w:r>
        <w:rPr>
          <w:rFonts w:ascii="Arial" w:hAnsi="Arial"/>
          <w:b/>
          <w:color w:val="000000"/>
          <w:sz w:val="21"/>
        </w:rPr>
        <w:t>How does the entity ensure transactions are recorded in the correct amount, the correct account and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fixed-asset, CIP, accumulated-depreciation, and depreciation schedules to QuickBooks monthly or quarterly and reviews additions, disposals, classification, cutoff, and period.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19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Fixed-asset journal entries are covered by the separate journal-entry response and require the approved fixed-asset schedule.</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20  </w:t>
      </w:r>
      <w:r>
        <w:rPr>
          <w:rFonts w:ascii="Arial" w:hAnsi="Arial"/>
          <w:b/>
          <w:color w:val="000000"/>
          <w:sz w:val="21"/>
        </w:rPr>
        <w:t>What is the process for initiating disposals of property, plant and equipment?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 custodian initiates a disposal request describing asset, reason, condition, proceeds, and method. Management approves before sale, scrap, transfer, or abandonment; Finance removes cost and accumulated depreciation from the register and ledger and records any approved gain or loss.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21  </w:t>
      </w:r>
      <w:r>
        <w:rPr>
          <w:rFonts w:ascii="Arial" w:hAnsi="Arial"/>
          <w:b/>
          <w:color w:val="000000"/>
          <w:sz w:val="21"/>
        </w:rPr>
        <w:t>What is the process for disposing of property, plant and equipment?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 custodian initiates a disposal request describing asset, reason, condition, proceeds, and method. Management approves before sale, scrap, transfer, or abandonment; Finance removes cost and accumulated depreciation from the register and ledger and records any approved gain or loss.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22  </w:t>
      </w:r>
      <w:r>
        <w:rPr>
          <w:rFonts w:ascii="Arial" w:hAnsi="Arial"/>
          <w:b/>
          <w:color w:val="000000"/>
          <w:sz w:val="21"/>
        </w:rPr>
        <w:t>How are disposals recorded in the accounting system? Who records them?</w:t>
      </w:r>
    </w:p>
    <w:p>
      <w:pPr>
        <w:spacing w:before="0" w:after="60" w:line="269" w:lineRule="auto"/>
      </w:pPr>
      <w:r>
        <w:rPr>
          <w:rFonts w:ascii="Arial" w:hAnsi="Arial"/>
          <w:b/>
          <w:color w:val="000000"/>
          <w:sz w:val="21"/>
        </w:rPr>
        <w:t xml:space="preserve">Draft response. </w:t>
      </w:r>
      <w:r>
        <w:rPr>
          <w:rFonts w:ascii="Arial" w:hAnsi="Arial"/>
          <w:color w:val="000000"/>
          <w:sz w:val="21"/>
        </w:rPr>
        <w:t>A custodian initiates a disposal request describing asset, reason, condition, proceeds, and method. Management approves before sale, scrap, transfer, or abandonment; Finance removes cost and accumulated depreciation from the register and ledger and records any approved gain or loss.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23  </w:t>
      </w:r>
      <w:r>
        <w:rPr>
          <w:rFonts w:ascii="Arial" w:hAnsi="Arial"/>
          <w:b/>
          <w:color w:val="000000"/>
          <w:sz w:val="21"/>
        </w:rPr>
        <w:t>How are gains or losses on disposals calculated and recorded in the accounting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 custodian initiates a disposal request describing asset, reason, condition, proceeds, and method. Management approves before sale, scrap, transfer, or abandonment; Finance removes cost and accumulated depreciation from the register and ledger and records any approved gain or loss.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24  </w:t>
      </w:r>
      <w:r>
        <w:rPr>
          <w:rFonts w:ascii="Arial" w:hAnsi="Arial"/>
          <w:b/>
          <w:color w:val="000000"/>
          <w:sz w:val="21"/>
        </w:rPr>
        <w:t>What is the process for posting property, plant and equipment disposals, gains and losses to the general ledger?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 custodian initiates a disposal request describing asset, reason, condition, proceeds, and method. Management approves before sale, scrap, transfer, or abandonment; Finance removes cost and accumulated depreciation from the register and ledger and records any approved gain or loss.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25  </w:t>
      </w:r>
      <w:r>
        <w:rPr>
          <w:rFonts w:ascii="Arial" w:hAnsi="Arial"/>
          <w:b/>
          <w:color w:val="000000"/>
          <w:sz w:val="21"/>
        </w:rPr>
        <w:t>How does the entity track proceeds from property, plant and equipment disposals and ensure they are safeguarded?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 custodian initiates a disposal request describing asset, reason, condition, proceeds, and method. Management approves before sale, scrap, transfer, or abandonment; Finance removes cost and accumulated depreciation from the register and ledger and records any approved gain or loss.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26  </w:t>
      </w:r>
      <w:r>
        <w:rPr>
          <w:rFonts w:ascii="Arial" w:hAnsi="Arial"/>
          <w:b/>
          <w:color w:val="000000"/>
          <w:sz w:val="21"/>
        </w:rPr>
        <w:t>How does the entity ensure disposals are consistent with what was approved?</w:t>
      </w:r>
    </w:p>
    <w:p>
      <w:pPr>
        <w:spacing w:before="0" w:after="60" w:line="269" w:lineRule="auto"/>
      </w:pPr>
      <w:r>
        <w:rPr>
          <w:rFonts w:ascii="Arial" w:hAnsi="Arial"/>
          <w:b/>
          <w:color w:val="000000"/>
          <w:sz w:val="21"/>
        </w:rPr>
        <w:t xml:space="preserve">Draft response. </w:t>
      </w:r>
      <w:r>
        <w:rPr>
          <w:rFonts w:ascii="Arial" w:hAnsi="Arial"/>
          <w:color w:val="000000"/>
          <w:sz w:val="21"/>
        </w:rPr>
        <w:t>A custodian initiates a disposal request describing asset, reason, condition, proceeds, and method. Management approves before sale, scrap, transfer, or abandonment; Finance removes cost and accumulated depreciation from the register and ledger and records any approved gain or loss.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27  </w:t>
      </w:r>
      <w:r>
        <w:rPr>
          <w:rFonts w:ascii="Arial" w:hAnsi="Arial"/>
          <w:b/>
          <w:color w:val="000000"/>
          <w:sz w:val="21"/>
        </w:rPr>
        <w:t>How does the entity ensure that transactions are calculated and recorded correctly in the property, plant and equipment subledger?</w:t>
      </w:r>
    </w:p>
    <w:p>
      <w:pPr>
        <w:spacing w:before="0" w:after="60" w:line="269" w:lineRule="auto"/>
      </w:pPr>
      <w:r>
        <w:rPr>
          <w:rFonts w:ascii="Arial" w:hAnsi="Arial"/>
          <w:b/>
          <w:color w:val="000000"/>
          <w:sz w:val="21"/>
        </w:rPr>
        <w:t xml:space="preserve">Draft response. </w:t>
      </w:r>
      <w:r>
        <w:rPr>
          <w:rFonts w:ascii="Arial" w:hAnsi="Arial"/>
          <w:color w:val="000000"/>
          <w:sz w:val="21"/>
        </w:rPr>
        <w:t>The fixed-asset process is outside UX OS and must be completed from Finance's QuickBooks and fixed-asset evidence.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28  </w:t>
      </w:r>
      <w:r>
        <w:rPr>
          <w:rFonts w:ascii="Arial" w:hAnsi="Arial"/>
          <w:b/>
          <w:color w:val="000000"/>
          <w:sz w:val="21"/>
        </w:rPr>
        <w:t>How does the entity ensure transactions are recorded in the correct amount, the correct account and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fixed-asset, CIP, accumulated-depreciation, and depreciation schedules to QuickBooks monthly or quarterly and reviews additions, disposals, classification, cutoff, and period.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29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Fixed-asset journal entries are covered by the separate journal-entry response and require the approved fixed-asset schedule.</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30  </w:t>
      </w:r>
      <w:r>
        <w:rPr>
          <w:rFonts w:ascii="Arial" w:hAnsi="Arial"/>
          <w:b/>
          <w:color w:val="000000"/>
          <w:sz w:val="21"/>
        </w:rPr>
        <w:t>How does the entity ensure proceeds from property, plant and equipment disposals are not misappropriated?</w:t>
      </w:r>
    </w:p>
    <w:p>
      <w:pPr>
        <w:spacing w:before="0" w:after="60" w:line="269" w:lineRule="auto"/>
      </w:pPr>
      <w:r>
        <w:rPr>
          <w:rFonts w:ascii="Arial" w:hAnsi="Arial"/>
          <w:b/>
          <w:color w:val="000000"/>
          <w:sz w:val="21"/>
        </w:rPr>
        <w:t xml:space="preserve">Draft response. </w:t>
      </w:r>
      <w:r>
        <w:rPr>
          <w:rFonts w:ascii="Arial" w:hAnsi="Arial"/>
          <w:color w:val="000000"/>
          <w:sz w:val="21"/>
        </w:rPr>
        <w:t>A custodian initiates a disposal request describing asset, reason, condition, proceeds, and method. Management approves before sale, scrap, transfer, or abandonment; Finance removes cost and accumulated depreciation from the register and ledger and records any approved gain or loss.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31  </w:t>
      </w:r>
      <w:r>
        <w:rPr>
          <w:rFonts w:ascii="Arial" w:hAnsi="Arial"/>
          <w:b/>
          <w:color w:val="000000"/>
          <w:sz w:val="21"/>
        </w:rPr>
        <w:t>What is the process for approving estimated useful lives and depreciation methods?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Management approves useful-life and depreciation-method policy by asset class. Exceptions or changes require Controller approval and documented accounting support.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32  </w:t>
      </w:r>
      <w:r>
        <w:rPr>
          <w:rFonts w:ascii="Arial" w:hAnsi="Arial"/>
          <w:b/>
          <w:color w:val="000000"/>
          <w:sz w:val="21"/>
        </w:rPr>
        <w:t>What is the process for calculating depreciation expense?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calculates depreciation from the controlled fixed-asset register using approved cost, useful life, method, residual value, and placed-in-service/disposal dates, reviews the calculation, and posts it to QuickBooks.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33  </w:t>
      </w:r>
      <w:r>
        <w:rPr>
          <w:rFonts w:ascii="Arial" w:hAnsi="Arial"/>
          <w:b/>
          <w:color w:val="000000"/>
          <w:sz w:val="21"/>
        </w:rPr>
        <w:t>How is depreciation expense recorded in the accounting system? Who records it?</w:t>
      </w:r>
    </w:p>
    <w:p>
      <w:pPr>
        <w:spacing w:before="0" w:after="60" w:line="269" w:lineRule="auto"/>
      </w:pPr>
      <w:r>
        <w:rPr>
          <w:rFonts w:ascii="Arial" w:hAnsi="Arial"/>
          <w:b/>
          <w:color w:val="000000"/>
          <w:sz w:val="21"/>
        </w:rPr>
        <w:t xml:space="preserve">Draft response. </w:t>
      </w:r>
      <w:r>
        <w:rPr>
          <w:rFonts w:ascii="Arial" w:hAnsi="Arial"/>
          <w:color w:val="000000"/>
          <w:sz w:val="21"/>
        </w:rPr>
        <w:t>Finance calculates depreciation from the controlled fixed-asset register using approved cost, useful life, method, residual value, and placed-in-service/disposal dates, reviews the calculation, and posts it to QuickBooks.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34  </w:t>
      </w:r>
      <w:r>
        <w:rPr>
          <w:rFonts w:ascii="Arial" w:hAnsi="Arial"/>
          <w:b/>
          <w:color w:val="000000"/>
          <w:sz w:val="21"/>
        </w:rPr>
        <w:t>What is the process for posting depreciation expense to the general ledger?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calculates depreciation from the controlled fixed-asset register using approved cost, useful life, method, residual value, and placed-in-service/disposal dates, reviews the calculation, and posts it to QuickBooks.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35  </w:t>
      </w:r>
      <w:r>
        <w:rPr>
          <w:rFonts w:ascii="Arial" w:hAnsi="Arial"/>
          <w:b/>
          <w:color w:val="000000"/>
          <w:sz w:val="21"/>
        </w:rPr>
        <w:t>How does the entity ensure estimated useful lives and depreciation methods are authorized and in accordance with entity policies?</w:t>
      </w:r>
    </w:p>
    <w:p>
      <w:pPr>
        <w:spacing w:before="0" w:after="60" w:line="269" w:lineRule="auto"/>
      </w:pPr>
      <w:r>
        <w:rPr>
          <w:rFonts w:ascii="Arial" w:hAnsi="Arial"/>
          <w:b/>
          <w:color w:val="000000"/>
          <w:sz w:val="21"/>
        </w:rPr>
        <w:t xml:space="preserve">Draft response. </w:t>
      </w:r>
      <w:r>
        <w:rPr>
          <w:rFonts w:ascii="Arial" w:hAnsi="Arial"/>
          <w:color w:val="000000"/>
          <w:sz w:val="21"/>
        </w:rPr>
        <w:t>Management approves useful-life and depreciation-method policy by asset class. Exceptions or changes require Controller approval and documented accounting support.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36  </w:t>
      </w:r>
      <w:r>
        <w:rPr>
          <w:rFonts w:ascii="Arial" w:hAnsi="Arial"/>
          <w:b/>
          <w:color w:val="000000"/>
          <w:sz w:val="21"/>
        </w:rPr>
        <w:t>How does the entity ensure depreciation is calculated in accordance with the depreciation policy?</w:t>
      </w:r>
    </w:p>
    <w:p>
      <w:pPr>
        <w:spacing w:before="0" w:after="60" w:line="269" w:lineRule="auto"/>
      </w:pPr>
      <w:r>
        <w:rPr>
          <w:rFonts w:ascii="Arial" w:hAnsi="Arial"/>
          <w:b/>
          <w:color w:val="000000"/>
          <w:sz w:val="21"/>
        </w:rPr>
        <w:t xml:space="preserve">Draft response. </w:t>
      </w:r>
      <w:r>
        <w:rPr>
          <w:rFonts w:ascii="Arial" w:hAnsi="Arial"/>
          <w:color w:val="000000"/>
          <w:sz w:val="21"/>
        </w:rPr>
        <w:t>Finance calculates depreciation from the controlled fixed-asset register using approved cost, useful life, method, residual value, and placed-in-service/disposal dates, reviews the calculation, and posts it to QuickBooks.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37  </w:t>
      </w:r>
      <w:r>
        <w:rPr>
          <w:rFonts w:ascii="Arial" w:hAnsi="Arial"/>
          <w:b/>
          <w:color w:val="000000"/>
          <w:sz w:val="21"/>
        </w:rPr>
        <w:t>How does the entity ensure that transactions are recorded correctly in the depreciation subledger?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fixed-asset, CIP, accumulated-depreciation, and depreciation schedules to QuickBooks monthly or quarterly and reviews additions, disposals, classification, cutoff, and period.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38  </w:t>
      </w:r>
      <w:r>
        <w:rPr>
          <w:rFonts w:ascii="Arial" w:hAnsi="Arial"/>
          <w:b/>
          <w:color w:val="000000"/>
          <w:sz w:val="21"/>
        </w:rPr>
        <w:t>How does the entity ensure that depreciation expense is recorded for assets that are depreciable and not recorded for assets that are not depreciable?</w:t>
      </w:r>
    </w:p>
    <w:p>
      <w:pPr>
        <w:spacing w:before="0" w:after="60" w:line="269" w:lineRule="auto"/>
      </w:pPr>
      <w:r>
        <w:rPr>
          <w:rFonts w:ascii="Arial" w:hAnsi="Arial"/>
          <w:b/>
          <w:color w:val="000000"/>
          <w:sz w:val="21"/>
        </w:rPr>
        <w:t xml:space="preserve">Draft response. </w:t>
      </w:r>
      <w:r>
        <w:rPr>
          <w:rFonts w:ascii="Arial" w:hAnsi="Arial"/>
          <w:color w:val="000000"/>
          <w:sz w:val="21"/>
        </w:rPr>
        <w:t>Finance calculates depreciation from the controlled fixed-asset register using approved cost, useful life, method, residual value, and placed-in-service/disposal dates, reviews the calculation, and posts it to QuickBooks.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39  </w:t>
      </w:r>
      <w:r>
        <w:rPr>
          <w:rFonts w:ascii="Arial" w:hAnsi="Arial"/>
          <w:b/>
          <w:color w:val="000000"/>
          <w:sz w:val="21"/>
        </w:rPr>
        <w:t>How does the entity ensure transactions are recorded in the correct amount, the correct account and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fixed-asset, CIP, accumulated-depreciation, and depreciation schedules to QuickBooks monthly or quarterly and reviews additions, disposals, classification, cutoff, and period. Finance/Controller, with department custodians and executive approval under the capital policy.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pPr>
        <w:keepNext/>
        <w:spacing w:before="140" w:after="60"/>
      </w:pPr>
      <w:r>
        <w:rPr>
          <w:rFonts w:ascii="Arial" w:hAnsi="Arial"/>
          <w:b/>
          <w:color w:val="2F5597"/>
          <w:sz w:val="21"/>
        </w:rPr>
        <w:t xml:space="preserve">40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Fixed-asset journal entries are covered by the separate journal-entry response and require the approved fixed-asset schedule.</w:t>
      </w:r>
    </w:p>
    <w:p>
      <w:pPr>
        <w:spacing w:before="0" w:after="40" w:line="252" w:lineRule="auto"/>
      </w:pPr>
      <w:r>
        <w:rPr>
          <w:rFonts w:ascii="Arial" w:hAnsi="Arial"/>
          <w:b/>
          <w:color w:val="000000"/>
          <w:sz w:val="21"/>
        </w:rPr>
        <w:t xml:space="preserve">Status. </w:t>
      </w:r>
      <w:r>
        <w:rPr>
          <w:rFonts w:ascii="Arial" w:hAnsi="Arial"/>
          <w:b/>
          <w:color w:val="9C6500"/>
          <w:sz w:val="21"/>
        </w:rPr>
        <w:t>Finance confirmation required - not covered by UX OS</w:t>
      </w:r>
    </w:p>
    <w:p>
      <w:pPr>
        <w:spacing w:before="0" w:after="80" w:line="259" w:lineRule="auto"/>
      </w:pPr>
      <w:r>
        <w:rPr>
          <w:rFonts w:ascii="Arial" w:hAnsi="Arial"/>
          <w:b/>
          <w:color w:val="000000"/>
          <w:sz w:val="21"/>
        </w:rPr>
        <w:t xml:space="preserve">Evidence requested. </w:t>
      </w:r>
      <w:r>
        <w:rPr>
          <w:rFonts w:ascii="Arial" w:hAnsi="Arial"/>
          <w:color w:val="666666"/>
          <w:sz w:val="21"/>
        </w:rPr>
        <w:t>Capital expenditure approval, invoice, receiving and placed-in-service evidence, fixed-asset register, location/custodian record, financing agreement, depreciation schedule, disposal approval, proceeds evidence, and reconciliations.</w:t>
      </w:r>
    </w:p>
    <w:p>
      <w:r>
        <w:br w:type="page"/>
      </w:r>
    </w:p>
    <w:p>
      <w:pPr>
        <w:pStyle w:val="Heading1"/>
      </w:pPr>
      <w:r>
        <w:t>Payroll</w:t>
      </w:r>
    </w:p>
    <w:p>
      <w:pPr>
        <w:spacing w:before="0" w:after="100" w:line="269" w:lineRule="auto"/>
      </w:pPr>
      <w:r>
        <w:rPr>
          <w:rFonts w:ascii="Arial" w:hAnsi="Arial"/>
          <w:b/>
          <w:color w:val="000000"/>
          <w:sz w:val="21"/>
        </w:rPr>
        <w:t xml:space="preserve">System boundary. </w:t>
      </w:r>
      <w:r>
        <w:rPr>
          <w:rFonts w:ascii="Arial" w:hAnsi="Arial"/>
          <w:color w:val="000000"/>
          <w:sz w:val="21"/>
        </w:rPr>
        <w:t>The payroll provider must be identified. QuickBooks records payroll expense and liabilities. UX OS does not process payroll, maintain pay rates, or make payroll payments.</w:t>
      </w:r>
    </w:p>
    <w:p>
      <w:pPr>
        <w:spacing w:before="0" w:after="100" w:line="269" w:lineRule="auto"/>
      </w:pPr>
      <w:r>
        <w:rPr>
          <w:rFonts w:ascii="Arial" w:hAnsi="Arial"/>
          <w:b/>
          <w:color w:val="000000"/>
          <w:sz w:val="21"/>
        </w:rPr>
        <w:t xml:space="preserve">Essential evidence. </w:t>
      </w:r>
      <w:r>
        <w:rPr>
          <w:rFonts w:ascii="Arial" w:hAnsi="Arial"/>
          <w:color w:val="000000"/>
          <w:sz w:val="21"/>
        </w:rPr>
        <w:t>Approved offer/change/termination forms, tax and deduction elections, time records, bonus and overtime approvals, payroll register, funding and bank reports, tax filings, general-ledger posting, and payroll reconciliation.</w:t>
      </w:r>
    </w:p>
    <w:p>
      <w:pPr>
        <w:spacing w:before="0" w:after="160" w:line="269" w:lineRule="auto"/>
      </w:pPr>
      <w:r>
        <w:rPr>
          <w:rFonts w:ascii="Arial" w:hAnsi="Arial"/>
          <w:b/>
          <w:color w:val="000000"/>
          <w:sz w:val="21"/>
        </w:rPr>
        <w:t xml:space="preserve">Proposed accountable roles. </w:t>
      </w:r>
      <w:r>
        <w:rPr>
          <w:rFonts w:ascii="Arial" w:hAnsi="Arial"/>
          <w:color w:val="000000"/>
          <w:sz w:val="21"/>
        </w:rPr>
        <w:t>HR or executive management for employment data; payroll administrator for processing; Finance/Controller for funding, reconciliation, and general-ledger reporting.</w:t>
      </w:r>
    </w:p>
    <w:p>
      <w:pPr>
        <w:keepNext/>
        <w:spacing w:before="140" w:after="60"/>
      </w:pPr>
      <w:r>
        <w:rPr>
          <w:rFonts w:ascii="Arial" w:hAnsi="Arial"/>
          <w:b/>
          <w:color w:val="2F5597"/>
          <w:sz w:val="21"/>
        </w:rPr>
        <w:t xml:space="preserve">01  </w:t>
      </w:r>
      <w:r>
        <w:rPr>
          <w:rFonts w:ascii="Arial" w:hAnsi="Arial"/>
          <w:b/>
          <w:color w:val="000000"/>
          <w:sz w:val="21"/>
        </w:rPr>
        <w:t>Document the process for reconciling the subledger or listings to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Recommended process: reconcile the payroll register, payroll-provider funding, bank activity, payroll liabilities, and payroll expense posting to QuickBooks each pay period and again at month-end.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02  </w:t>
      </w:r>
      <w:r>
        <w:rPr>
          <w:rFonts w:ascii="Arial" w:hAnsi="Arial"/>
          <w:b/>
          <w:color w:val="000000"/>
          <w:sz w:val="21"/>
        </w:rPr>
        <w:t>List the names of the IT applications associated with the processes and controls listed below.</w:t>
      </w:r>
    </w:p>
    <w:p>
      <w:pPr>
        <w:spacing w:before="0" w:after="60" w:line="269" w:lineRule="auto"/>
      </w:pPr>
      <w:r>
        <w:rPr>
          <w:rFonts w:ascii="Arial" w:hAnsi="Arial"/>
          <w:b/>
          <w:color w:val="000000"/>
          <w:sz w:val="21"/>
        </w:rPr>
        <w:t xml:space="preserve">Draft response. </w:t>
      </w:r>
      <w:r>
        <w:rPr>
          <w:rFonts w:ascii="Arial" w:hAnsi="Arial"/>
          <w:color w:val="000000"/>
          <w:sz w:val="21"/>
        </w:rPr>
        <w:t>The payroll provider must be identified. QuickBooks records payroll expense and liabilities. UX OS does not process payroll, maintain pay rates, or make payroll payments.</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03  </w:t>
      </w:r>
      <w:r>
        <w:rPr>
          <w:rFonts w:ascii="Arial" w:hAnsi="Arial"/>
          <w:b/>
          <w:color w:val="000000"/>
          <w:sz w:val="21"/>
        </w:rPr>
        <w:t>List the types and titles of essential source documents associated with the processes and controls listed below.</w:t>
      </w:r>
    </w:p>
    <w:p>
      <w:pPr>
        <w:spacing w:before="0" w:after="60" w:line="269" w:lineRule="auto"/>
      </w:pPr>
      <w:r>
        <w:rPr>
          <w:rFonts w:ascii="Arial" w:hAnsi="Arial"/>
          <w:b/>
          <w:color w:val="000000"/>
          <w:sz w:val="21"/>
        </w:rPr>
        <w:t xml:space="preserve">Draft response. </w:t>
      </w:r>
      <w:r>
        <w:rPr>
          <w:rFonts w:ascii="Arial" w:hAnsi="Arial"/>
          <w:color w:val="000000"/>
          <w:sz w:val="21"/>
        </w:rPr>
        <w:t>Approved offer/change/termination forms, tax and deduction elections, time records, bonus and overtime approvals, payroll register, funding and bank reports, tax filings, general-ledger posting, and payroll reconciliation.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04  </w:t>
      </w:r>
      <w:r>
        <w:rPr>
          <w:rFonts w:ascii="Arial" w:hAnsi="Arial"/>
          <w:b/>
          <w:color w:val="000000"/>
          <w:sz w:val="21"/>
        </w:rPr>
        <w:t>How are changes to pay rates and deductions (e.g., taxes or other withholdings) initiated?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 manager or HR initiates the approved change in writing; a separate payroll administrator enters it; and a reviewer compares the next payroll register to the approval. Tax elections and employee-authorized deductions follow provider controls.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05  </w:t>
      </w:r>
      <w:r>
        <w:rPr>
          <w:rFonts w:ascii="Arial" w:hAnsi="Arial"/>
          <w:b/>
          <w:color w:val="000000"/>
          <w:sz w:val="21"/>
        </w:rPr>
        <w:t>How are overtime, bonuses or other payments to employees initiated?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The employee's manager initiates and approves overtime or bonus information under the compensation policy. Above-threshold or executive payments require additional approval before payroll entry.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06  </w:t>
      </w:r>
      <w:r>
        <w:rPr>
          <w:rFonts w:ascii="Arial" w:hAnsi="Arial"/>
          <w:b/>
          <w:color w:val="000000"/>
          <w:sz w:val="21"/>
        </w:rPr>
        <w:t>Where payroll is based on hours worked, how do employees track hours worked?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Employees record time in the approved timekeeping method and supervisors approve it before payroll processing. The system and actual review cadence must be identified.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07  </w:t>
      </w:r>
      <w:r>
        <w:rPr>
          <w:rFonts w:ascii="Arial" w:hAnsi="Arial"/>
          <w:b/>
          <w:color w:val="000000"/>
          <w:sz w:val="21"/>
        </w:rPr>
        <w:t>How is the following information entered into the payroll system?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The payroll provider, actual roles, and current operating procedure must be identified before this response can be finalized.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08  </w:t>
      </w:r>
      <w:r>
        <w:rPr>
          <w:rFonts w:ascii="Arial" w:hAnsi="Arial"/>
          <w:b/>
          <w:color w:val="000000"/>
          <w:sz w:val="21"/>
        </w:rPr>
        <w:t>What is the process for calculating and preparing payroll transactions?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The payroll provider calculates gross pay, deductions, taxes, and net pay from approved master data and time/compensation inputs. Payroll and Finance review variance and exception reports before release.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09  </w:t>
      </w:r>
      <w:r>
        <w:rPr>
          <w:rFonts w:ascii="Arial" w:hAnsi="Arial"/>
          <w:b/>
          <w:color w:val="000000"/>
          <w:sz w:val="21"/>
        </w:rPr>
        <w:t>What is the process for making payroll payments (including the methods of payment [e.g., electronic transfers, checks, cash])?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Payroll funding and release require authorized review of the final payroll register, employee count, gross-to-net totals, bank account, and funding amount. Access must be limited and protected by MFA.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10  </w:t>
      </w:r>
      <w:r>
        <w:rPr>
          <w:rFonts w:ascii="Arial" w:hAnsi="Arial"/>
          <w:b/>
          <w:color w:val="000000"/>
          <w:sz w:val="21"/>
        </w:rPr>
        <w:t>How are adjustments to payroll processed?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Payroll corrections require documented cause, recalculation, employee impact, tax treatment, and approval. Off-cycle payments or reversals receive separate approval and are reconciled.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11  </w:t>
      </w:r>
      <w:r>
        <w:rPr>
          <w:rFonts w:ascii="Arial" w:hAnsi="Arial"/>
          <w:b/>
          <w:color w:val="000000"/>
          <w:sz w:val="21"/>
        </w:rPr>
        <w:t>How are payroll expenses and accrued expenses recorded in the general ledger?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payroll register, provider funding, tax/benefit liabilities, bank activity, and QuickBooks posting each payroll and month-end, then resolves differences before close.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12  </w:t>
      </w:r>
      <w:r>
        <w:rPr>
          <w:rFonts w:ascii="Arial" w:hAnsi="Arial"/>
          <w:b/>
          <w:color w:val="000000"/>
          <w:sz w:val="21"/>
        </w:rPr>
        <w:t>How does the entity safeguard access to the payroll system and access to make payroll payments?</w:t>
      </w:r>
    </w:p>
    <w:p>
      <w:pPr>
        <w:spacing w:before="0" w:after="60" w:line="269" w:lineRule="auto"/>
      </w:pPr>
      <w:r>
        <w:rPr>
          <w:rFonts w:ascii="Arial" w:hAnsi="Arial"/>
          <w:b/>
          <w:color w:val="000000"/>
          <w:sz w:val="21"/>
        </w:rPr>
        <w:t xml:space="preserve">Draft response. </w:t>
      </w:r>
      <w:r>
        <w:rPr>
          <w:rFonts w:ascii="Arial" w:hAnsi="Arial"/>
          <w:color w:val="000000"/>
          <w:sz w:val="21"/>
        </w:rPr>
        <w:t>Payroll, banking, personnel data, and reports should be restricted to named users. HR authorization, payroll entry, payroll release, accounting, and reconciliation should be separated or subject to independent compensating review.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13  </w:t>
      </w:r>
      <w:r>
        <w:rPr>
          <w:rFonts w:ascii="Arial" w:hAnsi="Arial"/>
          <w:b/>
          <w:color w:val="000000"/>
          <w:sz w:val="21"/>
        </w:rPr>
        <w:t>How does the entity ensure that changes to payroll data are authorized?</w:t>
      </w:r>
    </w:p>
    <w:p>
      <w:pPr>
        <w:spacing w:before="0" w:after="60" w:line="269" w:lineRule="auto"/>
      </w:pPr>
      <w:r>
        <w:rPr>
          <w:rFonts w:ascii="Arial" w:hAnsi="Arial"/>
          <w:b/>
          <w:color w:val="000000"/>
          <w:sz w:val="21"/>
        </w:rPr>
        <w:t xml:space="preserve">Draft response. </w:t>
      </w:r>
      <w:r>
        <w:rPr>
          <w:rFonts w:ascii="Arial" w:hAnsi="Arial"/>
          <w:color w:val="000000"/>
          <w:sz w:val="21"/>
        </w:rPr>
        <w:t>The payroll provider, actual roles, and current operating procedure must be identified before this response can be finalized.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14  </w:t>
      </w:r>
      <w:r>
        <w:rPr>
          <w:rFonts w:ascii="Arial" w:hAnsi="Arial"/>
          <w:b/>
          <w:color w:val="000000"/>
          <w:sz w:val="21"/>
        </w:rPr>
        <w:t>How does the entity ensure that deductions (e.g., taxes or other withholdings) are made at appropriate rates or for authorized amounts?</w:t>
      </w:r>
    </w:p>
    <w:p>
      <w:pPr>
        <w:spacing w:before="0" w:after="60" w:line="269" w:lineRule="auto"/>
      </w:pPr>
      <w:r>
        <w:rPr>
          <w:rFonts w:ascii="Arial" w:hAnsi="Arial"/>
          <w:b/>
          <w:color w:val="000000"/>
          <w:sz w:val="21"/>
        </w:rPr>
        <w:t xml:space="preserve">Draft response. </w:t>
      </w:r>
      <w:r>
        <w:rPr>
          <w:rFonts w:ascii="Arial" w:hAnsi="Arial"/>
          <w:color w:val="000000"/>
          <w:sz w:val="21"/>
        </w:rPr>
        <w:t>A manager or HR initiates the approved change in writing; a separate payroll administrator enters it; and a reviewer compares the next payroll register to the approval. Tax elections and employee-authorized deductions follow provider controls.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15  </w:t>
      </w:r>
      <w:r>
        <w:rPr>
          <w:rFonts w:ascii="Arial" w:hAnsi="Arial"/>
          <w:b/>
          <w:color w:val="000000"/>
          <w:sz w:val="21"/>
        </w:rPr>
        <w:t>How does the entity ensure that overtime, bonuses or other payments to employees are authorized?</w:t>
      </w:r>
    </w:p>
    <w:p>
      <w:pPr>
        <w:spacing w:before="0" w:after="60" w:line="269" w:lineRule="auto"/>
      </w:pPr>
      <w:r>
        <w:rPr>
          <w:rFonts w:ascii="Arial" w:hAnsi="Arial"/>
          <w:b/>
          <w:color w:val="000000"/>
          <w:sz w:val="21"/>
        </w:rPr>
        <w:t xml:space="preserve">Draft response. </w:t>
      </w:r>
      <w:r>
        <w:rPr>
          <w:rFonts w:ascii="Arial" w:hAnsi="Arial"/>
          <w:color w:val="000000"/>
          <w:sz w:val="21"/>
        </w:rPr>
        <w:t>The employee's manager initiates and approves overtime or bonus information under the compensation policy. Above-threshold or executive payments require additional approval before payroll entry.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16  </w:t>
      </w:r>
      <w:r>
        <w:rPr>
          <w:rFonts w:ascii="Arial" w:hAnsi="Arial"/>
          <w:b/>
          <w:color w:val="000000"/>
          <w:sz w:val="21"/>
        </w:rPr>
        <w:t>How does the entity ensure hours worked are authorized?</w:t>
      </w:r>
    </w:p>
    <w:p>
      <w:pPr>
        <w:spacing w:before="0" w:after="60" w:line="269" w:lineRule="auto"/>
      </w:pPr>
      <w:r>
        <w:rPr>
          <w:rFonts w:ascii="Arial" w:hAnsi="Arial"/>
          <w:b/>
          <w:color w:val="000000"/>
          <w:sz w:val="21"/>
        </w:rPr>
        <w:t xml:space="preserve">Draft response. </w:t>
      </w:r>
      <w:r>
        <w:rPr>
          <w:rFonts w:ascii="Arial" w:hAnsi="Arial"/>
          <w:color w:val="000000"/>
          <w:sz w:val="21"/>
        </w:rPr>
        <w:t>Employees record time in the approved timekeeping method and supervisors approve it before payroll processing. The system and actual review cadence must be identified.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17  </w:t>
      </w:r>
      <w:r>
        <w:rPr>
          <w:rFonts w:ascii="Arial" w:hAnsi="Arial"/>
          <w:b/>
          <w:color w:val="000000"/>
          <w:sz w:val="21"/>
        </w:rPr>
        <w:t>How does the entity ensure that the following changes or information are in accordance with what was authorized?</w:t>
      </w:r>
    </w:p>
    <w:p>
      <w:pPr>
        <w:spacing w:before="0" w:after="60" w:line="269" w:lineRule="auto"/>
      </w:pPr>
      <w:r>
        <w:rPr>
          <w:rFonts w:ascii="Arial" w:hAnsi="Arial"/>
          <w:b/>
          <w:color w:val="000000"/>
          <w:sz w:val="21"/>
        </w:rPr>
        <w:t xml:space="preserve">Draft response. </w:t>
      </w:r>
      <w:r>
        <w:rPr>
          <w:rFonts w:ascii="Arial" w:hAnsi="Arial"/>
          <w:color w:val="000000"/>
          <w:sz w:val="21"/>
        </w:rPr>
        <w:t>The payroll provider, actual roles, and current operating procedure must be identified before this response can be finalized.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18  </w:t>
      </w:r>
      <w:r>
        <w:rPr>
          <w:rFonts w:ascii="Arial" w:hAnsi="Arial"/>
          <w:b/>
          <w:color w:val="000000"/>
          <w:sz w:val="21"/>
        </w:rPr>
        <w:t>How does the entity ensure payroll calculations are accurate?</w:t>
      </w:r>
    </w:p>
    <w:p>
      <w:pPr>
        <w:spacing w:before="0" w:after="60" w:line="269" w:lineRule="auto"/>
      </w:pPr>
      <w:r>
        <w:rPr>
          <w:rFonts w:ascii="Arial" w:hAnsi="Arial"/>
          <w:b/>
          <w:color w:val="000000"/>
          <w:sz w:val="21"/>
        </w:rPr>
        <w:t xml:space="preserve">Draft response. </w:t>
      </w:r>
      <w:r>
        <w:rPr>
          <w:rFonts w:ascii="Arial" w:hAnsi="Arial"/>
          <w:color w:val="000000"/>
          <w:sz w:val="21"/>
        </w:rPr>
        <w:t>The payroll provider calculates gross pay, deductions, taxes, and net pay from approved master data and time/compensation inputs. Payroll and Finance review variance and exception reports before release.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19  </w:t>
      </w:r>
      <w:r>
        <w:rPr>
          <w:rFonts w:ascii="Arial" w:hAnsi="Arial"/>
          <w:b/>
          <w:color w:val="000000"/>
          <w:sz w:val="21"/>
        </w:rPr>
        <w:t>How does the entity ensure payroll payments are authorized, paid to the correct employees and paid in accurate amounts?</w:t>
      </w:r>
    </w:p>
    <w:p>
      <w:pPr>
        <w:spacing w:before="0" w:after="60" w:line="269" w:lineRule="auto"/>
      </w:pPr>
      <w:r>
        <w:rPr>
          <w:rFonts w:ascii="Arial" w:hAnsi="Arial"/>
          <w:b/>
          <w:color w:val="000000"/>
          <w:sz w:val="21"/>
        </w:rPr>
        <w:t xml:space="preserve">Draft response. </w:t>
      </w:r>
      <w:r>
        <w:rPr>
          <w:rFonts w:ascii="Arial" w:hAnsi="Arial"/>
          <w:color w:val="000000"/>
          <w:sz w:val="21"/>
        </w:rPr>
        <w:t>Payroll funding and release require authorized review of the final payroll register, employee count, gross-to-net totals, bank account, and funding amount. Access must be limited and protected by MFA.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20  </w:t>
      </w:r>
      <w:r>
        <w:rPr>
          <w:rFonts w:ascii="Arial" w:hAnsi="Arial"/>
          <w:b/>
          <w:color w:val="000000"/>
          <w:sz w:val="21"/>
        </w:rPr>
        <w:t>How are payroll inaccuracies corrected, and how are the corrections authorized?</w:t>
      </w:r>
    </w:p>
    <w:p>
      <w:pPr>
        <w:spacing w:before="0" w:after="60" w:line="269" w:lineRule="auto"/>
      </w:pPr>
      <w:r>
        <w:rPr>
          <w:rFonts w:ascii="Arial" w:hAnsi="Arial"/>
          <w:b/>
          <w:color w:val="000000"/>
          <w:sz w:val="21"/>
        </w:rPr>
        <w:t xml:space="preserve">Draft response. </w:t>
      </w:r>
      <w:r>
        <w:rPr>
          <w:rFonts w:ascii="Arial" w:hAnsi="Arial"/>
          <w:color w:val="000000"/>
          <w:sz w:val="21"/>
        </w:rPr>
        <w:t>Payroll corrections require documented cause, recalculation, employee impact, tax treatment, and approval. Off-cycle payments or reversals receive separate approval and are reconciled.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21  </w:t>
      </w:r>
      <w:r>
        <w:rPr>
          <w:rFonts w:ascii="Arial" w:hAnsi="Arial"/>
          <w:b/>
          <w:color w:val="000000"/>
          <w:sz w:val="21"/>
        </w:rPr>
        <w:t>How does the entity ensure payroll is recorded in the correct amount, the correct account and the correct period in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payroll register, provider funding, tax/benefit liabilities, bank activity, and QuickBooks posting each payroll and month-end, then resolves differences before close.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22  </w:t>
      </w:r>
      <w:r>
        <w:rPr>
          <w:rFonts w:ascii="Arial" w:hAnsi="Arial"/>
          <w:b/>
          <w:color w:val="000000"/>
          <w:sz w:val="21"/>
        </w:rPr>
        <w:t>How does the entity verify payroll cash accounts agree to the general ledger?</w:t>
      </w:r>
    </w:p>
    <w:p>
      <w:pPr>
        <w:spacing w:before="0" w:after="60" w:line="269" w:lineRule="auto"/>
      </w:pPr>
      <w:r>
        <w:rPr>
          <w:rFonts w:ascii="Arial" w:hAnsi="Arial"/>
          <w:b/>
          <w:color w:val="000000"/>
          <w:sz w:val="21"/>
        </w:rPr>
        <w:t xml:space="preserve">Draft response. </w:t>
      </w:r>
      <w:r>
        <w:rPr>
          <w:rFonts w:ascii="Arial" w:hAnsi="Arial"/>
          <w:color w:val="000000"/>
          <w:sz w:val="21"/>
        </w:rPr>
        <w:t>Finance reconciles the payroll register, provider funding, tax/benefit liabilities, bank activity, and QuickBooks posting each payroll and month-end, then resolves differences before close.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23  </w:t>
      </w:r>
      <w:r>
        <w:rPr>
          <w:rFonts w:ascii="Arial" w:hAnsi="Arial"/>
          <w:b/>
          <w:color w:val="000000"/>
          <w:sz w:val="21"/>
        </w:rPr>
        <w:t>How does the entity ensure journal entries are authorized and accurately recorded?</w:t>
      </w:r>
    </w:p>
    <w:p>
      <w:pPr>
        <w:spacing w:before="0" w:after="60" w:line="269" w:lineRule="auto"/>
      </w:pPr>
      <w:r>
        <w:rPr>
          <w:rFonts w:ascii="Arial" w:hAnsi="Arial"/>
          <w:b/>
          <w:color w:val="000000"/>
          <w:sz w:val="21"/>
        </w:rPr>
        <w:t xml:space="preserve">Draft response. </w:t>
      </w:r>
      <w:r>
        <w:rPr>
          <w:rFonts w:ascii="Arial" w:hAnsi="Arial"/>
          <w:color w:val="000000"/>
          <w:sz w:val="21"/>
        </w:rPr>
        <w:t>Payroll journal entries are covered by the separate journal-entry response and require the approved payroll register and reconciliation.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24  </w:t>
      </w:r>
      <w:r>
        <w:rPr>
          <w:rFonts w:ascii="Arial" w:hAnsi="Arial"/>
          <w:b/>
          <w:color w:val="000000"/>
          <w:sz w:val="21"/>
        </w:rPr>
        <w:t>How has the entity segregated duties among authorization, initiation, processing, recording, reporting and safeguarding related to payroll?</w:t>
      </w:r>
    </w:p>
    <w:p>
      <w:pPr>
        <w:spacing w:before="0" w:after="60" w:line="269" w:lineRule="auto"/>
      </w:pPr>
      <w:r>
        <w:rPr>
          <w:rFonts w:ascii="Arial" w:hAnsi="Arial"/>
          <w:b/>
          <w:color w:val="000000"/>
          <w:sz w:val="21"/>
        </w:rPr>
        <w:t xml:space="preserve">Draft response. </w:t>
      </w:r>
      <w:r>
        <w:rPr>
          <w:rFonts w:ascii="Arial" w:hAnsi="Arial"/>
          <w:color w:val="000000"/>
          <w:sz w:val="21"/>
        </w:rPr>
        <w:t>Payroll, banking, personnel data, and reports should be restricted to named users. HR authorization, payroll entry, payroll release, accounting, and reconciliation should be separated or subject to independent compensating review.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pPr>
        <w:keepNext/>
        <w:spacing w:before="140" w:after="60"/>
      </w:pPr>
      <w:r>
        <w:rPr>
          <w:rFonts w:ascii="Arial" w:hAnsi="Arial"/>
          <w:b/>
          <w:color w:val="2F5597"/>
          <w:sz w:val="21"/>
        </w:rPr>
        <w:t xml:space="preserve">25  </w:t>
      </w:r>
      <w:r>
        <w:rPr>
          <w:rFonts w:ascii="Arial" w:hAnsi="Arial"/>
          <w:b/>
          <w:color w:val="000000"/>
          <w:sz w:val="21"/>
        </w:rPr>
        <w:t>How does the entity ensure that payroll paid in cash is paid to the correct individuals and unclaimed cash is tracked?</w:t>
      </w:r>
    </w:p>
    <w:p>
      <w:pPr>
        <w:spacing w:before="0" w:after="60" w:line="269" w:lineRule="auto"/>
      </w:pPr>
      <w:r>
        <w:rPr>
          <w:rFonts w:ascii="Arial" w:hAnsi="Arial"/>
          <w:b/>
          <w:color w:val="000000"/>
          <w:sz w:val="21"/>
        </w:rPr>
        <w:t xml:space="preserve">Draft response. </w:t>
      </w:r>
      <w:r>
        <w:rPr>
          <w:rFonts w:ascii="Arial" w:hAnsi="Arial"/>
          <w:color w:val="000000"/>
          <w:sz w:val="21"/>
        </w:rPr>
        <w:t>Management should confirm whether cash payroll exists. Recommended policy is electronic or controlled check payment; any unclaimed check is logged, secured, voided or reissued under approval, and never treated as unrecorded cash. HR or executive management for employment data; payroll administrator for processing; Finance/Controller for funding, reconciliation, and general-ledger reporting.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Finance confirmation required - payroll system not identified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offer/change/termination forms, tax and deduction elections, time records, bonus and overtime approvals, payroll register, funding and bank reports, tax filings, general-ledger posting, and payroll reconciliation.</w:t>
      </w:r>
    </w:p>
    <w:p>
      <w:r>
        <w:br w:type="page"/>
      </w:r>
    </w:p>
    <w:p>
      <w:pPr>
        <w:pStyle w:val="Heading1"/>
      </w:pPr>
      <w:r>
        <w:t>New employees</w:t>
      </w:r>
    </w:p>
    <w:p>
      <w:pPr>
        <w:spacing w:before="0" w:after="100" w:line="269" w:lineRule="auto"/>
      </w:pPr>
      <w:r>
        <w:rPr>
          <w:rFonts w:ascii="Arial" w:hAnsi="Arial"/>
          <w:b/>
          <w:color w:val="000000"/>
          <w:sz w:val="21"/>
        </w:rPr>
        <w:t xml:space="preserve">System boundary. </w:t>
      </w:r>
      <w:r>
        <w:rPr>
          <w:rFonts w:ascii="Arial" w:hAnsi="Arial"/>
          <w:color w:val="000000"/>
          <w:sz w:val="21"/>
        </w:rPr>
        <w:t>The HR/payroll onboarding process and system were not provided. Portal access is a separate process and does not authorize payroll setup.</w:t>
      </w:r>
    </w:p>
    <w:p>
      <w:pPr>
        <w:spacing w:before="0" w:after="100" w:line="269" w:lineRule="auto"/>
      </w:pPr>
      <w:r>
        <w:rPr>
          <w:rFonts w:ascii="Arial" w:hAnsi="Arial"/>
          <w:b/>
          <w:color w:val="000000"/>
          <w:sz w:val="21"/>
        </w:rPr>
        <w:t xml:space="preserve">Essential evidence. </w:t>
      </w:r>
      <w:r>
        <w:rPr>
          <w:rFonts w:ascii="Arial" w:hAnsi="Arial"/>
          <w:color w:val="000000"/>
          <w:sz w:val="21"/>
        </w:rPr>
        <w:t>Approved requisition or offer, background/eligibility records as applicable, tax forms, direct-deposit authorization, system-access request, and payroll setup review.</w:t>
      </w:r>
    </w:p>
    <w:p>
      <w:pPr>
        <w:spacing w:before="0" w:after="160" w:line="269" w:lineRule="auto"/>
      </w:pPr>
      <w:r>
        <w:rPr>
          <w:rFonts w:ascii="Arial" w:hAnsi="Arial"/>
          <w:b/>
          <w:color w:val="000000"/>
          <w:sz w:val="21"/>
        </w:rPr>
        <w:t xml:space="preserve">Proposed accountable roles. </w:t>
      </w:r>
      <w:r>
        <w:rPr>
          <w:rFonts w:ascii="Arial" w:hAnsi="Arial"/>
          <w:color w:val="000000"/>
          <w:sz w:val="21"/>
        </w:rPr>
        <w:t>Hiring manager and HR or executive management, with payroll administrator and system owners.</w:t>
      </w:r>
    </w:p>
    <w:p>
      <w:pPr>
        <w:keepNext/>
        <w:spacing w:before="140" w:after="60"/>
      </w:pPr>
      <w:r>
        <w:rPr>
          <w:rFonts w:ascii="Arial" w:hAnsi="Arial"/>
          <w:b/>
          <w:color w:val="2F5597"/>
          <w:sz w:val="21"/>
        </w:rPr>
        <w:t xml:space="preserve">01  </w:t>
      </w:r>
      <w:r>
        <w:rPr>
          <w:rFonts w:ascii="Arial" w:hAnsi="Arial"/>
          <w:b/>
          <w:color w:val="000000"/>
          <w:sz w:val="21"/>
        </w:rPr>
        <w:t>What is the process for hiring new employees?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A manager initiates an approved requisition or offer; HR or authorized management completes eligibility and onboarding; payroll enters the employee only from approved documentation; and system access follows a separate least-privilege request. Hiring manager and HR or executive management, with payroll administrator and system owners.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management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requisition or offer, background/eligibility records as applicable, tax forms, direct-deposit authorization, system-access request, and payroll setup review.</w:t>
      </w:r>
    </w:p>
    <w:p>
      <w:pPr>
        <w:keepNext/>
        <w:spacing w:before="140" w:after="60"/>
      </w:pPr>
      <w:r>
        <w:rPr>
          <w:rFonts w:ascii="Arial" w:hAnsi="Arial"/>
          <w:b/>
          <w:color w:val="2F5597"/>
          <w:sz w:val="21"/>
        </w:rPr>
        <w:t xml:space="preserve">02  </w:t>
      </w:r>
      <w:r>
        <w:rPr>
          <w:rFonts w:ascii="Arial" w:hAnsi="Arial"/>
          <w:b/>
          <w:color w:val="000000"/>
          <w:sz w:val="21"/>
        </w:rPr>
        <w:t>How is the hiring of new employees authorized, and how does the entity ensure only authorized employees are entered into the payroll system?</w:t>
      </w:r>
    </w:p>
    <w:p>
      <w:pPr>
        <w:spacing w:before="0" w:after="60" w:line="269" w:lineRule="auto"/>
      </w:pPr>
      <w:r>
        <w:rPr>
          <w:rFonts w:ascii="Arial" w:hAnsi="Arial"/>
          <w:b/>
          <w:color w:val="000000"/>
          <w:sz w:val="21"/>
        </w:rPr>
        <w:t xml:space="preserve">Draft response. </w:t>
      </w:r>
      <w:r>
        <w:rPr>
          <w:rFonts w:ascii="Arial" w:hAnsi="Arial"/>
          <w:color w:val="000000"/>
          <w:sz w:val="21"/>
        </w:rPr>
        <w:t>The payroll administrator should add only employees supported by an approved offer/start record, tax and payment forms, and manager/HR authorization. A reviewer compares new employees on the first payroll register to the approved hire list. Hiring manager and HR or executive management, with payroll administrator and system owners.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and management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requisition or offer, background/eligibility records as applicable, tax forms, direct-deposit authorization, system-access request, and payroll setup review.</w:t>
      </w:r>
    </w:p>
    <w:p>
      <w:r>
        <w:br w:type="page"/>
      </w:r>
    </w:p>
    <w:p>
      <w:pPr>
        <w:pStyle w:val="Heading1"/>
      </w:pPr>
      <w:r>
        <w:t>Employee terminations</w:t>
      </w:r>
    </w:p>
    <w:p>
      <w:pPr>
        <w:spacing w:before="0" w:after="100" w:line="269" w:lineRule="auto"/>
      </w:pPr>
      <w:r>
        <w:rPr>
          <w:rFonts w:ascii="Arial" w:hAnsi="Arial"/>
          <w:b/>
          <w:color w:val="000000"/>
          <w:sz w:val="21"/>
        </w:rPr>
        <w:t xml:space="preserve">System boundary. </w:t>
      </w:r>
      <w:r>
        <w:rPr>
          <w:rFonts w:ascii="Arial" w:hAnsi="Arial"/>
          <w:color w:val="000000"/>
          <w:sz w:val="21"/>
        </w:rPr>
        <w:t>The HR/payroll termination process and system were not provided. Portal profiles can be deactivated, but an enterprise leaver checklist across payroll, Google, QuickBooks, Canix, GitHub, Supabase, hosting, banking, and devices is not yet evidenced.</w:t>
      </w:r>
    </w:p>
    <w:p>
      <w:pPr>
        <w:spacing w:before="0" w:after="100" w:line="269" w:lineRule="auto"/>
      </w:pPr>
      <w:r>
        <w:rPr>
          <w:rFonts w:ascii="Arial" w:hAnsi="Arial"/>
          <w:b/>
          <w:color w:val="000000"/>
          <w:sz w:val="21"/>
        </w:rPr>
        <w:t xml:space="preserve">Essential evidence. </w:t>
      </w:r>
      <w:r>
        <w:rPr>
          <w:rFonts w:ascii="Arial" w:hAnsi="Arial"/>
          <w:color w:val="000000"/>
          <w:sz w:val="21"/>
        </w:rPr>
        <w:t>Termination notice, final-pay calculation, benefits/deduction changes, payroll removal evidence, system-access removal checklist, device return, and manager sign-off.</w:t>
      </w:r>
    </w:p>
    <w:p>
      <w:pPr>
        <w:spacing w:before="0" w:after="160" w:line="269" w:lineRule="auto"/>
      </w:pPr>
      <w:r>
        <w:rPr>
          <w:rFonts w:ascii="Arial" w:hAnsi="Arial"/>
          <w:b/>
          <w:color w:val="000000"/>
          <w:sz w:val="21"/>
        </w:rPr>
        <w:t xml:space="preserve">Proposed accountable roles. </w:t>
      </w:r>
      <w:r>
        <w:rPr>
          <w:rFonts w:ascii="Arial" w:hAnsi="Arial"/>
          <w:color w:val="000000"/>
          <w:sz w:val="21"/>
        </w:rPr>
        <w:t>Manager and HR or executive management, with payroll administrator and each system owner.</w:t>
      </w:r>
    </w:p>
    <w:p>
      <w:pPr>
        <w:keepNext/>
        <w:spacing w:before="140" w:after="60"/>
      </w:pPr>
      <w:r>
        <w:rPr>
          <w:rFonts w:ascii="Arial" w:hAnsi="Arial"/>
          <w:b/>
          <w:color w:val="2F5597"/>
          <w:sz w:val="21"/>
        </w:rPr>
        <w:t xml:space="preserve">01  </w:t>
      </w:r>
      <w:r>
        <w:rPr>
          <w:rFonts w:ascii="Arial" w:hAnsi="Arial"/>
          <w:b/>
          <w:color w:val="000000"/>
          <w:sz w:val="21"/>
        </w:rPr>
        <w:t>What is the process for notifying the payroll department when a person’s employment ends? Who is involved?</w:t>
      </w:r>
    </w:p>
    <w:p>
      <w:pPr>
        <w:spacing w:before="0" w:after="60" w:line="269" w:lineRule="auto"/>
      </w:pPr>
      <w:r>
        <w:rPr>
          <w:rFonts w:ascii="Arial" w:hAnsi="Arial"/>
          <w:b/>
          <w:color w:val="000000"/>
          <w:sz w:val="21"/>
        </w:rPr>
        <w:t xml:space="preserve">Draft response. </w:t>
      </w:r>
      <w:r>
        <w:rPr>
          <w:rFonts w:ascii="Arial" w:hAnsi="Arial"/>
          <w:color w:val="000000"/>
          <w:sz w:val="21"/>
        </w:rPr>
        <w:t>The manager or HR provides payroll and system owners a dated termination notice before the last day when possible, including final-pay, benefit/deduction, device return, and access-removal requirements. Manager and HR or executive management, with payroll administrator and each system owner.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management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Termination notice, final-pay calculation, benefits/deduction changes, payroll removal evidence, system-access removal checklist, device return, and manager sign-off.</w:t>
      </w:r>
    </w:p>
    <w:p>
      <w:pPr>
        <w:keepNext/>
        <w:spacing w:before="140" w:after="60"/>
      </w:pPr>
      <w:r>
        <w:rPr>
          <w:rFonts w:ascii="Arial" w:hAnsi="Arial"/>
          <w:b/>
          <w:color w:val="2F5597"/>
          <w:sz w:val="21"/>
        </w:rPr>
        <w:t xml:space="preserve">02  </w:t>
      </w:r>
      <w:r>
        <w:rPr>
          <w:rFonts w:ascii="Arial" w:hAnsi="Arial"/>
          <w:b/>
          <w:color w:val="000000"/>
          <w:sz w:val="21"/>
        </w:rPr>
        <w:t>How does the entity ensure employees whose employment has ended are removed from the payroll system?</w:t>
      </w:r>
    </w:p>
    <w:p>
      <w:pPr>
        <w:spacing w:before="0" w:after="60" w:line="269" w:lineRule="auto"/>
      </w:pPr>
      <w:r>
        <w:rPr>
          <w:rFonts w:ascii="Arial" w:hAnsi="Arial"/>
          <w:b/>
          <w:color w:val="000000"/>
          <w:sz w:val="21"/>
        </w:rPr>
        <w:t xml:space="preserve">Draft response. </w:t>
      </w:r>
      <w:r>
        <w:rPr>
          <w:rFonts w:ascii="Arial" w:hAnsi="Arial"/>
          <w:color w:val="000000"/>
          <w:sz w:val="21"/>
        </w:rPr>
        <w:t>Payroll deactivates the employee after final-pay processing, and a reviewer compares terminated employees to the next payroll register. The enterprise leaver checklist also removes application, email, banking, and device access on the effective date. Manager and HR or executive management, with payroll administrator and each system owner. Management must confirm the named personnel, frequency, thresholds, and retained evidence before submission.</w:t>
      </w:r>
    </w:p>
    <w:p>
      <w:pPr>
        <w:spacing w:before="0" w:after="40" w:line="252" w:lineRule="auto"/>
      </w:pPr>
      <w:r>
        <w:rPr>
          <w:rFonts w:ascii="Arial" w:hAnsi="Arial"/>
          <w:b/>
          <w:color w:val="000000"/>
          <w:sz w:val="21"/>
        </w:rPr>
        <w:t xml:space="preserve">Status. </w:t>
      </w:r>
      <w:r>
        <w:rPr>
          <w:rFonts w:ascii="Arial" w:hAnsi="Arial"/>
          <w:b/>
          <w:color w:val="9C6500"/>
          <w:sz w:val="21"/>
        </w:rPr>
        <w:t>HR management and Finance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Termination notice, final-pay calculation, benefits/deduction changes, payroll removal evidence, system-access removal checklist, device return, and manager sign-off.</w:t>
      </w:r>
    </w:p>
    <w:p>
      <w:r>
        <w:br w:type="page"/>
      </w:r>
    </w:p>
    <w:p>
      <w:pPr>
        <w:pStyle w:val="Heading1"/>
      </w:pPr>
      <w:r>
        <w:t>Cross-cycle management confirmations</w:t>
      </w:r>
    </w:p>
    <w:p>
      <w:pPr>
        <w:pStyle w:val="ListBullet"/>
        <w:spacing w:before="0" w:after="60" w:line="259" w:lineRule="auto"/>
      </w:pPr>
      <w:r>
        <w:rPr>
          <w:rFonts w:ascii="Arial" w:hAnsi="Arial"/>
          <w:color w:val="000000"/>
          <w:sz w:val="21"/>
        </w:rPr>
        <w:t>Name the Finance/Controller, preparers, reviewers, banking approvers, payroll administrator, Operations inventory owners, and HR owner.</w:t>
      </w:r>
    </w:p>
    <w:p>
      <w:pPr>
        <w:pStyle w:val="ListBullet"/>
        <w:spacing w:before="0" w:after="60" w:line="259" w:lineRule="auto"/>
      </w:pPr>
      <w:r>
        <w:rPr>
          <w:rFonts w:ascii="Arial" w:hAnsi="Arial"/>
          <w:color w:val="000000"/>
          <w:sz w:val="21"/>
        </w:rPr>
        <w:t>Provide the approved authorization matrix for sales, pricing, credit, invoices, write-offs, purchases, payments, journal entries, inventory adjustments, capital expenditures, payroll, and administrator access.</w:t>
      </w:r>
    </w:p>
    <w:p>
      <w:pPr>
        <w:pStyle w:val="ListBullet"/>
        <w:spacing w:before="0" w:after="60" w:line="259" w:lineRule="auto"/>
      </w:pPr>
      <w:r>
        <w:rPr>
          <w:rFonts w:ascii="Arial" w:hAnsi="Arial"/>
          <w:color w:val="000000"/>
          <w:sz w:val="21"/>
        </w:rPr>
        <w:t>Confirm the monthly close calendar and supply signed reconciliations for cash, AR, AP, inventory, payroll, fixed assets, and significant estimates.</w:t>
      </w:r>
    </w:p>
    <w:p>
      <w:pPr>
        <w:pStyle w:val="ListBullet"/>
        <w:spacing w:before="0" w:after="60" w:line="259" w:lineRule="auto"/>
      </w:pPr>
      <w:r>
        <w:rPr>
          <w:rFonts w:ascii="Arial" w:hAnsi="Arial"/>
          <w:color w:val="000000"/>
          <w:sz w:val="21"/>
        </w:rPr>
        <w:t>Identify the payroll provider, banking platforms, fixed-asset register, and any other systems that affect the general ledger.</w:t>
      </w:r>
    </w:p>
    <w:p>
      <w:pPr>
        <w:pStyle w:val="ListBullet"/>
        <w:spacing w:before="0" w:after="60" w:line="259" w:lineRule="auto"/>
      </w:pPr>
      <w:r>
        <w:rPr>
          <w:rFonts w:ascii="Arial" w:hAnsi="Arial"/>
          <w:color w:val="000000"/>
          <w:sz w:val="21"/>
        </w:rPr>
        <w:t>Approve the inventory costing method, ownership treatment, impairment method, cost-object mapping, and Canix-to-QuickBooks reconciliation.</w:t>
      </w:r>
    </w:p>
    <w:p>
      <w:pPr>
        <w:pStyle w:val="ListBullet"/>
        <w:spacing w:before="0" w:after="60" w:line="259" w:lineRule="auto"/>
      </w:pPr>
      <w:r>
        <w:rPr>
          <w:rFonts w:ascii="Arial" w:hAnsi="Arial"/>
          <w:color w:val="000000"/>
          <w:sz w:val="21"/>
        </w:rPr>
        <w:t>Provide samples for each major process showing authorization, processing, review, and final accounting evidence.</w:t>
      </w:r>
    </w:p>
    <w:p>
      <w:pPr>
        <w:pStyle w:val="Heading1"/>
      </w:pPr>
      <w:r>
        <w:t>Highest priority control design items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70"/>
        <w:gridCol w:w="2570"/>
        <w:gridCol w:w="2570"/>
        <w:gridCol w:w="2570"/>
      </w:tblGrid>
      <w:tr>
        <w:trPr>
          <w:tblHeader w:val="true"/>
          <w:cantSplit/>
        </w:trPr>
        <w:tc>
          <w:tcPr>
            <w:tcW w:type="dxa" w:w="792"/>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Priority</w:t>
            </w:r>
          </w:p>
        </w:tc>
        <w:tc>
          <w:tcPr>
            <w:tcW w:type="dxa" w:w="2592"/>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Item</w:t>
            </w:r>
          </w:p>
        </w:tc>
        <w:tc>
          <w:tcPr>
            <w:tcW w:type="dxa" w:w="4248"/>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Why it matters</w:t>
            </w:r>
          </w:p>
        </w:tc>
        <w:tc>
          <w:tcPr>
            <w:tcW w:type="dxa" w:w="2448"/>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Proposed owner</w:t>
            </w:r>
          </w:p>
        </w:tc>
      </w:tr>
      <w:tr>
        <w:trPr>
          <w:cantSplit/>
        </w:trPr>
        <w:tc>
          <w:tcPr>
            <w:tcW w:type="dxa" w:w="792"/>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P0</w:t>
            </w:r>
          </w:p>
        </w:tc>
        <w:tc>
          <w:tcPr>
            <w:tcW w:type="dxa" w:w="259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Inventory costing and reconciliation</w:t>
            </w:r>
          </w:p>
        </w:tc>
        <w:tc>
          <w:tcPr>
            <w:tcW w:type="dxa" w:w="4248"/>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Current sources do not establish an approved valuation method or a complete Canix-to-QuickBooks value bridge.</w:t>
            </w:r>
          </w:p>
        </w:tc>
        <w:tc>
          <w:tcPr>
            <w:tcW w:type="dxa" w:w="2448"/>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Finance/Controller and Operations</w:t>
            </w:r>
          </w:p>
        </w:tc>
      </w:tr>
      <w:tr>
        <w:trPr>
          <w:cantSplit/>
        </w:trPr>
        <w:tc>
          <w:tcPr>
            <w:tcW w:type="dxa" w:w="792"/>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P0</w:t>
            </w:r>
          </w:p>
        </w:tc>
        <w:tc>
          <w:tcPr>
            <w:tcW w:type="dxa" w:w="2592"/>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Journal-entry policy and monthly close evidence</w:t>
            </w:r>
          </w:p>
        </w:tc>
        <w:tc>
          <w:tcPr>
            <w:tcW w:type="dxa" w:w="4248"/>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SAX requires support for authorization, accuracy, period, account, and independent review.</w:t>
            </w:r>
          </w:p>
        </w:tc>
        <w:tc>
          <w:tcPr>
            <w:tcW w:type="dxa" w:w="2448"/>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Finance/Controller</w:t>
            </w:r>
          </w:p>
        </w:tc>
      </w:tr>
      <w:tr>
        <w:trPr>
          <w:cantSplit/>
        </w:trPr>
        <w:tc>
          <w:tcPr>
            <w:tcW w:type="dxa" w:w="792"/>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P0</w:t>
            </w:r>
          </w:p>
        </w:tc>
        <w:tc>
          <w:tcPr>
            <w:tcW w:type="dxa" w:w="259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QuickBooks user and role review</w:t>
            </w:r>
          </w:p>
        </w:tc>
        <w:tc>
          <w:tcPr>
            <w:tcW w:type="dxa" w:w="4248"/>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Privileged access and segregation must be evidenced directly from the production company.</w:t>
            </w:r>
          </w:p>
        </w:tc>
        <w:tc>
          <w:tcPr>
            <w:tcW w:type="dxa" w:w="2448"/>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QuickBooks Primary Admin and Finance</w:t>
            </w:r>
          </w:p>
        </w:tc>
      </w:tr>
      <w:tr>
        <w:trPr>
          <w:cantSplit/>
        </w:trPr>
        <w:tc>
          <w:tcPr>
            <w:tcW w:type="dxa" w:w="792"/>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P1</w:t>
            </w:r>
          </w:p>
        </w:tc>
        <w:tc>
          <w:tcPr>
            <w:tcW w:type="dxa" w:w="2592"/>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Revenue and AP process narratives</w:t>
            </w:r>
          </w:p>
        </w:tc>
        <w:tc>
          <w:tcPr>
            <w:tcW w:type="dxa" w:w="4248"/>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The portal boundary is known, but the actual invoice, bill, credit, receipt, and payment procedures require owner confirmation.</w:t>
            </w:r>
          </w:p>
        </w:tc>
        <w:tc>
          <w:tcPr>
            <w:tcW w:type="dxa" w:w="2448"/>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 Sales, and Operations</w:t>
            </w:r>
          </w:p>
        </w:tc>
      </w:tr>
      <w:tr>
        <w:trPr>
          <w:cantSplit/>
        </w:trPr>
        <w:tc>
          <w:tcPr>
            <w:tcW w:type="dxa" w:w="792"/>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P1</w:t>
            </w:r>
          </w:p>
        </w:tc>
        <w:tc>
          <w:tcPr>
            <w:tcW w:type="dxa" w:w="259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Allowance and impairment methodologies</w:t>
            </w:r>
          </w:p>
        </w:tc>
        <w:tc>
          <w:tcPr>
            <w:tcW w:type="dxa" w:w="4248"/>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Estimates need documented inputs, assumptions, review, and period-end posting controls.</w:t>
            </w:r>
          </w:p>
        </w:tc>
        <w:tc>
          <w:tcPr>
            <w:tcW w:type="dxa" w:w="2448"/>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Finance/Controller</w:t>
            </w:r>
          </w:p>
        </w:tc>
      </w:tr>
      <w:tr>
        <w:trPr>
          <w:cantSplit/>
        </w:trPr>
        <w:tc>
          <w:tcPr>
            <w:tcW w:type="dxa" w:w="792"/>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P1</w:t>
            </w:r>
          </w:p>
        </w:tc>
        <w:tc>
          <w:tcPr>
            <w:tcW w:type="dxa" w:w="2592"/>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Payroll and fixed-asset controls</w:t>
            </w:r>
          </w:p>
        </w:tc>
        <w:tc>
          <w:tcPr>
            <w:tcW w:type="dxa" w:w="4248"/>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The systems, owners, and operating evidence were not provided.</w:t>
            </w:r>
          </w:p>
        </w:tc>
        <w:tc>
          <w:tcPr>
            <w:tcW w:type="dxa" w:w="2448"/>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HR, Finance, and asset custodians</w:t>
            </w:r>
          </w:p>
        </w:tc>
      </w:tr>
    </w:tbl>
    <w:p/>
    <w:sectPr w:rsidR="00FC693F" w:rsidRPr="0006063C" w:rsidSect="00034616">
      <w:headerReference w:type="default" r:id="rId9"/>
      <w:footerReference w:type="default" r:id="rId10"/>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t xml:space="preserve">Management review required before submission  |  6 October 2026  |  Page </w:t>
    </w:r>
    <w:r>
      <w:rPr>
        <w:rFonts w:ascii="Arial" w:hAnsi="Arial"/>
        <w:color w:val="66666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7"/>
      </w:rPr>
      <w:t>urbanXtracts  |  SAX audit response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