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31" w:rsidRPr="00F93631" w:rsidRDefault="00F93631" w:rsidP="00F93631">
      <w:pPr>
        <w:spacing w:after="30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631">
        <w:rPr>
          <w:rFonts w:eastAsia="Times New Roman"/>
          <w:b/>
          <w:bCs/>
          <w:color w:val="374151"/>
          <w:sz w:val="28"/>
          <w:szCs w:val="28"/>
        </w:rPr>
        <w:t>Gunvant</w:t>
      </w:r>
      <w:proofErr w:type="spellEnd"/>
      <w:r w:rsidRPr="00F93631">
        <w:rPr>
          <w:rFonts w:eastAsia="Times New Roman"/>
          <w:b/>
          <w:bCs/>
          <w:color w:val="374151"/>
          <w:sz w:val="28"/>
          <w:szCs w:val="28"/>
        </w:rPr>
        <w:t xml:space="preserve"> </w:t>
      </w:r>
      <w:proofErr w:type="spellStart"/>
      <w:r w:rsidRPr="00F93631">
        <w:rPr>
          <w:rFonts w:eastAsia="Times New Roman"/>
          <w:b/>
          <w:bCs/>
          <w:color w:val="374151"/>
          <w:sz w:val="28"/>
          <w:szCs w:val="28"/>
        </w:rPr>
        <w:t>Patil</w:t>
      </w:r>
      <w:proofErr w:type="spellEnd"/>
    </w:p>
    <w:p w:rsidR="00F93631" w:rsidRPr="00F93631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Email: </w:t>
      </w:r>
      <w:r w:rsidR="00D9275E">
        <w:rPr>
          <w:rFonts w:eastAsia="Times New Roman"/>
          <w:color w:val="374151"/>
          <w:sz w:val="24"/>
          <w:szCs w:val="24"/>
        </w:rPr>
        <w:t>gun10pat@gmail.com</w:t>
      </w:r>
      <w:r w:rsidRPr="00F93631">
        <w:rPr>
          <w:rFonts w:eastAsia="Times New Roman"/>
          <w:color w:val="374151"/>
          <w:sz w:val="24"/>
          <w:szCs w:val="24"/>
        </w:rPr>
        <w:t xml:space="preserve"> | Phone: 617-755-8279 </w:t>
      </w:r>
    </w:p>
    <w:p w:rsidR="00F93631" w:rsidRPr="00F93631" w:rsidRDefault="00035401" w:rsidP="00F93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700C" w:rsidRPr="005D700C" w:rsidRDefault="005D700C" w:rsidP="005D700C">
      <w:pPr>
        <w:shd w:val="clear" w:color="auto" w:fill="FFFFFF"/>
        <w:spacing w:before="240" w:after="24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8"/>
          <w:szCs w:val="28"/>
        </w:rPr>
        <w:t>Professional Summary:</w:t>
      </w:r>
    </w:p>
    <w:p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Hands-on technical leader with 15+ years of experience in databases (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Server,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Postgresql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MongoDb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),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scripting, and cloud technologies (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Azure</w:t>
      </w:r>
      <w:proofErr w:type="gramStart"/>
      <w:r w:rsidRPr="005D700C">
        <w:rPr>
          <w:rFonts w:eastAsia="Times New Roman"/>
          <w:color w:val="374151"/>
          <w:sz w:val="24"/>
          <w:szCs w:val="24"/>
        </w:rPr>
        <w:t>,GCP</w:t>
      </w:r>
      <w:proofErr w:type="spellEnd"/>
      <w:proofErr w:type="gramEnd"/>
      <w:r w:rsidRPr="005D700C">
        <w:rPr>
          <w:rFonts w:eastAsia="Times New Roman"/>
          <w:color w:val="374151"/>
          <w:sz w:val="24"/>
          <w:szCs w:val="24"/>
        </w:rPr>
        <w:t>). </w:t>
      </w:r>
    </w:p>
    <w:p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 xml:space="preserve">Proven expertise in managing large environments with hundreds of SQL instances, cloud migration, Agile, CI/CD,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DevOps</w:t>
      </w:r>
      <w:proofErr w:type="spellEnd"/>
    </w:p>
    <w:p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Adept at team management, strategic planning, project management, mentorship, on-boarding and training. </w:t>
      </w:r>
    </w:p>
    <w:p w:rsidR="005D700C" w:rsidRPr="005D700C" w:rsidRDefault="005D700C" w:rsidP="005D700C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eastAsia="Times New Roman"/>
          <w:color w:val="374151"/>
        </w:rPr>
      </w:pPr>
      <w:r w:rsidRPr="005D700C">
        <w:rPr>
          <w:rFonts w:eastAsia="Times New Roman"/>
          <w:color w:val="374151"/>
          <w:sz w:val="24"/>
          <w:szCs w:val="24"/>
        </w:rPr>
        <w:t>Current and past experience in hedge fund/asset management industry.</w:t>
      </w:r>
    </w:p>
    <w:p w:rsidR="005D700C" w:rsidRPr="005D700C" w:rsidRDefault="005D700C" w:rsidP="005D700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700C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rect id="_x0000_i1027" style="width:459pt;height:1.2pt" o:hralign="center" o:hrstd="t" o:hr="t" fillcolor="#a0a0a0" stroked="f"/>
        </w:pict>
      </w:r>
    </w:p>
    <w:p w:rsidR="005D700C" w:rsidRPr="005D700C" w:rsidRDefault="005D700C" w:rsidP="005D700C">
      <w:pPr>
        <w:shd w:val="clear" w:color="auto" w:fill="FFFFFF"/>
        <w:spacing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8"/>
          <w:szCs w:val="28"/>
        </w:rPr>
        <w:t>Experience Details:</w:t>
      </w:r>
    </w:p>
    <w:p w:rsidR="005D700C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b/>
          <w:bCs/>
          <w:color w:val="374151"/>
          <w:sz w:val="24"/>
          <w:szCs w:val="24"/>
        </w:rPr>
        <w:t xml:space="preserve">Lead DBA/Architect - </w:t>
      </w:r>
      <w:proofErr w:type="spellStart"/>
      <w:r w:rsidRPr="005D700C">
        <w:rPr>
          <w:rFonts w:eastAsia="Times New Roman"/>
          <w:b/>
          <w:bCs/>
          <w:color w:val="374151"/>
          <w:sz w:val="24"/>
          <w:szCs w:val="24"/>
        </w:rPr>
        <w:t>HarbourVest</w:t>
      </w:r>
      <w:proofErr w:type="spellEnd"/>
      <w:r w:rsidRPr="005D700C">
        <w:rPr>
          <w:rFonts w:eastAsia="Times New Roman"/>
          <w:b/>
          <w:bCs/>
          <w:color w:val="374151"/>
          <w:sz w:val="24"/>
          <w:szCs w:val="24"/>
        </w:rPr>
        <w:t xml:space="preserve"> Partners, Boston, MA - 03/24 – present</w:t>
      </w:r>
    </w:p>
    <w:p w:rsidR="005D700C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proofErr w:type="spellStart"/>
      <w:r w:rsidRPr="005D700C">
        <w:rPr>
          <w:rFonts w:eastAsia="Times New Roman"/>
          <w:color w:val="374151"/>
          <w:sz w:val="24"/>
          <w:szCs w:val="24"/>
        </w:rPr>
        <w:t>HarbourVest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is an asset management firm with focus on private equity.</w:t>
      </w:r>
    </w:p>
    <w:p w:rsidR="00AA0F78" w:rsidRPr="005D700C" w:rsidRDefault="005D700C" w:rsidP="005D700C">
      <w:pPr>
        <w:shd w:val="clear" w:color="auto" w:fill="FFFFFF"/>
        <w:spacing w:before="300" w:after="300" w:line="240" w:lineRule="auto"/>
        <w:rPr>
          <w:rFonts w:eastAsia="Times New Roman"/>
          <w:color w:val="222222"/>
        </w:rPr>
      </w:pPr>
      <w:r w:rsidRPr="005D700C">
        <w:rPr>
          <w:rFonts w:eastAsia="Times New Roman"/>
          <w:color w:val="374151"/>
          <w:sz w:val="24"/>
          <w:szCs w:val="24"/>
        </w:rPr>
        <w:t xml:space="preserve">As a team lead, I am responsible for: Administration of around 150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Server database instances on-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prem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and in Azure; Review existing infrastructure and processes and offer/implement solutions to improve performance, scalability, data security, compliance, development velocity and support in a cost-effective manner. This includes - HA/DR, performance monitoring and tuning, on-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prem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to cloud migration, backup/restore,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RedGate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SqlClone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for dev/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qa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 xml:space="preserve"> refresh, access and security, maintenance, triage, incident management, mentorship, sprint planning, build/deploy using Azure </w:t>
      </w:r>
      <w:proofErr w:type="spellStart"/>
      <w:r w:rsidRPr="005D700C">
        <w:rPr>
          <w:rFonts w:eastAsia="Times New Roman"/>
          <w:color w:val="374151"/>
          <w:sz w:val="24"/>
          <w:szCs w:val="24"/>
        </w:rPr>
        <w:t>DevOps</w:t>
      </w:r>
      <w:proofErr w:type="spellEnd"/>
      <w:r w:rsidRPr="005D700C">
        <w:rPr>
          <w:rFonts w:eastAsia="Times New Roman"/>
          <w:color w:val="374151"/>
          <w:sz w:val="24"/>
          <w:szCs w:val="24"/>
        </w:rPr>
        <w:t>, code review, standards and best practices</w:t>
      </w:r>
      <w:r w:rsidR="00CC4433">
        <w:rPr>
          <w:rFonts w:eastAsia="Times New Roman"/>
          <w:bCs/>
          <w:color w:val="374151"/>
          <w:sz w:val="24"/>
          <w:szCs w:val="24"/>
        </w:rPr>
        <w:t>.</w:t>
      </w:r>
    </w:p>
    <w:p w:rsidR="00F93631" w:rsidRPr="00E57A27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57A27">
        <w:rPr>
          <w:rFonts w:eastAsia="Times New Roman"/>
          <w:b/>
          <w:bCs/>
          <w:color w:val="374151"/>
          <w:sz w:val="28"/>
          <w:szCs w:val="24"/>
        </w:rPr>
        <w:t xml:space="preserve">Team Lead (Database Reliability) - </w:t>
      </w:r>
      <w:proofErr w:type="spellStart"/>
      <w:r w:rsidRPr="00E57A27">
        <w:rPr>
          <w:rFonts w:eastAsia="Times New Roman"/>
          <w:b/>
          <w:bCs/>
          <w:color w:val="374151"/>
          <w:sz w:val="28"/>
          <w:szCs w:val="24"/>
        </w:rPr>
        <w:t>Wayfair</w:t>
      </w:r>
      <w:proofErr w:type="spellEnd"/>
      <w:r w:rsidRPr="00E57A27">
        <w:rPr>
          <w:rFonts w:eastAsia="Times New Roman"/>
          <w:b/>
          <w:bCs/>
          <w:color w:val="374151"/>
          <w:sz w:val="28"/>
          <w:szCs w:val="24"/>
        </w:rPr>
        <w:t xml:space="preserve">, Boston, MA - 11/17 – </w:t>
      </w:r>
      <w:r w:rsidR="009A1C0B" w:rsidRPr="00E57A27">
        <w:rPr>
          <w:rFonts w:eastAsia="Times New Roman"/>
          <w:b/>
          <w:bCs/>
          <w:color w:val="374151"/>
          <w:sz w:val="28"/>
          <w:szCs w:val="24"/>
        </w:rPr>
        <w:t>03/24</w:t>
      </w:r>
    </w:p>
    <w:p w:rsidR="00F93631" w:rsidRPr="00F93631" w:rsidRDefault="00F93631" w:rsidP="00F93631">
      <w:pPr>
        <w:numPr>
          <w:ilvl w:val="0"/>
          <w:numId w:val="8"/>
        </w:numPr>
        <w:spacing w:before="300"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database administration - 400+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instances with hundreds of multi-TB databases</w:t>
      </w:r>
      <w:r w:rsidR="00716D17">
        <w:rPr>
          <w:rFonts w:eastAsia="Times New Roman"/>
          <w:color w:val="374151"/>
          <w:sz w:val="24"/>
          <w:szCs w:val="24"/>
        </w:rPr>
        <w:t xml:space="preserve"> on-</w:t>
      </w:r>
      <w:proofErr w:type="spellStart"/>
      <w:r w:rsidR="00716D17">
        <w:rPr>
          <w:rFonts w:eastAsia="Times New Roman"/>
          <w:color w:val="374151"/>
          <w:sz w:val="24"/>
          <w:szCs w:val="24"/>
        </w:rPr>
        <w:t>prem</w:t>
      </w:r>
      <w:proofErr w:type="spellEnd"/>
      <w:r w:rsidR="00716D17">
        <w:rPr>
          <w:rFonts w:eastAsia="Times New Roman"/>
          <w:color w:val="374151"/>
          <w:sz w:val="24"/>
          <w:szCs w:val="24"/>
        </w:rPr>
        <w:t xml:space="preserve"> and cloud (Azu</w:t>
      </w:r>
      <w:r w:rsidRPr="00F93631">
        <w:rPr>
          <w:rFonts w:eastAsia="Times New Roman"/>
          <w:color w:val="374151"/>
          <w:sz w:val="24"/>
          <w:szCs w:val="24"/>
        </w:rPr>
        <w:t xml:space="preserve">re </w:t>
      </w:r>
      <w:r w:rsidR="001C1EBD">
        <w:rPr>
          <w:rFonts w:eastAsia="Times New Roman"/>
          <w:color w:val="374151"/>
          <w:sz w:val="24"/>
          <w:szCs w:val="24"/>
        </w:rPr>
        <w:t>and Google</w:t>
      </w:r>
      <w:r w:rsidRPr="00F93631">
        <w:rPr>
          <w:rFonts w:eastAsia="Times New Roman"/>
          <w:color w:val="374151"/>
          <w:sz w:val="24"/>
          <w:szCs w:val="24"/>
        </w:rPr>
        <w:t>) 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Technical lead, </w:t>
      </w:r>
      <w:r w:rsidR="004A52BA">
        <w:rPr>
          <w:rFonts w:eastAsia="Times New Roman"/>
          <w:color w:val="374151"/>
          <w:sz w:val="24"/>
          <w:szCs w:val="24"/>
        </w:rPr>
        <w:t>strategic</w:t>
      </w:r>
      <w:r w:rsidRPr="00F93631">
        <w:rPr>
          <w:rFonts w:eastAsia="Times New Roman"/>
          <w:color w:val="374151"/>
          <w:sz w:val="24"/>
          <w:szCs w:val="24"/>
        </w:rPr>
        <w:t xml:space="preserve"> planning, </w:t>
      </w:r>
      <w:r w:rsidR="004A52BA">
        <w:rPr>
          <w:rFonts w:eastAsia="Times New Roman"/>
          <w:color w:val="374151"/>
          <w:sz w:val="24"/>
          <w:szCs w:val="24"/>
        </w:rPr>
        <w:t xml:space="preserve">task prioritization, </w:t>
      </w:r>
      <w:r w:rsidRPr="00F93631">
        <w:rPr>
          <w:rFonts w:eastAsia="Times New Roman"/>
          <w:color w:val="374151"/>
          <w:sz w:val="24"/>
          <w:szCs w:val="24"/>
        </w:rPr>
        <w:t>incident management, ensure coverage, compliance</w:t>
      </w:r>
      <w:r w:rsidR="00D55DAD">
        <w:rPr>
          <w:rFonts w:eastAsia="Times New Roman"/>
          <w:color w:val="374151"/>
          <w:sz w:val="24"/>
          <w:szCs w:val="24"/>
        </w:rPr>
        <w:t>, capacity planning, hiring, on-boarding, training, mentorship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Automation using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r w:rsidR="004A52BA">
        <w:rPr>
          <w:rFonts w:eastAsia="Times New Roman"/>
          <w:color w:val="374151"/>
          <w:sz w:val="24"/>
          <w:szCs w:val="24"/>
        </w:rPr>
        <w:t>T-</w:t>
      </w:r>
      <w:proofErr w:type="spellStart"/>
      <w:r w:rsidR="004A52BA">
        <w:rPr>
          <w:rFonts w:eastAsia="Times New Roman"/>
          <w:color w:val="374151"/>
          <w:sz w:val="24"/>
          <w:szCs w:val="24"/>
        </w:rPr>
        <w:t>Sql</w:t>
      </w:r>
      <w:proofErr w:type="spellEnd"/>
      <w:r w:rsidR="004A52BA">
        <w:rPr>
          <w:rFonts w:eastAsia="Times New Roman"/>
          <w:color w:val="374151"/>
          <w:sz w:val="24"/>
          <w:szCs w:val="24"/>
        </w:rPr>
        <w:t xml:space="preserve">, </w:t>
      </w:r>
      <w:r w:rsidRPr="00F93631">
        <w:rPr>
          <w:rFonts w:eastAsia="Times New Roman"/>
          <w:color w:val="374151"/>
          <w:sz w:val="24"/>
          <w:szCs w:val="24"/>
        </w:rPr>
        <w:t>Python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HA/DR : Failover Clusters,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AlwaysOn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availability groups, transactional replication 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>Backups, Restores, Dev re</w:t>
      </w:r>
      <w:r w:rsidR="00301CAB">
        <w:rPr>
          <w:rFonts w:eastAsia="Times New Roman"/>
          <w:color w:val="374151"/>
          <w:sz w:val="24"/>
          <w:szCs w:val="24"/>
        </w:rPr>
        <w:t>fresh : Manage RTO/RPO, automation</w:t>
      </w:r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CheckDb</w:t>
      </w:r>
      <w:proofErr w:type="spellEnd"/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Performance monitoring and tuning :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Solarwinds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DPA,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DataDog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Kibana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Grafana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Trace/</w:t>
      </w:r>
      <w:r w:rsidR="00AF314E">
        <w:rPr>
          <w:rFonts w:eastAsia="Times New Roman"/>
          <w:color w:val="374151"/>
          <w:sz w:val="24"/>
          <w:szCs w:val="24"/>
        </w:rPr>
        <w:t>XE</w:t>
      </w:r>
      <w:r w:rsidRPr="00F93631">
        <w:rPr>
          <w:rFonts w:eastAsia="Times New Roman"/>
          <w:color w:val="374151"/>
          <w:sz w:val="24"/>
          <w:szCs w:val="24"/>
        </w:rPr>
        <w:t xml:space="preserve">, indexes, statistics, table/index partitions, normalization, </w:t>
      </w:r>
      <w:r w:rsidR="00E54729">
        <w:rPr>
          <w:rFonts w:eastAsia="Times New Roman"/>
          <w:color w:val="374151"/>
          <w:sz w:val="24"/>
          <w:szCs w:val="24"/>
        </w:rPr>
        <w:t>Query store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Installation, configuration, upgrades, patching, on-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prem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to cloud migration </w:t>
      </w:r>
    </w:p>
    <w:p w:rsidR="00F93631" w:rsidRPr="00F93631" w:rsidRDefault="00F93631" w:rsidP="00F9363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 w:rsidRPr="00F93631">
        <w:rPr>
          <w:rFonts w:eastAsia="Times New Roman"/>
          <w:color w:val="374151"/>
          <w:sz w:val="24"/>
          <w:szCs w:val="24"/>
        </w:rPr>
        <w:t>Security/Audit : Logins, permissions, roles, CDC, SOX compliance</w:t>
      </w:r>
      <w:r w:rsidR="00EE4600">
        <w:rPr>
          <w:rFonts w:eastAsia="Times New Roman"/>
          <w:color w:val="374151"/>
          <w:sz w:val="24"/>
          <w:szCs w:val="24"/>
        </w:rPr>
        <w:t>, Vault</w:t>
      </w:r>
    </w:p>
    <w:p w:rsidR="008C1B5C" w:rsidRPr="00F93631" w:rsidRDefault="003B2D8E" w:rsidP="008C1B5C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>
        <w:rPr>
          <w:rFonts w:eastAsia="Times New Roman"/>
          <w:color w:val="374151"/>
          <w:sz w:val="24"/>
          <w:szCs w:val="24"/>
        </w:rPr>
        <w:t xml:space="preserve">Support </w:t>
      </w:r>
      <w:proofErr w:type="spellStart"/>
      <w:r w:rsidR="008C1B5C" w:rsidRPr="00F93631">
        <w:rPr>
          <w:rFonts w:eastAsia="Times New Roman"/>
          <w:color w:val="374151"/>
          <w:sz w:val="24"/>
          <w:szCs w:val="24"/>
        </w:rPr>
        <w:t>Terraform</w:t>
      </w:r>
      <w:proofErr w:type="spellEnd"/>
      <w:r w:rsidR="008C1B5C"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="008C1B5C" w:rsidRPr="00F93631">
        <w:rPr>
          <w:rFonts w:eastAsia="Times New Roman"/>
          <w:color w:val="374151"/>
          <w:sz w:val="24"/>
          <w:szCs w:val="24"/>
        </w:rPr>
        <w:t>PostgreSql</w:t>
      </w:r>
      <w:proofErr w:type="spellEnd"/>
      <w:r w:rsidR="008C1B5C"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="008C1B5C">
        <w:rPr>
          <w:rFonts w:eastAsia="Times New Roman"/>
          <w:color w:val="374151"/>
          <w:sz w:val="24"/>
          <w:szCs w:val="24"/>
        </w:rPr>
        <w:t>MongoDb</w:t>
      </w:r>
      <w:proofErr w:type="spellEnd"/>
      <w:r w:rsidR="008C1B5C">
        <w:rPr>
          <w:rFonts w:eastAsia="Times New Roman"/>
          <w:color w:val="374151"/>
          <w:sz w:val="24"/>
          <w:szCs w:val="24"/>
        </w:rPr>
        <w:t xml:space="preserve">, </w:t>
      </w:r>
      <w:r w:rsidR="008C1B5C" w:rsidRPr="00F93631">
        <w:rPr>
          <w:rFonts w:eastAsia="Times New Roman"/>
          <w:color w:val="374151"/>
          <w:sz w:val="24"/>
          <w:szCs w:val="24"/>
        </w:rPr>
        <w:t>SSIS, SSRS </w:t>
      </w:r>
    </w:p>
    <w:p w:rsidR="00F93631" w:rsidRPr="004411F9" w:rsidRDefault="008C1B5C" w:rsidP="004411F9">
      <w:pPr>
        <w:numPr>
          <w:ilvl w:val="0"/>
          <w:numId w:val="8"/>
        </w:numPr>
        <w:spacing w:after="300" w:line="240" w:lineRule="auto"/>
        <w:textAlignment w:val="baseline"/>
        <w:rPr>
          <w:rFonts w:eastAsia="Times New Roman"/>
          <w:color w:val="374151"/>
          <w:sz w:val="20"/>
          <w:szCs w:val="20"/>
        </w:rPr>
      </w:pPr>
      <w:r>
        <w:rPr>
          <w:rFonts w:eastAsia="Times New Roman"/>
          <w:color w:val="374151"/>
          <w:sz w:val="24"/>
          <w:szCs w:val="24"/>
        </w:rPr>
        <w:t>A</w:t>
      </w:r>
      <w:r w:rsidRPr="00F93631">
        <w:rPr>
          <w:rFonts w:eastAsia="Times New Roman"/>
          <w:color w:val="374151"/>
          <w:sz w:val="24"/>
          <w:szCs w:val="24"/>
        </w:rPr>
        <w:t>gile framework</w:t>
      </w:r>
      <w:r>
        <w:rPr>
          <w:rFonts w:eastAsia="Times New Roman"/>
          <w:color w:val="374151"/>
          <w:sz w:val="24"/>
          <w:szCs w:val="24"/>
        </w:rPr>
        <w:t>,</w:t>
      </w:r>
      <w:r w:rsidRPr="00F93631">
        <w:rPr>
          <w:rFonts w:eastAsia="Times New Roman"/>
          <w:color w:val="374151"/>
          <w:sz w:val="24"/>
          <w:szCs w:val="24"/>
        </w:rPr>
        <w:t xml:space="preserve"> CI/CD, </w:t>
      </w:r>
      <w:proofErr w:type="spellStart"/>
      <w:r w:rsidR="00EE4600">
        <w:rPr>
          <w:rFonts w:eastAsia="Times New Roman"/>
          <w:color w:val="374151"/>
          <w:sz w:val="24"/>
          <w:szCs w:val="24"/>
        </w:rPr>
        <w:t>DevOps</w:t>
      </w:r>
      <w:proofErr w:type="spellEnd"/>
      <w:r w:rsidR="00EE4600">
        <w:rPr>
          <w:rFonts w:eastAsia="Times New Roman"/>
          <w:color w:val="374151"/>
          <w:sz w:val="24"/>
          <w:szCs w:val="24"/>
        </w:rPr>
        <w:t xml:space="preserve"> model, </w:t>
      </w:r>
      <w:r w:rsidRPr="00F93631">
        <w:rPr>
          <w:rFonts w:eastAsia="Times New Roman"/>
          <w:color w:val="374151"/>
          <w:sz w:val="24"/>
          <w:szCs w:val="24"/>
        </w:rPr>
        <w:t>production deployments (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Github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Buildkite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>, Octopus</w:t>
      </w:r>
      <w:r>
        <w:rPr>
          <w:rFonts w:eastAsia="Times New Roman"/>
          <w:color w:val="374151"/>
          <w:sz w:val="24"/>
          <w:szCs w:val="24"/>
        </w:rPr>
        <w:t>, Jenkins</w:t>
      </w:r>
      <w:r w:rsidRPr="00F93631">
        <w:rPr>
          <w:rFonts w:eastAsia="Times New Roman"/>
          <w:color w:val="374151"/>
          <w:sz w:val="24"/>
          <w:szCs w:val="24"/>
        </w:rPr>
        <w:t>)</w:t>
      </w:r>
      <w:r>
        <w:rPr>
          <w:rFonts w:eastAsia="Times New Roman"/>
          <w:color w:val="374151"/>
          <w:sz w:val="24"/>
          <w:szCs w:val="24"/>
        </w:rPr>
        <w:t>, ITIL, Puppet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:rsidR="00F93631" w:rsidRPr="00F93631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b/>
          <w:bCs/>
          <w:color w:val="374151"/>
          <w:sz w:val="28"/>
          <w:szCs w:val="28"/>
        </w:rPr>
        <w:lastRenderedPageBreak/>
        <w:t>Senior DBA - Acadian Asset Management, Boston, MA - 5/15 – 1</w:t>
      </w:r>
      <w:r w:rsidR="00587E47">
        <w:rPr>
          <w:rFonts w:eastAsia="Times New Roman"/>
          <w:b/>
          <w:bCs/>
          <w:color w:val="374151"/>
          <w:sz w:val="28"/>
          <w:szCs w:val="28"/>
        </w:rPr>
        <w:t>0</w:t>
      </w:r>
      <w:r w:rsidRPr="00F93631">
        <w:rPr>
          <w:rFonts w:eastAsia="Times New Roman"/>
          <w:b/>
          <w:bCs/>
          <w:color w:val="374151"/>
          <w:sz w:val="28"/>
          <w:szCs w:val="28"/>
        </w:rPr>
        <w:t>/17</w:t>
      </w:r>
    </w:p>
    <w:p w:rsidR="00F93631" w:rsidRPr="00F93631" w:rsidRDefault="00F93631" w:rsidP="00F93631">
      <w:pPr>
        <w:numPr>
          <w:ilvl w:val="0"/>
          <w:numId w:val="9"/>
        </w:numPr>
        <w:spacing w:before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2014 – 2000 database administration (100+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instances )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High Availability : Failover Clusters, Always On availability groups, replication, mirroring,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Disaster recovery : IBM/Hitachi storage level replication, log shipping, mirroring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Backups :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CommVault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and native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backups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Restore/refresh : Native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restore,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CommVault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Restore, IBM all flash array and snapshot technology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Monitoring and Optimization :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Sentry,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Trace/profiler, extended events, Indexes, statistics, table/index partitions, database design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Integration services (SSIS packages), Reporting services (SSRS reports)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Installation, configuration, version upgrades, service packs, consolidation, migration (on-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prem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to Azure), environment set up </w:t>
      </w:r>
    </w:p>
    <w:p w:rsidR="00F93631" w:rsidRPr="00F93631" w:rsidRDefault="00F93631" w:rsidP="00F9363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Security/tracking : Logins, permissions, roles, CDC, audit, SOX compliance</w:t>
      </w:r>
      <w:r w:rsidR="00547F3B">
        <w:rPr>
          <w:rFonts w:eastAsia="Times New Roman"/>
          <w:color w:val="374151"/>
          <w:sz w:val="24"/>
          <w:szCs w:val="24"/>
        </w:rPr>
        <w:t>, ITIL</w:t>
      </w:r>
      <w:r w:rsidRPr="00F93631">
        <w:rPr>
          <w:rFonts w:eastAsia="Times New Roman"/>
          <w:color w:val="374151"/>
          <w:sz w:val="24"/>
          <w:szCs w:val="24"/>
        </w:rPr>
        <w:t> </w:t>
      </w:r>
    </w:p>
    <w:p w:rsidR="00F93631" w:rsidRPr="00F93631" w:rsidRDefault="00F93631" w:rsidP="00F93631">
      <w:pPr>
        <w:numPr>
          <w:ilvl w:val="0"/>
          <w:numId w:val="9"/>
        </w:numPr>
        <w:spacing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proofErr w:type="spellStart"/>
      <w:r w:rsidRPr="00F93631">
        <w:rPr>
          <w:rFonts w:eastAsia="Times New Roman"/>
          <w:color w:val="374151"/>
          <w:sz w:val="24"/>
          <w:szCs w:val="24"/>
        </w:rPr>
        <w:t>PowerShell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>, active directory, job scheduling (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ActiveBatch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>), version control (Perforce), Agile Framework CI/CD (JIRA), Code review, Production deployments </w:t>
      </w:r>
    </w:p>
    <w:p w:rsidR="00F93631" w:rsidRPr="00F93631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b/>
          <w:bCs/>
          <w:color w:val="374151"/>
          <w:sz w:val="28"/>
          <w:szCs w:val="28"/>
        </w:rPr>
        <w:t>Database Architect - XPO Logistics, Boston, MA - 8/13 – 5/15</w:t>
      </w:r>
    </w:p>
    <w:p w:rsidR="00F93631" w:rsidRPr="00F93631" w:rsidRDefault="00F93631" w:rsidP="00F93631">
      <w:pPr>
        <w:numPr>
          <w:ilvl w:val="0"/>
          <w:numId w:val="10"/>
        </w:numPr>
        <w:spacing w:before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Install, Configure, Upgrade, Patch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instances, migration/Consolidation</w:t>
      </w:r>
    </w:p>
    <w:p w:rsidR="00F93631" w:rsidRPr="00F93631" w:rsidRDefault="00F93631" w:rsidP="00F93631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Performance tuning: Create baselines for each server, proactively tune queries/apps indexing, stats, isolation levels, locking/blocking,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perfmon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Idera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,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Solarwinds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Ignite,</w:t>
      </w:r>
    </w:p>
    <w:p w:rsidR="00F93631" w:rsidRPr="00F93631" w:rsidRDefault="00F93631" w:rsidP="00F93631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Backup, restore, recovery, dev refresh, QA refresh</w:t>
      </w:r>
    </w:p>
    <w:p w:rsidR="00F93631" w:rsidRPr="00F93631" w:rsidRDefault="00F93631" w:rsidP="00F93631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DR : Assist in design and implementation of disaster recovery strategy based on agreed RPO/RTO and assist in regular failover/fail back tests </w:t>
      </w:r>
    </w:p>
    <w:p w:rsidR="00F93631" w:rsidRPr="00F93631" w:rsidRDefault="00F93631" w:rsidP="00F93631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SSIS packages, SSRS reports, replication, mirroring, linked servers </w:t>
      </w:r>
    </w:p>
    <w:p w:rsidR="00F93631" w:rsidRPr="00F93631" w:rsidRDefault="00F93631" w:rsidP="00F93631">
      <w:pPr>
        <w:numPr>
          <w:ilvl w:val="0"/>
          <w:numId w:val="10"/>
        </w:numPr>
        <w:spacing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Automate routine processes, monitoring and reporting tasks </w:t>
      </w:r>
    </w:p>
    <w:p w:rsidR="00F93631" w:rsidRPr="00F93631" w:rsidRDefault="00F93631" w:rsidP="00F936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631">
        <w:rPr>
          <w:rFonts w:eastAsia="Times New Roman"/>
          <w:b/>
          <w:bCs/>
          <w:color w:val="374151"/>
          <w:sz w:val="28"/>
          <w:szCs w:val="28"/>
        </w:rPr>
        <w:t>Sr</w:t>
      </w:r>
      <w:proofErr w:type="spellEnd"/>
      <w:r w:rsidRPr="00F93631">
        <w:rPr>
          <w:rFonts w:eastAsia="Times New Roman"/>
          <w:b/>
          <w:bCs/>
          <w:color w:val="374151"/>
          <w:sz w:val="28"/>
          <w:szCs w:val="28"/>
        </w:rPr>
        <w:t xml:space="preserve"> Database Administrator - Beazley </w:t>
      </w:r>
      <w:r w:rsidR="00B9757B">
        <w:rPr>
          <w:rFonts w:eastAsia="Times New Roman"/>
          <w:b/>
          <w:bCs/>
          <w:color w:val="374151"/>
          <w:sz w:val="28"/>
          <w:szCs w:val="28"/>
        </w:rPr>
        <w:t>Insurance</w:t>
      </w:r>
      <w:r w:rsidRPr="00F93631">
        <w:rPr>
          <w:rFonts w:eastAsia="Times New Roman"/>
          <w:b/>
          <w:bCs/>
          <w:color w:val="374151"/>
          <w:sz w:val="28"/>
          <w:szCs w:val="28"/>
        </w:rPr>
        <w:t>, Boston, MA - 7/09 – 8/13</w:t>
      </w:r>
    </w:p>
    <w:p w:rsidR="00F93631" w:rsidRPr="00F93631" w:rsidRDefault="00F93631" w:rsidP="00F93631">
      <w:pPr>
        <w:numPr>
          <w:ilvl w:val="0"/>
          <w:numId w:val="11"/>
        </w:numPr>
        <w:spacing w:before="300"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 xml:space="preserve">Administration of 300+ 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sql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 xml:space="preserve"> server installations hosting several multi-TB databases. High availability, disaster recovery, performance tuning, access/security control, Virtualization (</w:t>
      </w:r>
      <w:proofErr w:type="spellStart"/>
      <w:r w:rsidRPr="00F93631">
        <w:rPr>
          <w:rFonts w:eastAsia="Times New Roman"/>
          <w:color w:val="374151"/>
          <w:sz w:val="24"/>
          <w:szCs w:val="24"/>
        </w:rPr>
        <w:t>VMWare</w:t>
      </w:r>
      <w:proofErr w:type="spellEnd"/>
      <w:r w:rsidRPr="00F93631">
        <w:rPr>
          <w:rFonts w:eastAsia="Times New Roman"/>
          <w:color w:val="374151"/>
          <w:sz w:val="24"/>
          <w:szCs w:val="24"/>
        </w:rPr>
        <w:t>) and Consolidation (P2V), patching/upgrades, change management, license/vendor management, code review, docume</w:t>
      </w:r>
      <w:r w:rsidR="00B9757B">
        <w:rPr>
          <w:rFonts w:eastAsia="Times New Roman"/>
          <w:color w:val="374151"/>
          <w:sz w:val="24"/>
          <w:szCs w:val="24"/>
        </w:rPr>
        <w:t>nt best practices and standards, ITIL and Solvency II</w:t>
      </w:r>
    </w:p>
    <w:p w:rsidR="00F93631" w:rsidRPr="00F93631" w:rsidRDefault="00035401" w:rsidP="00F93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3631" w:rsidRPr="00F93631" w:rsidRDefault="00F93631" w:rsidP="00F9363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31">
        <w:rPr>
          <w:rFonts w:eastAsia="Times New Roman"/>
          <w:b/>
          <w:bCs/>
          <w:color w:val="374151"/>
          <w:sz w:val="28"/>
          <w:szCs w:val="28"/>
        </w:rPr>
        <w:t>Education and Certifications:</w:t>
      </w:r>
    </w:p>
    <w:p w:rsidR="00EE14C6" w:rsidRPr="00F60CD1" w:rsidRDefault="00F93631" w:rsidP="00F93631">
      <w:pPr>
        <w:numPr>
          <w:ilvl w:val="0"/>
          <w:numId w:val="12"/>
        </w:numPr>
        <w:spacing w:after="300" w:line="240" w:lineRule="auto"/>
        <w:textAlignment w:val="baseline"/>
        <w:rPr>
          <w:rFonts w:eastAsia="Times New Roman"/>
          <w:color w:val="374151"/>
          <w:sz w:val="24"/>
          <w:szCs w:val="24"/>
        </w:rPr>
      </w:pPr>
      <w:r w:rsidRPr="00F93631">
        <w:rPr>
          <w:rFonts w:eastAsia="Times New Roman"/>
          <w:color w:val="374151"/>
          <w:sz w:val="24"/>
          <w:szCs w:val="24"/>
        </w:rPr>
        <w:t>Mast</w:t>
      </w:r>
      <w:r w:rsidR="00D17E06">
        <w:rPr>
          <w:rFonts w:eastAsia="Times New Roman"/>
          <w:color w:val="374151"/>
          <w:sz w:val="24"/>
          <w:szCs w:val="24"/>
        </w:rPr>
        <w:t xml:space="preserve">er’s degree in computer </w:t>
      </w:r>
      <w:r w:rsidR="00FF0850">
        <w:rPr>
          <w:rFonts w:eastAsia="Times New Roman"/>
          <w:color w:val="374151"/>
          <w:sz w:val="24"/>
          <w:szCs w:val="24"/>
        </w:rPr>
        <w:t>science</w:t>
      </w:r>
      <w:r w:rsidR="00D17E06">
        <w:rPr>
          <w:rFonts w:eastAsia="Times New Roman"/>
          <w:color w:val="374151"/>
          <w:sz w:val="24"/>
          <w:szCs w:val="24"/>
        </w:rPr>
        <w:t xml:space="preserve"> </w:t>
      </w:r>
      <w:r w:rsidR="00FF0850">
        <w:rPr>
          <w:rFonts w:eastAsia="Times New Roman"/>
          <w:color w:val="374151"/>
          <w:sz w:val="24"/>
          <w:szCs w:val="24"/>
        </w:rPr>
        <w:t xml:space="preserve">- </w:t>
      </w:r>
      <w:r w:rsidR="00D17E06">
        <w:rPr>
          <w:rFonts w:eastAsia="Times New Roman"/>
          <w:color w:val="374151"/>
          <w:sz w:val="24"/>
          <w:szCs w:val="24"/>
        </w:rPr>
        <w:t xml:space="preserve">North Maharashtra University, </w:t>
      </w:r>
      <w:proofErr w:type="spellStart"/>
      <w:r w:rsidR="00D17E06">
        <w:rPr>
          <w:rFonts w:eastAsia="Times New Roman"/>
          <w:color w:val="374151"/>
          <w:sz w:val="24"/>
          <w:szCs w:val="24"/>
        </w:rPr>
        <w:t>Jalgaon</w:t>
      </w:r>
      <w:proofErr w:type="spellEnd"/>
      <w:r w:rsidR="00D17E06">
        <w:rPr>
          <w:rFonts w:eastAsia="Times New Roman"/>
          <w:color w:val="374151"/>
          <w:sz w:val="24"/>
          <w:szCs w:val="24"/>
        </w:rPr>
        <w:t xml:space="preserve">, India. </w:t>
      </w:r>
    </w:p>
    <w:sectPr w:rsidR="00EE14C6" w:rsidRPr="00F60CD1" w:rsidSect="00EE14C6">
      <w:pgSz w:w="12240" w:h="15840"/>
      <w:pgMar w:top="1080" w:right="1170" w:bottom="1440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C8D"/>
    <w:multiLevelType w:val="multilevel"/>
    <w:tmpl w:val="950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42A2A"/>
    <w:multiLevelType w:val="multilevel"/>
    <w:tmpl w:val="7CCAF0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3350D0"/>
    <w:multiLevelType w:val="multilevel"/>
    <w:tmpl w:val="2A4276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7F2FAA"/>
    <w:multiLevelType w:val="multilevel"/>
    <w:tmpl w:val="944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876FF"/>
    <w:multiLevelType w:val="multilevel"/>
    <w:tmpl w:val="B6F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2249B"/>
    <w:multiLevelType w:val="multilevel"/>
    <w:tmpl w:val="330EF7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320467"/>
    <w:multiLevelType w:val="multilevel"/>
    <w:tmpl w:val="2710FE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306620"/>
    <w:multiLevelType w:val="multilevel"/>
    <w:tmpl w:val="5E1831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3DA21BA"/>
    <w:multiLevelType w:val="multilevel"/>
    <w:tmpl w:val="21A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30474"/>
    <w:multiLevelType w:val="multilevel"/>
    <w:tmpl w:val="A4943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14E0AD3"/>
    <w:multiLevelType w:val="multilevel"/>
    <w:tmpl w:val="DF9E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3D57A0"/>
    <w:multiLevelType w:val="multilevel"/>
    <w:tmpl w:val="D2F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124E8F"/>
    <w:multiLevelType w:val="multilevel"/>
    <w:tmpl w:val="2E1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14C6"/>
    <w:rsid w:val="00035401"/>
    <w:rsid w:val="000B12F0"/>
    <w:rsid w:val="001A3175"/>
    <w:rsid w:val="001A40D6"/>
    <w:rsid w:val="001C1EBD"/>
    <w:rsid w:val="00205243"/>
    <w:rsid w:val="00271C87"/>
    <w:rsid w:val="002B3D16"/>
    <w:rsid w:val="002D7610"/>
    <w:rsid w:val="00301CAB"/>
    <w:rsid w:val="00385A7F"/>
    <w:rsid w:val="003B2D8E"/>
    <w:rsid w:val="004411F9"/>
    <w:rsid w:val="00462D5E"/>
    <w:rsid w:val="004A52BA"/>
    <w:rsid w:val="004B7DB7"/>
    <w:rsid w:val="00547F3B"/>
    <w:rsid w:val="00587E47"/>
    <w:rsid w:val="0059576B"/>
    <w:rsid w:val="005D700C"/>
    <w:rsid w:val="00716D17"/>
    <w:rsid w:val="00727EC4"/>
    <w:rsid w:val="00732410"/>
    <w:rsid w:val="00772BD1"/>
    <w:rsid w:val="00876746"/>
    <w:rsid w:val="008C1B5C"/>
    <w:rsid w:val="00927BF6"/>
    <w:rsid w:val="00954695"/>
    <w:rsid w:val="009A1C0B"/>
    <w:rsid w:val="00AA0F78"/>
    <w:rsid w:val="00AF314E"/>
    <w:rsid w:val="00B04577"/>
    <w:rsid w:val="00B37816"/>
    <w:rsid w:val="00B40F1E"/>
    <w:rsid w:val="00B9757B"/>
    <w:rsid w:val="00C6137F"/>
    <w:rsid w:val="00CC4433"/>
    <w:rsid w:val="00CD1173"/>
    <w:rsid w:val="00CD6F94"/>
    <w:rsid w:val="00D17E06"/>
    <w:rsid w:val="00D55DAD"/>
    <w:rsid w:val="00D9275E"/>
    <w:rsid w:val="00DA494F"/>
    <w:rsid w:val="00E54729"/>
    <w:rsid w:val="00E57A27"/>
    <w:rsid w:val="00EA6E2C"/>
    <w:rsid w:val="00EE14C6"/>
    <w:rsid w:val="00EE4600"/>
    <w:rsid w:val="00F45252"/>
    <w:rsid w:val="00F60CD1"/>
    <w:rsid w:val="00F93631"/>
    <w:rsid w:val="00FF0850"/>
    <w:rsid w:val="00FF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F6"/>
  </w:style>
  <w:style w:type="paragraph" w:styleId="Heading1">
    <w:name w:val="heading 1"/>
    <w:basedOn w:val="normal0"/>
    <w:next w:val="normal0"/>
    <w:rsid w:val="00EE14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14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14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14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14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14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4C6"/>
  </w:style>
  <w:style w:type="paragraph" w:styleId="Title">
    <w:name w:val="Title"/>
    <w:basedOn w:val="normal0"/>
    <w:next w:val="normal0"/>
    <w:rsid w:val="00EE14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E14C6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9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gpati</cp:lastModifiedBy>
  <cp:revision>33</cp:revision>
  <dcterms:created xsi:type="dcterms:W3CDTF">2024-01-30T14:58:00Z</dcterms:created>
  <dcterms:modified xsi:type="dcterms:W3CDTF">2024-04-01T13:47:00Z</dcterms:modified>
</cp:coreProperties>
</file>