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It was mentioned under change failure rate, and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3D2181DB" w14:textId="6C90FA4E" w:rsidR="00F47915" w:rsidRDefault="00F47915" w:rsidP="00B650EE">
      <w:pPr>
        <w:pStyle w:val="ListParagraph"/>
        <w:numPr>
          <w:ilvl w:val="0"/>
          <w:numId w:val="37"/>
        </w:numPr>
        <w:rPr>
          <w:lang w:val="en-US"/>
        </w:rPr>
      </w:pPr>
      <w:r>
        <w:rPr>
          <w:lang w:val="en-US"/>
        </w:rPr>
        <w:t>Does “change lead time” and “lead time for changes” refer to the same thing?</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47595" w:rsidRDefault="00C47595" w:rsidP="00C47595">
      <w:pPr>
        <w:pStyle w:val="ListParagraph"/>
        <w:numPr>
          <w:ilvl w:val="1"/>
          <w:numId w:val="37"/>
        </w:numPr>
        <w:rPr>
          <w:lang w:val="en-US"/>
        </w:rPr>
      </w:pPr>
      <w:r w:rsidRPr="00C47595">
        <w:rPr>
          <w:lang w:val="en-US"/>
        </w:rPr>
        <w:t>Deployment Frequency refers to how often new code is deployed into production.</w:t>
      </w:r>
    </w:p>
    <w:p w14:paraId="2131C355" w14:textId="77777777" w:rsidR="00C47595" w:rsidRPr="00C47595" w:rsidRDefault="00C47595" w:rsidP="00C47595">
      <w:pPr>
        <w:pStyle w:val="ListParagraph"/>
        <w:numPr>
          <w:ilvl w:val="1"/>
          <w:numId w:val="37"/>
        </w:numPr>
        <w:rPr>
          <w:lang w:val="en-US"/>
        </w:rPr>
      </w:pPr>
      <w:r w:rsidRPr="00C47595">
        <w:rPr>
          <w:lang w:val="en-US"/>
        </w:rPr>
        <w:t>Deployment Frequency refers to how often an organization successfully releases to production.</w:t>
      </w:r>
    </w:p>
    <w:p w14:paraId="0D1F51B3" w14:textId="77777777" w:rsidR="00C47595" w:rsidRPr="00C47595" w:rsidRDefault="00C47595" w:rsidP="00C47595">
      <w:pPr>
        <w:pStyle w:val="ListParagraph"/>
        <w:numPr>
          <w:ilvl w:val="1"/>
          <w:numId w:val="37"/>
        </w:numPr>
        <w:rPr>
          <w:lang w:val="en-US"/>
        </w:rPr>
      </w:pPr>
      <w:r w:rsidRPr="00C47595">
        <w:rPr>
          <w:lang w:val="en-US"/>
        </w:rPr>
        <w:t>Deployment Frequency refers to the number of successful product releases within a specific period of time.</w:t>
      </w:r>
    </w:p>
    <w:p w14:paraId="5A228EFF" w14:textId="77777777" w:rsidR="00C47595" w:rsidRPr="00066CC0" w:rsidRDefault="00C47595" w:rsidP="00C47595">
      <w:pPr>
        <w:pStyle w:val="ListParagraph"/>
        <w:numPr>
          <w:ilvl w:val="1"/>
          <w:numId w:val="37"/>
        </w:numPr>
        <w:rPr>
          <w:lang w:val="en-US"/>
        </w:rPr>
      </w:pP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plan;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lastRenderedPageBreak/>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77777777" w:rsidR="00D2373E" w:rsidRDefault="00D2373E" w:rsidP="00D2373E">
      <w:pPr>
        <w:pStyle w:val="ListParagraph"/>
        <w:numPr>
          <w:ilvl w:val="1"/>
          <w:numId w:val="32"/>
        </w:numPr>
        <w:rPr>
          <w:lang w:val="en-US"/>
        </w:rPr>
      </w:pPr>
      <w:r w:rsidRPr="00D2373E">
        <w:rPr>
          <w:lang w:val="en-US"/>
        </w:rPr>
        <w:t>Customer Satisfaction through Early and Continuous Delivery: This principle concentrates on the importance of customer satisfaction by providing information to customers early on time and also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1D0EB61F" w:rsidR="0051237B" w:rsidRPr="00D2373E" w:rsidRDefault="0051237B" w:rsidP="00D2373E">
      <w:pPr>
        <w:pStyle w:val="ListParagraph"/>
        <w:numPr>
          <w:ilvl w:val="1"/>
          <w:numId w:val="32"/>
        </w:numPr>
        <w:rPr>
          <w:lang w:val="en-US"/>
        </w:rPr>
      </w:pPr>
      <w:r>
        <w:rPr>
          <w:lang w:val="en-US"/>
        </w:rPr>
        <w:t xml:space="preserve">Opposed to working only towards the end goal, </w:t>
      </w:r>
      <w:proofErr w:type="spellStart"/>
      <w:r>
        <w:rPr>
          <w:lang w:val="en-US"/>
        </w:rPr>
        <w:t>rathe</w:t>
      </w:r>
      <w:proofErr w:type="spellEnd"/>
      <w:r>
        <w:rPr>
          <w:lang w:val="en-US"/>
        </w:rPr>
        <w:t xml:space="preserve"> than </w:t>
      </w:r>
      <w:proofErr w:type="spellStart"/>
      <w:r>
        <w:rPr>
          <w:lang w:val="en-US"/>
        </w:rPr>
        <w:t>incrementals</w:t>
      </w:r>
      <w:proofErr w:type="spellEnd"/>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lastRenderedPageBreak/>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lastRenderedPageBreak/>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5DFD9E12" w14:textId="47E31AE8" w:rsidR="006E6F8E" w:rsidRPr="00835007" w:rsidRDefault="006E6F8E" w:rsidP="006E6F8E">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71BAFBA5" w14:textId="48B46F41" w:rsidR="00835007" w:rsidRDefault="00835007" w:rsidP="007C4661">
      <w:pPr>
        <w:rPr>
          <w:lang w:val="en-US"/>
        </w:rPr>
      </w:pP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93AADD8" w:rsidR="00C90DAA" w:rsidRDefault="00C90DAA" w:rsidP="00C90DAA">
      <w:pPr>
        <w:pStyle w:val="ListParagraph"/>
        <w:numPr>
          <w:ilvl w:val="0"/>
          <w:numId w:val="14"/>
        </w:numPr>
        <w:rPr>
          <w:lang w:val="en-US"/>
        </w:rPr>
      </w:pPr>
      <w:r w:rsidRPr="00C90DAA">
        <w:rPr>
          <w:lang w:val="en-US"/>
        </w:rPr>
        <w:t xml:space="preserve">Agile service management </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176C3FF5" w14:textId="70C3BADF" w:rsidR="00C90DAA" w:rsidRPr="008360ED" w:rsidRDefault="00C90DAA" w:rsidP="008360ED">
      <w:pPr>
        <w:pStyle w:val="ListParagraph"/>
        <w:numPr>
          <w:ilvl w:val="0"/>
          <w:numId w:val="14"/>
        </w:numPr>
        <w:rPr>
          <w:lang w:val="en-US"/>
        </w:rPr>
      </w:pPr>
      <w:r w:rsidRPr="00C90DAA">
        <w:rPr>
          <w:lang w:val="en-US"/>
        </w:rPr>
        <w:t>Application Programming Interface</w:t>
      </w:r>
      <w:r w:rsidR="008360ED">
        <w:rPr>
          <w:lang w:val="en-US"/>
        </w:rPr>
        <w:t xml:space="preserve"> (A</w:t>
      </w:r>
      <w:r w:rsidRPr="008360ED">
        <w:rPr>
          <w:lang w:val="en-US"/>
        </w:rPr>
        <w:t xml:space="preserve">PI) </w:t>
      </w:r>
    </w:p>
    <w:p w14:paraId="2EDE635C" w14:textId="0550A0DD" w:rsidR="00C90DAA" w:rsidRDefault="00C90DAA" w:rsidP="00C90DAA">
      <w:pPr>
        <w:pStyle w:val="ListParagraph"/>
        <w:numPr>
          <w:ilvl w:val="0"/>
          <w:numId w:val="14"/>
        </w:numPr>
        <w:rPr>
          <w:lang w:val="en-US"/>
        </w:rPr>
      </w:pPr>
      <w:r w:rsidRPr="00C90DAA">
        <w:rPr>
          <w:lang w:val="en-US"/>
        </w:rPr>
        <w:t>CALMS</w:t>
      </w:r>
    </w:p>
    <w:p w14:paraId="5AEC2FE1" w14:textId="171C56E9" w:rsidR="00FE7FB7" w:rsidRPr="00C90DAA" w:rsidRDefault="00FE7FB7" w:rsidP="00FE7FB7">
      <w:pPr>
        <w:pStyle w:val="ListParagraph"/>
        <w:numPr>
          <w:ilvl w:val="1"/>
          <w:numId w:val="14"/>
        </w:numPr>
        <w:rPr>
          <w:lang w:val="en-US"/>
        </w:rPr>
      </w:pPr>
      <w:hyperlink r:id="rId12" w:history="1">
        <w:r w:rsidRPr="00FE7FB7">
          <w:rPr>
            <w:rStyle w:val="Hyperlink"/>
          </w:rPr>
          <w:t>CALMS Framework | Atlassian</w:t>
        </w:r>
      </w:hyperlink>
    </w:p>
    <w:p w14:paraId="24969398" w14:textId="7B6EE5B1" w:rsidR="00C90DAA" w:rsidRDefault="00C90DAA" w:rsidP="00C90DAA">
      <w:pPr>
        <w:pStyle w:val="ListParagraph"/>
        <w:numPr>
          <w:ilvl w:val="0"/>
          <w:numId w:val="14"/>
        </w:numPr>
        <w:rPr>
          <w:lang w:val="en-US"/>
        </w:rPr>
      </w:pPr>
      <w:r w:rsidRPr="00C90DAA">
        <w:rPr>
          <w:lang w:val="en-US"/>
        </w:rPr>
        <w:t>Change failure rate</w:t>
      </w:r>
    </w:p>
    <w:p w14:paraId="5CD3C010" w14:textId="1B96DA00" w:rsidR="00AD2A58" w:rsidRDefault="00AD2A58" w:rsidP="00667BB9">
      <w:pPr>
        <w:pStyle w:val="ListParagraph"/>
        <w:numPr>
          <w:ilvl w:val="1"/>
          <w:numId w:val="14"/>
        </w:numPr>
        <w:rPr>
          <w:lang w:val="en-US"/>
        </w:rPr>
      </w:pPr>
      <w:r>
        <w:rPr>
          <w:lang w:val="en-US"/>
        </w:rPr>
        <w:t>“</w:t>
      </w:r>
      <w:r w:rsidRPr="00AD2A58">
        <w:t>The change failure rate is the percentage of code changes that require hot fixes or other remediation after production. This does not measure failures caught by testing and fixed before code is deployed.</w:t>
      </w:r>
      <w:r>
        <w:t>”</w:t>
      </w:r>
    </w:p>
    <w:p w14:paraId="28C5C1DF" w14:textId="2D742C49"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Pr>
          <w:lang w:val="en-US"/>
        </w:rPr>
        <w:t>…</w:t>
      </w:r>
    </w:p>
    <w:p w14:paraId="77A88275" w14:textId="7C1D5224" w:rsidR="00AB6D94" w:rsidRPr="00A02F70" w:rsidRDefault="00AB6D94" w:rsidP="00AB6D94">
      <w:pPr>
        <w:pStyle w:val="ListParagraph"/>
        <w:numPr>
          <w:ilvl w:val="1"/>
          <w:numId w:val="14"/>
        </w:numPr>
        <w:rPr>
          <w:lang w:val="en-US"/>
        </w:rPr>
      </w:pPr>
      <w:hyperlink r:id="rId13"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4"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58C06DBA" w14:textId="5C87CB69" w:rsidR="00D93B39" w:rsidRPr="00C90DAA" w:rsidRDefault="00D93B39" w:rsidP="00D93B39">
      <w:pPr>
        <w:pStyle w:val="ListParagraph"/>
        <w:numPr>
          <w:ilvl w:val="1"/>
          <w:numId w:val="14"/>
        </w:numPr>
        <w:rPr>
          <w:lang w:val="en-US"/>
        </w:rPr>
      </w:pPr>
      <w:hyperlink r:id="rId15" w:history="1">
        <w:r w:rsidRPr="00D93B39">
          <w:rPr>
            <w:rStyle w:val="Hyperlink"/>
          </w:rPr>
          <w:t>What causes change fatigue and how to overcome it</w:t>
        </w:r>
      </w:hyperlink>
    </w:p>
    <w:p w14:paraId="50795236" w14:textId="19D5DCDA" w:rsidR="00C90DAA" w:rsidRDefault="00C90DAA" w:rsidP="00F14E8E">
      <w:pPr>
        <w:pStyle w:val="Heading2"/>
        <w:rPr>
          <w:lang w:val="en-US"/>
        </w:rPr>
      </w:pPr>
      <w:bookmarkStart w:id="0" w:name="_Change_lead_time/Lead"/>
      <w:bookmarkEnd w:id="0"/>
      <w:r w:rsidRPr="00C90DAA">
        <w:rPr>
          <w:lang w:val="en-US"/>
        </w:rPr>
        <w:t>Change lead time</w:t>
      </w:r>
      <w:r w:rsidR="00F14E8E">
        <w:rPr>
          <w:lang w:val="en-US"/>
        </w:rPr>
        <w:t>/Lead Time for Changes?</w:t>
      </w:r>
    </w:p>
    <w:p w14:paraId="788B2D3A" w14:textId="63D87189" w:rsidR="00F14E8E" w:rsidRPr="001C3C84" w:rsidRDefault="00F14E8E" w:rsidP="001C3C84">
      <w:pPr>
        <w:rPr>
          <w:lang w:val="en-US"/>
        </w:rPr>
      </w:pPr>
      <w:r w:rsidRPr="001C3C84">
        <w:rPr>
          <w:lang w:val="en-US"/>
        </w:rPr>
        <w:t xml:space="preserve">Lead Time for Changes is the length of time between when </w:t>
      </w:r>
      <w:r w:rsidR="00B96D96">
        <w:rPr>
          <w:lang w:val="en-US"/>
        </w:rPr>
        <w:t>a customer’s requests the product or solution</w:t>
      </w:r>
      <w:r w:rsidRPr="001C3C84">
        <w:rPr>
          <w:lang w:val="en-US"/>
        </w:rPr>
        <w:t>, to when it is in a deployable state</w:t>
      </w:r>
      <w:r w:rsidR="00B96D96">
        <w:rPr>
          <w:lang w:val="en-US"/>
        </w:rPr>
        <w:t xml:space="preserve"> and delivered</w:t>
      </w:r>
      <w:r w:rsidRPr="001C3C84">
        <w:rPr>
          <w:lang w:val="en-US"/>
        </w:rPr>
        <w:t xml:space="preserve">. That is, </w:t>
      </w:r>
      <w:r w:rsidRPr="001C3C84">
        <w:rPr>
          <w:lang w:val="en-US"/>
        </w:rPr>
        <w:t>from when a work item is created</w:t>
      </w:r>
      <w:r w:rsidRPr="001C3C84">
        <w:rPr>
          <w:lang w:val="en-US"/>
        </w:rPr>
        <w:t>,</w:t>
      </w:r>
      <w:r w:rsidRPr="001C3C84">
        <w:rPr>
          <w:lang w:val="en-US"/>
        </w:rPr>
        <w:t xml:space="preserve"> until it reaches a </w:t>
      </w:r>
      <w:r w:rsidRPr="001C3C84">
        <w:rPr>
          <w:lang w:val="en-US"/>
        </w:rPr>
        <w:t>‘</w:t>
      </w:r>
      <w:r w:rsidRPr="001C3C84">
        <w:rPr>
          <w:lang w:val="en-US"/>
        </w:rPr>
        <w:t>Completed</w:t>
      </w:r>
      <w:r w:rsidRPr="001C3C84">
        <w:rPr>
          <w:lang w:val="en-US"/>
        </w:rPr>
        <w:t>’</w:t>
      </w:r>
      <w:r w:rsidRPr="001C3C84">
        <w:rPr>
          <w:lang w:val="en-US"/>
        </w:rPr>
        <w:t xml:space="preserve"> state. </w:t>
      </w:r>
    </w:p>
    <w:p w14:paraId="4CB0BAA1" w14:textId="602EFE00" w:rsidR="002D10FF" w:rsidRPr="001C3C84" w:rsidRDefault="002D10FF" w:rsidP="001C3C84">
      <w:pPr>
        <w:rPr>
          <w:lang w:val="en-US"/>
        </w:rPr>
      </w:pPr>
      <w:r w:rsidRPr="001C3C84">
        <w:rPr>
          <w:lang w:val="en-US"/>
        </w:rPr>
        <w:t>It is o</w:t>
      </w:r>
      <w:r w:rsidRPr="001C3C84">
        <w:rPr>
          <w:lang w:val="en-US"/>
        </w:rPr>
        <w:t>ne of four critical DevOps metrics to track</w:t>
      </w:r>
      <w:r w:rsidRPr="001C3C84">
        <w:rPr>
          <w:lang w:val="en-US"/>
        </w:rPr>
        <w:t xml:space="preserve"> and can be used to estimate delivery times and track Service-Level Agreements (SLAs)</w:t>
      </w:r>
      <w:r w:rsidR="001C3C84" w:rsidRPr="001C3C84">
        <w:rPr>
          <w:lang w:val="en-US"/>
        </w:rPr>
        <w:t>.</w:t>
      </w:r>
    </w:p>
    <w:p w14:paraId="05BAF3D3" w14:textId="4410DDA2" w:rsidR="001C3C84" w:rsidRDefault="001C3C84" w:rsidP="001C3C84">
      <w:pPr>
        <w:rPr>
          <w:lang w:val="en-US"/>
        </w:rPr>
      </w:pPr>
      <w:r w:rsidRPr="001C3C84">
        <w:rPr>
          <w:lang w:val="en-US"/>
        </w:rPr>
        <w:t xml:space="preserve">This is not to be confused with </w:t>
      </w:r>
      <w:hyperlink w:anchor="_Cycle_time" w:history="1">
        <w:r w:rsidRPr="0095723C">
          <w:rPr>
            <w:rStyle w:val="Hyperlink"/>
            <w:b/>
            <w:bCs/>
            <w:lang w:val="en-US"/>
          </w:rPr>
          <w:t>cycl</w:t>
        </w:r>
        <w:r w:rsidRPr="0095723C">
          <w:rPr>
            <w:rStyle w:val="Hyperlink"/>
            <w:b/>
            <w:bCs/>
            <w:lang w:val="en-US"/>
          </w:rPr>
          <w:t>e</w:t>
        </w:r>
        <w:r w:rsidRPr="0095723C">
          <w:rPr>
            <w:rStyle w:val="Hyperlink"/>
            <w:b/>
            <w:bCs/>
            <w:lang w:val="en-US"/>
          </w:rPr>
          <w:t xml:space="preserve"> </w:t>
        </w:r>
        <w:r w:rsidRPr="0095723C">
          <w:rPr>
            <w:rStyle w:val="Hyperlink"/>
            <w:b/>
            <w:bCs/>
            <w:lang w:val="en-US"/>
          </w:rPr>
          <w:t>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37022CBF" w14:textId="77777777" w:rsidR="00F14E8E" w:rsidRPr="0095723C" w:rsidRDefault="00F14E8E" w:rsidP="0095723C">
      <w:pPr>
        <w:rPr>
          <w:b/>
          <w:bCs/>
          <w:lang w:val="en-US"/>
        </w:rPr>
      </w:pPr>
      <w:r w:rsidRPr="0095723C">
        <w:rPr>
          <w:b/>
          <w:bCs/>
          <w:lang w:val="en-US"/>
        </w:rPr>
        <w:t>Sources:</w:t>
      </w:r>
    </w:p>
    <w:p w14:paraId="697B74C6" w14:textId="77777777" w:rsidR="00F14E8E" w:rsidRDefault="00F14E8E" w:rsidP="0095723C">
      <w:pPr>
        <w:pStyle w:val="ListParagraph"/>
        <w:numPr>
          <w:ilvl w:val="0"/>
          <w:numId w:val="14"/>
        </w:numPr>
        <w:rPr>
          <w:lang w:val="en-US"/>
        </w:rPr>
      </w:pPr>
      <w:hyperlink r:id="rId16" w:history="1">
        <w:r w:rsidRPr="00F47915">
          <w:rPr>
            <w:rStyle w:val="Hyperlink"/>
          </w:rPr>
          <w:t>4 Key DevOps Metrics to Know | Atlassian</w:t>
        </w:r>
      </w:hyperlink>
    </w:p>
    <w:p w14:paraId="728DC80B" w14:textId="60F5A99B" w:rsidR="00E059E5" w:rsidRDefault="00E059E5" w:rsidP="0095723C">
      <w:pPr>
        <w:pStyle w:val="ListParagraph"/>
        <w:numPr>
          <w:ilvl w:val="0"/>
          <w:numId w:val="14"/>
        </w:numPr>
        <w:rPr>
          <w:lang w:val="en-US"/>
        </w:rPr>
      </w:pPr>
      <w:hyperlink r:id="rId17" w:history="1">
        <w:r w:rsidRPr="00E059E5">
          <w:rPr>
            <w:rStyle w:val="Hyperlink"/>
          </w:rPr>
          <w:t>Timing metrics explained: Lead time vs Cycle time - Screenful Guide</w:t>
        </w:r>
      </w:hyperlink>
    </w:p>
    <w:p w14:paraId="7C5D3BB0" w14:textId="77777777" w:rsidR="0095723C" w:rsidRDefault="0095723C" w:rsidP="0095723C">
      <w:pPr>
        <w:pStyle w:val="ListParagraph"/>
        <w:numPr>
          <w:ilvl w:val="0"/>
          <w:numId w:val="14"/>
        </w:numPr>
        <w:rPr>
          <w:lang w:val="en-US"/>
        </w:rPr>
      </w:pPr>
      <w:hyperlink r:id="rId18" w:history="1">
        <w:r w:rsidRPr="007B4578">
          <w:rPr>
            <w:rStyle w:val="Hyperlink"/>
          </w:rPr>
          <w:t>Configure lead time and cycle time widgets - Azure DevOps | Microsoft Learn</w:t>
        </w:r>
      </w:hyperlink>
    </w:p>
    <w:p w14:paraId="6F55A2A2" w14:textId="04D4CDA1" w:rsidR="0095723C" w:rsidRDefault="0095723C" w:rsidP="0095723C">
      <w:pPr>
        <w:pStyle w:val="ListParagraph"/>
        <w:numPr>
          <w:ilvl w:val="0"/>
          <w:numId w:val="14"/>
        </w:numPr>
        <w:rPr>
          <w:lang w:val="en-US"/>
        </w:rPr>
      </w:pPr>
      <w:hyperlink r:id="rId19" w:history="1">
        <w:r w:rsidRPr="0095723C">
          <w:rPr>
            <w:rStyle w:val="Hyperlink"/>
          </w:rPr>
          <w:t>Timing metrics explained: Lead time vs Cycle time - Screenful Guide</w:t>
        </w:r>
      </w:hyperlink>
    </w:p>
    <w:p w14:paraId="2B552445" w14:textId="77777777" w:rsidR="0095723C" w:rsidRPr="0095723C" w:rsidRDefault="0095723C" w:rsidP="0095723C">
      <w:pPr>
        <w:rPr>
          <w:lang w:val="en-US"/>
        </w:rPr>
      </w:pPr>
    </w:p>
    <w:p w14:paraId="5953B4DC" w14:textId="41FBABFD" w:rsidR="00C90DAA" w:rsidRDefault="00C90DAA" w:rsidP="00C90DAA">
      <w:pPr>
        <w:pStyle w:val="ListParagraph"/>
        <w:numPr>
          <w:ilvl w:val="0"/>
          <w:numId w:val="14"/>
        </w:numPr>
        <w:rPr>
          <w:lang w:val="en-US"/>
        </w:rPr>
      </w:pPr>
      <w:proofErr w:type="spellStart"/>
      <w:r w:rsidRPr="00C90DAA">
        <w:rPr>
          <w:lang w:val="en-US"/>
        </w:rPr>
        <w:t>ChatOps</w:t>
      </w:r>
      <w:proofErr w:type="spellEnd"/>
    </w:p>
    <w:p w14:paraId="3550BDD7" w14:textId="7F5931FE" w:rsidR="003D1552" w:rsidRPr="00C90DAA" w:rsidRDefault="003D1552" w:rsidP="003D1552">
      <w:pPr>
        <w:pStyle w:val="ListParagraph"/>
        <w:numPr>
          <w:ilvl w:val="1"/>
          <w:numId w:val="14"/>
        </w:numPr>
        <w:rPr>
          <w:lang w:val="en-US"/>
        </w:rPr>
      </w:pPr>
      <w:hyperlink r:id="rId20"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commit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1"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22"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3"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a software used for containers, so I reckon that’s right; this is more a software concept, which </w:t>
      </w:r>
      <w:r w:rsidR="000A3E25">
        <w:rPr>
          <w:lang w:val="en-US"/>
        </w:rPr>
        <w:t>DevOps</w:t>
      </w:r>
      <w:r>
        <w:rPr>
          <w:lang w:val="en-US"/>
        </w:rPr>
        <w:t xml:space="preserve"> is heavily intertwined </w:t>
      </w:r>
      <w:proofErr w:type="spellStart"/>
      <w:r>
        <w:rPr>
          <w:lang w:val="en-US"/>
        </w:rPr>
        <w:t>wth</w:t>
      </w:r>
      <w:proofErr w:type="spellEnd"/>
    </w:p>
    <w:p w14:paraId="1BF630F1" w14:textId="192424B3" w:rsidR="006B3317" w:rsidRDefault="006B3317" w:rsidP="006B3317">
      <w:pPr>
        <w:pStyle w:val="ListParagraph"/>
        <w:numPr>
          <w:ilvl w:val="1"/>
          <w:numId w:val="14"/>
        </w:numPr>
        <w:rPr>
          <w:lang w:val="en-US"/>
        </w:rPr>
      </w:pPr>
      <w:hyperlink r:id="rId24"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5"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lastRenderedPageBreak/>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6"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7" w:history="1">
        <w:r w:rsidRPr="00EF3DC7">
          <w:rPr>
            <w:rStyle w:val="Hyperlink"/>
          </w:rPr>
          <w:t xml:space="preserve">Continuous integration and continuous deployment definition – Glossary | </w:t>
        </w:r>
        <w:proofErr w:type="spellStart"/>
        <w:r w:rsidRPr="00EF3DC7">
          <w:rPr>
            <w:rStyle w:val="Hyperlink"/>
          </w:rPr>
          <w:t>NordVPN</w:t>
        </w:r>
        <w:proofErr w:type="spellEnd"/>
      </w:hyperlink>
    </w:p>
    <w:p w14:paraId="350EDA2E" w14:textId="286373C8" w:rsidR="004A09F5" w:rsidRDefault="004A09F5" w:rsidP="00094C0D">
      <w:pPr>
        <w:pStyle w:val="ListParagraph"/>
        <w:numPr>
          <w:ilvl w:val="0"/>
          <w:numId w:val="14"/>
        </w:numPr>
        <w:rPr>
          <w:lang w:val="en-US"/>
        </w:rPr>
      </w:pPr>
      <w:hyperlink r:id="rId28" w:history="1">
        <w:r w:rsidRPr="004A09F5">
          <w:rPr>
            <w:rStyle w:val="Hyperlink"/>
          </w:rPr>
          <w:t xml:space="preserve">What is CI/CD? - </w:t>
        </w:r>
        <w:proofErr w:type="spellStart"/>
        <w:r w:rsidRPr="004A09F5">
          <w:rPr>
            <w:rStyle w:val="Hyperlink"/>
          </w:rPr>
          <w:t>GeeksforGeeks</w:t>
        </w:r>
        <w:proofErr w:type="spellEnd"/>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29" w:history="1">
        <w:r w:rsidRPr="00EF3DC7">
          <w:rPr>
            <w:rStyle w:val="Hyperlink"/>
          </w:rPr>
          <w:t xml:space="preserve">Continuous integration and continuous deployment definition – Glossary | </w:t>
        </w:r>
        <w:proofErr w:type="spellStart"/>
        <w:r w:rsidRPr="00EF3DC7">
          <w:rPr>
            <w:rStyle w:val="Hyperlink"/>
          </w:rPr>
          <w:t>NordVPN</w:t>
        </w:r>
        <w:proofErr w:type="spellEnd"/>
      </w:hyperlink>
    </w:p>
    <w:p w14:paraId="644E6AF3" w14:textId="39D2E0DF" w:rsidR="004A09F5" w:rsidRPr="00C90DAA" w:rsidRDefault="004A09F5" w:rsidP="00EF3DC7">
      <w:pPr>
        <w:pStyle w:val="ListParagraph"/>
        <w:numPr>
          <w:ilvl w:val="1"/>
          <w:numId w:val="14"/>
        </w:numPr>
        <w:rPr>
          <w:lang w:val="en-US"/>
        </w:rPr>
      </w:pPr>
      <w:hyperlink r:id="rId30" w:history="1">
        <w:r w:rsidRPr="004A09F5">
          <w:rPr>
            <w:rStyle w:val="Hyperlink"/>
          </w:rPr>
          <w:t xml:space="preserve">What is CI/CD? - </w:t>
        </w:r>
        <w:proofErr w:type="spellStart"/>
        <w:r w:rsidRPr="004A09F5">
          <w:rPr>
            <w:rStyle w:val="Hyperlink"/>
          </w:rPr>
          <w:t>GeeksforGeeks</w:t>
        </w:r>
        <w:proofErr w:type="spellEnd"/>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 xml:space="preserve">s responsible. This reluctance </w:t>
      </w:r>
      <w:r w:rsidR="0064105E" w:rsidRPr="00FA3348">
        <w:lastRenderedPageBreak/>
        <w:t>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2"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33"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7161CBA9" w:rsidR="00361040" w:rsidRPr="007B4578" w:rsidRDefault="00361040" w:rsidP="007B4578">
      <w:pPr>
        <w:rPr>
          <w:lang w:val="en-US"/>
        </w:rPr>
      </w:pPr>
      <w:r>
        <w:rPr>
          <w:lang w:val="en-US"/>
        </w:rPr>
        <w:t xml:space="preserve">This is not to be confused with </w:t>
      </w:r>
      <w:hyperlink w:anchor="_Change_lead_time/Lead" w:history="1">
        <w:r w:rsidRPr="00E059E5">
          <w:rPr>
            <w:rStyle w:val="Hyperlink"/>
            <w:b/>
            <w:bCs/>
            <w:lang w:val="en-US"/>
          </w:rPr>
          <w:t>lead</w:t>
        </w:r>
        <w:r w:rsidRPr="00E059E5">
          <w:rPr>
            <w:rStyle w:val="Hyperlink"/>
            <w:b/>
            <w:bCs/>
            <w:lang w:val="en-US"/>
          </w:rPr>
          <w:t xml:space="preserve"> </w:t>
        </w:r>
        <w:r w:rsidRPr="00E059E5">
          <w:rPr>
            <w:rStyle w:val="Hyperlink"/>
            <w:b/>
            <w:bCs/>
            <w:lang w:val="en-US"/>
          </w:rPr>
          <w:t>time</w:t>
        </w:r>
      </w:hyperlink>
      <w:r>
        <w:rPr>
          <w:lang w:val="en-US"/>
        </w:rPr>
        <w:t>, which is the time from when a work item is created, until it reaches a ‘Completed’ state.</w:t>
      </w:r>
    </w:p>
    <w:p w14:paraId="46538AF2" w14:textId="4F886D38" w:rsidR="007B4578" w:rsidRDefault="007B4578" w:rsidP="007B4578">
      <w:pPr>
        <w:rPr>
          <w:lang w:val="en-US"/>
        </w:rPr>
      </w:pPr>
      <w:r w:rsidRPr="007B4578">
        <w:rPr>
          <w:lang w:val="en-US"/>
        </w:rPr>
        <w:t>In the development world, this refers to</w:t>
      </w:r>
      <w:r w:rsidRPr="007B4578">
        <w:rPr>
          <w:lang w:val="en-US"/>
        </w:rPr>
        <w:t xml:space="preserve"> the time</w:t>
      </w:r>
      <w:r w:rsidR="001C3C84">
        <w:rPr>
          <w:lang w:val="en-US"/>
        </w:rPr>
        <w:t xml:space="preserve"> taken for active production once work state;</w:t>
      </w:r>
      <w:r w:rsidRPr="007B4578">
        <w:rPr>
          <w:lang w:val="en-US"/>
        </w:rPr>
        <w:t xml:space="preserve"> from when developers make a commit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4"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5"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6"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37"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Default="00C90DAA" w:rsidP="00C90DAA">
      <w:pPr>
        <w:pStyle w:val="ListParagraph"/>
        <w:numPr>
          <w:ilvl w:val="0"/>
          <w:numId w:val="14"/>
        </w:numPr>
        <w:rPr>
          <w:lang w:val="en-US"/>
        </w:rPr>
      </w:pPr>
      <w:r w:rsidRPr="00C90DAA">
        <w:rPr>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t>Deployment frequency</w:t>
      </w:r>
    </w:p>
    <w:p w14:paraId="7C7C68DA" w14:textId="242BAFFB" w:rsidR="00876F03" w:rsidRDefault="00876F03" w:rsidP="00876F03">
      <w:pPr>
        <w:pStyle w:val="ListParagraph"/>
        <w:numPr>
          <w:ilvl w:val="1"/>
          <w:numId w:val="14"/>
        </w:numPr>
        <w:rPr>
          <w:lang w:val="en-US"/>
        </w:rPr>
      </w:pPr>
      <w:r>
        <w:rPr>
          <w:lang w:val="en-US"/>
        </w:rPr>
        <w:t>Deployment Frequency refers to how often new code is deployed into production.</w:t>
      </w:r>
    </w:p>
    <w:p w14:paraId="7FAD5CCB" w14:textId="2E1D515D" w:rsidR="00876F03" w:rsidRDefault="00876F03" w:rsidP="00876F03">
      <w:pPr>
        <w:pStyle w:val="ListParagraph"/>
        <w:numPr>
          <w:ilvl w:val="1"/>
          <w:numId w:val="14"/>
        </w:numPr>
        <w:rPr>
          <w:lang w:val="en-US"/>
        </w:rPr>
      </w:pPr>
      <w:r>
        <w:rPr>
          <w:lang w:val="en-US"/>
        </w:rPr>
        <w:t>Deployment Frequency refers to</w:t>
      </w:r>
      <w:r>
        <w:rPr>
          <w:lang w:val="en-US"/>
        </w:rPr>
        <w:t xml:space="preserve"> how often an organization successfully releases to production.</w:t>
      </w:r>
    </w:p>
    <w:p w14:paraId="6AA32AB2" w14:textId="24DEF701" w:rsidR="00876F03" w:rsidRDefault="00876F03" w:rsidP="00876F03">
      <w:pPr>
        <w:pStyle w:val="ListParagraph"/>
        <w:numPr>
          <w:ilvl w:val="1"/>
          <w:numId w:val="14"/>
        </w:numPr>
        <w:rPr>
          <w:lang w:val="en-US"/>
        </w:rPr>
      </w:pPr>
      <w:r>
        <w:rPr>
          <w:lang w:val="en-US"/>
        </w:rPr>
        <w:t>Deployment Frequency refers to</w:t>
      </w:r>
      <w:r>
        <w:rPr>
          <w:lang w:val="en-US"/>
        </w:rPr>
        <w:t xml:space="preserve"> the number of successful product releases within a specific period of time.</w:t>
      </w:r>
    </w:p>
    <w:p w14:paraId="22706925" w14:textId="459EBA52"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sidR="00876F03">
        <w:rPr>
          <w:lang w:val="en-US"/>
        </w:rPr>
        <w:t xml:space="preserve"> evaluate performance, focusing on speed and continuous delivery.</w:t>
      </w:r>
    </w:p>
    <w:p w14:paraId="1F9D5091" w14:textId="1C8A993D" w:rsidR="00AB6D94" w:rsidRPr="00A02F70" w:rsidRDefault="00AB6D94" w:rsidP="00AB6D94">
      <w:pPr>
        <w:pStyle w:val="ListParagraph"/>
        <w:numPr>
          <w:ilvl w:val="1"/>
          <w:numId w:val="14"/>
        </w:numPr>
        <w:rPr>
          <w:lang w:val="en-US"/>
        </w:rPr>
      </w:pPr>
      <w:hyperlink r:id="rId38" w:history="1">
        <w:r w:rsidRPr="00AB6D94">
          <w:rPr>
            <w:rStyle w:val="Hyperlink"/>
          </w:rPr>
          <w:t>Use Four Keys metr</w:t>
        </w:r>
        <w:r w:rsidRPr="00AB6D94">
          <w:rPr>
            <w:rStyle w:val="Hyperlink"/>
          </w:rPr>
          <w:t>i</w:t>
        </w:r>
        <w:r w:rsidRPr="00AB6D94">
          <w:rPr>
            <w:rStyle w:val="Hyperlink"/>
          </w:rPr>
          <w:t>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39"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40"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1"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42"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43"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4"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45"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46"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47"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lastRenderedPageBreak/>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48"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49"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0" w:history="1">
        <w:r w:rsidRPr="00AA1EBE">
          <w:rPr>
            <w:rStyle w:val="Hyperlink"/>
          </w:rPr>
          <w:t xml:space="preserve">The Engineer’s Golden Circle: Why "Start With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1"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10684D75" w:rsidR="00C90DAA" w:rsidRPr="00C90DAA" w:rsidRDefault="00C90DAA" w:rsidP="00C90DAA">
      <w:pPr>
        <w:pStyle w:val="ListParagraph"/>
        <w:numPr>
          <w:ilvl w:val="0"/>
          <w:numId w:val="14"/>
        </w:numPr>
        <w:rPr>
          <w:lang w:val="en-US"/>
        </w:rPr>
      </w:pPr>
      <w:r w:rsidRPr="00C90DAA">
        <w:rPr>
          <w:lang w:val="en-US"/>
        </w:rPr>
        <w:t xml:space="preserve">Kubler-Ross Change Curve </w:t>
      </w: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5B44729B" w:rsidR="00C90DAA" w:rsidRPr="00C90DAA" w:rsidRDefault="00C90DAA" w:rsidP="00C90DAA">
      <w:pPr>
        <w:pStyle w:val="ListParagraph"/>
        <w:numPr>
          <w:ilvl w:val="0"/>
          <w:numId w:val="14"/>
        </w:numPr>
        <w:rPr>
          <w:lang w:val="en-US"/>
        </w:rPr>
      </w:pPr>
      <w:r w:rsidRPr="00C90DAA">
        <w:rPr>
          <w:lang w:val="en-US"/>
        </w:rPr>
        <w:t xml:space="preserve">Lean tools </w:t>
      </w:r>
    </w:p>
    <w:p w14:paraId="75E83165" w14:textId="6BED8843" w:rsidR="00C90DAA" w:rsidRPr="00C90DAA" w:rsidRDefault="00C90DAA" w:rsidP="00C90DAA">
      <w:pPr>
        <w:pStyle w:val="ListParagraph"/>
        <w:numPr>
          <w:ilvl w:val="0"/>
          <w:numId w:val="14"/>
        </w:numPr>
        <w:rPr>
          <w:lang w:val="en-US"/>
        </w:rPr>
      </w:pPr>
      <w:r w:rsidRPr="00C90DAA">
        <w:rPr>
          <w:lang w:val="en-US"/>
        </w:rPr>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52"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w:t>
      </w:r>
      <w:r>
        <w:rPr>
          <w:lang w:val="en-US"/>
        </w:rPr>
        <w:t xml:space="preserve">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lastRenderedPageBreak/>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w:t>
      </w:r>
      <w:r w:rsidRPr="00065478">
        <w:rPr>
          <w:lang w:val="en-US"/>
        </w:rPr>
        <w:t xml:space="preserve">Microservices apply an example of the </w:t>
      </w:r>
      <w:r w:rsidRPr="003C28F2">
        <w:rPr>
          <w:b/>
          <w:bCs/>
          <w:color w:val="EE0000"/>
          <w:lang w:val="en-US"/>
        </w:rPr>
        <w:t>open/closed principle</w:t>
      </w:r>
      <w:r w:rsidRPr="003C28F2">
        <w:rPr>
          <w:b/>
          <w:bCs/>
          <w:color w:val="EE0000"/>
          <w:lang w:val="en-US"/>
        </w:rPr>
        <w:t xml:space="preserv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w:t>
      </w: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They can remove single points of failure (SPOFs)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w:t>
      </w:r>
      <w:r w:rsidRPr="00065478">
        <w:rPr>
          <w:lang w:val="en-US"/>
        </w:rPr>
        <w:t>DevOps practices, such as Continuous Integration and Continuous Delivery, are used to drive microservice deployments.</w:t>
      </w:r>
      <w:r w:rsidRPr="00065478">
        <w:rPr>
          <w:lang w:val="en-US"/>
        </w:rPr>
        <w:t>”</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53"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54"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55"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56"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57"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58" w:history="1">
        <w:r w:rsidRPr="00760FA5">
          <w:rPr>
            <w:rStyle w:val="Hyperlink"/>
          </w:rPr>
          <w:t>What is Open Source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lastRenderedPageBreak/>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59"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60"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5124945" w:rsidR="00C90DAA" w:rsidRPr="00C90DAA" w:rsidRDefault="00C90DAA" w:rsidP="00C90DAA">
      <w:pPr>
        <w:pStyle w:val="ListParagraph"/>
        <w:numPr>
          <w:ilvl w:val="0"/>
          <w:numId w:val="14"/>
        </w:numPr>
        <w:rPr>
          <w:lang w:val="en-US"/>
        </w:rPr>
      </w:pPr>
      <w:r w:rsidRPr="00C90DAA">
        <w:rPr>
          <w:lang w:val="en-US"/>
        </w:rPr>
        <w:t xml:space="preserve">Shift left </w:t>
      </w:r>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61"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62"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59D58EBF" w:rsidR="00C90DAA" w:rsidRPr="00C90DAA" w:rsidRDefault="00C90DAA" w:rsidP="00C90DAA">
      <w:pPr>
        <w:pStyle w:val="ListParagraph"/>
        <w:numPr>
          <w:ilvl w:val="0"/>
          <w:numId w:val="14"/>
        </w:numPr>
        <w:rPr>
          <w:lang w:val="en-US"/>
        </w:rPr>
      </w:pPr>
      <w:r w:rsidRPr="00C90DAA">
        <w:rPr>
          <w:lang w:val="en-US"/>
        </w:rPr>
        <w:t xml:space="preserve">The Three Ways </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63"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64" w:history="1">
        <w:r w:rsidRPr="00986AE2">
          <w:rPr>
            <w:rStyle w:val="Hyperlink"/>
          </w:rPr>
          <w:t>Thomas-Kilmann Conflict Model</w:t>
        </w:r>
      </w:hyperlink>
    </w:p>
    <w:p w14:paraId="68DC75D5" w14:textId="54259226" w:rsidR="00C90DAA" w:rsidRPr="00C90DAA" w:rsidRDefault="00C90DAA" w:rsidP="00C90DAA">
      <w:pPr>
        <w:pStyle w:val="ListParagraph"/>
        <w:numPr>
          <w:ilvl w:val="0"/>
          <w:numId w:val="14"/>
        </w:numPr>
        <w:rPr>
          <w:lang w:val="en-US"/>
        </w:rPr>
      </w:pPr>
      <w:r w:rsidRPr="00C90DAA">
        <w:rPr>
          <w:lang w:val="en-US"/>
        </w:rPr>
        <w:lastRenderedPageBreak/>
        <w:t xml:space="preserve">DevOps toolchain  </w:t>
      </w:r>
    </w:p>
    <w:p w14:paraId="6CA16576" w14:textId="40648BAE" w:rsidR="00C90DAA" w:rsidRPr="00C90DAA" w:rsidRDefault="00C90DAA" w:rsidP="00C90DAA">
      <w:pPr>
        <w:pStyle w:val="ListParagraph"/>
        <w:numPr>
          <w:ilvl w:val="0"/>
          <w:numId w:val="14"/>
        </w:numPr>
        <w:rPr>
          <w:lang w:val="en-US"/>
        </w:rPr>
      </w:pPr>
      <w:r w:rsidRPr="00C90DAA">
        <w:rPr>
          <w:lang w:val="en-US"/>
        </w:rPr>
        <w:t xml:space="preserve">Value stream mapping </w:t>
      </w:r>
    </w:p>
    <w:p w14:paraId="06BE4E17" w14:textId="530C223E" w:rsidR="00C90DAA" w:rsidRDefault="00C90DAA" w:rsidP="00C90DAA">
      <w:pPr>
        <w:pStyle w:val="ListParagraph"/>
        <w:numPr>
          <w:ilvl w:val="0"/>
          <w:numId w:val="14"/>
        </w:numPr>
        <w:rPr>
          <w:lang w:val="en-US"/>
        </w:rPr>
      </w:pPr>
      <w:r w:rsidRPr="00C90DAA">
        <w:rPr>
          <w:lang w:val="en-US"/>
        </w:rPr>
        <w:t>Velocity</w:t>
      </w:r>
    </w:p>
    <w:p w14:paraId="448E76E7" w14:textId="1FA563BE" w:rsidR="002E6B01" w:rsidRDefault="002E6B01" w:rsidP="002E6B01">
      <w:pPr>
        <w:pStyle w:val="ListParagraph"/>
        <w:numPr>
          <w:ilvl w:val="1"/>
          <w:numId w:val="14"/>
        </w:numPr>
        <w:rPr>
          <w:lang w:val="en-US"/>
        </w:rPr>
      </w:pPr>
      <w:hyperlink r:id="rId65" w:history="1">
        <w:r w:rsidRPr="002E6B01">
          <w:rPr>
            <w:rStyle w:val="Hyperlink"/>
          </w:rPr>
          <w:t>View and configure team velocity - Azure DevOps | Microsoft Learn</w:t>
        </w:r>
      </w:hyperlink>
    </w:p>
    <w:p w14:paraId="1E08AED8" w14:textId="4C20E19C" w:rsidR="002E6B01" w:rsidRPr="00C90DAA" w:rsidRDefault="002E6B01" w:rsidP="002E6B01">
      <w:pPr>
        <w:pStyle w:val="ListParagraph"/>
        <w:numPr>
          <w:ilvl w:val="1"/>
          <w:numId w:val="14"/>
        </w:numPr>
        <w:rPr>
          <w:lang w:val="en-US"/>
        </w:rPr>
      </w:pPr>
      <w:hyperlink r:id="rId66" w:history="1">
        <w:r w:rsidRPr="002E6B01">
          <w:rPr>
            <w:rStyle w:val="Hyperlink"/>
          </w:rPr>
          <w:t>Development Velocity: What It Is and How to Measure It</w:t>
        </w:r>
      </w:hyperlink>
    </w:p>
    <w:p w14:paraId="4DC68353" w14:textId="3BCED8F8" w:rsidR="00C90DAA" w:rsidRPr="00C90DAA" w:rsidRDefault="00C90DAA" w:rsidP="00C90DAA">
      <w:pPr>
        <w:pStyle w:val="ListParagraph"/>
        <w:numPr>
          <w:ilvl w:val="0"/>
          <w:numId w:val="14"/>
        </w:numPr>
        <w:rPr>
          <w:lang w:val="en-US"/>
        </w:rPr>
      </w:pPr>
      <w:r w:rsidRPr="00C90DAA">
        <w:rPr>
          <w:lang w:val="en-US"/>
        </w:rPr>
        <w:t xml:space="preserve">Waste  </w:t>
      </w:r>
    </w:p>
    <w:p w14:paraId="5691B216" w14:textId="096664DC"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77777777" w:rsidR="009C0F41" w:rsidRPr="009C0F41" w:rsidRDefault="009C0F41" w:rsidP="009C0F41">
      <w:pPr>
        <w:rPr>
          <w:lang w:val="en-US"/>
        </w:rPr>
      </w:pP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67"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03C6902B" w14:textId="1B662A28" w:rsidR="009C0F41" w:rsidRPr="009C0F41" w:rsidRDefault="009C0F41" w:rsidP="009C0F41">
      <w:pPr>
        <w:rPr>
          <w:lang w:val="en-US"/>
        </w:rPr>
      </w:pPr>
      <w:r>
        <w:rPr>
          <w:lang w:val="en-US"/>
        </w:rPr>
        <w:lastRenderedPageBreak/>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68"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69" w:history="1">
        <w:r w:rsidRPr="007F55B2">
          <w:rPr>
            <w:rStyle w:val="Hyperlink"/>
            <w:lang w:val="en-US"/>
          </w:rPr>
          <w:t>uptime cheat sheet</w:t>
        </w:r>
      </w:hyperlink>
      <w:r w:rsidRPr="007F55B2">
        <w:rPr>
          <w:lang w:val="en-US"/>
        </w:rPr>
        <w:t>.</w:t>
      </w:r>
      <w:r>
        <w:rPr>
          <w:lang w:val="en-US"/>
        </w:rPr>
        <w:t>”</w:t>
      </w:r>
    </w:p>
    <w:p w14:paraId="10903475" w14:textId="735B8608"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3" w:name="_Silo"/>
      <w:bookmarkEnd w:id="3"/>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70"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lastRenderedPageBreak/>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71"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2"/>
  </w:num>
  <w:num w:numId="2" w16cid:durableId="378214647">
    <w:abstractNumId w:val="28"/>
  </w:num>
  <w:num w:numId="3" w16cid:durableId="244533345">
    <w:abstractNumId w:val="30"/>
  </w:num>
  <w:num w:numId="4" w16cid:durableId="2028603337">
    <w:abstractNumId w:val="22"/>
  </w:num>
  <w:num w:numId="5" w16cid:durableId="1624771115">
    <w:abstractNumId w:val="10"/>
  </w:num>
  <w:num w:numId="6" w16cid:durableId="1832023564">
    <w:abstractNumId w:val="27"/>
  </w:num>
  <w:num w:numId="7" w16cid:durableId="217984890">
    <w:abstractNumId w:val="26"/>
  </w:num>
  <w:num w:numId="8" w16cid:durableId="2024701067">
    <w:abstractNumId w:val="11"/>
  </w:num>
  <w:num w:numId="9" w16cid:durableId="1235512037">
    <w:abstractNumId w:val="3"/>
  </w:num>
  <w:num w:numId="10" w16cid:durableId="867453629">
    <w:abstractNumId w:val="34"/>
  </w:num>
  <w:num w:numId="11" w16cid:durableId="983392060">
    <w:abstractNumId w:val="23"/>
  </w:num>
  <w:num w:numId="12" w16cid:durableId="1425810004">
    <w:abstractNumId w:val="9"/>
  </w:num>
  <w:num w:numId="13" w16cid:durableId="1606881946">
    <w:abstractNumId w:val="21"/>
  </w:num>
  <w:num w:numId="14" w16cid:durableId="787620961">
    <w:abstractNumId w:val="24"/>
  </w:num>
  <w:num w:numId="15" w16cid:durableId="1931967077">
    <w:abstractNumId w:val="15"/>
  </w:num>
  <w:num w:numId="16" w16cid:durableId="674193393">
    <w:abstractNumId w:val="29"/>
  </w:num>
  <w:num w:numId="17" w16cid:durableId="557474289">
    <w:abstractNumId w:val="8"/>
  </w:num>
  <w:num w:numId="18" w16cid:durableId="2100245841">
    <w:abstractNumId w:val="4"/>
  </w:num>
  <w:num w:numId="19" w16cid:durableId="662123550">
    <w:abstractNumId w:val="5"/>
  </w:num>
  <w:num w:numId="20" w16cid:durableId="714696325">
    <w:abstractNumId w:val="18"/>
  </w:num>
  <w:num w:numId="21" w16cid:durableId="1936597003">
    <w:abstractNumId w:val="31"/>
  </w:num>
  <w:num w:numId="22" w16cid:durableId="291328965">
    <w:abstractNumId w:val="37"/>
  </w:num>
  <w:num w:numId="23" w16cid:durableId="141586272">
    <w:abstractNumId w:val="2"/>
  </w:num>
  <w:num w:numId="24" w16cid:durableId="1113325865">
    <w:abstractNumId w:val="7"/>
  </w:num>
  <w:num w:numId="25" w16cid:durableId="1307390170">
    <w:abstractNumId w:val="19"/>
  </w:num>
  <w:num w:numId="26" w16cid:durableId="977613968">
    <w:abstractNumId w:val="14"/>
  </w:num>
  <w:num w:numId="27" w16cid:durableId="2121954247">
    <w:abstractNumId w:val="36"/>
  </w:num>
  <w:num w:numId="28" w16cid:durableId="1455521282">
    <w:abstractNumId w:val="33"/>
  </w:num>
  <w:num w:numId="29" w16cid:durableId="901864970">
    <w:abstractNumId w:val="35"/>
  </w:num>
  <w:num w:numId="30" w16cid:durableId="548538309">
    <w:abstractNumId w:val="12"/>
  </w:num>
  <w:num w:numId="31" w16cid:durableId="184826915">
    <w:abstractNumId w:val="25"/>
  </w:num>
  <w:num w:numId="32" w16cid:durableId="1971747184">
    <w:abstractNumId w:val="0"/>
  </w:num>
  <w:num w:numId="33" w16cid:durableId="364018126">
    <w:abstractNumId w:val="6"/>
  </w:num>
  <w:num w:numId="34" w16cid:durableId="406147078">
    <w:abstractNumId w:val="17"/>
  </w:num>
  <w:num w:numId="35" w16cid:durableId="1255699031">
    <w:abstractNumId w:val="20"/>
  </w:num>
  <w:num w:numId="36" w16cid:durableId="636493510">
    <w:abstractNumId w:val="16"/>
  </w:num>
  <w:num w:numId="37" w16cid:durableId="2132354401">
    <w:abstractNumId w:val="13"/>
  </w:num>
  <w:num w:numId="38" w16cid:durableId="2093352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A51"/>
    <w:rsid w:val="00027E4F"/>
    <w:rsid w:val="00031609"/>
    <w:rsid w:val="00031EE3"/>
    <w:rsid w:val="00033F21"/>
    <w:rsid w:val="00035A0D"/>
    <w:rsid w:val="00037D01"/>
    <w:rsid w:val="000457B3"/>
    <w:rsid w:val="00050D47"/>
    <w:rsid w:val="00065478"/>
    <w:rsid w:val="00066CC0"/>
    <w:rsid w:val="00080694"/>
    <w:rsid w:val="00082681"/>
    <w:rsid w:val="00094C0D"/>
    <w:rsid w:val="00096D59"/>
    <w:rsid w:val="000A3E25"/>
    <w:rsid w:val="000B4C5D"/>
    <w:rsid w:val="000C609D"/>
    <w:rsid w:val="000D0D1A"/>
    <w:rsid w:val="0012094A"/>
    <w:rsid w:val="0012552C"/>
    <w:rsid w:val="00133FD2"/>
    <w:rsid w:val="00136809"/>
    <w:rsid w:val="00144940"/>
    <w:rsid w:val="00172793"/>
    <w:rsid w:val="00183AFB"/>
    <w:rsid w:val="00194975"/>
    <w:rsid w:val="001A0426"/>
    <w:rsid w:val="001A47FA"/>
    <w:rsid w:val="001A4886"/>
    <w:rsid w:val="001C3C84"/>
    <w:rsid w:val="001D576C"/>
    <w:rsid w:val="001E0474"/>
    <w:rsid w:val="001F46A2"/>
    <w:rsid w:val="001F790E"/>
    <w:rsid w:val="002069B7"/>
    <w:rsid w:val="00213F09"/>
    <w:rsid w:val="00221CC1"/>
    <w:rsid w:val="00233A28"/>
    <w:rsid w:val="00236E3D"/>
    <w:rsid w:val="00253B73"/>
    <w:rsid w:val="0027301D"/>
    <w:rsid w:val="0029285B"/>
    <w:rsid w:val="00293A8D"/>
    <w:rsid w:val="002B58D7"/>
    <w:rsid w:val="002C1CC1"/>
    <w:rsid w:val="002D10FF"/>
    <w:rsid w:val="002E6B01"/>
    <w:rsid w:val="002F1AA7"/>
    <w:rsid w:val="00310777"/>
    <w:rsid w:val="00311437"/>
    <w:rsid w:val="003305C9"/>
    <w:rsid w:val="00347B38"/>
    <w:rsid w:val="00354C1A"/>
    <w:rsid w:val="00361040"/>
    <w:rsid w:val="00363648"/>
    <w:rsid w:val="00364A81"/>
    <w:rsid w:val="00371063"/>
    <w:rsid w:val="00372EAD"/>
    <w:rsid w:val="00374BDE"/>
    <w:rsid w:val="00384DB6"/>
    <w:rsid w:val="003B3955"/>
    <w:rsid w:val="003C28F2"/>
    <w:rsid w:val="003C60F3"/>
    <w:rsid w:val="003D1552"/>
    <w:rsid w:val="003D2509"/>
    <w:rsid w:val="003D719D"/>
    <w:rsid w:val="003E571E"/>
    <w:rsid w:val="003F105B"/>
    <w:rsid w:val="003F3C33"/>
    <w:rsid w:val="003F6149"/>
    <w:rsid w:val="00416C7D"/>
    <w:rsid w:val="00431B0D"/>
    <w:rsid w:val="00436E02"/>
    <w:rsid w:val="00445B4B"/>
    <w:rsid w:val="00465480"/>
    <w:rsid w:val="00472C68"/>
    <w:rsid w:val="00480D01"/>
    <w:rsid w:val="004A09F5"/>
    <w:rsid w:val="004A0FF9"/>
    <w:rsid w:val="004C4D42"/>
    <w:rsid w:val="0051237B"/>
    <w:rsid w:val="0051551C"/>
    <w:rsid w:val="005335CF"/>
    <w:rsid w:val="005378F6"/>
    <w:rsid w:val="0054159D"/>
    <w:rsid w:val="00555A8B"/>
    <w:rsid w:val="00557E72"/>
    <w:rsid w:val="00572355"/>
    <w:rsid w:val="00573CEB"/>
    <w:rsid w:val="00583C2C"/>
    <w:rsid w:val="00591956"/>
    <w:rsid w:val="00595C16"/>
    <w:rsid w:val="005B5FB9"/>
    <w:rsid w:val="005D135E"/>
    <w:rsid w:val="005D1B88"/>
    <w:rsid w:val="005E2174"/>
    <w:rsid w:val="00612260"/>
    <w:rsid w:val="006160FC"/>
    <w:rsid w:val="006224D9"/>
    <w:rsid w:val="0064105E"/>
    <w:rsid w:val="00654190"/>
    <w:rsid w:val="00657CD7"/>
    <w:rsid w:val="00662B7E"/>
    <w:rsid w:val="00667BB9"/>
    <w:rsid w:val="006809C1"/>
    <w:rsid w:val="00683607"/>
    <w:rsid w:val="00683FA4"/>
    <w:rsid w:val="006952B8"/>
    <w:rsid w:val="006A309A"/>
    <w:rsid w:val="006B3317"/>
    <w:rsid w:val="006E1A0B"/>
    <w:rsid w:val="006E308F"/>
    <w:rsid w:val="006E5BBA"/>
    <w:rsid w:val="006E6F8E"/>
    <w:rsid w:val="006F19B3"/>
    <w:rsid w:val="006F1D2C"/>
    <w:rsid w:val="007158A0"/>
    <w:rsid w:val="00717C61"/>
    <w:rsid w:val="00754AB0"/>
    <w:rsid w:val="00760FA5"/>
    <w:rsid w:val="00782D61"/>
    <w:rsid w:val="00784816"/>
    <w:rsid w:val="007B4578"/>
    <w:rsid w:val="007B726B"/>
    <w:rsid w:val="007C0F52"/>
    <w:rsid w:val="007C4661"/>
    <w:rsid w:val="007C6FAF"/>
    <w:rsid w:val="007D0EF9"/>
    <w:rsid w:val="007F55B2"/>
    <w:rsid w:val="007F6176"/>
    <w:rsid w:val="00811455"/>
    <w:rsid w:val="00812054"/>
    <w:rsid w:val="00822A15"/>
    <w:rsid w:val="00835007"/>
    <w:rsid w:val="008360ED"/>
    <w:rsid w:val="0084155B"/>
    <w:rsid w:val="008511B5"/>
    <w:rsid w:val="008616F0"/>
    <w:rsid w:val="00876F03"/>
    <w:rsid w:val="00882245"/>
    <w:rsid w:val="00895878"/>
    <w:rsid w:val="008B248B"/>
    <w:rsid w:val="008E12A5"/>
    <w:rsid w:val="008F387A"/>
    <w:rsid w:val="008F6BE1"/>
    <w:rsid w:val="008F6CDA"/>
    <w:rsid w:val="00900593"/>
    <w:rsid w:val="00903392"/>
    <w:rsid w:val="00912B71"/>
    <w:rsid w:val="00923002"/>
    <w:rsid w:val="00942955"/>
    <w:rsid w:val="00942E1F"/>
    <w:rsid w:val="00945B2C"/>
    <w:rsid w:val="009474BB"/>
    <w:rsid w:val="00952A7C"/>
    <w:rsid w:val="0095723C"/>
    <w:rsid w:val="00964418"/>
    <w:rsid w:val="00966FF2"/>
    <w:rsid w:val="00971980"/>
    <w:rsid w:val="00981F8F"/>
    <w:rsid w:val="00986AE2"/>
    <w:rsid w:val="00996CED"/>
    <w:rsid w:val="009A1BC8"/>
    <w:rsid w:val="009B52C2"/>
    <w:rsid w:val="009C0F41"/>
    <w:rsid w:val="009C58F0"/>
    <w:rsid w:val="009C7CAF"/>
    <w:rsid w:val="009D3C1D"/>
    <w:rsid w:val="009E4F41"/>
    <w:rsid w:val="009E6AE6"/>
    <w:rsid w:val="009F054B"/>
    <w:rsid w:val="009F1206"/>
    <w:rsid w:val="00A02ED2"/>
    <w:rsid w:val="00A02F70"/>
    <w:rsid w:val="00A04CD5"/>
    <w:rsid w:val="00A06AFE"/>
    <w:rsid w:val="00A12261"/>
    <w:rsid w:val="00A2219F"/>
    <w:rsid w:val="00A2451A"/>
    <w:rsid w:val="00A3565A"/>
    <w:rsid w:val="00A3747B"/>
    <w:rsid w:val="00A518E4"/>
    <w:rsid w:val="00A64F4D"/>
    <w:rsid w:val="00A652B4"/>
    <w:rsid w:val="00A728A7"/>
    <w:rsid w:val="00AA1EBE"/>
    <w:rsid w:val="00AB6D94"/>
    <w:rsid w:val="00AB7580"/>
    <w:rsid w:val="00AD2A58"/>
    <w:rsid w:val="00AE79E2"/>
    <w:rsid w:val="00AF4828"/>
    <w:rsid w:val="00B00E89"/>
    <w:rsid w:val="00B23A0E"/>
    <w:rsid w:val="00B263C1"/>
    <w:rsid w:val="00B36EF5"/>
    <w:rsid w:val="00B4216C"/>
    <w:rsid w:val="00B42BB0"/>
    <w:rsid w:val="00B47BD1"/>
    <w:rsid w:val="00B55A2F"/>
    <w:rsid w:val="00B61941"/>
    <w:rsid w:val="00B61953"/>
    <w:rsid w:val="00B650EE"/>
    <w:rsid w:val="00B76723"/>
    <w:rsid w:val="00B8013B"/>
    <w:rsid w:val="00B93E17"/>
    <w:rsid w:val="00B9666B"/>
    <w:rsid w:val="00B96D96"/>
    <w:rsid w:val="00BA34CB"/>
    <w:rsid w:val="00BA649B"/>
    <w:rsid w:val="00BB4464"/>
    <w:rsid w:val="00BB5927"/>
    <w:rsid w:val="00BB6FF9"/>
    <w:rsid w:val="00BD3959"/>
    <w:rsid w:val="00BD65E4"/>
    <w:rsid w:val="00BE5B1A"/>
    <w:rsid w:val="00BE70A7"/>
    <w:rsid w:val="00C047AC"/>
    <w:rsid w:val="00C142FF"/>
    <w:rsid w:val="00C20A8C"/>
    <w:rsid w:val="00C27964"/>
    <w:rsid w:val="00C301FF"/>
    <w:rsid w:val="00C32EE8"/>
    <w:rsid w:val="00C40755"/>
    <w:rsid w:val="00C43C3B"/>
    <w:rsid w:val="00C47595"/>
    <w:rsid w:val="00C75FD5"/>
    <w:rsid w:val="00C90DAA"/>
    <w:rsid w:val="00CA3835"/>
    <w:rsid w:val="00CA44AA"/>
    <w:rsid w:val="00CB0A15"/>
    <w:rsid w:val="00CC6370"/>
    <w:rsid w:val="00CC7D54"/>
    <w:rsid w:val="00CD34D3"/>
    <w:rsid w:val="00CD60C1"/>
    <w:rsid w:val="00CD7C37"/>
    <w:rsid w:val="00CE543B"/>
    <w:rsid w:val="00CF1BF7"/>
    <w:rsid w:val="00CF680E"/>
    <w:rsid w:val="00D03DE1"/>
    <w:rsid w:val="00D13A87"/>
    <w:rsid w:val="00D2373E"/>
    <w:rsid w:val="00D61059"/>
    <w:rsid w:val="00D647C5"/>
    <w:rsid w:val="00D77FD5"/>
    <w:rsid w:val="00D91C75"/>
    <w:rsid w:val="00D93B39"/>
    <w:rsid w:val="00D96F8E"/>
    <w:rsid w:val="00DA401C"/>
    <w:rsid w:val="00DC2AA9"/>
    <w:rsid w:val="00DD5ED7"/>
    <w:rsid w:val="00DD7576"/>
    <w:rsid w:val="00DE3B79"/>
    <w:rsid w:val="00DF7A8C"/>
    <w:rsid w:val="00E059E5"/>
    <w:rsid w:val="00E1761F"/>
    <w:rsid w:val="00E2665E"/>
    <w:rsid w:val="00E277C1"/>
    <w:rsid w:val="00E34E27"/>
    <w:rsid w:val="00E43521"/>
    <w:rsid w:val="00E54063"/>
    <w:rsid w:val="00E67F2A"/>
    <w:rsid w:val="00E714B4"/>
    <w:rsid w:val="00E73BC0"/>
    <w:rsid w:val="00E85D39"/>
    <w:rsid w:val="00E9131E"/>
    <w:rsid w:val="00E95590"/>
    <w:rsid w:val="00EA0E9D"/>
    <w:rsid w:val="00ED3927"/>
    <w:rsid w:val="00EE3FF8"/>
    <w:rsid w:val="00EF3DC7"/>
    <w:rsid w:val="00F02C76"/>
    <w:rsid w:val="00F14E8E"/>
    <w:rsid w:val="00F47915"/>
    <w:rsid w:val="00F56F88"/>
    <w:rsid w:val="00F66974"/>
    <w:rsid w:val="00FA3348"/>
    <w:rsid w:val="00FC0E4B"/>
    <w:rsid w:val="00FC1E9F"/>
    <w:rsid w:val="00FD5AB2"/>
    <w:rsid w:val="00FE52D2"/>
    <w:rsid w:val="00FE7FB7"/>
    <w:rsid w:val="00FF1A8F"/>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tlassian.com/continuous-delivery/continuous-integration" TargetMode="External"/><Relationship Id="rId21" Type="http://schemas.openxmlformats.org/officeDocument/2006/relationships/hyperlink" Target="https://devops.com/devops-institute-announces-first-playbook-to-ignite-the-devops-journey/" TargetMode="External"/><Relationship Id="rId42" Type="http://schemas.openxmlformats.org/officeDocument/2006/relationships/hyperlink" Target="https://aws.amazon.com/what-is/devsecops/" TargetMode="External"/><Relationship Id="rId47" Type="http://schemas.openxmlformats.org/officeDocument/2006/relationships/hyperlink" Target="https://learn.microsoft.com/en-us/azure/devops/boards/backlogs/define-features-epics?view=azure-devops&amp;tabs=agile-process" TargetMode="External"/><Relationship Id="rId63" Type="http://schemas.openxmlformats.org/officeDocument/2006/relationships/hyperlink" Target="https://www.youtube.com/watch?v=HxgSjnWSzf8" TargetMode="External"/><Relationship Id="rId68" Type="http://schemas.openxmlformats.org/officeDocument/2006/relationships/hyperlink" Target="https://www.atlassian.com/incident-management/devops/sre" TargetMode="External"/><Relationship Id="rId2" Type="http://schemas.openxmlformats.org/officeDocument/2006/relationships/numbering" Target="numbering.xml"/><Relationship Id="rId16" Type="http://schemas.openxmlformats.org/officeDocument/2006/relationships/hyperlink" Target="https://www.atlassian.com/devops/frameworks/devops-metrics" TargetMode="External"/><Relationship Id="rId29" Type="http://schemas.openxmlformats.org/officeDocument/2006/relationships/hyperlink" Target="https://nordvpn.com/cybersecurity/glossary/continuous-integration-and-continuous-deployment/?srsltid=AfmBOoopLjYGL23lqpQgOywis9lhvsGapYWLv04xyl7_lG5zxnOzwoRQ" TargetMode="External"/><Relationship Id="rId11" Type="http://schemas.openxmlformats.org/officeDocument/2006/relationships/hyperlink" Target="https://www.devopsinstitute.com/skilbooks/agile-service-management-guide/" TargetMode="External"/><Relationship Id="rId24" Type="http://schemas.openxmlformats.org/officeDocument/2006/relationships/hyperlink" Target="https://www.ksolves.com/blog/devops/devops-containers-containerization-the-ultimate-guide-mastering-devops-containers-a-comprehensive-guide" TargetMode="External"/><Relationship Id="rId32" Type="http://schemas.openxmlformats.org/officeDocument/2006/relationships/hyperlink" Target="https://devops.com/cultural-debt-vs-technical-debt-in-infrastructure-automation/" TargetMode="External"/><Relationship Id="rId37" Type="http://schemas.openxmlformats.org/officeDocument/2006/relationships/hyperlink" Target="https://screenful.com/guide/timings-metrics-explained-lead-time-vs-cycle-time" TargetMode="External"/><Relationship Id="rId40" Type="http://schemas.openxmlformats.org/officeDocument/2006/relationships/hyperlink" Target="https://www.microsoft.com/en-au/security/business/security-101/what-is-devsecops" TargetMode="External"/><Relationship Id="rId45" Type="http://schemas.openxmlformats.org/officeDocument/2006/relationships/hyperlink" Target="https://www.techtarget.com/searchsoftwarequality/definition/DevOps-Dojo" TargetMode="External"/><Relationship Id="rId53" Type="http://schemas.openxmlformats.org/officeDocument/2006/relationships/hyperlink" Target="https://learn.microsoft.com/en-us/devops/deliver/what-are-microservices" TargetMode="External"/><Relationship Id="rId58" Type="http://schemas.openxmlformats.org/officeDocument/2006/relationships/hyperlink" Target="https://github.com/resources/articles/what-is-open-source-software" TargetMode="External"/><Relationship Id="rId66" Type="http://schemas.openxmlformats.org/officeDocument/2006/relationships/hyperlink" Target="https://axify.io/blog/development-velocity" TargetMode="External"/><Relationship Id="rId5" Type="http://schemas.openxmlformats.org/officeDocument/2006/relationships/webSettings" Target="webSettings.xml"/><Relationship Id="rId61" Type="http://schemas.openxmlformats.org/officeDocument/2006/relationships/hyperlink" Target="https://www.atlassian.com/devops/frameworks/sre-vs-devops" TargetMode="External"/><Relationship Id="rId19" Type="http://schemas.openxmlformats.org/officeDocument/2006/relationships/hyperlink" Target="https://screenful.com/guide/timings-metrics-explained-lead-time-vs-cycle-time" TargetMode="External"/><Relationship Id="rId14" Type="http://schemas.openxmlformats.org/officeDocument/2006/relationships/hyperlink" Target="https://www.atlassian.com/devops/frameworks/devops-metrics" TargetMode="External"/><Relationship Id="rId22" Type="http://schemas.openxmlformats.org/officeDocument/2006/relationships/hyperlink" Target="https://www.devopsinstitute.com/itil-sre-devops-best-framework-for-your-org-e8/" TargetMode="External"/><Relationship Id="rId27" Type="http://schemas.openxmlformats.org/officeDocument/2006/relationships/hyperlink" Target="https://nordvpn.com/cybersecurity/glossary/continuous-integration-and-continuous-deployment/?srsltid=AfmBOoopLjYGL23lqpQgOywis9lhvsGapYWLv04xyl7_lG5zxnOzwoRQ" TargetMode="External"/><Relationship Id="rId30" Type="http://schemas.openxmlformats.org/officeDocument/2006/relationships/hyperlink" Target="https://www.geeksforgeeks.org/devops/what-is-ci-cd/" TargetMode="External"/><Relationship Id="rId35" Type="http://schemas.openxmlformats.org/officeDocument/2006/relationships/hyperlink" Target="https://screenful.com/guide/timings-metrics-explained-lead-time-vs-cycle-time" TargetMode="External"/><Relationship Id="rId43" Type="http://schemas.openxmlformats.org/officeDocument/2006/relationships/hyperlink" Target="https://www.atlassian.com/devops/frameworks/team-structure" TargetMode="External"/><Relationship Id="rId48" Type="http://schemas.openxmlformats.org/officeDocument/2006/relationships/hyperlink" Target="https://medium.com/@rafavinnce/start-with-why-creating-a-value-proposition-with-the-golden-circle-mode-5dbfa7b7efda" TargetMode="External"/><Relationship Id="rId56" Type="http://schemas.openxmlformats.org/officeDocument/2006/relationships/hyperlink" Target="https://dev.to/srinivasamcjf/the-ultimate-devops-roadmap-for-mastering-microservices-in-2025-50p5" TargetMode="External"/><Relationship Id="rId64" Type="http://schemas.openxmlformats.org/officeDocument/2006/relationships/hyperlink" Target="https://www.youtube.com/watch?v=ez3mpTkjSqU" TargetMode="External"/><Relationship Id="rId69" Type="http://schemas.openxmlformats.org/officeDocument/2006/relationships/hyperlink" Target="http://royal.pingdom.com/2009/03/24/a-handy-uptime-and-downtime-conversion-cheat-sheet/"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atlassian.com/agile/agile-at-scale/using-improvement-kata-to-support-lean"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atlassian.com/devops/frameworks/calms-framework" TargetMode="External"/><Relationship Id="rId17" Type="http://schemas.openxmlformats.org/officeDocument/2006/relationships/hyperlink" Target="https://screenful.com/guide/timings-metrics-explained-lead-time-vs-cycle-time" TargetMode="External"/><Relationship Id="rId25" Type="http://schemas.openxmlformats.org/officeDocument/2006/relationships/hyperlink" Target="https://azure.microsoft.com/en-au/resources/cloud-computing-dictionary/what-is-a-container" TargetMode="External"/><Relationship Id="rId33" Type="http://schemas.openxmlformats.org/officeDocument/2006/relationships/hyperlink" Target="https://techdebtpolicy.com/cultural-debt/" TargetMode="External"/><Relationship Id="rId38" Type="http://schemas.openxmlformats.org/officeDocument/2006/relationships/hyperlink" Target="https://cloud.google.com/blog/products/devops-sre/using-the-four-keys-to-measure-your-devops-performance" TargetMode="External"/><Relationship Id="rId46" Type="http://schemas.openxmlformats.org/officeDocument/2006/relationships/hyperlink" Target="https://www.youtube.com/watch?v=JDRE5L8_TuA&amp;t=153s" TargetMode="External"/><Relationship Id="rId59" Type="http://schemas.openxmlformats.org/officeDocument/2006/relationships/hyperlink" Target="https://techdebtpolicy.com/cultural-debt/" TargetMode="External"/><Relationship Id="rId67" Type="http://schemas.openxmlformats.org/officeDocument/2006/relationships/hyperlink" Target="https://superworks.com/glossary/failure-cost-analysis/" TargetMode="External"/><Relationship Id="rId20" Type="http://schemas.openxmlformats.org/officeDocument/2006/relationships/hyperlink" Target="https://www.atlassian.com/incident-management/devops/chatops" TargetMode="External"/><Relationship Id="rId41" Type="http://schemas.openxmlformats.org/officeDocument/2006/relationships/hyperlink" Target="https://about.gitlab.com/topics/devsecops/" TargetMode="External"/><Relationship Id="rId54" Type="http://schemas.openxmlformats.org/officeDocument/2006/relationships/hyperlink" Target="https://www.geeksforgeeks.org/system-design/microservices/" TargetMode="External"/><Relationship Id="rId62" Type="http://schemas.openxmlformats.org/officeDocument/2006/relationships/hyperlink" Target="https://www.atlassian.com/incident-management/devops/sre" TargetMode="External"/><Relationship Id="rId70" Type="http://schemas.openxmlformats.org/officeDocument/2006/relationships/hyperlink" Target="https://devops.com/devops-the-ultimate-way-to-break-down-silos/"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blog/leadership/change-fatigue" TargetMode="External"/><Relationship Id="rId23" Type="http://schemas.openxmlformats.org/officeDocument/2006/relationships/hyperlink" Target="https://medium.com/humans-of-devops/stop-trying-to-define-devops-its-the-new-it-7e20dba9263a" TargetMode="External"/><Relationship Id="rId28" Type="http://schemas.openxmlformats.org/officeDocument/2006/relationships/hyperlink" Target="https://www.geeksforgeeks.org/devops/what-is-ci-cd/" TargetMode="External"/><Relationship Id="rId36" Type="http://schemas.openxmlformats.org/officeDocument/2006/relationships/hyperlink" Target="https://learn.microsoft.com/en-us/azure/devops/report/dashboards/cycle-time-and-lead-time?view=azure-devops" TargetMode="External"/><Relationship Id="rId49" Type="http://schemas.openxmlformats.org/officeDocument/2006/relationships/hyperlink" Target="https://opensource.com/article/19/5/defining-devops-layers" TargetMode="External"/><Relationship Id="rId57" Type="http://schemas.openxmlformats.org/officeDocument/2006/relationships/hyperlink" Target="https://www.atlassian.com/microservices/microservices-architecture/microservices-vs-monolith"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www.splunk.com/en_us/blog/learn/devops-roles-responsibilities.html" TargetMode="External"/><Relationship Id="rId52" Type="http://schemas.openxmlformats.org/officeDocument/2006/relationships/hyperlink" Target="https://www.atlassian.com/devops/frameworks/devops-metrics" TargetMode="External"/><Relationship Id="rId60" Type="http://schemas.openxmlformats.org/officeDocument/2006/relationships/hyperlink" Target="https://devops.com/what-is-resilience-engineering/" TargetMode="External"/><Relationship Id="rId65" Type="http://schemas.openxmlformats.org/officeDocument/2006/relationships/hyperlink" Target="https://learn.microsoft.com/en-us/azure/devops/report/dashboards/team-velocity?view=azure-devops&amp;tabs=in-context"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cloud.google.com/blog/products/devops-sre/using-the-four-keys-to-measure-your-devops-performance" TargetMode="External"/><Relationship Id="rId18" Type="http://schemas.openxmlformats.org/officeDocument/2006/relationships/hyperlink" Target="https://learn.microsoft.com/en-us/azure/devops/report/dashboards/cycle-time-and-lead-time?view=azure-devops" TargetMode="External"/><Relationship Id="rId39" Type="http://schemas.openxmlformats.org/officeDocument/2006/relationships/hyperlink" Target="https://www.atlassian.com/devops/frameworks/devops-metrics" TargetMode="External"/><Relationship Id="rId34" Type="http://schemas.openxmlformats.org/officeDocument/2006/relationships/hyperlink" Target="https://www.atlassian.com/devops/frameworks/devops-metrics" TargetMode="External"/><Relationship Id="rId50" Type="http://schemas.openxmlformats.org/officeDocument/2006/relationships/hyperlink" Target="https://medium.com/@shmidi74/the-engineers-golden-circle-why-start-with-why-isn-t-just-a-buzzword-it-s-your-most-powerful-4e1d10f006ff" TargetMode="External"/><Relationship Id="rId55" Type="http://schemas.openxmlformats.org/officeDocument/2006/relationships/hyperlink" Target="https://www.geeksforgeeks.org/system-design/devops-and-microservices/" TargetMode="External"/><Relationship Id="rId7" Type="http://schemas.openxmlformats.org/officeDocument/2006/relationships/hyperlink" Target="https://www.atlassian.com/agile/manifesto" TargetMode="External"/><Relationship Id="rId71" Type="http://schemas.openxmlformats.org/officeDocument/2006/relationships/hyperlink" Target="https://devops.com/cultural-debt-vs-technical-debt-in-infrastructure-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7732</TotalTime>
  <Pages>14</Pages>
  <Words>7130</Words>
  <Characters>40644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224</cp:revision>
  <dcterms:created xsi:type="dcterms:W3CDTF">2026-02-15T23:09:00Z</dcterms:created>
  <dcterms:modified xsi:type="dcterms:W3CDTF">2026-03-26T04:11:00Z</dcterms:modified>
</cp:coreProperties>
</file>