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w:cs="Arial Unicode MS" w:hAnsi="Arial Unicode MS" w:eastAsia="Arial Unicode MS"/>
                <w:rtl w:val="0"/>
              </w:rPr>
              <w:t>MOSCOW Methode tabel</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968"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elstijl 1"/>
              <w:bidi w:val="0"/>
            </w:pPr>
            <w:r>
              <w:rPr>
                <w:rFonts w:ascii="Helvetica" w:cs="Arial Unicode MS" w:hAnsi="Arial Unicode MS" w:eastAsia="Arial Unicode MS"/>
                <w:rtl w:val="0"/>
              </w:rPr>
              <w:t>Must haves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w:cs="Arial Unicode MS" w:hAnsi="Arial Unicode MS" w:eastAsia="Arial Unicode MS"/>
                <w:rtl w:val="0"/>
              </w:rPr>
              <w:t>Nieuwe games moeten makkelijk implementeerbaar zijn op het game framework. Er moet speler vs speler, speler vs computer en computer vs computer gespeeld kunnen worden.</w:t>
            </w:r>
          </w:p>
        </w:tc>
      </w:tr>
      <w:tr>
        <w:tblPrEx>
          <w:shd w:val="clear" w:color="auto" w:fill="auto"/>
        </w:tblPrEx>
        <w:trPr>
          <w:trHeight w:val="12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elstijl 1"/>
              <w:bidi w:val="0"/>
            </w:pPr>
            <w:r>
              <w:rPr>
                <w:rFonts w:ascii="Helvetica" w:cs="Arial Unicode MS" w:hAnsi="Arial Unicode MS" w:eastAsia="Arial Unicode MS"/>
                <w:rtl w:val="0"/>
              </w:rPr>
              <w:t>Should haves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stijl 2"/>
              <w:bidi w:val="0"/>
            </w:pPr>
            <w:r>
              <w:rPr>
                <w:rFonts w:ascii="Helvetica" w:cs="Arial Unicode MS" w:hAnsi="Arial Unicode MS" w:eastAsia="Arial Unicode MS"/>
                <w:rtl w:val="0"/>
              </w:rPr>
              <w:t>De AI van de computer is niet nodig om het spel te spelen. Een speler kan het spel ook zelf spelen maar binnen 10 seconden waarschijnlijk niet alle mogelijk zetten bedenken en dat kan de AI van de computer wel.</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elstijl 1"/>
              <w:bidi w:val="0"/>
            </w:pPr>
            <w:r>
              <w:rPr>
                <w:rFonts w:ascii="Helvetica" w:cs="Arial Unicode MS" w:hAnsi="Arial Unicode MS" w:eastAsia="Arial Unicode MS"/>
                <w:rtl w:val="0"/>
              </w:rPr>
              <w:t>Could haves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w:cs="Arial Unicode MS" w:hAnsi="Arial Unicode MS" w:eastAsia="Arial Unicode MS"/>
                <w:rtl w:val="0"/>
              </w:rPr>
              <w:t xml:space="preserve">De server laten controleren of een set correct is. </w:t>
            </w:r>
          </w:p>
          <w:p>
            <w:pPr>
              <w:pStyle w:val="Tabelstijl 2"/>
              <w:bidi w:val="0"/>
            </w:pPr>
            <w:r>
              <w:rPr>
                <w:rFonts w:ascii="Helvetica" w:cs="Arial Unicode MS" w:hAnsi="Arial Unicode MS" w:eastAsia="Arial Unicode MS"/>
                <w:rtl w:val="0"/>
              </w:rPr>
              <w:t>Het framework MVC maken.</w:t>
            </w:r>
          </w:p>
        </w:tc>
      </w:tr>
      <w:tr>
        <w:tblPrEx>
          <w:shd w:val="clear" w:color="auto" w:fill="auto"/>
        </w:tblPrEx>
        <w:trPr>
          <w:trHeight w:val="19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elstijl 1"/>
              <w:bidi w:val="0"/>
            </w:pPr>
            <w:r>
              <w:rPr>
                <w:rFonts w:ascii="Helvetica" w:cs="Arial Unicode MS" w:hAnsi="Arial Unicode MS" w:eastAsia="Arial Unicode MS"/>
                <w:rtl w:val="0"/>
              </w:rPr>
              <w:t>Won</w:t>
            </w:r>
            <w:r>
              <w:rPr>
                <w:rFonts w:ascii="Arial Unicode MS" w:cs="Arial Unicode MS" w:hAnsi="Helvetica" w:eastAsia="Arial Unicode MS" w:hint="default"/>
                <w:rtl w:val="0"/>
              </w:rPr>
              <w:t>’</w:t>
            </w:r>
            <w:r>
              <w:rPr>
                <w:rFonts w:ascii="Helvetica" w:cs="Arial Unicode MS" w:hAnsi="Arial Unicode MS" w:eastAsia="Arial Unicode MS"/>
                <w:rtl w:val="0"/>
              </w:rPr>
              <w:t>t haves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stijl 2"/>
              <w:bidi w:val="0"/>
            </w:pPr>
            <w:r>
              <w:rPr>
                <w:rFonts w:ascii="Helvetica" w:cs="Arial Unicode MS" w:hAnsi="Arial Unicode MS" w:eastAsia="Arial Unicode MS"/>
                <w:rtl w:val="0"/>
              </w:rPr>
              <w:t>Het bijhouden van statistieken per speler. Een speler registreert zich op het systeem met een gebruikersnaam en inlognaam. Als een speler een spel wil spelen logt hij met deze gegevens in. Per spel worden de statistieken bijgehouden voor de desbetreffende speler. Hoe vaak heeft hij gewonnen,verloren of gelijk gespeeld. Wie is zijn favoriete tegenstander en wie niet?</w:t>
            </w:r>
          </w:p>
        </w:tc>
      </w:tr>
    </w:tbl>
    <w:p>
      <w:pPr>
        <w:pStyle w:val="Hoofdtekst"/>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elstijl 1">
    <w:name w:val="Tabelstijl 1"/>
    <w:next w:val="Tabelstijl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elstijl 2">
    <w:name w:val="Tabelstijl 2"/>
    <w:next w:val="Tabelstij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