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0000000000005" w:lineRule="auto"/>
        <w:rPr/>
      </w:pPr>
      <w:bookmarkStart w:colFirst="0" w:colLast="0" w:name="_cs5273cs0gyl" w:id="0"/>
      <w:bookmarkEnd w:id="0"/>
      <w:r w:rsidDel="00000000" w:rsidR="00000000" w:rsidRPr="00000000">
        <w:rPr>
          <w:rtl w:val="0"/>
        </w:rPr>
        <w:t xml:space="preserve">Cryptography Assignment - CS4182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6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7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8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line="331.20000000000005" w:lineRule="auto"/>
        <w:rPr/>
      </w:pPr>
      <w:bookmarkStart w:colFirst="0" w:colLast="0" w:name="_qguqhdwv69a4" w:id="1"/>
      <w:bookmarkEnd w:id="1"/>
      <w:r w:rsidDel="00000000" w:rsidR="00000000" w:rsidRPr="00000000">
        <w:rPr>
          <w:rtl w:val="0"/>
        </w:rPr>
        <w:t xml:space="preserve">Modern Applications of Cryptography - Ian Rowland 19190859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C17/CS4182-Projec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