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52EB9" w14:textId="77777777" w:rsidR="00346CD7" w:rsidRPr="00346CD7" w:rsidRDefault="00346CD7" w:rsidP="00346CD7">
      <w:pPr>
        <w:shd w:val="clear" w:color="auto" w:fill="FFFFFF"/>
        <w:spacing w:after="100" w:afterAutospacing="1" w:line="240" w:lineRule="auto"/>
        <w:outlineLvl w:val="0"/>
        <w:rPr>
          <w:rFonts w:ascii="Source Sans Pro" w:eastAsia="Times New Roman" w:hAnsi="Source Sans Pro" w:cs="Times New Roman"/>
          <w:b/>
          <w:bCs/>
          <w:color w:val="000000"/>
          <w:kern w:val="36"/>
          <w:sz w:val="50"/>
          <w:szCs w:val="50"/>
          <w:lang w:eastAsia="en-CA"/>
        </w:rPr>
      </w:pPr>
      <w:r w:rsidRPr="00346CD7">
        <w:rPr>
          <w:rFonts w:ascii="Source Sans Pro" w:eastAsia="Times New Roman" w:hAnsi="Source Sans Pro" w:cs="Times New Roman"/>
          <w:b/>
          <w:bCs/>
          <w:color w:val="000000"/>
          <w:kern w:val="36"/>
          <w:sz w:val="50"/>
          <w:szCs w:val="50"/>
          <w:lang w:eastAsia="en-CA"/>
        </w:rPr>
        <w:t>Introduction</w:t>
      </w:r>
    </w:p>
    <w:p w14:paraId="1F7E3A5D"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hyperlink r:id="rId4" w:history="1">
        <w:r w:rsidRPr="00346CD7">
          <w:rPr>
            <w:rFonts w:ascii="Source Sans Pro" w:eastAsia="Times New Roman" w:hAnsi="Source Sans Pro" w:cs="Times New Roman"/>
            <w:color w:val="34374C"/>
            <w:sz w:val="27"/>
            <w:szCs w:val="27"/>
            <w:u w:val="single"/>
            <w:lang w:eastAsia="en-CA"/>
          </w:rPr>
          <w:t>Pandas</w:t>
        </w:r>
      </w:hyperlink>
      <w:r w:rsidRPr="00346CD7">
        <w:rPr>
          <w:rFonts w:ascii="Source Sans Pro" w:eastAsia="Times New Roman" w:hAnsi="Source Sans Pro" w:cs="Times New Roman"/>
          <w:color w:val="000000"/>
          <w:sz w:val="27"/>
          <w:szCs w:val="27"/>
          <w:lang w:eastAsia="en-CA"/>
        </w:rPr>
        <w:t xml:space="preserve"> is a popular python library for data analysis. It provides a façade on top of libraries like </w:t>
      </w:r>
      <w:proofErr w:type="spellStart"/>
      <w:r w:rsidRPr="00346CD7">
        <w:rPr>
          <w:rFonts w:ascii="Source Sans Pro" w:eastAsia="Times New Roman" w:hAnsi="Source Sans Pro" w:cs="Times New Roman"/>
          <w:color w:val="000000"/>
          <w:sz w:val="27"/>
          <w:szCs w:val="27"/>
          <w:lang w:eastAsia="en-CA"/>
        </w:rPr>
        <w:t>numpy</w:t>
      </w:r>
      <w:proofErr w:type="spellEnd"/>
      <w:r w:rsidRPr="00346CD7">
        <w:rPr>
          <w:rFonts w:ascii="Source Sans Pro" w:eastAsia="Times New Roman" w:hAnsi="Source Sans Pro" w:cs="Times New Roman"/>
          <w:color w:val="000000"/>
          <w:sz w:val="27"/>
          <w:szCs w:val="27"/>
          <w:lang w:eastAsia="en-CA"/>
        </w:rPr>
        <w:t xml:space="preserve"> and matplotlib, which makes it easier to read and transform data. It provides the abstractions of </w:t>
      </w:r>
      <w:proofErr w:type="spellStart"/>
      <w:r w:rsidRPr="00346CD7">
        <w:rPr>
          <w:rFonts w:ascii="Source Sans Pro" w:eastAsia="Times New Roman" w:hAnsi="Source Sans Pro" w:cs="Times New Roman"/>
          <w:color w:val="000000"/>
          <w:sz w:val="27"/>
          <w:szCs w:val="27"/>
          <w:lang w:eastAsia="en-CA"/>
        </w:rPr>
        <w:t>DataFrames</w:t>
      </w:r>
      <w:proofErr w:type="spellEnd"/>
      <w:r w:rsidRPr="00346CD7">
        <w:rPr>
          <w:rFonts w:ascii="Source Sans Pro" w:eastAsia="Times New Roman" w:hAnsi="Source Sans Pro" w:cs="Times New Roman"/>
          <w:color w:val="000000"/>
          <w:sz w:val="27"/>
          <w:szCs w:val="27"/>
          <w:lang w:eastAsia="en-CA"/>
        </w:rPr>
        <w:t xml:space="preserve"> and Series, similar to those in R.</w:t>
      </w:r>
    </w:p>
    <w:p w14:paraId="4891BC61"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 xml:space="preserve">In Pandas data reshaping means the transformation of the structure of a table or vector (i.e.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or Series) to make it suitable for further analysis. Some of Pandas reshaping capabilities do not readily exist in other environments (e.g. SQL or bare bone R) and can be tricky for a beginner.</w:t>
      </w:r>
    </w:p>
    <w:p w14:paraId="19F4B0BA"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In this post, I’ll exemplify some of the most common Pandas reshaping functions and will depict their work with diagrams.</w:t>
      </w:r>
    </w:p>
    <w:p w14:paraId="5B2CA117" w14:textId="77777777" w:rsidR="00346CD7" w:rsidRPr="00346CD7" w:rsidRDefault="00346CD7" w:rsidP="00346CD7">
      <w:pPr>
        <w:shd w:val="clear" w:color="auto" w:fill="FFFFFF"/>
        <w:spacing w:after="100" w:afterAutospacing="1" w:line="240" w:lineRule="auto"/>
        <w:outlineLvl w:val="0"/>
        <w:rPr>
          <w:rFonts w:ascii="Source Sans Pro" w:eastAsia="Times New Roman" w:hAnsi="Source Sans Pro" w:cs="Times New Roman"/>
          <w:b/>
          <w:bCs/>
          <w:color w:val="000000"/>
          <w:kern w:val="36"/>
          <w:sz w:val="50"/>
          <w:szCs w:val="50"/>
          <w:lang w:eastAsia="en-CA"/>
        </w:rPr>
      </w:pPr>
      <w:r w:rsidRPr="00346CD7">
        <w:rPr>
          <w:rFonts w:ascii="Source Sans Pro" w:eastAsia="Times New Roman" w:hAnsi="Source Sans Pro" w:cs="Times New Roman"/>
          <w:b/>
          <w:bCs/>
          <w:color w:val="000000"/>
          <w:kern w:val="36"/>
          <w:sz w:val="50"/>
          <w:szCs w:val="50"/>
          <w:lang w:eastAsia="en-CA"/>
        </w:rPr>
        <w:t>Pivot</w:t>
      </w:r>
    </w:p>
    <w:p w14:paraId="5A2CE12C" w14:textId="7DA7C041" w:rsid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The </w:t>
      </w:r>
      <w:hyperlink r:id="rId5" w:history="1">
        <w:r w:rsidRPr="00346CD7">
          <w:rPr>
            <w:rFonts w:ascii="Source Sans Pro" w:eastAsia="Times New Roman" w:hAnsi="Source Sans Pro" w:cs="Times New Roman"/>
            <w:color w:val="34374C"/>
            <w:sz w:val="27"/>
            <w:szCs w:val="27"/>
            <w:u w:val="single"/>
            <w:lang w:eastAsia="en-CA"/>
          </w:rPr>
          <w:t>pivot</w:t>
        </w:r>
      </w:hyperlink>
      <w:r w:rsidRPr="00346CD7">
        <w:rPr>
          <w:rFonts w:ascii="Source Sans Pro" w:eastAsia="Times New Roman" w:hAnsi="Source Sans Pro" w:cs="Times New Roman"/>
          <w:color w:val="000000"/>
          <w:sz w:val="27"/>
          <w:szCs w:val="27"/>
          <w:lang w:eastAsia="en-CA"/>
        </w:rPr>
        <w:t xml:space="preserve"> function is used to create a new derived table out of a given one. Pivot takes 3 </w:t>
      </w:r>
      <w:proofErr w:type="spellStart"/>
      <w:r w:rsidRPr="00346CD7">
        <w:rPr>
          <w:rFonts w:ascii="Source Sans Pro" w:eastAsia="Times New Roman" w:hAnsi="Source Sans Pro" w:cs="Times New Roman"/>
          <w:color w:val="000000"/>
          <w:sz w:val="27"/>
          <w:szCs w:val="27"/>
          <w:lang w:eastAsia="en-CA"/>
        </w:rPr>
        <w:t>arguements</w:t>
      </w:r>
      <w:proofErr w:type="spellEnd"/>
      <w:r w:rsidRPr="00346CD7">
        <w:rPr>
          <w:rFonts w:ascii="Source Sans Pro" w:eastAsia="Times New Roman" w:hAnsi="Source Sans Pro" w:cs="Times New Roman"/>
          <w:color w:val="000000"/>
          <w:sz w:val="27"/>
          <w:szCs w:val="27"/>
          <w:lang w:eastAsia="en-CA"/>
        </w:rPr>
        <w:t xml:space="preserve"> with the following names: </w:t>
      </w:r>
      <w:r w:rsidRPr="00346CD7">
        <w:rPr>
          <w:rFonts w:ascii="Source Sans Pro" w:eastAsia="Times New Roman" w:hAnsi="Source Sans Pro" w:cs="Times New Roman"/>
          <w:color w:val="000000"/>
          <w:sz w:val="27"/>
          <w:szCs w:val="27"/>
          <w:u w:val="single"/>
          <w:lang w:eastAsia="en-CA"/>
        </w:rPr>
        <w:t>index</w:t>
      </w:r>
      <w:r w:rsidRPr="00346CD7">
        <w:rPr>
          <w:rFonts w:ascii="Source Sans Pro" w:eastAsia="Times New Roman" w:hAnsi="Source Sans Pro" w:cs="Times New Roman"/>
          <w:color w:val="000000"/>
          <w:sz w:val="27"/>
          <w:szCs w:val="27"/>
          <w:lang w:eastAsia="en-CA"/>
        </w:rPr>
        <w:t>, </w:t>
      </w:r>
      <w:r w:rsidRPr="00346CD7">
        <w:rPr>
          <w:rFonts w:ascii="Source Sans Pro" w:eastAsia="Times New Roman" w:hAnsi="Source Sans Pro" w:cs="Times New Roman"/>
          <w:color w:val="000000"/>
          <w:sz w:val="27"/>
          <w:szCs w:val="27"/>
          <w:u w:val="single"/>
          <w:lang w:eastAsia="en-CA"/>
        </w:rPr>
        <w:t>columns</w:t>
      </w:r>
      <w:r w:rsidRPr="00346CD7">
        <w:rPr>
          <w:rFonts w:ascii="Source Sans Pro" w:eastAsia="Times New Roman" w:hAnsi="Source Sans Pro" w:cs="Times New Roman"/>
          <w:color w:val="000000"/>
          <w:sz w:val="27"/>
          <w:szCs w:val="27"/>
          <w:lang w:eastAsia="en-CA"/>
        </w:rPr>
        <w:t>, and </w:t>
      </w:r>
      <w:r w:rsidRPr="00346CD7">
        <w:rPr>
          <w:rFonts w:ascii="Source Sans Pro" w:eastAsia="Times New Roman" w:hAnsi="Source Sans Pro" w:cs="Times New Roman"/>
          <w:color w:val="000000"/>
          <w:sz w:val="27"/>
          <w:szCs w:val="27"/>
          <w:u w:val="single"/>
          <w:lang w:eastAsia="en-CA"/>
        </w:rPr>
        <w:t>values</w:t>
      </w:r>
      <w:r w:rsidRPr="00346CD7">
        <w:rPr>
          <w:rFonts w:ascii="Source Sans Pro" w:eastAsia="Times New Roman" w:hAnsi="Source Sans Pro" w:cs="Times New Roman"/>
          <w:color w:val="000000"/>
          <w:sz w:val="27"/>
          <w:szCs w:val="27"/>
          <w:lang w:eastAsia="en-CA"/>
        </w:rPr>
        <w:t>. As a value for each of these parameters you need to specify a column name in the original table. Then the pivot function will create a new table, whose row and column indices are the unique values of the respective parameters. The cell values of the new table are taken from column given as the </w:t>
      </w:r>
      <w:r w:rsidRPr="00346CD7">
        <w:rPr>
          <w:rFonts w:ascii="Source Sans Pro" w:eastAsia="Times New Roman" w:hAnsi="Source Sans Pro" w:cs="Times New Roman"/>
          <w:color w:val="000000"/>
          <w:sz w:val="27"/>
          <w:szCs w:val="27"/>
          <w:u w:val="single"/>
          <w:lang w:eastAsia="en-CA"/>
        </w:rPr>
        <w:t>values</w:t>
      </w:r>
      <w:r w:rsidRPr="00346CD7">
        <w:rPr>
          <w:rFonts w:ascii="Source Sans Pro" w:eastAsia="Times New Roman" w:hAnsi="Source Sans Pro" w:cs="Times New Roman"/>
          <w:color w:val="000000"/>
          <w:sz w:val="27"/>
          <w:szCs w:val="27"/>
          <w:lang w:eastAsia="en-CA"/>
        </w:rPr>
        <w:t> parameter.</w:t>
      </w:r>
    </w:p>
    <w:p w14:paraId="27876876" w14:textId="10BF519C" w:rsidR="00971F5E" w:rsidRDefault="00971F5E"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p>
    <w:p w14:paraId="16AA7FE0" w14:textId="25F882AD" w:rsidR="00971F5E" w:rsidRDefault="00971F5E"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p>
    <w:p w14:paraId="49B9F991" w14:textId="77777777" w:rsidR="00971F5E" w:rsidRPr="00346CD7" w:rsidRDefault="00971F5E"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p>
    <w:p w14:paraId="06C72B75"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lastRenderedPageBreak/>
        <w:t>A bit foggy? Let’s give an example. Assume that we are given the following small table:</w:t>
      </w:r>
    </w:p>
    <w:p w14:paraId="21DACC25" w14:textId="77777777" w:rsidR="00346CD7" w:rsidRPr="00346CD7"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noProof/>
          <w:sz w:val="24"/>
          <w:szCs w:val="24"/>
          <w:lang w:eastAsia="en-CA"/>
        </w:rPr>
        <w:drawing>
          <wp:inline distT="0" distB="0" distL="0" distR="0" wp14:anchorId="4B409AA1" wp14:editId="51C8D265">
            <wp:extent cx="2624447" cy="1827147"/>
            <wp:effectExtent l="0" t="0" r="5080" b="1905"/>
            <wp:docPr id="29" name="Picture 29"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629" cy="1835628"/>
                    </a:xfrm>
                    <a:prstGeom prst="rect">
                      <a:avLst/>
                    </a:prstGeom>
                    <a:noFill/>
                    <a:ln>
                      <a:noFill/>
                    </a:ln>
                  </pic:spPr>
                </pic:pic>
              </a:graphicData>
            </a:graphic>
          </wp:inline>
        </w:drawing>
      </w:r>
    </w:p>
    <w:p w14:paraId="61D67A76"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Although the semantics doesn’t matter in this example, you can think of it as a table of items we want to sell. The </w:t>
      </w:r>
      <w:r w:rsidRPr="00346CD7">
        <w:rPr>
          <w:rFonts w:ascii="Source Sans Pro" w:eastAsia="Times New Roman" w:hAnsi="Source Sans Pro" w:cs="Times New Roman"/>
          <w:color w:val="000000"/>
          <w:sz w:val="27"/>
          <w:szCs w:val="27"/>
          <w:u w:val="single"/>
          <w:lang w:eastAsia="en-CA"/>
        </w:rPr>
        <w:t>Item</w:t>
      </w:r>
      <w:r w:rsidRPr="00346CD7">
        <w:rPr>
          <w:rFonts w:ascii="Source Sans Pro" w:eastAsia="Times New Roman" w:hAnsi="Source Sans Pro" w:cs="Times New Roman"/>
          <w:color w:val="000000"/>
          <w:sz w:val="27"/>
          <w:szCs w:val="27"/>
          <w:lang w:eastAsia="en-CA"/>
        </w:rPr>
        <w:t> column contains the item names, </w:t>
      </w:r>
      <w:r w:rsidRPr="00346CD7">
        <w:rPr>
          <w:rFonts w:ascii="Source Sans Pro" w:eastAsia="Times New Roman" w:hAnsi="Source Sans Pro" w:cs="Times New Roman"/>
          <w:color w:val="000000"/>
          <w:sz w:val="27"/>
          <w:szCs w:val="27"/>
          <w:u w:val="single"/>
          <w:lang w:eastAsia="en-CA"/>
        </w:rPr>
        <w:t>USD</w:t>
      </w:r>
      <w:r w:rsidRPr="00346CD7">
        <w:rPr>
          <w:rFonts w:ascii="Source Sans Pro" w:eastAsia="Times New Roman" w:hAnsi="Source Sans Pro" w:cs="Times New Roman"/>
          <w:color w:val="000000"/>
          <w:sz w:val="27"/>
          <w:szCs w:val="27"/>
          <w:lang w:eastAsia="en-CA"/>
        </w:rPr>
        <w:t> is the price in US dollars and </w:t>
      </w:r>
      <w:r w:rsidRPr="00346CD7">
        <w:rPr>
          <w:rFonts w:ascii="Source Sans Pro" w:eastAsia="Times New Roman" w:hAnsi="Source Sans Pro" w:cs="Times New Roman"/>
          <w:color w:val="000000"/>
          <w:sz w:val="27"/>
          <w:szCs w:val="27"/>
          <w:u w:val="single"/>
          <w:lang w:eastAsia="en-CA"/>
        </w:rPr>
        <w:t>EU</w:t>
      </w:r>
      <w:r w:rsidRPr="00346CD7">
        <w:rPr>
          <w:rFonts w:ascii="Source Sans Pro" w:eastAsia="Times New Roman" w:hAnsi="Source Sans Pro" w:cs="Times New Roman"/>
          <w:color w:val="000000"/>
          <w:sz w:val="27"/>
          <w:szCs w:val="27"/>
          <w:lang w:eastAsia="en-CA"/>
        </w:rPr>
        <w:t> is the price in euros. Each client can be classified as Gold, Silver or Bronze customer and this is specified in the </w:t>
      </w:r>
      <w:proofErr w:type="spellStart"/>
      <w:r w:rsidRPr="00346CD7">
        <w:rPr>
          <w:rFonts w:ascii="Source Sans Pro" w:eastAsia="Times New Roman" w:hAnsi="Source Sans Pro" w:cs="Times New Roman"/>
          <w:color w:val="000000"/>
          <w:sz w:val="27"/>
          <w:szCs w:val="27"/>
          <w:u w:val="single"/>
          <w:lang w:eastAsia="en-CA"/>
        </w:rPr>
        <w:t>CType</w:t>
      </w:r>
      <w:proofErr w:type="spellEnd"/>
      <w:r w:rsidRPr="00346CD7">
        <w:rPr>
          <w:rFonts w:ascii="Source Sans Pro" w:eastAsia="Times New Roman" w:hAnsi="Source Sans Pro" w:cs="Times New Roman"/>
          <w:color w:val="000000"/>
          <w:sz w:val="27"/>
          <w:szCs w:val="27"/>
          <w:lang w:eastAsia="en-CA"/>
        </w:rPr>
        <w:t> column.</w:t>
      </w:r>
    </w:p>
    <w:p w14:paraId="7C24E498"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 xml:space="preserve">The following code snippet creates the depicted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Note that we will assume these imports are present in all code snippets throughout this article.</w:t>
      </w:r>
    </w:p>
    <w:tbl>
      <w:tblPr>
        <w:tblW w:w="10965" w:type="dxa"/>
        <w:tblCellMar>
          <w:top w:w="15" w:type="dxa"/>
          <w:left w:w="15" w:type="dxa"/>
          <w:bottom w:w="15" w:type="dxa"/>
          <w:right w:w="15" w:type="dxa"/>
        </w:tblCellMar>
        <w:tblLook w:val="04A0" w:firstRow="1" w:lastRow="0" w:firstColumn="1" w:lastColumn="0" w:noHBand="0" w:noVBand="1"/>
      </w:tblPr>
      <w:tblGrid>
        <w:gridCol w:w="465"/>
        <w:gridCol w:w="10500"/>
      </w:tblGrid>
      <w:tr w:rsidR="00346CD7" w:rsidRPr="00346CD7" w14:paraId="5EE1CE57" w14:textId="77777777" w:rsidTr="00346CD7">
        <w:tc>
          <w:tcPr>
            <w:tcW w:w="0" w:type="auto"/>
            <w:tcBorders>
              <w:top w:val="nil"/>
              <w:left w:val="nil"/>
              <w:bottom w:val="nil"/>
              <w:right w:val="nil"/>
            </w:tcBorders>
            <w:vAlign w:val="center"/>
            <w:hideMark/>
          </w:tcPr>
          <w:p w14:paraId="2E62925B"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w:t>
            </w:r>
          </w:p>
          <w:p w14:paraId="16957FB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2</w:t>
            </w:r>
          </w:p>
          <w:p w14:paraId="005103A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3</w:t>
            </w:r>
          </w:p>
          <w:p w14:paraId="3F058FF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4</w:t>
            </w:r>
          </w:p>
          <w:p w14:paraId="53707AA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5</w:t>
            </w:r>
          </w:p>
          <w:p w14:paraId="1D1D4570"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6</w:t>
            </w:r>
          </w:p>
          <w:p w14:paraId="06FD9017"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7</w:t>
            </w:r>
          </w:p>
          <w:p w14:paraId="488D70E3"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8</w:t>
            </w:r>
          </w:p>
          <w:p w14:paraId="7530869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9</w:t>
            </w:r>
          </w:p>
          <w:p w14:paraId="61A80554"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10</w:t>
            </w:r>
          </w:p>
          <w:p w14:paraId="05E1437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11</w:t>
            </w:r>
          </w:p>
          <w:p w14:paraId="2DE58E1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12</w:t>
            </w:r>
          </w:p>
          <w:p w14:paraId="5A89A143"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6CFC600D"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2AA198"/>
                <w:sz w:val="21"/>
                <w:szCs w:val="21"/>
                <w:lang w:eastAsia="en-CA"/>
              </w:rPr>
              <w:t>from</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B58900"/>
                <w:sz w:val="21"/>
                <w:szCs w:val="21"/>
                <w:lang w:eastAsia="en-CA"/>
              </w:rPr>
              <w:t>collections</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import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OrderedDict</w:t>
            </w:r>
            <w:proofErr w:type="spellEnd"/>
          </w:p>
          <w:p w14:paraId="28FDD553"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2AA198"/>
                <w:sz w:val="21"/>
                <w:szCs w:val="21"/>
                <w:lang w:eastAsia="en-CA"/>
              </w:rPr>
              <w:t>from</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B58900"/>
                <w:sz w:val="21"/>
                <w:szCs w:val="21"/>
                <w:lang w:eastAsia="en-CA"/>
              </w:rPr>
              <w:t>pandas</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import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DataFrame</w:t>
            </w:r>
            <w:proofErr w:type="spellEnd"/>
          </w:p>
          <w:p w14:paraId="2CED9BB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2AA198"/>
                <w:sz w:val="21"/>
                <w:szCs w:val="21"/>
                <w:lang w:eastAsia="en-CA"/>
              </w:rPr>
              <w:t>import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B58900"/>
                <w:sz w:val="21"/>
                <w:szCs w:val="21"/>
                <w:lang w:eastAsia="en-CA"/>
              </w:rPr>
              <w:t>pandas</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6C71C4"/>
                <w:sz w:val="21"/>
                <w:szCs w:val="21"/>
                <w:lang w:eastAsia="en-CA"/>
              </w:rPr>
              <w:t>as</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pd</w:t>
            </w:r>
          </w:p>
          <w:p w14:paraId="327B3E54"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2AA198"/>
                <w:sz w:val="21"/>
                <w:szCs w:val="21"/>
                <w:lang w:eastAsia="en-CA"/>
              </w:rPr>
              <w:t>import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B58900"/>
                <w:sz w:val="21"/>
                <w:szCs w:val="21"/>
                <w:lang w:eastAsia="en-CA"/>
              </w:rPr>
              <w:t>numpy</w:t>
            </w:r>
            <w:proofErr w:type="spellEnd"/>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6C71C4"/>
                <w:sz w:val="21"/>
                <w:szCs w:val="21"/>
                <w:lang w:eastAsia="en-CA"/>
              </w:rPr>
              <w:t>as</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np</w:t>
            </w:r>
          </w:p>
          <w:p w14:paraId="3D12F29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
          <w:p w14:paraId="1AF21933"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table</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OrderedDict</w:t>
            </w:r>
            <w:proofErr w:type="spellEnd"/>
            <w:r w:rsidRPr="00346CD7">
              <w:rPr>
                <w:rFonts w:ascii="Consolas" w:eastAsia="Times New Roman" w:hAnsi="Consolas" w:cs="Courier New"/>
                <w:color w:val="586E75"/>
                <w:sz w:val="21"/>
                <w:szCs w:val="21"/>
                <w:lang w:eastAsia="en-CA"/>
              </w:rPr>
              <w:t>((</w:t>
            </w:r>
          </w:p>
          <w:p w14:paraId="54BD7AC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"Item"</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'Item1'</w:t>
            </w:r>
            <w:r w:rsidRPr="00346CD7">
              <w:rPr>
                <w:rFonts w:ascii="Consolas" w:eastAsia="Times New Roman" w:hAnsi="Consolas" w:cs="Courier New"/>
                <w:color w:val="586E75"/>
                <w:sz w:val="21"/>
                <w:szCs w:val="21"/>
                <w:lang w:eastAsia="en-CA"/>
              </w:rPr>
              <w:t>]),</w:t>
            </w:r>
          </w:p>
          <w:p w14:paraId="041C793E"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w:t>
            </w:r>
            <w:proofErr w:type="spellStart"/>
            <w:r w:rsidRPr="00346CD7">
              <w:rPr>
                <w:rFonts w:ascii="Consolas" w:eastAsia="Times New Roman" w:hAnsi="Consolas" w:cs="Courier New"/>
                <w:color w:val="859900"/>
                <w:sz w:val="21"/>
                <w:szCs w:val="21"/>
                <w:lang w:eastAsia="en-CA"/>
              </w:rPr>
              <w:t>CType</w:t>
            </w:r>
            <w:proofErr w:type="spellEnd"/>
            <w:r w:rsidRPr="00346CD7">
              <w:rPr>
                <w:rFonts w:ascii="Consolas" w:eastAsia="Times New Roman" w:hAnsi="Consolas" w:cs="Courier New"/>
                <w:color w:val="859900"/>
                <w:sz w:val="21"/>
                <w:szCs w:val="21"/>
                <w:lang w:eastAsia="en-CA"/>
              </w:rPr>
              <w:t>'</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'Gold'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'Bronze'</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'Gold'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'Silver'</w:t>
            </w:r>
            <w:r w:rsidRPr="00346CD7">
              <w:rPr>
                <w:rFonts w:ascii="Consolas" w:eastAsia="Times New Roman" w:hAnsi="Consolas" w:cs="Courier New"/>
                <w:color w:val="586E75"/>
                <w:sz w:val="21"/>
                <w:szCs w:val="21"/>
                <w:lang w:eastAsia="en-CA"/>
              </w:rPr>
              <w:t>]),</w:t>
            </w:r>
          </w:p>
          <w:p w14:paraId="5363FB8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'USD'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'2$'</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'3$'</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'4$'</w:t>
            </w:r>
            <w:r w:rsidRPr="00346CD7">
              <w:rPr>
                <w:rFonts w:ascii="Consolas" w:eastAsia="Times New Roman" w:hAnsi="Consolas" w:cs="Courier New"/>
                <w:color w:val="586E75"/>
                <w:sz w:val="21"/>
                <w:szCs w:val="21"/>
                <w:lang w:eastAsia="en-CA"/>
              </w:rPr>
              <w:t>]),</w:t>
            </w:r>
          </w:p>
          <w:p w14:paraId="3DB5C9EE"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'EU'</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'2€'</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'3€'</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'4€'</w:t>
            </w:r>
            <w:r w:rsidRPr="00346CD7">
              <w:rPr>
                <w:rFonts w:ascii="Consolas" w:eastAsia="Times New Roman" w:hAnsi="Consolas" w:cs="Courier New"/>
                <w:color w:val="586E75"/>
                <w:sz w:val="21"/>
                <w:szCs w:val="21"/>
                <w:lang w:eastAsia="en-CA"/>
              </w:rPr>
              <w:t>])</w:t>
            </w:r>
          </w:p>
          <w:p w14:paraId="02107F6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w:t>
            </w:r>
          </w:p>
          <w:p w14:paraId="4DF4B1B7"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DataFrame</w:t>
            </w:r>
            <w:proofErr w:type="spellEnd"/>
            <w:r w:rsidRPr="00346CD7">
              <w:rPr>
                <w:rFonts w:ascii="Consolas" w:eastAsia="Times New Roman" w:hAnsi="Consolas" w:cs="Courier New"/>
                <w:color w:val="586E75"/>
                <w:sz w:val="21"/>
                <w:szCs w:val="21"/>
                <w:lang w:eastAsia="en-CA"/>
              </w:rPr>
              <w:t>(table)</w:t>
            </w:r>
          </w:p>
          <w:p w14:paraId="3F5299C4"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17B5CD27"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lastRenderedPageBreak/>
        <w:t>In such a table, it is not easy to see how the USD price varies over different customer types. We may like to reshape/pivot the table so that all USD prices for an item are on the row to compare more easily. With Pandas, we can do so with a single line:</w:t>
      </w:r>
    </w:p>
    <w:tbl>
      <w:tblPr>
        <w:tblW w:w="10965" w:type="dxa"/>
        <w:tblCellMar>
          <w:top w:w="15" w:type="dxa"/>
          <w:left w:w="15" w:type="dxa"/>
          <w:bottom w:w="15" w:type="dxa"/>
          <w:right w:w="15" w:type="dxa"/>
        </w:tblCellMar>
        <w:tblLook w:val="04A0" w:firstRow="1" w:lastRow="0" w:firstColumn="1" w:lastColumn="0" w:noHBand="0" w:noVBand="1"/>
      </w:tblPr>
      <w:tblGrid>
        <w:gridCol w:w="242"/>
        <w:gridCol w:w="10723"/>
      </w:tblGrid>
      <w:tr w:rsidR="00346CD7" w:rsidRPr="00346CD7" w14:paraId="2355F7CF" w14:textId="77777777" w:rsidTr="00346CD7">
        <w:tc>
          <w:tcPr>
            <w:tcW w:w="0" w:type="auto"/>
            <w:tcBorders>
              <w:top w:val="nil"/>
              <w:left w:val="nil"/>
              <w:bottom w:val="nil"/>
              <w:right w:val="nil"/>
            </w:tcBorders>
            <w:vAlign w:val="center"/>
            <w:hideMark/>
          </w:tcPr>
          <w:p w14:paraId="348C1A13"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w:t>
            </w:r>
          </w:p>
          <w:p w14:paraId="7DD11A9F"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59F75027"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p</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pivot</w:t>
            </w:r>
            <w:proofErr w:type="spellEnd"/>
            <w:r w:rsidRPr="00346CD7">
              <w:rPr>
                <w:rFonts w:ascii="Consolas" w:eastAsia="Times New Roman" w:hAnsi="Consolas" w:cs="Courier New"/>
                <w:color w:val="586E75"/>
                <w:sz w:val="21"/>
                <w:szCs w:val="21"/>
                <w:lang w:eastAsia="en-CA"/>
              </w:rPr>
              <w:t>(index</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'Item'</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columns</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w:t>
            </w:r>
            <w:proofErr w:type="spellStart"/>
            <w:r w:rsidRPr="00346CD7">
              <w:rPr>
                <w:rFonts w:ascii="Consolas" w:eastAsia="Times New Roman" w:hAnsi="Consolas" w:cs="Courier New"/>
                <w:color w:val="859900"/>
                <w:sz w:val="21"/>
                <w:szCs w:val="21"/>
                <w:lang w:eastAsia="en-CA"/>
              </w:rPr>
              <w:t>CType</w:t>
            </w:r>
            <w:proofErr w:type="spellEnd"/>
            <w:r w:rsidRPr="00346CD7">
              <w:rPr>
                <w:rFonts w:ascii="Consolas" w:eastAsia="Times New Roman" w:hAnsi="Consolas" w:cs="Courier New"/>
                <w:color w:val="859900"/>
                <w:sz w:val="21"/>
                <w:szCs w:val="21"/>
                <w:lang w:eastAsia="en-CA"/>
              </w:rPr>
              <w:t>'</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values</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'USD'</w:t>
            </w:r>
            <w:r w:rsidRPr="00346CD7">
              <w:rPr>
                <w:rFonts w:ascii="Consolas" w:eastAsia="Times New Roman" w:hAnsi="Consolas" w:cs="Courier New"/>
                <w:color w:val="586E75"/>
                <w:sz w:val="21"/>
                <w:szCs w:val="21"/>
                <w:lang w:eastAsia="en-CA"/>
              </w:rPr>
              <w:t>)</w:t>
            </w:r>
          </w:p>
          <w:p w14:paraId="7FCAD4E3"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3410970B"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This invocation creates a new table/</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whose columns are the unique values in </w:t>
      </w:r>
      <w:proofErr w:type="spellStart"/>
      <w:r w:rsidRPr="00346CD7">
        <w:rPr>
          <w:rFonts w:ascii="Source Sans Pro" w:eastAsia="Times New Roman" w:hAnsi="Source Sans Pro" w:cs="Times New Roman"/>
          <w:color w:val="000000"/>
          <w:sz w:val="27"/>
          <w:szCs w:val="27"/>
          <w:u w:val="single"/>
          <w:lang w:eastAsia="en-CA"/>
        </w:rPr>
        <w:t>d.CType</w:t>
      </w:r>
      <w:proofErr w:type="spellEnd"/>
      <w:r w:rsidRPr="00346CD7">
        <w:rPr>
          <w:rFonts w:ascii="Source Sans Pro" w:eastAsia="Times New Roman" w:hAnsi="Source Sans Pro" w:cs="Times New Roman"/>
          <w:color w:val="000000"/>
          <w:sz w:val="27"/>
          <w:szCs w:val="27"/>
          <w:lang w:eastAsia="en-CA"/>
        </w:rPr>
        <w:t> and whose rows are indexed with the unique values of </w:t>
      </w:r>
      <w:proofErr w:type="spellStart"/>
      <w:r w:rsidRPr="00346CD7">
        <w:rPr>
          <w:rFonts w:ascii="Source Sans Pro" w:eastAsia="Times New Roman" w:hAnsi="Source Sans Pro" w:cs="Times New Roman"/>
          <w:color w:val="000000"/>
          <w:sz w:val="27"/>
          <w:szCs w:val="27"/>
          <w:u w:val="single"/>
          <w:lang w:eastAsia="en-CA"/>
        </w:rPr>
        <w:t>d.Item</w:t>
      </w:r>
      <w:proofErr w:type="spellEnd"/>
      <w:r w:rsidRPr="00346CD7">
        <w:rPr>
          <w:rFonts w:ascii="Source Sans Pro" w:eastAsia="Times New Roman" w:hAnsi="Source Sans Pro" w:cs="Times New Roman"/>
          <w:color w:val="000000"/>
          <w:sz w:val="27"/>
          <w:szCs w:val="27"/>
          <w:lang w:eastAsia="en-CA"/>
        </w:rPr>
        <w:t>. So far we have defined the indices of the columns and rows, but what about the cells’ values? This is defined by the last parameter of the invocation - </w:t>
      </w:r>
      <w:r w:rsidRPr="00346CD7">
        <w:rPr>
          <w:rFonts w:ascii="Source Sans Pro" w:eastAsia="Times New Roman" w:hAnsi="Source Sans Pro" w:cs="Times New Roman"/>
          <w:color w:val="000000"/>
          <w:sz w:val="27"/>
          <w:szCs w:val="27"/>
          <w:u w:val="single"/>
          <w:lang w:eastAsia="en-CA"/>
        </w:rPr>
        <w:t>values='USD'</w:t>
      </w:r>
      <w:r w:rsidRPr="00346CD7">
        <w:rPr>
          <w:rFonts w:ascii="Source Sans Pro" w:eastAsia="Times New Roman" w:hAnsi="Source Sans Pro" w:cs="Times New Roman"/>
          <w:color w:val="000000"/>
          <w:sz w:val="27"/>
          <w:szCs w:val="27"/>
          <w:lang w:eastAsia="en-CA"/>
        </w:rPr>
        <w:t xml:space="preserve">. Each cell in the newly created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will have as a value the entry of the USD column in the original table corresponding to the same Item and </w:t>
      </w:r>
      <w:proofErr w:type="spellStart"/>
      <w:r w:rsidRPr="00346CD7">
        <w:rPr>
          <w:rFonts w:ascii="Source Sans Pro" w:eastAsia="Times New Roman" w:hAnsi="Source Sans Pro" w:cs="Times New Roman"/>
          <w:color w:val="000000"/>
          <w:sz w:val="27"/>
          <w:szCs w:val="27"/>
          <w:lang w:eastAsia="en-CA"/>
        </w:rPr>
        <w:t>CType</w:t>
      </w:r>
      <w:proofErr w:type="spellEnd"/>
      <w:r w:rsidRPr="00346CD7">
        <w:rPr>
          <w:rFonts w:ascii="Source Sans Pro" w:eastAsia="Times New Roman" w:hAnsi="Source Sans Pro" w:cs="Times New Roman"/>
          <w:color w:val="000000"/>
          <w:sz w:val="27"/>
          <w:szCs w:val="27"/>
          <w:lang w:eastAsia="en-CA"/>
        </w:rPr>
        <w:t>. The following diagram illustrates this. Column and row indices are marked in red.</w:t>
      </w:r>
    </w:p>
    <w:p w14:paraId="486C9E0B" w14:textId="77777777" w:rsidR="0084596B"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noProof/>
          <w:sz w:val="24"/>
          <w:szCs w:val="24"/>
          <w:lang w:eastAsia="en-CA"/>
        </w:rPr>
        <w:drawing>
          <wp:inline distT="0" distB="0" distL="0" distR="0" wp14:anchorId="204338E2" wp14:editId="0BF50383">
            <wp:extent cx="5830784" cy="2440434"/>
            <wp:effectExtent l="0" t="0" r="0" b="0"/>
            <wp:docPr id="30" name="Picture 30" descr="Pivoting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voting in 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333" cy="2451965"/>
                    </a:xfrm>
                    <a:prstGeom prst="rect">
                      <a:avLst/>
                    </a:prstGeom>
                    <a:noFill/>
                    <a:ln>
                      <a:noFill/>
                    </a:ln>
                  </pic:spPr>
                </pic:pic>
              </a:graphicData>
            </a:graphic>
          </wp:inline>
        </w:drawing>
      </w:r>
    </w:p>
    <w:p w14:paraId="7B7F4879" w14:textId="51947C2D" w:rsidR="00346CD7" w:rsidRPr="00346CD7"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sz w:val="24"/>
          <w:szCs w:val="24"/>
          <w:lang w:eastAsia="en-CA"/>
        </w:rPr>
        <w:t>Pivoting in action.</w:t>
      </w:r>
    </w:p>
    <w:p w14:paraId="5D0C5519"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 xml:space="preserve">In other words, the value of USD for every row in the original table has been transferred to the new table, where its row and column match the Item and </w:t>
      </w:r>
      <w:proofErr w:type="spellStart"/>
      <w:r w:rsidRPr="00346CD7">
        <w:rPr>
          <w:rFonts w:ascii="Source Sans Pro" w:eastAsia="Times New Roman" w:hAnsi="Source Sans Pro" w:cs="Times New Roman"/>
          <w:color w:val="000000"/>
          <w:sz w:val="27"/>
          <w:szCs w:val="27"/>
          <w:lang w:eastAsia="en-CA"/>
        </w:rPr>
        <w:t>CType</w:t>
      </w:r>
      <w:proofErr w:type="spellEnd"/>
      <w:r w:rsidRPr="00346CD7">
        <w:rPr>
          <w:rFonts w:ascii="Source Sans Pro" w:eastAsia="Times New Roman" w:hAnsi="Source Sans Pro" w:cs="Times New Roman"/>
          <w:color w:val="000000"/>
          <w:sz w:val="27"/>
          <w:szCs w:val="27"/>
          <w:lang w:eastAsia="en-CA"/>
        </w:rPr>
        <w:t xml:space="preserve"> of its original row. Cells in the new table which do not have a matching entry in the original one are set with </w:t>
      </w:r>
      <w:proofErr w:type="spellStart"/>
      <w:r w:rsidRPr="00346CD7">
        <w:rPr>
          <w:rFonts w:ascii="Source Sans Pro" w:eastAsia="Times New Roman" w:hAnsi="Source Sans Pro" w:cs="Times New Roman"/>
          <w:color w:val="000000"/>
          <w:sz w:val="27"/>
          <w:szCs w:val="27"/>
          <w:lang w:eastAsia="en-CA"/>
        </w:rPr>
        <w:t>NaN</w:t>
      </w:r>
      <w:proofErr w:type="spellEnd"/>
      <w:r w:rsidRPr="00346CD7">
        <w:rPr>
          <w:rFonts w:ascii="Source Sans Pro" w:eastAsia="Times New Roman" w:hAnsi="Source Sans Pro" w:cs="Times New Roman"/>
          <w:color w:val="000000"/>
          <w:sz w:val="27"/>
          <w:szCs w:val="27"/>
          <w:lang w:eastAsia="en-CA"/>
        </w:rPr>
        <w:t>.</w:t>
      </w:r>
    </w:p>
    <w:p w14:paraId="3D2985C3"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As an example the following lines perform equivalent queries on the original and pivoted tables:</w:t>
      </w:r>
    </w:p>
    <w:tbl>
      <w:tblPr>
        <w:tblW w:w="10965" w:type="dxa"/>
        <w:tblCellMar>
          <w:top w:w="15" w:type="dxa"/>
          <w:left w:w="15" w:type="dxa"/>
          <w:bottom w:w="15" w:type="dxa"/>
          <w:right w:w="15" w:type="dxa"/>
        </w:tblCellMar>
        <w:tblLook w:val="04A0" w:firstRow="1" w:lastRow="0" w:firstColumn="1" w:lastColumn="0" w:noHBand="0" w:noVBand="1"/>
      </w:tblPr>
      <w:tblGrid>
        <w:gridCol w:w="197"/>
        <w:gridCol w:w="10768"/>
      </w:tblGrid>
      <w:tr w:rsidR="00346CD7" w:rsidRPr="00346CD7" w14:paraId="3C720F2D" w14:textId="77777777" w:rsidTr="00346CD7">
        <w:tc>
          <w:tcPr>
            <w:tcW w:w="0" w:type="auto"/>
            <w:tcBorders>
              <w:top w:val="nil"/>
              <w:left w:val="nil"/>
              <w:bottom w:val="nil"/>
              <w:right w:val="nil"/>
            </w:tcBorders>
            <w:vAlign w:val="center"/>
            <w:hideMark/>
          </w:tcPr>
          <w:p w14:paraId="7CFD4FF8"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lastRenderedPageBreak/>
              <w:t>1</w:t>
            </w:r>
          </w:p>
          <w:p w14:paraId="1CF1DDE6"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2</w:t>
            </w:r>
          </w:p>
          <w:p w14:paraId="05DA7D53"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3</w:t>
            </w:r>
          </w:p>
          <w:p w14:paraId="2A06988B"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4</w:t>
            </w:r>
          </w:p>
          <w:p w14:paraId="5A16D999"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5</w:t>
            </w:r>
          </w:p>
          <w:p w14:paraId="39A698E6"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474492F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839496"/>
                <w:sz w:val="21"/>
                <w:szCs w:val="21"/>
                <w:lang w:eastAsia="en-CA"/>
              </w:rPr>
              <w:t xml:space="preserve"># Original </w:t>
            </w:r>
            <w:proofErr w:type="spellStart"/>
            <w:r w:rsidRPr="00346CD7">
              <w:rPr>
                <w:rFonts w:ascii="Consolas" w:eastAsia="Times New Roman" w:hAnsi="Consolas" w:cs="Courier New"/>
                <w:color w:val="839496"/>
                <w:sz w:val="21"/>
                <w:szCs w:val="21"/>
                <w:lang w:eastAsia="en-CA"/>
              </w:rPr>
              <w:t>DataFrame</w:t>
            </w:r>
            <w:proofErr w:type="spellEnd"/>
            <w:r w:rsidRPr="00346CD7">
              <w:rPr>
                <w:rFonts w:ascii="Consolas" w:eastAsia="Times New Roman" w:hAnsi="Consolas" w:cs="Courier New"/>
                <w:color w:val="839496"/>
                <w:sz w:val="21"/>
                <w:szCs w:val="21"/>
                <w:lang w:eastAsia="en-CA"/>
              </w:rPr>
              <w:t>: Access the USD cost of Item0 for Gold customers</w:t>
            </w:r>
          </w:p>
          <w:p w14:paraId="2CC7A8D0"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6C71C4"/>
                <w:sz w:val="21"/>
                <w:szCs w:val="21"/>
                <w:lang w:eastAsia="en-CA"/>
              </w:rPr>
              <w:t>print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(d[(</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Item</w:t>
            </w:r>
            <w:proofErr w:type="spellEnd"/>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&amp;</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CType</w:t>
            </w:r>
            <w:proofErr w:type="spellEnd"/>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'Gold'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2AA198"/>
                <w:sz w:val="21"/>
                <w:szCs w:val="21"/>
                <w:lang w:eastAsia="en-CA"/>
              </w:rPr>
              <w:t>.</w:t>
            </w:r>
            <w:proofErr w:type="spellStart"/>
            <w:r w:rsidRPr="00346CD7">
              <w:rPr>
                <w:rFonts w:ascii="Consolas" w:eastAsia="Times New Roman" w:hAnsi="Consolas" w:cs="Courier New"/>
                <w:color w:val="586E75"/>
                <w:sz w:val="21"/>
                <w:szCs w:val="21"/>
                <w:lang w:eastAsia="en-CA"/>
              </w:rPr>
              <w:t>USD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values</w:t>
            </w:r>
            <w:proofErr w:type="spellEnd"/>
            <w:r w:rsidRPr="00346CD7">
              <w:rPr>
                <w:rFonts w:ascii="Consolas" w:eastAsia="Times New Roman" w:hAnsi="Consolas" w:cs="Courier New"/>
                <w:color w:val="586E75"/>
                <w:sz w:val="21"/>
                <w:szCs w:val="21"/>
                <w:lang w:eastAsia="en-CA"/>
              </w:rPr>
              <w:t>)</w:t>
            </w:r>
          </w:p>
          <w:p w14:paraId="02A3F02F"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
          <w:p w14:paraId="6641EC86"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839496"/>
                <w:sz w:val="21"/>
                <w:szCs w:val="21"/>
                <w:lang w:eastAsia="en-CA"/>
              </w:rPr>
              <w:t xml:space="preserve"># Pivoted </w:t>
            </w:r>
            <w:proofErr w:type="spellStart"/>
            <w:r w:rsidRPr="00346CD7">
              <w:rPr>
                <w:rFonts w:ascii="Consolas" w:eastAsia="Times New Roman" w:hAnsi="Consolas" w:cs="Courier New"/>
                <w:color w:val="839496"/>
                <w:sz w:val="21"/>
                <w:szCs w:val="21"/>
                <w:lang w:eastAsia="en-CA"/>
              </w:rPr>
              <w:t>DataFrame</w:t>
            </w:r>
            <w:proofErr w:type="spellEnd"/>
            <w:r w:rsidRPr="00346CD7">
              <w:rPr>
                <w:rFonts w:ascii="Consolas" w:eastAsia="Times New Roman" w:hAnsi="Consolas" w:cs="Courier New"/>
                <w:color w:val="839496"/>
                <w:sz w:val="21"/>
                <w:szCs w:val="21"/>
                <w:lang w:eastAsia="en-CA"/>
              </w:rPr>
              <w:t>: Access the USD cost of Item0 for Gold customers</w:t>
            </w:r>
          </w:p>
          <w:p w14:paraId="0A1BCC64"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6C71C4"/>
                <w:sz w:val="21"/>
                <w:szCs w:val="21"/>
                <w:lang w:eastAsia="en-CA"/>
              </w:rPr>
              <w:t>print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(p[</w:t>
            </w:r>
            <w:proofErr w:type="spellStart"/>
            <w:r w:rsidRPr="00346CD7">
              <w:rPr>
                <w:rFonts w:ascii="Consolas" w:eastAsia="Times New Roman" w:hAnsi="Consolas" w:cs="Courier New"/>
                <w:color w:val="586E75"/>
                <w:sz w:val="21"/>
                <w:szCs w:val="21"/>
                <w:lang w:eastAsia="en-CA"/>
              </w:rPr>
              <w:t>p</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index</w:t>
            </w:r>
            <w:proofErr w:type="spellEnd"/>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2AA198"/>
                <w:sz w:val="21"/>
                <w:szCs w:val="21"/>
                <w:lang w:eastAsia="en-CA"/>
              </w:rPr>
              <w:t>.</w:t>
            </w:r>
            <w:proofErr w:type="spellStart"/>
            <w:r w:rsidRPr="00346CD7">
              <w:rPr>
                <w:rFonts w:ascii="Consolas" w:eastAsia="Times New Roman" w:hAnsi="Consolas" w:cs="Courier New"/>
                <w:color w:val="586E75"/>
                <w:sz w:val="21"/>
                <w:szCs w:val="21"/>
                <w:lang w:eastAsia="en-CA"/>
              </w:rPr>
              <w:t>Gold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values</w:t>
            </w:r>
            <w:proofErr w:type="spellEnd"/>
            <w:r w:rsidRPr="00346CD7">
              <w:rPr>
                <w:rFonts w:ascii="Consolas" w:eastAsia="Times New Roman" w:hAnsi="Consolas" w:cs="Courier New"/>
                <w:color w:val="586E75"/>
                <w:sz w:val="21"/>
                <w:szCs w:val="21"/>
                <w:lang w:eastAsia="en-CA"/>
              </w:rPr>
              <w:t>)</w:t>
            </w:r>
          </w:p>
          <w:p w14:paraId="677CDE89"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7EBD1047"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b/>
          <w:bCs/>
          <w:color w:val="000000"/>
          <w:sz w:val="27"/>
          <w:szCs w:val="27"/>
          <w:u w:val="single"/>
          <w:lang w:eastAsia="en-CA"/>
        </w:rPr>
        <w:t>Note</w:t>
      </w:r>
      <w:r w:rsidRPr="00346CD7">
        <w:rPr>
          <w:rFonts w:ascii="Source Sans Pro" w:eastAsia="Times New Roman" w:hAnsi="Source Sans Pro" w:cs="Times New Roman"/>
          <w:color w:val="000000"/>
          <w:sz w:val="27"/>
          <w:szCs w:val="27"/>
          <w:lang w:eastAsia="en-CA"/>
        </w:rPr>
        <w:t> that in this example the pivoted table does not contain any information about the EU column! Indeed, we can’t see those euro symbols anywhere! Thus, the pivoted table is a simplified version of the original data and only contains information about the columns we specified as parameters to the pivot method.</w:t>
      </w:r>
    </w:p>
    <w:p w14:paraId="36267951" w14:textId="77777777" w:rsidR="00346CD7" w:rsidRPr="00346CD7" w:rsidRDefault="00346CD7" w:rsidP="00346CD7">
      <w:pPr>
        <w:shd w:val="clear" w:color="auto" w:fill="FFFFFF"/>
        <w:spacing w:after="100" w:afterAutospacing="1" w:line="240" w:lineRule="auto"/>
        <w:outlineLvl w:val="0"/>
        <w:rPr>
          <w:rFonts w:ascii="Source Sans Pro" w:eastAsia="Times New Roman" w:hAnsi="Source Sans Pro" w:cs="Times New Roman"/>
          <w:b/>
          <w:bCs/>
          <w:color w:val="000000"/>
          <w:kern w:val="36"/>
          <w:sz w:val="50"/>
          <w:szCs w:val="50"/>
          <w:lang w:eastAsia="en-CA"/>
        </w:rPr>
      </w:pPr>
      <w:r w:rsidRPr="00346CD7">
        <w:rPr>
          <w:rFonts w:ascii="Source Sans Pro" w:eastAsia="Times New Roman" w:hAnsi="Source Sans Pro" w:cs="Times New Roman"/>
          <w:b/>
          <w:bCs/>
          <w:color w:val="000000"/>
          <w:kern w:val="36"/>
          <w:sz w:val="50"/>
          <w:szCs w:val="50"/>
          <w:lang w:eastAsia="en-CA"/>
        </w:rPr>
        <w:t>Pivoting By Multiple Columns</w:t>
      </w:r>
    </w:p>
    <w:p w14:paraId="7D08E646"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Now what if we want to extend the previous example to have the EU cost for each item on its row as well? This is actually easy - we just have to omit the </w:t>
      </w:r>
      <w:r w:rsidRPr="00346CD7">
        <w:rPr>
          <w:rFonts w:ascii="Source Sans Pro" w:eastAsia="Times New Roman" w:hAnsi="Source Sans Pro" w:cs="Times New Roman"/>
          <w:color w:val="000000"/>
          <w:sz w:val="27"/>
          <w:szCs w:val="27"/>
          <w:u w:val="single"/>
          <w:lang w:eastAsia="en-CA"/>
        </w:rPr>
        <w:t>values</w:t>
      </w:r>
      <w:r w:rsidRPr="00346CD7">
        <w:rPr>
          <w:rFonts w:ascii="Source Sans Pro" w:eastAsia="Times New Roman" w:hAnsi="Source Sans Pro" w:cs="Times New Roman"/>
          <w:color w:val="000000"/>
          <w:sz w:val="27"/>
          <w:szCs w:val="27"/>
          <w:lang w:eastAsia="en-CA"/>
        </w:rPr>
        <w:t> parameter as follows:</w:t>
      </w:r>
    </w:p>
    <w:tbl>
      <w:tblPr>
        <w:tblW w:w="10965" w:type="dxa"/>
        <w:tblCellMar>
          <w:top w:w="15" w:type="dxa"/>
          <w:left w:w="15" w:type="dxa"/>
          <w:bottom w:w="15" w:type="dxa"/>
          <w:right w:w="15" w:type="dxa"/>
        </w:tblCellMar>
        <w:tblLook w:val="04A0" w:firstRow="1" w:lastRow="0" w:firstColumn="1" w:lastColumn="0" w:noHBand="0" w:noVBand="1"/>
      </w:tblPr>
      <w:tblGrid>
        <w:gridCol w:w="320"/>
        <w:gridCol w:w="10645"/>
      </w:tblGrid>
      <w:tr w:rsidR="00346CD7" w:rsidRPr="00346CD7" w14:paraId="6574FD55" w14:textId="77777777" w:rsidTr="00346CD7">
        <w:tc>
          <w:tcPr>
            <w:tcW w:w="0" w:type="auto"/>
            <w:tcBorders>
              <w:top w:val="nil"/>
              <w:left w:val="nil"/>
              <w:bottom w:val="nil"/>
              <w:right w:val="nil"/>
            </w:tcBorders>
            <w:vAlign w:val="center"/>
            <w:hideMark/>
          </w:tcPr>
          <w:p w14:paraId="5977011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w:t>
            </w:r>
          </w:p>
          <w:p w14:paraId="4570C9E8"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12FEB63B"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p</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pivot</w:t>
            </w:r>
            <w:proofErr w:type="spellEnd"/>
            <w:r w:rsidRPr="00346CD7">
              <w:rPr>
                <w:rFonts w:ascii="Consolas" w:eastAsia="Times New Roman" w:hAnsi="Consolas" w:cs="Courier New"/>
                <w:color w:val="586E75"/>
                <w:sz w:val="21"/>
                <w:szCs w:val="21"/>
                <w:lang w:eastAsia="en-CA"/>
              </w:rPr>
              <w:t>(index</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'Item'</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columns</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w:t>
            </w:r>
            <w:proofErr w:type="spellStart"/>
            <w:r w:rsidRPr="00346CD7">
              <w:rPr>
                <w:rFonts w:ascii="Consolas" w:eastAsia="Times New Roman" w:hAnsi="Consolas" w:cs="Courier New"/>
                <w:color w:val="859900"/>
                <w:sz w:val="21"/>
                <w:szCs w:val="21"/>
                <w:lang w:eastAsia="en-CA"/>
              </w:rPr>
              <w:t>CType</w:t>
            </w:r>
            <w:proofErr w:type="spellEnd"/>
            <w:r w:rsidRPr="00346CD7">
              <w:rPr>
                <w:rFonts w:ascii="Consolas" w:eastAsia="Times New Roman" w:hAnsi="Consolas" w:cs="Courier New"/>
                <w:color w:val="859900"/>
                <w:sz w:val="21"/>
                <w:szCs w:val="21"/>
                <w:lang w:eastAsia="en-CA"/>
              </w:rPr>
              <w:t>'</w:t>
            </w:r>
            <w:r w:rsidRPr="00346CD7">
              <w:rPr>
                <w:rFonts w:ascii="Consolas" w:eastAsia="Times New Roman" w:hAnsi="Consolas" w:cs="Courier New"/>
                <w:color w:val="586E75"/>
                <w:sz w:val="21"/>
                <w:szCs w:val="21"/>
                <w:lang w:eastAsia="en-CA"/>
              </w:rPr>
              <w:t>)</w:t>
            </w:r>
          </w:p>
          <w:p w14:paraId="50A1ACF4"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542786E9"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In this case, Pandas will create a hierarchical column index (</w:t>
      </w:r>
      <w:proofErr w:type="spellStart"/>
      <w:r w:rsidRPr="00346CD7">
        <w:rPr>
          <w:rFonts w:ascii="Source Sans Pro" w:eastAsia="Times New Roman" w:hAnsi="Source Sans Pro" w:cs="Times New Roman"/>
          <w:color w:val="000000"/>
          <w:sz w:val="27"/>
          <w:szCs w:val="27"/>
          <w:lang w:eastAsia="en-CA"/>
        </w:rPr>
        <w:fldChar w:fldCharType="begin"/>
      </w:r>
      <w:r w:rsidRPr="00346CD7">
        <w:rPr>
          <w:rFonts w:ascii="Source Sans Pro" w:eastAsia="Times New Roman" w:hAnsi="Source Sans Pro" w:cs="Times New Roman"/>
          <w:color w:val="000000"/>
          <w:sz w:val="27"/>
          <w:szCs w:val="27"/>
          <w:lang w:eastAsia="en-CA"/>
        </w:rPr>
        <w:instrText xml:space="preserve"> HYPERLINK "http://pandas.pydata.org/pandas-docs/stable/advanced.html" </w:instrText>
      </w:r>
      <w:r w:rsidRPr="00346CD7">
        <w:rPr>
          <w:rFonts w:ascii="Source Sans Pro" w:eastAsia="Times New Roman" w:hAnsi="Source Sans Pro" w:cs="Times New Roman"/>
          <w:color w:val="000000"/>
          <w:sz w:val="27"/>
          <w:szCs w:val="27"/>
          <w:lang w:eastAsia="en-CA"/>
        </w:rPr>
        <w:fldChar w:fldCharType="separate"/>
      </w:r>
      <w:r w:rsidRPr="00346CD7">
        <w:rPr>
          <w:rFonts w:ascii="Source Sans Pro" w:eastAsia="Times New Roman" w:hAnsi="Source Sans Pro" w:cs="Times New Roman"/>
          <w:color w:val="34374C"/>
          <w:sz w:val="27"/>
          <w:szCs w:val="27"/>
          <w:u w:val="single"/>
          <w:lang w:eastAsia="en-CA"/>
        </w:rPr>
        <w:t>MultiIndex</w:t>
      </w:r>
      <w:proofErr w:type="spellEnd"/>
      <w:r w:rsidRPr="00346CD7">
        <w:rPr>
          <w:rFonts w:ascii="Source Sans Pro" w:eastAsia="Times New Roman" w:hAnsi="Source Sans Pro" w:cs="Times New Roman"/>
          <w:color w:val="000000"/>
          <w:sz w:val="27"/>
          <w:szCs w:val="27"/>
          <w:lang w:eastAsia="en-CA"/>
        </w:rPr>
        <w:fldChar w:fldCharType="end"/>
      </w:r>
      <w:r w:rsidRPr="00346CD7">
        <w:rPr>
          <w:rFonts w:ascii="Source Sans Pro" w:eastAsia="Times New Roman" w:hAnsi="Source Sans Pro" w:cs="Times New Roman"/>
          <w:color w:val="000000"/>
          <w:sz w:val="27"/>
          <w:szCs w:val="27"/>
          <w:lang w:eastAsia="en-CA"/>
        </w:rPr>
        <w:t>) for the new table. You can think of a hierarchical index as a set of trees of indices. Each indexed column/row is identified by a unique sequence of values defining the “path” from the topmost index to the bottom index. The first level of the column index defines all columns that we have not specified in the pivot invocation - in this case USD and EU. The second level of the index defines the unique value of the corresponding column. This is depicted in the following diagram:</w:t>
      </w:r>
    </w:p>
    <w:p w14:paraId="0B6F7B1B" w14:textId="77777777" w:rsidR="00346CD7" w:rsidRPr="00346CD7"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noProof/>
          <w:sz w:val="24"/>
          <w:szCs w:val="24"/>
          <w:lang w:eastAsia="en-CA"/>
        </w:rPr>
        <w:lastRenderedPageBreak/>
        <w:drawing>
          <wp:inline distT="0" distB="0" distL="0" distR="0" wp14:anchorId="22B558CD" wp14:editId="562B5C19">
            <wp:extent cx="7778338" cy="3258159"/>
            <wp:effectExtent l="0" t="0" r="0" b="0"/>
            <wp:docPr id="31" name="Picture 31" descr="Multi-column pi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lti-column pivo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9513" cy="3271217"/>
                    </a:xfrm>
                    <a:prstGeom prst="rect">
                      <a:avLst/>
                    </a:prstGeom>
                    <a:noFill/>
                    <a:ln>
                      <a:noFill/>
                    </a:ln>
                  </pic:spPr>
                </pic:pic>
              </a:graphicData>
            </a:graphic>
          </wp:inline>
        </w:drawing>
      </w:r>
      <w:r w:rsidRPr="00346CD7">
        <w:rPr>
          <w:rFonts w:ascii="Times New Roman" w:eastAsia="Times New Roman" w:hAnsi="Times New Roman" w:cs="Times New Roman"/>
          <w:sz w:val="24"/>
          <w:szCs w:val="24"/>
          <w:lang w:eastAsia="en-CA"/>
        </w:rPr>
        <w:t>Multi-column pivoting</w:t>
      </w:r>
    </w:p>
    <w:p w14:paraId="038A8F2C" w14:textId="3C1DD008" w:rsidR="0084596B"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We can use this hierarchical column index to filter the values of a single column from the original table. For example </w:t>
      </w:r>
      <w:proofErr w:type="spellStart"/>
      <w:r w:rsidRPr="00346CD7">
        <w:rPr>
          <w:rFonts w:ascii="Source Sans Pro" w:eastAsia="Times New Roman" w:hAnsi="Source Sans Pro" w:cs="Times New Roman"/>
          <w:color w:val="000000"/>
          <w:sz w:val="27"/>
          <w:szCs w:val="27"/>
          <w:u w:val="single"/>
          <w:lang w:eastAsia="en-CA"/>
        </w:rPr>
        <w:t>p.USD</w:t>
      </w:r>
      <w:proofErr w:type="spellEnd"/>
      <w:r w:rsidRPr="00346CD7">
        <w:rPr>
          <w:rFonts w:ascii="Source Sans Pro" w:eastAsia="Times New Roman" w:hAnsi="Source Sans Pro" w:cs="Times New Roman"/>
          <w:color w:val="000000"/>
          <w:sz w:val="27"/>
          <w:szCs w:val="27"/>
          <w:lang w:eastAsia="en-CA"/>
        </w:rPr>
        <w:t xml:space="preserve"> returns a pivoted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with the USD values only and it is equivalent to the pivoted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from the previous section.</w:t>
      </w:r>
    </w:p>
    <w:p w14:paraId="1FCB8213" w14:textId="1021E341" w:rsidR="00971F5E"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To exemplify hierarchical indices, the expression </w:t>
      </w:r>
      <w:proofErr w:type="spellStart"/>
      <w:r w:rsidRPr="00346CD7">
        <w:rPr>
          <w:rFonts w:ascii="Source Sans Pro" w:eastAsia="Times New Roman" w:hAnsi="Source Sans Pro" w:cs="Times New Roman"/>
          <w:color w:val="000000"/>
          <w:sz w:val="27"/>
          <w:szCs w:val="27"/>
          <w:u w:val="single"/>
          <w:lang w:eastAsia="en-CA"/>
        </w:rPr>
        <w:t>p.USD.Bronze</w:t>
      </w:r>
      <w:proofErr w:type="spellEnd"/>
      <w:r w:rsidRPr="00346CD7">
        <w:rPr>
          <w:rFonts w:ascii="Source Sans Pro" w:eastAsia="Times New Roman" w:hAnsi="Source Sans Pro" w:cs="Times New Roman"/>
          <w:color w:val="000000"/>
          <w:sz w:val="27"/>
          <w:szCs w:val="27"/>
          <w:lang w:eastAsia="en-CA"/>
        </w:rPr>
        <w:t> selects the first column in the pivoted table.</w:t>
      </w:r>
    </w:p>
    <w:p w14:paraId="48475F57"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As a further example the following queries on the original and pivoted tables are equivalent:</w:t>
      </w:r>
    </w:p>
    <w:tbl>
      <w:tblPr>
        <w:tblW w:w="10965" w:type="dxa"/>
        <w:tblCellMar>
          <w:top w:w="15" w:type="dxa"/>
          <w:left w:w="15" w:type="dxa"/>
          <w:bottom w:w="15" w:type="dxa"/>
          <w:right w:w="15" w:type="dxa"/>
        </w:tblCellMar>
        <w:tblLook w:val="04A0" w:firstRow="1" w:lastRow="0" w:firstColumn="1" w:lastColumn="0" w:noHBand="0" w:noVBand="1"/>
      </w:tblPr>
      <w:tblGrid>
        <w:gridCol w:w="182"/>
        <w:gridCol w:w="10783"/>
      </w:tblGrid>
      <w:tr w:rsidR="00346CD7" w:rsidRPr="00346CD7" w14:paraId="2EA1FDE3" w14:textId="77777777" w:rsidTr="00346CD7">
        <w:tc>
          <w:tcPr>
            <w:tcW w:w="0" w:type="auto"/>
            <w:tcBorders>
              <w:top w:val="nil"/>
              <w:left w:val="nil"/>
              <w:bottom w:val="nil"/>
              <w:right w:val="nil"/>
            </w:tcBorders>
            <w:vAlign w:val="center"/>
            <w:hideMark/>
          </w:tcPr>
          <w:p w14:paraId="75216970"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w:t>
            </w:r>
          </w:p>
          <w:p w14:paraId="1DD6EFE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2</w:t>
            </w:r>
          </w:p>
          <w:p w14:paraId="59BEB228"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3</w:t>
            </w:r>
          </w:p>
          <w:p w14:paraId="03C593AF"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4</w:t>
            </w:r>
          </w:p>
          <w:p w14:paraId="4DBF4A4F"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5</w:t>
            </w:r>
          </w:p>
          <w:p w14:paraId="3E929935"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190C5E4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839496"/>
                <w:sz w:val="21"/>
                <w:szCs w:val="21"/>
                <w:lang w:eastAsia="en-CA"/>
              </w:rPr>
              <w:t xml:space="preserve"># Original </w:t>
            </w:r>
            <w:proofErr w:type="spellStart"/>
            <w:r w:rsidRPr="00346CD7">
              <w:rPr>
                <w:rFonts w:ascii="Consolas" w:eastAsia="Times New Roman" w:hAnsi="Consolas" w:cs="Courier New"/>
                <w:color w:val="839496"/>
                <w:sz w:val="21"/>
                <w:szCs w:val="21"/>
                <w:lang w:eastAsia="en-CA"/>
              </w:rPr>
              <w:t>DataFrame</w:t>
            </w:r>
            <w:proofErr w:type="spellEnd"/>
            <w:r w:rsidRPr="00346CD7">
              <w:rPr>
                <w:rFonts w:ascii="Consolas" w:eastAsia="Times New Roman" w:hAnsi="Consolas" w:cs="Courier New"/>
                <w:color w:val="839496"/>
                <w:sz w:val="21"/>
                <w:szCs w:val="21"/>
                <w:lang w:eastAsia="en-CA"/>
              </w:rPr>
              <w:t>: Access the USD cost of Item0 for Gold customers</w:t>
            </w:r>
          </w:p>
          <w:p w14:paraId="0A8A4D7F"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6C71C4"/>
                <w:sz w:val="21"/>
                <w:szCs w:val="21"/>
                <w:lang w:eastAsia="en-CA"/>
              </w:rPr>
              <w:t>print</w:t>
            </w:r>
            <w:r w:rsidRPr="00346CD7">
              <w:rPr>
                <w:rFonts w:ascii="Consolas" w:eastAsia="Times New Roman" w:hAnsi="Consolas" w:cs="Courier New"/>
                <w:color w:val="586E75"/>
                <w:sz w:val="21"/>
                <w:szCs w:val="21"/>
                <w:lang w:eastAsia="en-CA"/>
              </w:rPr>
              <w:t>(d[(</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Item</w:t>
            </w:r>
            <w:proofErr w:type="spellEnd"/>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&amp;</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CType</w:t>
            </w:r>
            <w:proofErr w:type="spellEnd"/>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'Gold'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2AA198"/>
                <w:sz w:val="21"/>
                <w:szCs w:val="21"/>
                <w:lang w:eastAsia="en-CA"/>
              </w:rPr>
              <w:t>.</w:t>
            </w:r>
            <w:proofErr w:type="spellStart"/>
            <w:r w:rsidRPr="00346CD7">
              <w:rPr>
                <w:rFonts w:ascii="Consolas" w:eastAsia="Times New Roman" w:hAnsi="Consolas" w:cs="Courier New"/>
                <w:color w:val="586E75"/>
                <w:sz w:val="21"/>
                <w:szCs w:val="21"/>
                <w:lang w:eastAsia="en-CA"/>
              </w:rPr>
              <w:t>USD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values</w:t>
            </w:r>
            <w:proofErr w:type="spellEnd"/>
            <w:r w:rsidRPr="00346CD7">
              <w:rPr>
                <w:rFonts w:ascii="Consolas" w:eastAsia="Times New Roman" w:hAnsi="Consolas" w:cs="Courier New"/>
                <w:color w:val="586E75"/>
                <w:sz w:val="21"/>
                <w:szCs w:val="21"/>
                <w:lang w:eastAsia="en-CA"/>
              </w:rPr>
              <w:t>)</w:t>
            </w:r>
          </w:p>
          <w:p w14:paraId="76CBCA57"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
          <w:p w14:paraId="031E573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839496"/>
                <w:sz w:val="21"/>
                <w:szCs w:val="21"/>
                <w:lang w:eastAsia="en-CA"/>
              </w:rPr>
              <w:t xml:space="preserve"># Pivoted </w:t>
            </w:r>
            <w:proofErr w:type="spellStart"/>
            <w:r w:rsidRPr="00346CD7">
              <w:rPr>
                <w:rFonts w:ascii="Consolas" w:eastAsia="Times New Roman" w:hAnsi="Consolas" w:cs="Courier New"/>
                <w:color w:val="839496"/>
                <w:sz w:val="21"/>
                <w:szCs w:val="21"/>
                <w:lang w:eastAsia="en-CA"/>
              </w:rPr>
              <w:t>DataFrame</w:t>
            </w:r>
            <w:proofErr w:type="spellEnd"/>
            <w:r w:rsidRPr="00346CD7">
              <w:rPr>
                <w:rFonts w:ascii="Consolas" w:eastAsia="Times New Roman" w:hAnsi="Consolas" w:cs="Courier New"/>
                <w:color w:val="839496"/>
                <w:sz w:val="21"/>
                <w:szCs w:val="21"/>
                <w:lang w:eastAsia="en-CA"/>
              </w:rPr>
              <w:t xml:space="preserve">: </w:t>
            </w:r>
            <w:proofErr w:type="spellStart"/>
            <w:r w:rsidRPr="00346CD7">
              <w:rPr>
                <w:rFonts w:ascii="Consolas" w:eastAsia="Times New Roman" w:hAnsi="Consolas" w:cs="Courier New"/>
                <w:color w:val="839496"/>
                <w:sz w:val="21"/>
                <w:szCs w:val="21"/>
                <w:lang w:eastAsia="en-CA"/>
              </w:rPr>
              <w:t>p.USD</w:t>
            </w:r>
            <w:proofErr w:type="spellEnd"/>
            <w:r w:rsidRPr="00346CD7">
              <w:rPr>
                <w:rFonts w:ascii="Consolas" w:eastAsia="Times New Roman" w:hAnsi="Consolas" w:cs="Courier New"/>
                <w:color w:val="839496"/>
                <w:sz w:val="21"/>
                <w:szCs w:val="21"/>
                <w:lang w:eastAsia="en-CA"/>
              </w:rPr>
              <w:t xml:space="preserve"> gives a "sub-</w:t>
            </w:r>
            <w:proofErr w:type="spellStart"/>
            <w:r w:rsidRPr="00346CD7">
              <w:rPr>
                <w:rFonts w:ascii="Consolas" w:eastAsia="Times New Roman" w:hAnsi="Consolas" w:cs="Courier New"/>
                <w:color w:val="839496"/>
                <w:sz w:val="21"/>
                <w:szCs w:val="21"/>
                <w:lang w:eastAsia="en-CA"/>
              </w:rPr>
              <w:t>DataFrame</w:t>
            </w:r>
            <w:proofErr w:type="spellEnd"/>
            <w:r w:rsidRPr="00346CD7">
              <w:rPr>
                <w:rFonts w:ascii="Consolas" w:eastAsia="Times New Roman" w:hAnsi="Consolas" w:cs="Courier New"/>
                <w:color w:val="839496"/>
                <w:sz w:val="21"/>
                <w:szCs w:val="21"/>
                <w:lang w:eastAsia="en-CA"/>
              </w:rPr>
              <w:t>" with the USD values only</w:t>
            </w:r>
          </w:p>
          <w:p w14:paraId="3E043970"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6C71C4"/>
                <w:sz w:val="21"/>
                <w:szCs w:val="21"/>
                <w:lang w:eastAsia="en-CA"/>
              </w:rPr>
              <w:t>print</w:t>
            </w:r>
            <w:r w:rsidRPr="00346CD7">
              <w:rPr>
                <w:rFonts w:ascii="Consolas" w:eastAsia="Times New Roman" w:hAnsi="Consolas" w:cs="Courier New"/>
                <w:color w:val="586E75"/>
                <w:sz w:val="21"/>
                <w:szCs w:val="21"/>
                <w:lang w:eastAsia="en-CA"/>
              </w:rPr>
              <w:t>(</w:t>
            </w:r>
            <w:proofErr w:type="spellStart"/>
            <w:r w:rsidRPr="00346CD7">
              <w:rPr>
                <w:rFonts w:ascii="Consolas" w:eastAsia="Times New Roman" w:hAnsi="Consolas" w:cs="Courier New"/>
                <w:color w:val="586E75"/>
                <w:sz w:val="21"/>
                <w:szCs w:val="21"/>
                <w:lang w:eastAsia="en-CA"/>
              </w:rPr>
              <w:t>p</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USD</w:t>
            </w:r>
            <w:proofErr w:type="spellEnd"/>
            <w:r w:rsidRPr="00346CD7">
              <w:rPr>
                <w:rFonts w:ascii="Consolas" w:eastAsia="Times New Roman" w:hAnsi="Consolas" w:cs="Courier New"/>
                <w:color w:val="586E75"/>
                <w:sz w:val="21"/>
                <w:szCs w:val="21"/>
                <w:lang w:eastAsia="en-CA"/>
              </w:rPr>
              <w:t>[</w:t>
            </w:r>
            <w:proofErr w:type="spellStart"/>
            <w:r w:rsidRPr="00346CD7">
              <w:rPr>
                <w:rFonts w:ascii="Consolas" w:eastAsia="Times New Roman" w:hAnsi="Consolas" w:cs="Courier New"/>
                <w:color w:val="586E75"/>
                <w:sz w:val="21"/>
                <w:szCs w:val="21"/>
                <w:lang w:eastAsia="en-CA"/>
              </w:rPr>
              <w:t>p</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USD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index</w:t>
            </w:r>
            <w:proofErr w:type="spellEnd"/>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2AA198"/>
                <w:sz w:val="21"/>
                <w:szCs w:val="21"/>
                <w:lang w:eastAsia="en-CA"/>
              </w:rPr>
              <w:t>.</w:t>
            </w:r>
            <w:proofErr w:type="spellStart"/>
            <w:r w:rsidRPr="00346CD7">
              <w:rPr>
                <w:rFonts w:ascii="Consolas" w:eastAsia="Times New Roman" w:hAnsi="Consolas" w:cs="Courier New"/>
                <w:color w:val="586E75"/>
                <w:sz w:val="21"/>
                <w:szCs w:val="21"/>
                <w:lang w:eastAsia="en-CA"/>
              </w:rPr>
              <w:t>Gold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values</w:t>
            </w:r>
            <w:proofErr w:type="spellEnd"/>
            <w:r w:rsidRPr="00346CD7">
              <w:rPr>
                <w:rFonts w:ascii="Consolas" w:eastAsia="Times New Roman" w:hAnsi="Consolas" w:cs="Courier New"/>
                <w:color w:val="586E75"/>
                <w:sz w:val="21"/>
                <w:szCs w:val="21"/>
                <w:lang w:eastAsia="en-CA"/>
              </w:rPr>
              <w:t>)</w:t>
            </w:r>
          </w:p>
          <w:p w14:paraId="431C4579"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1795B985" w14:textId="65C0514B" w:rsidR="00346CD7" w:rsidRPr="00346CD7" w:rsidRDefault="00346CD7" w:rsidP="00346CD7">
      <w:pPr>
        <w:shd w:val="clear" w:color="auto" w:fill="FFFFFF"/>
        <w:spacing w:after="100" w:afterAutospacing="1" w:line="240" w:lineRule="auto"/>
        <w:outlineLvl w:val="0"/>
        <w:rPr>
          <w:rFonts w:ascii="Source Sans Pro" w:eastAsia="Times New Roman" w:hAnsi="Source Sans Pro" w:cs="Times New Roman"/>
          <w:b/>
          <w:bCs/>
          <w:color w:val="000000"/>
          <w:kern w:val="36"/>
          <w:sz w:val="50"/>
          <w:szCs w:val="50"/>
          <w:lang w:eastAsia="en-CA"/>
        </w:rPr>
      </w:pPr>
      <w:r w:rsidRPr="00346CD7">
        <w:rPr>
          <w:rFonts w:ascii="Source Sans Pro" w:eastAsia="Times New Roman" w:hAnsi="Source Sans Pro" w:cs="Times New Roman"/>
          <w:b/>
          <w:bCs/>
          <w:color w:val="000000"/>
          <w:kern w:val="36"/>
          <w:sz w:val="50"/>
          <w:szCs w:val="50"/>
          <w:lang w:eastAsia="en-CA"/>
        </w:rPr>
        <w:lastRenderedPageBreak/>
        <w:t>Common Mistake in Pivoting</w:t>
      </w:r>
    </w:p>
    <w:p w14:paraId="65FAE4CD"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As we saw the </w:t>
      </w:r>
      <w:r w:rsidRPr="00346CD7">
        <w:rPr>
          <w:rFonts w:ascii="Source Sans Pro" w:eastAsia="Times New Roman" w:hAnsi="Source Sans Pro" w:cs="Times New Roman"/>
          <w:color w:val="000000"/>
          <w:sz w:val="27"/>
          <w:szCs w:val="27"/>
          <w:u w:val="single"/>
          <w:lang w:eastAsia="en-CA"/>
        </w:rPr>
        <w:t>pivot</w:t>
      </w:r>
      <w:r w:rsidRPr="00346CD7">
        <w:rPr>
          <w:rFonts w:ascii="Source Sans Pro" w:eastAsia="Times New Roman" w:hAnsi="Source Sans Pro" w:cs="Times New Roman"/>
          <w:color w:val="000000"/>
          <w:sz w:val="27"/>
          <w:szCs w:val="27"/>
          <w:lang w:eastAsia="en-CA"/>
        </w:rPr>
        <w:t> method takes at least 2 column names as parameters - the </w:t>
      </w:r>
      <w:r w:rsidRPr="00346CD7">
        <w:rPr>
          <w:rFonts w:ascii="Source Sans Pro" w:eastAsia="Times New Roman" w:hAnsi="Source Sans Pro" w:cs="Times New Roman"/>
          <w:color w:val="000000"/>
          <w:sz w:val="27"/>
          <w:szCs w:val="27"/>
          <w:u w:val="single"/>
          <w:lang w:eastAsia="en-CA"/>
        </w:rPr>
        <w:t>index</w:t>
      </w:r>
      <w:r w:rsidRPr="00346CD7">
        <w:rPr>
          <w:rFonts w:ascii="Source Sans Pro" w:eastAsia="Times New Roman" w:hAnsi="Source Sans Pro" w:cs="Times New Roman"/>
          <w:color w:val="000000"/>
          <w:sz w:val="27"/>
          <w:szCs w:val="27"/>
          <w:lang w:eastAsia="en-CA"/>
        </w:rPr>
        <w:t> and the </w:t>
      </w:r>
      <w:r w:rsidRPr="00346CD7">
        <w:rPr>
          <w:rFonts w:ascii="Source Sans Pro" w:eastAsia="Times New Roman" w:hAnsi="Source Sans Pro" w:cs="Times New Roman"/>
          <w:color w:val="000000"/>
          <w:sz w:val="27"/>
          <w:szCs w:val="27"/>
          <w:u w:val="single"/>
          <w:lang w:eastAsia="en-CA"/>
        </w:rPr>
        <w:t>columns</w:t>
      </w:r>
      <w:r w:rsidRPr="00346CD7">
        <w:rPr>
          <w:rFonts w:ascii="Source Sans Pro" w:eastAsia="Times New Roman" w:hAnsi="Source Sans Pro" w:cs="Times New Roman"/>
          <w:color w:val="000000"/>
          <w:sz w:val="27"/>
          <w:szCs w:val="27"/>
          <w:lang w:eastAsia="en-CA"/>
        </w:rPr>
        <w:t> named parameters. What will happen if we have multiple rows with the same values for these columns? How will the pivot method determine the value of the corresponding cell in the pivoted table? The following diagram depicts the problem:</w:t>
      </w:r>
    </w:p>
    <w:p w14:paraId="12001E65" w14:textId="77777777" w:rsidR="0084596B"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noProof/>
          <w:sz w:val="24"/>
          <w:szCs w:val="24"/>
          <w:lang w:eastAsia="en-CA"/>
        </w:rPr>
        <w:drawing>
          <wp:inline distT="0" distB="0" distL="0" distR="0" wp14:anchorId="380A9DBE" wp14:editId="19B28023">
            <wp:extent cx="6270171" cy="2158990"/>
            <wp:effectExtent l="0" t="0" r="0" b="0"/>
            <wp:docPr id="32" name="Picture 32" descr="Common error in pi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mon error in pivo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6312" cy="2188651"/>
                    </a:xfrm>
                    <a:prstGeom prst="rect">
                      <a:avLst/>
                    </a:prstGeom>
                    <a:noFill/>
                    <a:ln>
                      <a:noFill/>
                    </a:ln>
                  </pic:spPr>
                </pic:pic>
              </a:graphicData>
            </a:graphic>
          </wp:inline>
        </w:drawing>
      </w:r>
    </w:p>
    <w:p w14:paraId="32F4AF7B" w14:textId="77777777" w:rsidR="0084596B" w:rsidRDefault="0084596B" w:rsidP="00346CD7">
      <w:pPr>
        <w:spacing w:after="0" w:line="240" w:lineRule="auto"/>
        <w:rPr>
          <w:rFonts w:ascii="Times New Roman" w:eastAsia="Times New Roman" w:hAnsi="Times New Roman" w:cs="Times New Roman"/>
          <w:sz w:val="24"/>
          <w:szCs w:val="24"/>
          <w:lang w:eastAsia="en-CA"/>
        </w:rPr>
      </w:pPr>
    </w:p>
    <w:p w14:paraId="6528833B" w14:textId="3D98E479" w:rsidR="00346CD7" w:rsidRPr="00346CD7"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sz w:val="24"/>
          <w:szCs w:val="24"/>
          <w:lang w:eastAsia="en-CA"/>
        </w:rPr>
        <w:t>Common error in pivoting</w:t>
      </w:r>
    </w:p>
    <w:p w14:paraId="5E3F6AD0"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In this example we have two rows with the same values (“</w:t>
      </w:r>
      <w:r w:rsidRPr="00346CD7">
        <w:rPr>
          <w:rFonts w:ascii="Source Sans Pro" w:eastAsia="Times New Roman" w:hAnsi="Source Sans Pro" w:cs="Times New Roman"/>
          <w:i/>
          <w:iCs/>
          <w:color w:val="000000"/>
          <w:sz w:val="27"/>
          <w:szCs w:val="27"/>
          <w:lang w:eastAsia="en-CA"/>
        </w:rPr>
        <w:t>Item0”</w:t>
      </w:r>
      <w:r w:rsidRPr="00346CD7">
        <w:rPr>
          <w:rFonts w:ascii="Source Sans Pro" w:eastAsia="Times New Roman" w:hAnsi="Source Sans Pro" w:cs="Times New Roman"/>
          <w:color w:val="000000"/>
          <w:sz w:val="27"/>
          <w:szCs w:val="27"/>
          <w:lang w:eastAsia="en-CA"/>
        </w:rPr>
        <w:t> and “</w:t>
      </w:r>
      <w:r w:rsidRPr="00346CD7">
        <w:rPr>
          <w:rFonts w:ascii="Source Sans Pro" w:eastAsia="Times New Roman" w:hAnsi="Source Sans Pro" w:cs="Times New Roman"/>
          <w:i/>
          <w:iCs/>
          <w:color w:val="000000"/>
          <w:sz w:val="27"/>
          <w:szCs w:val="27"/>
          <w:lang w:eastAsia="en-CA"/>
        </w:rPr>
        <w:t>Gold”)</w:t>
      </w:r>
      <w:r w:rsidRPr="00346CD7">
        <w:rPr>
          <w:rFonts w:ascii="Source Sans Pro" w:eastAsia="Times New Roman" w:hAnsi="Source Sans Pro" w:cs="Times New Roman"/>
          <w:color w:val="000000"/>
          <w:sz w:val="27"/>
          <w:szCs w:val="27"/>
          <w:lang w:eastAsia="en-CA"/>
        </w:rPr>
        <w:t> for the </w:t>
      </w:r>
      <w:r w:rsidRPr="00346CD7">
        <w:rPr>
          <w:rFonts w:ascii="Source Sans Pro" w:eastAsia="Times New Roman" w:hAnsi="Source Sans Pro" w:cs="Times New Roman"/>
          <w:color w:val="000000"/>
          <w:sz w:val="27"/>
          <w:szCs w:val="27"/>
          <w:u w:val="single"/>
          <w:lang w:eastAsia="en-CA"/>
        </w:rPr>
        <w:t>Item</w:t>
      </w:r>
      <w:r w:rsidRPr="00346CD7">
        <w:rPr>
          <w:rFonts w:ascii="Source Sans Pro" w:eastAsia="Times New Roman" w:hAnsi="Source Sans Pro" w:cs="Times New Roman"/>
          <w:color w:val="000000"/>
          <w:sz w:val="27"/>
          <w:szCs w:val="27"/>
          <w:lang w:eastAsia="en-CA"/>
        </w:rPr>
        <w:t> and </w:t>
      </w:r>
      <w:proofErr w:type="spellStart"/>
      <w:r w:rsidRPr="00346CD7">
        <w:rPr>
          <w:rFonts w:ascii="Source Sans Pro" w:eastAsia="Times New Roman" w:hAnsi="Source Sans Pro" w:cs="Times New Roman"/>
          <w:color w:val="000000"/>
          <w:sz w:val="27"/>
          <w:szCs w:val="27"/>
          <w:u w:val="single"/>
          <w:lang w:eastAsia="en-CA"/>
        </w:rPr>
        <w:t>CType</w:t>
      </w:r>
      <w:proofErr w:type="spellEnd"/>
      <w:r w:rsidRPr="00346CD7">
        <w:rPr>
          <w:rFonts w:ascii="Source Sans Pro" w:eastAsia="Times New Roman" w:hAnsi="Source Sans Pro" w:cs="Times New Roman"/>
          <w:color w:val="000000"/>
          <w:sz w:val="27"/>
          <w:szCs w:val="27"/>
          <w:lang w:eastAsia="en-CA"/>
        </w:rPr>
        <w:t> columns. The pivot method can not know what should be the value of the corresponding value in the pivoted table. Thus, it throws an exception with the following message:</w:t>
      </w:r>
    </w:p>
    <w:tbl>
      <w:tblPr>
        <w:tblW w:w="10965" w:type="dxa"/>
        <w:tblCellMar>
          <w:top w:w="15" w:type="dxa"/>
          <w:left w:w="15" w:type="dxa"/>
          <w:bottom w:w="15" w:type="dxa"/>
          <w:right w:w="15" w:type="dxa"/>
        </w:tblCellMar>
        <w:tblLook w:val="04A0" w:firstRow="1" w:lastRow="0" w:firstColumn="1" w:lastColumn="0" w:noHBand="0" w:noVBand="1"/>
      </w:tblPr>
      <w:tblGrid>
        <w:gridCol w:w="226"/>
        <w:gridCol w:w="10739"/>
      </w:tblGrid>
      <w:tr w:rsidR="00346CD7" w:rsidRPr="00346CD7" w14:paraId="5CC2A18C" w14:textId="77777777" w:rsidTr="00346CD7">
        <w:tc>
          <w:tcPr>
            <w:tcW w:w="0" w:type="auto"/>
            <w:tcBorders>
              <w:top w:val="nil"/>
              <w:left w:val="nil"/>
              <w:bottom w:val="nil"/>
              <w:right w:val="nil"/>
            </w:tcBorders>
            <w:vAlign w:val="center"/>
            <w:hideMark/>
          </w:tcPr>
          <w:p w14:paraId="41F19B7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w:t>
            </w:r>
          </w:p>
          <w:p w14:paraId="6CE6A96E"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457A01C9" w14:textId="74A3448C" w:rsidR="00F2737D"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roofErr w:type="spellStart"/>
            <w:r w:rsidRPr="00346CD7">
              <w:rPr>
                <w:rFonts w:ascii="Consolas" w:eastAsia="Times New Roman" w:hAnsi="Consolas" w:cs="Courier New"/>
                <w:sz w:val="21"/>
                <w:szCs w:val="21"/>
                <w:lang w:eastAsia="en-CA"/>
              </w:rPr>
              <w:t>ValueError</w:t>
            </w:r>
            <w:proofErr w:type="spellEnd"/>
            <w:r w:rsidRPr="00346CD7">
              <w:rPr>
                <w:rFonts w:ascii="Consolas" w:eastAsia="Times New Roman" w:hAnsi="Consolas" w:cs="Courier New"/>
                <w:sz w:val="21"/>
                <w:szCs w:val="21"/>
                <w:lang w:eastAsia="en-CA"/>
              </w:rPr>
              <w:t>: Index contains duplicate entries, cannot reshape</w:t>
            </w:r>
          </w:p>
          <w:p w14:paraId="33764F07"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31BC682E"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The following code reproduces the issue:</w:t>
      </w:r>
    </w:p>
    <w:tbl>
      <w:tblPr>
        <w:tblW w:w="10965" w:type="dxa"/>
        <w:tblCellMar>
          <w:top w:w="15" w:type="dxa"/>
          <w:left w:w="15" w:type="dxa"/>
          <w:bottom w:w="15" w:type="dxa"/>
          <w:right w:w="15" w:type="dxa"/>
        </w:tblCellMar>
        <w:tblLook w:val="04A0" w:firstRow="1" w:lastRow="0" w:firstColumn="1" w:lastColumn="0" w:noHBand="0" w:noVBand="1"/>
      </w:tblPr>
      <w:tblGrid>
        <w:gridCol w:w="242"/>
        <w:gridCol w:w="10723"/>
      </w:tblGrid>
      <w:tr w:rsidR="00346CD7" w:rsidRPr="00346CD7" w14:paraId="3D550A2D" w14:textId="77777777" w:rsidTr="00346CD7">
        <w:tc>
          <w:tcPr>
            <w:tcW w:w="0" w:type="auto"/>
            <w:tcBorders>
              <w:top w:val="nil"/>
              <w:left w:val="nil"/>
              <w:bottom w:val="nil"/>
              <w:right w:val="nil"/>
            </w:tcBorders>
            <w:vAlign w:val="center"/>
            <w:hideMark/>
          </w:tcPr>
          <w:p w14:paraId="23F56AE7"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w:t>
            </w:r>
          </w:p>
          <w:p w14:paraId="1912F09E"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2</w:t>
            </w:r>
          </w:p>
          <w:p w14:paraId="06A5A8EE"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lastRenderedPageBreak/>
              <w:t>3</w:t>
            </w:r>
          </w:p>
          <w:p w14:paraId="1C4E6989"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4</w:t>
            </w:r>
          </w:p>
          <w:p w14:paraId="073373A8"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5</w:t>
            </w:r>
          </w:p>
          <w:p w14:paraId="5BE8A110"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6</w:t>
            </w:r>
          </w:p>
          <w:p w14:paraId="0677C306"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7</w:t>
            </w:r>
          </w:p>
          <w:p w14:paraId="3B817959"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8</w:t>
            </w:r>
          </w:p>
          <w:p w14:paraId="71191FB3"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6BE20418"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lastRenderedPageBreak/>
              <w:t>table</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OrderedDict</w:t>
            </w:r>
            <w:proofErr w:type="spellEnd"/>
            <w:r w:rsidRPr="00346CD7">
              <w:rPr>
                <w:rFonts w:ascii="Consolas" w:eastAsia="Times New Roman" w:hAnsi="Consolas" w:cs="Courier New"/>
                <w:color w:val="586E75"/>
                <w:sz w:val="21"/>
                <w:szCs w:val="21"/>
                <w:lang w:eastAsia="en-CA"/>
              </w:rPr>
              <w:t>((</w:t>
            </w:r>
          </w:p>
          <w:p w14:paraId="58C4067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"Item"</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'Item1'</w:t>
            </w:r>
            <w:r w:rsidRPr="00346CD7">
              <w:rPr>
                <w:rFonts w:ascii="Consolas" w:eastAsia="Times New Roman" w:hAnsi="Consolas" w:cs="Courier New"/>
                <w:color w:val="586E75"/>
                <w:sz w:val="21"/>
                <w:szCs w:val="21"/>
                <w:lang w:eastAsia="en-CA"/>
              </w:rPr>
              <w:t>]),</w:t>
            </w:r>
          </w:p>
          <w:p w14:paraId="7339569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lastRenderedPageBreak/>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w:t>
            </w:r>
            <w:proofErr w:type="spellStart"/>
            <w:r w:rsidRPr="00346CD7">
              <w:rPr>
                <w:rFonts w:ascii="Consolas" w:eastAsia="Times New Roman" w:hAnsi="Consolas" w:cs="Courier New"/>
                <w:color w:val="859900"/>
                <w:sz w:val="21"/>
                <w:szCs w:val="21"/>
                <w:lang w:eastAsia="en-CA"/>
              </w:rPr>
              <w:t>CType</w:t>
            </w:r>
            <w:proofErr w:type="spellEnd"/>
            <w:r w:rsidRPr="00346CD7">
              <w:rPr>
                <w:rFonts w:ascii="Consolas" w:eastAsia="Times New Roman" w:hAnsi="Consolas" w:cs="Courier New"/>
                <w:color w:val="859900"/>
                <w:sz w:val="21"/>
                <w:szCs w:val="21"/>
                <w:lang w:eastAsia="en-CA"/>
              </w:rPr>
              <w:t>'</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'Gold'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'Bronze'</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'Gold'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'Silver'</w:t>
            </w:r>
            <w:r w:rsidRPr="00346CD7">
              <w:rPr>
                <w:rFonts w:ascii="Consolas" w:eastAsia="Times New Roman" w:hAnsi="Consolas" w:cs="Courier New"/>
                <w:color w:val="586E75"/>
                <w:sz w:val="21"/>
                <w:szCs w:val="21"/>
                <w:lang w:eastAsia="en-CA"/>
              </w:rPr>
              <w:t>]),</w:t>
            </w:r>
          </w:p>
          <w:p w14:paraId="79BC3B7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'USD'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'2'</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'3'</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'4'</w:t>
            </w:r>
            <w:r w:rsidRPr="00346CD7">
              <w:rPr>
                <w:rFonts w:ascii="Consolas" w:eastAsia="Times New Roman" w:hAnsi="Consolas" w:cs="Courier New"/>
                <w:color w:val="586E75"/>
                <w:sz w:val="21"/>
                <w:szCs w:val="21"/>
                <w:lang w:eastAsia="en-CA"/>
              </w:rPr>
              <w:t>]),</w:t>
            </w:r>
          </w:p>
          <w:p w14:paraId="454154A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'EU'</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'2€'</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'3€'</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'4€'</w:t>
            </w:r>
            <w:r w:rsidRPr="00346CD7">
              <w:rPr>
                <w:rFonts w:ascii="Consolas" w:eastAsia="Times New Roman" w:hAnsi="Consolas" w:cs="Courier New"/>
                <w:color w:val="586E75"/>
                <w:sz w:val="21"/>
                <w:szCs w:val="21"/>
                <w:lang w:eastAsia="en-CA"/>
              </w:rPr>
              <w:t>])</w:t>
            </w:r>
          </w:p>
          <w:p w14:paraId="7659C5E9"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w:t>
            </w:r>
          </w:p>
          <w:p w14:paraId="6D0A78C6"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DataFrame</w:t>
            </w:r>
            <w:proofErr w:type="spellEnd"/>
            <w:r w:rsidRPr="00346CD7">
              <w:rPr>
                <w:rFonts w:ascii="Consolas" w:eastAsia="Times New Roman" w:hAnsi="Consolas" w:cs="Courier New"/>
                <w:color w:val="586E75"/>
                <w:sz w:val="21"/>
                <w:szCs w:val="21"/>
                <w:lang w:eastAsia="en-CA"/>
              </w:rPr>
              <w:t>(table)</w:t>
            </w:r>
          </w:p>
          <w:p w14:paraId="45C82AF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p</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pivot</w:t>
            </w:r>
            <w:proofErr w:type="spellEnd"/>
            <w:r w:rsidRPr="00346CD7">
              <w:rPr>
                <w:rFonts w:ascii="Consolas" w:eastAsia="Times New Roman" w:hAnsi="Consolas" w:cs="Courier New"/>
                <w:color w:val="586E75"/>
                <w:sz w:val="21"/>
                <w:szCs w:val="21"/>
                <w:lang w:eastAsia="en-CA"/>
              </w:rPr>
              <w:t>(index</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'Item'</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columns</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w:t>
            </w:r>
            <w:proofErr w:type="spellStart"/>
            <w:r w:rsidRPr="00346CD7">
              <w:rPr>
                <w:rFonts w:ascii="Consolas" w:eastAsia="Times New Roman" w:hAnsi="Consolas" w:cs="Courier New"/>
                <w:color w:val="859900"/>
                <w:sz w:val="21"/>
                <w:szCs w:val="21"/>
                <w:lang w:eastAsia="en-CA"/>
              </w:rPr>
              <w:t>CType</w:t>
            </w:r>
            <w:proofErr w:type="spellEnd"/>
            <w:r w:rsidRPr="00346CD7">
              <w:rPr>
                <w:rFonts w:ascii="Consolas" w:eastAsia="Times New Roman" w:hAnsi="Consolas" w:cs="Courier New"/>
                <w:color w:val="859900"/>
                <w:sz w:val="21"/>
                <w:szCs w:val="21"/>
                <w:lang w:eastAsia="en-CA"/>
              </w:rPr>
              <w:t>'</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values</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'USD'</w:t>
            </w:r>
            <w:r w:rsidRPr="00346CD7">
              <w:rPr>
                <w:rFonts w:ascii="Consolas" w:eastAsia="Times New Roman" w:hAnsi="Consolas" w:cs="Courier New"/>
                <w:color w:val="586E75"/>
                <w:sz w:val="21"/>
                <w:szCs w:val="21"/>
                <w:lang w:eastAsia="en-CA"/>
              </w:rPr>
              <w:t>)</w:t>
            </w:r>
          </w:p>
          <w:p w14:paraId="2B24C98E"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5A10D5F0" w14:textId="77777777" w:rsidR="00F2737D" w:rsidRDefault="00F2737D"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p>
    <w:p w14:paraId="02744608" w14:textId="3689A878"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Hence, before calling </w:t>
      </w:r>
      <w:r w:rsidRPr="00346CD7">
        <w:rPr>
          <w:rFonts w:ascii="Source Sans Pro" w:eastAsia="Times New Roman" w:hAnsi="Source Sans Pro" w:cs="Times New Roman"/>
          <w:i/>
          <w:iCs/>
          <w:color w:val="000000"/>
          <w:sz w:val="27"/>
          <w:szCs w:val="27"/>
          <w:u w:val="single"/>
          <w:lang w:eastAsia="en-CA"/>
        </w:rPr>
        <w:t>pivot</w:t>
      </w:r>
      <w:r w:rsidRPr="00346CD7">
        <w:rPr>
          <w:rFonts w:ascii="Source Sans Pro" w:eastAsia="Times New Roman" w:hAnsi="Source Sans Pro" w:cs="Times New Roman"/>
          <w:color w:val="000000"/>
          <w:sz w:val="27"/>
          <w:szCs w:val="27"/>
          <w:lang w:eastAsia="en-CA"/>
        </w:rPr>
        <w:t> we need to ensure that our data does not have rows with duplicate values for the specified columns. If we can’t ensure this we may have to use the </w:t>
      </w:r>
      <w:proofErr w:type="spellStart"/>
      <w:r w:rsidRPr="00346CD7">
        <w:rPr>
          <w:rFonts w:ascii="Source Sans Pro" w:eastAsia="Times New Roman" w:hAnsi="Source Sans Pro" w:cs="Times New Roman"/>
          <w:color w:val="000000"/>
          <w:sz w:val="27"/>
          <w:szCs w:val="27"/>
          <w:u w:val="single"/>
          <w:lang w:eastAsia="en-CA"/>
        </w:rPr>
        <w:t>pivot_table</w:t>
      </w:r>
      <w:proofErr w:type="spellEnd"/>
      <w:r w:rsidRPr="00346CD7">
        <w:rPr>
          <w:rFonts w:ascii="Source Sans Pro" w:eastAsia="Times New Roman" w:hAnsi="Source Sans Pro" w:cs="Times New Roman"/>
          <w:color w:val="000000"/>
          <w:sz w:val="27"/>
          <w:szCs w:val="27"/>
          <w:lang w:eastAsia="en-CA"/>
        </w:rPr>
        <w:t> method instead.</w:t>
      </w:r>
    </w:p>
    <w:p w14:paraId="41AF40AD" w14:textId="77777777" w:rsidR="00346CD7" w:rsidRPr="00346CD7" w:rsidRDefault="00346CD7" w:rsidP="00346CD7">
      <w:pPr>
        <w:shd w:val="clear" w:color="auto" w:fill="FFFFFF"/>
        <w:spacing w:after="100" w:afterAutospacing="1" w:line="240" w:lineRule="auto"/>
        <w:outlineLvl w:val="0"/>
        <w:rPr>
          <w:rFonts w:ascii="Source Sans Pro" w:eastAsia="Times New Roman" w:hAnsi="Source Sans Pro" w:cs="Times New Roman"/>
          <w:b/>
          <w:bCs/>
          <w:color w:val="000000"/>
          <w:kern w:val="36"/>
          <w:sz w:val="50"/>
          <w:szCs w:val="50"/>
          <w:lang w:eastAsia="en-CA"/>
        </w:rPr>
      </w:pPr>
      <w:r w:rsidRPr="00346CD7">
        <w:rPr>
          <w:rFonts w:ascii="Source Sans Pro" w:eastAsia="Times New Roman" w:hAnsi="Source Sans Pro" w:cs="Times New Roman"/>
          <w:b/>
          <w:bCs/>
          <w:color w:val="000000"/>
          <w:kern w:val="36"/>
          <w:sz w:val="50"/>
          <w:szCs w:val="50"/>
          <w:lang w:eastAsia="en-CA"/>
        </w:rPr>
        <w:t>Pivot Table</w:t>
      </w:r>
    </w:p>
    <w:p w14:paraId="7B510749"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The </w:t>
      </w:r>
      <w:proofErr w:type="spellStart"/>
      <w:r w:rsidRPr="00346CD7">
        <w:rPr>
          <w:rFonts w:ascii="Source Sans Pro" w:eastAsia="Times New Roman" w:hAnsi="Source Sans Pro" w:cs="Times New Roman"/>
          <w:color w:val="000000"/>
          <w:sz w:val="27"/>
          <w:szCs w:val="27"/>
          <w:lang w:eastAsia="en-CA"/>
        </w:rPr>
        <w:fldChar w:fldCharType="begin"/>
      </w:r>
      <w:r w:rsidRPr="00346CD7">
        <w:rPr>
          <w:rFonts w:ascii="Source Sans Pro" w:eastAsia="Times New Roman" w:hAnsi="Source Sans Pro" w:cs="Times New Roman"/>
          <w:color w:val="000000"/>
          <w:sz w:val="27"/>
          <w:szCs w:val="27"/>
          <w:lang w:eastAsia="en-CA"/>
        </w:rPr>
        <w:instrText xml:space="preserve"> HYPERLINK "http://pandas.pydata.org/pandas-docs/stable/generated/pandas.pivot_table.html" </w:instrText>
      </w:r>
      <w:r w:rsidRPr="00346CD7">
        <w:rPr>
          <w:rFonts w:ascii="Source Sans Pro" w:eastAsia="Times New Roman" w:hAnsi="Source Sans Pro" w:cs="Times New Roman"/>
          <w:color w:val="000000"/>
          <w:sz w:val="27"/>
          <w:szCs w:val="27"/>
          <w:lang w:eastAsia="en-CA"/>
        </w:rPr>
        <w:fldChar w:fldCharType="separate"/>
      </w:r>
      <w:r w:rsidRPr="00346CD7">
        <w:rPr>
          <w:rFonts w:ascii="Source Sans Pro" w:eastAsia="Times New Roman" w:hAnsi="Source Sans Pro" w:cs="Times New Roman"/>
          <w:color w:val="34374C"/>
          <w:sz w:val="27"/>
          <w:szCs w:val="27"/>
          <w:u w:val="single"/>
          <w:lang w:eastAsia="en-CA"/>
        </w:rPr>
        <w:t>pivot_table</w:t>
      </w:r>
      <w:proofErr w:type="spellEnd"/>
      <w:r w:rsidRPr="00346CD7">
        <w:rPr>
          <w:rFonts w:ascii="Source Sans Pro" w:eastAsia="Times New Roman" w:hAnsi="Source Sans Pro" w:cs="Times New Roman"/>
          <w:color w:val="000000"/>
          <w:sz w:val="27"/>
          <w:szCs w:val="27"/>
          <w:lang w:eastAsia="en-CA"/>
        </w:rPr>
        <w:fldChar w:fldCharType="end"/>
      </w:r>
      <w:r w:rsidRPr="00346CD7">
        <w:rPr>
          <w:rFonts w:ascii="Source Sans Pro" w:eastAsia="Times New Roman" w:hAnsi="Source Sans Pro" w:cs="Times New Roman"/>
          <w:color w:val="000000"/>
          <w:sz w:val="27"/>
          <w:szCs w:val="27"/>
          <w:lang w:eastAsia="en-CA"/>
        </w:rPr>
        <w:t> method comes to solve this problem. It works like pivot, but it aggregates the values from rows with duplicate entries for the specified columns. In other words, in the previous example we could have used the mean, the median or another aggregation function to compute a single value from the conflicting entries. This is depicted in the example below.</w:t>
      </w:r>
    </w:p>
    <w:p w14:paraId="712968E9" w14:textId="77777777" w:rsidR="00F2737D"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noProof/>
          <w:sz w:val="24"/>
          <w:szCs w:val="24"/>
          <w:lang w:eastAsia="en-CA"/>
        </w:rPr>
        <w:drawing>
          <wp:inline distT="0" distB="0" distL="0" distR="0" wp14:anchorId="10FD689A" wp14:editId="6F5E21E0">
            <wp:extent cx="5546056" cy="1888176"/>
            <wp:effectExtent l="0" t="0" r="0" b="0"/>
            <wp:docPr id="33" name="Picture 33" descr="Pivoting by a singl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voting by a single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46" cy="1938492"/>
                    </a:xfrm>
                    <a:prstGeom prst="rect">
                      <a:avLst/>
                    </a:prstGeom>
                    <a:noFill/>
                    <a:ln>
                      <a:noFill/>
                    </a:ln>
                  </pic:spPr>
                </pic:pic>
              </a:graphicData>
            </a:graphic>
          </wp:inline>
        </w:drawing>
      </w:r>
    </w:p>
    <w:p w14:paraId="177D0FF8" w14:textId="77777777" w:rsidR="00F2737D" w:rsidRDefault="00F2737D" w:rsidP="00346CD7">
      <w:pPr>
        <w:spacing w:after="0" w:line="240" w:lineRule="auto"/>
        <w:rPr>
          <w:rFonts w:ascii="Times New Roman" w:eastAsia="Times New Roman" w:hAnsi="Times New Roman" w:cs="Times New Roman"/>
          <w:sz w:val="24"/>
          <w:szCs w:val="24"/>
          <w:lang w:eastAsia="en-CA"/>
        </w:rPr>
      </w:pPr>
    </w:p>
    <w:p w14:paraId="5BB0476C" w14:textId="77777777" w:rsidR="00F2737D" w:rsidRDefault="00F2737D" w:rsidP="00346CD7">
      <w:pPr>
        <w:spacing w:after="0" w:line="240" w:lineRule="auto"/>
        <w:rPr>
          <w:rFonts w:ascii="Times New Roman" w:eastAsia="Times New Roman" w:hAnsi="Times New Roman" w:cs="Times New Roman"/>
          <w:sz w:val="24"/>
          <w:szCs w:val="24"/>
          <w:lang w:eastAsia="en-CA"/>
        </w:rPr>
      </w:pPr>
    </w:p>
    <w:p w14:paraId="6E917593" w14:textId="33DA6061" w:rsidR="00346CD7" w:rsidRPr="00346CD7"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sz w:val="24"/>
          <w:szCs w:val="24"/>
          <w:lang w:eastAsia="en-CA"/>
        </w:rPr>
        <w:lastRenderedPageBreak/>
        <w:t>Pivoting by a single column</w:t>
      </w:r>
    </w:p>
    <w:p w14:paraId="5D58848F"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Note that in this example we removed the $ and € symbols to simplify things. There are two rows in the original table, whose values for </w:t>
      </w:r>
      <w:r w:rsidRPr="00346CD7">
        <w:rPr>
          <w:rFonts w:ascii="Source Sans Pro" w:eastAsia="Times New Roman" w:hAnsi="Source Sans Pro" w:cs="Times New Roman"/>
          <w:color w:val="000000"/>
          <w:sz w:val="27"/>
          <w:szCs w:val="27"/>
          <w:u w:val="single"/>
          <w:lang w:eastAsia="en-CA"/>
        </w:rPr>
        <w:t>Item</w:t>
      </w:r>
      <w:r w:rsidRPr="00346CD7">
        <w:rPr>
          <w:rFonts w:ascii="Source Sans Pro" w:eastAsia="Times New Roman" w:hAnsi="Source Sans Pro" w:cs="Times New Roman"/>
          <w:color w:val="000000"/>
          <w:sz w:val="27"/>
          <w:szCs w:val="27"/>
          <w:lang w:eastAsia="en-CA"/>
        </w:rPr>
        <w:t> and </w:t>
      </w:r>
      <w:proofErr w:type="spellStart"/>
      <w:r w:rsidRPr="00346CD7">
        <w:rPr>
          <w:rFonts w:ascii="Source Sans Pro" w:eastAsia="Times New Roman" w:hAnsi="Source Sans Pro" w:cs="Times New Roman"/>
          <w:color w:val="000000"/>
          <w:sz w:val="27"/>
          <w:szCs w:val="27"/>
          <w:u w:val="single"/>
          <w:lang w:eastAsia="en-CA"/>
        </w:rPr>
        <w:t>CType</w:t>
      </w:r>
      <w:proofErr w:type="spellEnd"/>
      <w:r w:rsidRPr="00346CD7">
        <w:rPr>
          <w:rFonts w:ascii="Source Sans Pro" w:eastAsia="Times New Roman" w:hAnsi="Source Sans Pro" w:cs="Times New Roman"/>
          <w:color w:val="000000"/>
          <w:sz w:val="27"/>
          <w:szCs w:val="27"/>
          <w:lang w:eastAsia="en-CA"/>
        </w:rPr>
        <w:t xml:space="preserve"> are duplicate. The corresponding value in the pivot table is defined as the mean of these two original values. The </w:t>
      </w:r>
      <w:proofErr w:type="spellStart"/>
      <w:r w:rsidRPr="00346CD7">
        <w:rPr>
          <w:rFonts w:ascii="Source Sans Pro" w:eastAsia="Times New Roman" w:hAnsi="Source Sans Pro" w:cs="Times New Roman"/>
          <w:color w:val="000000"/>
          <w:sz w:val="27"/>
          <w:szCs w:val="27"/>
          <w:lang w:eastAsia="en-CA"/>
        </w:rPr>
        <w:t>pivot_table</w:t>
      </w:r>
      <w:proofErr w:type="spellEnd"/>
      <w:r w:rsidRPr="00346CD7">
        <w:rPr>
          <w:rFonts w:ascii="Source Sans Pro" w:eastAsia="Times New Roman" w:hAnsi="Source Sans Pro" w:cs="Times New Roman"/>
          <w:color w:val="000000"/>
          <w:sz w:val="27"/>
          <w:szCs w:val="27"/>
          <w:lang w:eastAsia="en-CA"/>
        </w:rPr>
        <w:t xml:space="preserve"> method takes a parameter called </w:t>
      </w:r>
      <w:proofErr w:type="spellStart"/>
      <w:r w:rsidRPr="00346CD7">
        <w:rPr>
          <w:rFonts w:ascii="Source Sans Pro" w:eastAsia="Times New Roman" w:hAnsi="Source Sans Pro" w:cs="Times New Roman"/>
          <w:color w:val="000000"/>
          <w:sz w:val="27"/>
          <w:szCs w:val="27"/>
          <w:u w:val="single"/>
          <w:lang w:eastAsia="en-CA"/>
        </w:rPr>
        <w:t>aggfunc</w:t>
      </w:r>
      <w:proofErr w:type="spellEnd"/>
      <w:r w:rsidRPr="00346CD7">
        <w:rPr>
          <w:rFonts w:ascii="Source Sans Pro" w:eastAsia="Times New Roman" w:hAnsi="Source Sans Pro" w:cs="Times New Roman"/>
          <w:color w:val="000000"/>
          <w:sz w:val="27"/>
          <w:szCs w:val="27"/>
          <w:lang w:eastAsia="en-CA"/>
        </w:rPr>
        <w:t xml:space="preserve">, which is the aggregation function used to combine the multitude of values. In this example we used the mean function from </w:t>
      </w:r>
      <w:proofErr w:type="spellStart"/>
      <w:r w:rsidRPr="00346CD7">
        <w:rPr>
          <w:rFonts w:ascii="Source Sans Pro" w:eastAsia="Times New Roman" w:hAnsi="Source Sans Pro" w:cs="Times New Roman"/>
          <w:color w:val="000000"/>
          <w:sz w:val="27"/>
          <w:szCs w:val="27"/>
          <w:lang w:eastAsia="en-CA"/>
        </w:rPr>
        <w:t>numpy</w:t>
      </w:r>
      <w:proofErr w:type="spellEnd"/>
      <w:r w:rsidRPr="00346CD7">
        <w:rPr>
          <w:rFonts w:ascii="Source Sans Pro" w:eastAsia="Times New Roman" w:hAnsi="Source Sans Pro" w:cs="Times New Roman"/>
          <w:color w:val="000000"/>
          <w:sz w:val="27"/>
          <w:szCs w:val="27"/>
          <w:lang w:eastAsia="en-CA"/>
        </w:rPr>
        <w:t>. The following snippet lists the code to reproduce the example:</w:t>
      </w:r>
    </w:p>
    <w:tbl>
      <w:tblPr>
        <w:tblW w:w="10965" w:type="dxa"/>
        <w:tblCellMar>
          <w:top w:w="15" w:type="dxa"/>
          <w:left w:w="15" w:type="dxa"/>
          <w:bottom w:w="15" w:type="dxa"/>
          <w:right w:w="15" w:type="dxa"/>
        </w:tblCellMar>
        <w:tblLook w:val="04A0" w:firstRow="1" w:lastRow="0" w:firstColumn="1" w:lastColumn="0" w:noHBand="0" w:noVBand="1"/>
      </w:tblPr>
      <w:tblGrid>
        <w:gridCol w:w="175"/>
        <w:gridCol w:w="10790"/>
      </w:tblGrid>
      <w:tr w:rsidR="00346CD7" w:rsidRPr="00346CD7" w14:paraId="01A0508D" w14:textId="77777777" w:rsidTr="00346CD7">
        <w:tc>
          <w:tcPr>
            <w:tcW w:w="0" w:type="auto"/>
            <w:tcBorders>
              <w:top w:val="nil"/>
              <w:left w:val="nil"/>
              <w:bottom w:val="nil"/>
              <w:right w:val="nil"/>
            </w:tcBorders>
            <w:vAlign w:val="center"/>
            <w:hideMark/>
          </w:tcPr>
          <w:p w14:paraId="27E23B0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w:t>
            </w:r>
          </w:p>
          <w:p w14:paraId="2CFFC759"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2</w:t>
            </w:r>
          </w:p>
          <w:p w14:paraId="6B8F7D9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3</w:t>
            </w:r>
          </w:p>
          <w:p w14:paraId="7AD11484"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4</w:t>
            </w:r>
          </w:p>
          <w:p w14:paraId="420CFB12"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5</w:t>
            </w:r>
          </w:p>
          <w:p w14:paraId="0708C9C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6</w:t>
            </w:r>
          </w:p>
          <w:p w14:paraId="77313114"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7</w:t>
            </w:r>
          </w:p>
          <w:p w14:paraId="3534B40B"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8</w:t>
            </w:r>
          </w:p>
          <w:p w14:paraId="41EBD380"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0F1DB69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table</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OrderedDict</w:t>
            </w:r>
            <w:proofErr w:type="spellEnd"/>
            <w:r w:rsidRPr="00346CD7">
              <w:rPr>
                <w:rFonts w:ascii="Consolas" w:eastAsia="Times New Roman" w:hAnsi="Consolas" w:cs="Courier New"/>
                <w:color w:val="586E75"/>
                <w:sz w:val="21"/>
                <w:szCs w:val="21"/>
                <w:lang w:eastAsia="en-CA"/>
              </w:rPr>
              <w:t>((</w:t>
            </w:r>
          </w:p>
          <w:p w14:paraId="01F341BD"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"Item"</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'Item1'</w:t>
            </w:r>
            <w:r w:rsidRPr="00346CD7">
              <w:rPr>
                <w:rFonts w:ascii="Consolas" w:eastAsia="Times New Roman" w:hAnsi="Consolas" w:cs="Courier New"/>
                <w:color w:val="586E75"/>
                <w:sz w:val="21"/>
                <w:szCs w:val="21"/>
                <w:lang w:eastAsia="en-CA"/>
              </w:rPr>
              <w:t>]),</w:t>
            </w:r>
          </w:p>
          <w:p w14:paraId="6C2D9293"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w:t>
            </w:r>
            <w:proofErr w:type="spellStart"/>
            <w:r w:rsidRPr="00346CD7">
              <w:rPr>
                <w:rFonts w:ascii="Consolas" w:eastAsia="Times New Roman" w:hAnsi="Consolas" w:cs="Courier New"/>
                <w:color w:val="859900"/>
                <w:sz w:val="21"/>
                <w:szCs w:val="21"/>
                <w:lang w:eastAsia="en-CA"/>
              </w:rPr>
              <w:t>CType</w:t>
            </w:r>
            <w:proofErr w:type="spellEnd"/>
            <w:r w:rsidRPr="00346CD7">
              <w:rPr>
                <w:rFonts w:ascii="Consolas" w:eastAsia="Times New Roman" w:hAnsi="Consolas" w:cs="Courier New"/>
                <w:color w:val="859900"/>
                <w:sz w:val="21"/>
                <w:szCs w:val="21"/>
                <w:lang w:eastAsia="en-CA"/>
              </w:rPr>
              <w:t>'</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'Gold'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'Bronze'</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'Gold'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'Silver'</w:t>
            </w:r>
            <w:r w:rsidRPr="00346CD7">
              <w:rPr>
                <w:rFonts w:ascii="Consolas" w:eastAsia="Times New Roman" w:hAnsi="Consolas" w:cs="Courier New"/>
                <w:color w:val="586E75"/>
                <w:sz w:val="21"/>
                <w:szCs w:val="21"/>
                <w:lang w:eastAsia="en-CA"/>
              </w:rPr>
              <w:t>]),</w:t>
            </w:r>
          </w:p>
          <w:p w14:paraId="2B5D03F9"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'USD'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CB4B16"/>
                <w:sz w:val="21"/>
                <w:szCs w:val="21"/>
                <w:lang w:eastAsia="en-CA"/>
              </w:rPr>
              <w:t>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CB4B16"/>
                <w:sz w:val="21"/>
                <w:szCs w:val="21"/>
                <w:lang w:eastAsia="en-CA"/>
              </w:rPr>
              <w:t>2</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CB4B16"/>
                <w:sz w:val="21"/>
                <w:szCs w:val="21"/>
                <w:lang w:eastAsia="en-CA"/>
              </w:rPr>
              <w:t>3</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CB4B16"/>
                <w:sz w:val="21"/>
                <w:szCs w:val="21"/>
                <w:lang w:eastAsia="en-CA"/>
              </w:rPr>
              <w:t>4</w:t>
            </w:r>
            <w:r w:rsidRPr="00346CD7">
              <w:rPr>
                <w:rFonts w:ascii="Consolas" w:eastAsia="Times New Roman" w:hAnsi="Consolas" w:cs="Courier New"/>
                <w:color w:val="586E75"/>
                <w:sz w:val="21"/>
                <w:szCs w:val="21"/>
                <w:lang w:eastAsia="en-CA"/>
              </w:rPr>
              <w:t>]),</w:t>
            </w:r>
          </w:p>
          <w:p w14:paraId="2A6E2786"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'EU'</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CB4B16"/>
                <w:sz w:val="21"/>
                <w:szCs w:val="21"/>
                <w:lang w:eastAsia="en-CA"/>
              </w:rPr>
              <w:t>1.1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CB4B16"/>
                <w:sz w:val="21"/>
                <w:szCs w:val="21"/>
                <w:lang w:eastAsia="en-CA"/>
              </w:rPr>
              <w:t>2.2</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CB4B16"/>
                <w:sz w:val="21"/>
                <w:szCs w:val="21"/>
                <w:lang w:eastAsia="en-CA"/>
              </w:rPr>
              <w:t>3.3</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CB4B16"/>
                <w:sz w:val="21"/>
                <w:szCs w:val="21"/>
                <w:lang w:eastAsia="en-CA"/>
              </w:rPr>
              <w:t>4.4</w:t>
            </w:r>
            <w:r w:rsidRPr="00346CD7">
              <w:rPr>
                <w:rFonts w:ascii="Consolas" w:eastAsia="Times New Roman" w:hAnsi="Consolas" w:cs="Courier New"/>
                <w:color w:val="586E75"/>
                <w:sz w:val="21"/>
                <w:szCs w:val="21"/>
                <w:lang w:eastAsia="en-CA"/>
              </w:rPr>
              <w:t>])</w:t>
            </w:r>
          </w:p>
          <w:p w14:paraId="5EEEFEC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w:t>
            </w:r>
          </w:p>
          <w:p w14:paraId="11B0A329"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DataFrame</w:t>
            </w:r>
            <w:proofErr w:type="spellEnd"/>
            <w:r w:rsidRPr="00346CD7">
              <w:rPr>
                <w:rFonts w:ascii="Consolas" w:eastAsia="Times New Roman" w:hAnsi="Consolas" w:cs="Courier New"/>
                <w:color w:val="586E75"/>
                <w:sz w:val="21"/>
                <w:szCs w:val="21"/>
                <w:lang w:eastAsia="en-CA"/>
              </w:rPr>
              <w:t>(table)</w:t>
            </w:r>
          </w:p>
          <w:p w14:paraId="40701C5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p</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pivot_table</w:t>
            </w:r>
            <w:proofErr w:type="spellEnd"/>
            <w:r w:rsidRPr="00346CD7">
              <w:rPr>
                <w:rFonts w:ascii="Consolas" w:eastAsia="Times New Roman" w:hAnsi="Consolas" w:cs="Courier New"/>
                <w:color w:val="586E75"/>
                <w:sz w:val="21"/>
                <w:szCs w:val="21"/>
                <w:lang w:eastAsia="en-CA"/>
              </w:rPr>
              <w:t>(index</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'Item'</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columns</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w:t>
            </w:r>
            <w:proofErr w:type="spellStart"/>
            <w:r w:rsidRPr="00346CD7">
              <w:rPr>
                <w:rFonts w:ascii="Consolas" w:eastAsia="Times New Roman" w:hAnsi="Consolas" w:cs="Courier New"/>
                <w:color w:val="859900"/>
                <w:sz w:val="21"/>
                <w:szCs w:val="21"/>
                <w:lang w:eastAsia="en-CA"/>
              </w:rPr>
              <w:t>CType</w:t>
            </w:r>
            <w:proofErr w:type="spellEnd"/>
            <w:r w:rsidRPr="00346CD7">
              <w:rPr>
                <w:rFonts w:ascii="Consolas" w:eastAsia="Times New Roman" w:hAnsi="Consolas" w:cs="Courier New"/>
                <w:color w:val="859900"/>
                <w:sz w:val="21"/>
                <w:szCs w:val="21"/>
                <w:lang w:eastAsia="en-CA"/>
              </w:rPr>
              <w:t>'</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values</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859900"/>
                <w:sz w:val="21"/>
                <w:szCs w:val="21"/>
                <w:lang w:eastAsia="en-CA"/>
              </w:rPr>
              <w:t>'USD'</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aggfunc</w:t>
            </w:r>
            <w:proofErr w:type="spellEnd"/>
            <w:r w:rsidRPr="00346CD7">
              <w:rPr>
                <w:rFonts w:ascii="Consolas" w:eastAsia="Times New Roman" w:hAnsi="Consolas" w:cs="Courier New"/>
                <w:color w:val="2AA198"/>
                <w:sz w:val="21"/>
                <w:szCs w:val="21"/>
                <w:lang w:eastAsia="en-CA"/>
              </w:rPr>
              <w:t>=</w:t>
            </w:r>
            <w:proofErr w:type="spellStart"/>
            <w:r w:rsidRPr="00346CD7">
              <w:rPr>
                <w:rFonts w:ascii="Consolas" w:eastAsia="Times New Roman" w:hAnsi="Consolas" w:cs="Courier New"/>
                <w:color w:val="586E75"/>
                <w:sz w:val="21"/>
                <w:szCs w:val="21"/>
                <w:lang w:eastAsia="en-CA"/>
              </w:rPr>
              <w:t>np</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min</w:t>
            </w:r>
            <w:proofErr w:type="spellEnd"/>
            <w:r w:rsidRPr="00346CD7">
              <w:rPr>
                <w:rFonts w:ascii="Consolas" w:eastAsia="Times New Roman" w:hAnsi="Consolas" w:cs="Courier New"/>
                <w:color w:val="586E75"/>
                <w:sz w:val="21"/>
                <w:szCs w:val="21"/>
                <w:lang w:eastAsia="en-CA"/>
              </w:rPr>
              <w:t>)</w:t>
            </w:r>
          </w:p>
          <w:p w14:paraId="27FBCAD0"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7E3EF388"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In essence </w:t>
      </w:r>
      <w:proofErr w:type="spellStart"/>
      <w:r w:rsidRPr="00346CD7">
        <w:rPr>
          <w:rFonts w:ascii="Source Sans Pro" w:eastAsia="Times New Roman" w:hAnsi="Source Sans Pro" w:cs="Times New Roman"/>
          <w:i/>
          <w:iCs/>
          <w:color w:val="000000"/>
          <w:sz w:val="27"/>
          <w:szCs w:val="27"/>
          <w:u w:val="single"/>
          <w:lang w:eastAsia="en-CA"/>
        </w:rPr>
        <w:t>pivot_table</w:t>
      </w:r>
      <w:proofErr w:type="spellEnd"/>
      <w:r w:rsidRPr="00346CD7">
        <w:rPr>
          <w:rFonts w:ascii="Source Sans Pro" w:eastAsia="Times New Roman" w:hAnsi="Source Sans Pro" w:cs="Times New Roman"/>
          <w:color w:val="000000"/>
          <w:sz w:val="27"/>
          <w:szCs w:val="27"/>
          <w:lang w:eastAsia="en-CA"/>
        </w:rPr>
        <w:t> is a generalisation of </w:t>
      </w:r>
      <w:r w:rsidRPr="00346CD7">
        <w:rPr>
          <w:rFonts w:ascii="Source Sans Pro" w:eastAsia="Times New Roman" w:hAnsi="Source Sans Pro" w:cs="Times New Roman"/>
          <w:i/>
          <w:iCs/>
          <w:color w:val="000000"/>
          <w:sz w:val="27"/>
          <w:szCs w:val="27"/>
          <w:u w:val="single"/>
          <w:lang w:eastAsia="en-CA"/>
        </w:rPr>
        <w:t>pivot</w:t>
      </w:r>
      <w:r w:rsidRPr="00346CD7">
        <w:rPr>
          <w:rFonts w:ascii="Source Sans Pro" w:eastAsia="Times New Roman" w:hAnsi="Source Sans Pro" w:cs="Times New Roman"/>
          <w:color w:val="000000"/>
          <w:sz w:val="27"/>
          <w:szCs w:val="27"/>
          <w:lang w:eastAsia="en-CA"/>
        </w:rPr>
        <w:t>, which allows you to aggregate multiple values with the same destination in the pivoted table.</w:t>
      </w:r>
    </w:p>
    <w:p w14:paraId="50119F18" w14:textId="77777777" w:rsidR="00346CD7" w:rsidRPr="00346CD7" w:rsidRDefault="00346CD7" w:rsidP="00346CD7">
      <w:pPr>
        <w:shd w:val="clear" w:color="auto" w:fill="FFFFFF"/>
        <w:spacing w:after="100" w:afterAutospacing="1" w:line="240" w:lineRule="auto"/>
        <w:outlineLvl w:val="0"/>
        <w:rPr>
          <w:rFonts w:ascii="Source Sans Pro" w:eastAsia="Times New Roman" w:hAnsi="Source Sans Pro" w:cs="Times New Roman"/>
          <w:b/>
          <w:bCs/>
          <w:color w:val="000000"/>
          <w:kern w:val="36"/>
          <w:sz w:val="50"/>
          <w:szCs w:val="50"/>
          <w:lang w:eastAsia="en-CA"/>
        </w:rPr>
      </w:pPr>
      <w:r w:rsidRPr="00346CD7">
        <w:rPr>
          <w:rFonts w:ascii="Source Sans Pro" w:eastAsia="Times New Roman" w:hAnsi="Source Sans Pro" w:cs="Times New Roman"/>
          <w:b/>
          <w:bCs/>
          <w:color w:val="000000"/>
          <w:kern w:val="36"/>
          <w:sz w:val="50"/>
          <w:szCs w:val="50"/>
          <w:lang w:eastAsia="en-CA"/>
        </w:rPr>
        <w:t>Stack/Unstack</w:t>
      </w:r>
    </w:p>
    <w:p w14:paraId="4F11364E"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 xml:space="preserve">In fact pivoting a table is a special case of stacking a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Let us assume we have a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with </w:t>
      </w:r>
      <w:proofErr w:type="spellStart"/>
      <w:r w:rsidRPr="00346CD7">
        <w:rPr>
          <w:rFonts w:ascii="Source Sans Pro" w:eastAsia="Times New Roman" w:hAnsi="Source Sans Pro" w:cs="Times New Roman"/>
          <w:color w:val="000000"/>
          <w:sz w:val="27"/>
          <w:szCs w:val="27"/>
          <w:lang w:eastAsia="en-CA"/>
        </w:rPr>
        <w:t>MultiIndices</w:t>
      </w:r>
      <w:proofErr w:type="spellEnd"/>
      <w:r w:rsidRPr="00346CD7">
        <w:rPr>
          <w:rFonts w:ascii="Source Sans Pro" w:eastAsia="Times New Roman" w:hAnsi="Source Sans Pro" w:cs="Times New Roman"/>
          <w:color w:val="000000"/>
          <w:sz w:val="27"/>
          <w:szCs w:val="27"/>
          <w:lang w:eastAsia="en-CA"/>
        </w:rPr>
        <w:t xml:space="preserve"> on the rows and columns. Stacking a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means moving (also rotating or pivoting) the innermost column index to become the innermost row index. The inverse operation is called unstacking. It means moving the innermost row index to become the innermost column index. The following diagram depicts the operations:</w:t>
      </w:r>
    </w:p>
    <w:p w14:paraId="0B4C2C94" w14:textId="77777777" w:rsidR="00F2737D"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noProof/>
          <w:sz w:val="24"/>
          <w:szCs w:val="24"/>
          <w:lang w:eastAsia="en-CA"/>
        </w:rPr>
        <w:lastRenderedPageBreak/>
        <w:drawing>
          <wp:inline distT="0" distB="0" distL="0" distR="0" wp14:anchorId="4EB7CDA0" wp14:editId="2A53C498">
            <wp:extent cx="4738255" cy="2915849"/>
            <wp:effectExtent l="0" t="0" r="5715" b="0"/>
            <wp:docPr id="34" name="Picture 34" descr="Stack and Un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ck and Un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878" cy="2924233"/>
                    </a:xfrm>
                    <a:prstGeom prst="rect">
                      <a:avLst/>
                    </a:prstGeom>
                    <a:noFill/>
                    <a:ln>
                      <a:noFill/>
                    </a:ln>
                  </pic:spPr>
                </pic:pic>
              </a:graphicData>
            </a:graphic>
          </wp:inline>
        </w:drawing>
      </w:r>
    </w:p>
    <w:p w14:paraId="625D3F53" w14:textId="6AA9B330" w:rsidR="00346CD7" w:rsidRPr="00346CD7"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sz w:val="24"/>
          <w:szCs w:val="24"/>
          <w:lang w:eastAsia="en-CA"/>
        </w:rPr>
        <w:t>Stack and Unstack</w:t>
      </w:r>
    </w:p>
    <w:p w14:paraId="2E53500F"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 xml:space="preserve">In this example, we look at a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with 2-level hierarchical indices on both axes. Stacking takes the most-inner column index (i.e. c00, c01, c10), makes it the most inner row index and reshuffles the cell values accordingly. Inversely, unstacking moves the inner row indices (i.e. r00, r01) to the columns.</w:t>
      </w:r>
    </w:p>
    <w:p w14:paraId="4D33216C"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 xml:space="preserve">Typically, stacking makes the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taller, as it is “stacking” data in fewer columns and more rows. Similarly, unstacking usually makes it shorter and wider or broader. The following reproduces the example:</w:t>
      </w:r>
    </w:p>
    <w:tbl>
      <w:tblPr>
        <w:tblW w:w="10965" w:type="dxa"/>
        <w:tblCellMar>
          <w:top w:w="15" w:type="dxa"/>
          <w:left w:w="15" w:type="dxa"/>
          <w:bottom w:w="15" w:type="dxa"/>
          <w:right w:w="15" w:type="dxa"/>
        </w:tblCellMar>
        <w:tblLook w:val="04A0" w:firstRow="1" w:lastRow="0" w:firstColumn="1" w:lastColumn="0" w:noHBand="0" w:noVBand="1"/>
      </w:tblPr>
      <w:tblGrid>
        <w:gridCol w:w="334"/>
        <w:gridCol w:w="10631"/>
      </w:tblGrid>
      <w:tr w:rsidR="00346CD7" w:rsidRPr="00346CD7" w14:paraId="417DA7AD" w14:textId="77777777" w:rsidTr="00346CD7">
        <w:tc>
          <w:tcPr>
            <w:tcW w:w="0" w:type="auto"/>
            <w:tcBorders>
              <w:top w:val="nil"/>
              <w:left w:val="nil"/>
              <w:bottom w:val="nil"/>
              <w:right w:val="nil"/>
            </w:tcBorders>
            <w:vAlign w:val="center"/>
            <w:hideMark/>
          </w:tcPr>
          <w:p w14:paraId="3D95FB22"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w:t>
            </w:r>
          </w:p>
          <w:p w14:paraId="3DD02B7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2</w:t>
            </w:r>
          </w:p>
          <w:p w14:paraId="761FF4C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3</w:t>
            </w:r>
          </w:p>
          <w:p w14:paraId="42FD745E"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4</w:t>
            </w:r>
          </w:p>
          <w:p w14:paraId="1066157D"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5</w:t>
            </w:r>
          </w:p>
          <w:p w14:paraId="37531FFF"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6</w:t>
            </w:r>
          </w:p>
          <w:p w14:paraId="0AFF4D56"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7</w:t>
            </w:r>
          </w:p>
          <w:p w14:paraId="7F468B98"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8</w:t>
            </w:r>
          </w:p>
          <w:p w14:paraId="50663EA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lastRenderedPageBreak/>
              <w:t>9</w:t>
            </w:r>
          </w:p>
          <w:p w14:paraId="7D7D7C6D"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10</w:t>
            </w:r>
          </w:p>
          <w:p w14:paraId="521B6EE9"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11</w:t>
            </w:r>
          </w:p>
          <w:p w14:paraId="017AD0AB"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12</w:t>
            </w:r>
          </w:p>
          <w:p w14:paraId="5FA3D270"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13</w:t>
            </w:r>
          </w:p>
          <w:p w14:paraId="2ACCF3DF"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14</w:t>
            </w:r>
          </w:p>
          <w:p w14:paraId="13B48782"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sz w:val="21"/>
                <w:szCs w:val="21"/>
                <w:lang w:eastAsia="en-CA"/>
              </w:rPr>
              <w:t>15</w:t>
            </w:r>
          </w:p>
          <w:p w14:paraId="0FBF435F" w14:textId="77777777" w:rsidR="00346CD7" w:rsidRPr="00346CD7" w:rsidRDefault="00346CD7" w:rsidP="00346CD7">
            <w:pPr>
              <w:spacing w:after="0" w:line="240" w:lineRule="auto"/>
              <w:rPr>
                <w:rFonts w:ascii="Source Sans Pro" w:eastAsia="Times New Roman" w:hAnsi="Source Sans Pro" w:cs="Times New Roman"/>
                <w:color w:val="000000"/>
                <w:sz w:val="27"/>
                <w:szCs w:val="27"/>
                <w:lang w:eastAsia="en-CA"/>
              </w:rPr>
            </w:pPr>
          </w:p>
        </w:tc>
        <w:tc>
          <w:tcPr>
            <w:tcW w:w="0" w:type="auto"/>
            <w:tcBorders>
              <w:top w:val="nil"/>
              <w:left w:val="nil"/>
              <w:bottom w:val="nil"/>
              <w:right w:val="nil"/>
            </w:tcBorders>
            <w:tcMar>
              <w:top w:w="0" w:type="dxa"/>
              <w:left w:w="0" w:type="dxa"/>
              <w:bottom w:w="0" w:type="dxa"/>
              <w:right w:w="0" w:type="dxa"/>
            </w:tcMar>
            <w:vAlign w:val="center"/>
            <w:hideMark/>
          </w:tcPr>
          <w:p w14:paraId="37884F6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839496"/>
                <w:sz w:val="21"/>
                <w:szCs w:val="21"/>
                <w:lang w:eastAsia="en-CA"/>
              </w:rPr>
              <w:lastRenderedPageBreak/>
              <w:t># Row Multi-Index</w:t>
            </w:r>
          </w:p>
          <w:p w14:paraId="035A1B1A"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roofErr w:type="spellStart"/>
            <w:r w:rsidRPr="00346CD7">
              <w:rPr>
                <w:rFonts w:ascii="Consolas" w:eastAsia="Times New Roman" w:hAnsi="Consolas" w:cs="Courier New"/>
                <w:color w:val="586E75"/>
                <w:sz w:val="21"/>
                <w:szCs w:val="21"/>
                <w:lang w:eastAsia="en-CA"/>
              </w:rPr>
              <w:t>row_idx_arr</w:t>
            </w:r>
            <w:proofErr w:type="spellEnd"/>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list(zip([</w:t>
            </w:r>
            <w:r w:rsidRPr="00346CD7">
              <w:rPr>
                <w:rFonts w:ascii="Consolas" w:eastAsia="Times New Roman" w:hAnsi="Consolas" w:cs="Courier New"/>
                <w:color w:val="859900"/>
                <w:sz w:val="21"/>
                <w:szCs w:val="21"/>
                <w:lang w:eastAsia="en-CA"/>
              </w:rPr>
              <w:t>'r0'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'r0'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'r-00'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'r-01'</w:t>
            </w:r>
            <w:r w:rsidRPr="00346CD7">
              <w:rPr>
                <w:rFonts w:ascii="Consolas" w:eastAsia="Times New Roman" w:hAnsi="Consolas" w:cs="Courier New"/>
                <w:color w:val="586E75"/>
                <w:sz w:val="21"/>
                <w:szCs w:val="21"/>
                <w:lang w:eastAsia="en-CA"/>
              </w:rPr>
              <w:t>]))</w:t>
            </w:r>
          </w:p>
          <w:p w14:paraId="32CE6646"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roofErr w:type="spellStart"/>
            <w:r w:rsidRPr="00346CD7">
              <w:rPr>
                <w:rFonts w:ascii="Consolas" w:eastAsia="Times New Roman" w:hAnsi="Consolas" w:cs="Courier New"/>
                <w:color w:val="586E75"/>
                <w:sz w:val="21"/>
                <w:szCs w:val="21"/>
                <w:lang w:eastAsia="en-CA"/>
              </w:rPr>
              <w:t>row_idx</w:t>
            </w:r>
            <w:proofErr w:type="spellEnd"/>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pd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MultiIndex</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from_tuples</w:t>
            </w:r>
            <w:proofErr w:type="spellEnd"/>
            <w:r w:rsidRPr="00346CD7">
              <w:rPr>
                <w:rFonts w:ascii="Consolas" w:eastAsia="Times New Roman" w:hAnsi="Consolas" w:cs="Courier New"/>
                <w:color w:val="586E75"/>
                <w:sz w:val="21"/>
                <w:szCs w:val="21"/>
                <w:lang w:eastAsia="en-CA"/>
              </w:rPr>
              <w:t>(</w:t>
            </w:r>
            <w:proofErr w:type="spellStart"/>
            <w:r w:rsidRPr="00346CD7">
              <w:rPr>
                <w:rFonts w:ascii="Consolas" w:eastAsia="Times New Roman" w:hAnsi="Consolas" w:cs="Courier New"/>
                <w:color w:val="586E75"/>
                <w:sz w:val="21"/>
                <w:szCs w:val="21"/>
                <w:lang w:eastAsia="en-CA"/>
              </w:rPr>
              <w:t>row_idx_arr</w:t>
            </w:r>
            <w:proofErr w:type="spellEnd"/>
            <w:r w:rsidRPr="00346CD7">
              <w:rPr>
                <w:rFonts w:ascii="Consolas" w:eastAsia="Times New Roman" w:hAnsi="Consolas" w:cs="Courier New"/>
                <w:color w:val="586E75"/>
                <w:sz w:val="21"/>
                <w:szCs w:val="21"/>
                <w:lang w:eastAsia="en-CA"/>
              </w:rPr>
              <w:t>)</w:t>
            </w:r>
          </w:p>
          <w:p w14:paraId="33365D4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
          <w:p w14:paraId="47A44793"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839496"/>
                <w:sz w:val="21"/>
                <w:szCs w:val="21"/>
                <w:lang w:eastAsia="en-CA"/>
              </w:rPr>
              <w:t># Column Multi-Index</w:t>
            </w:r>
          </w:p>
          <w:p w14:paraId="045ABEC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roofErr w:type="spellStart"/>
            <w:r w:rsidRPr="00346CD7">
              <w:rPr>
                <w:rFonts w:ascii="Consolas" w:eastAsia="Times New Roman" w:hAnsi="Consolas" w:cs="Courier New"/>
                <w:color w:val="586E75"/>
                <w:sz w:val="21"/>
                <w:szCs w:val="21"/>
                <w:lang w:eastAsia="en-CA"/>
              </w:rPr>
              <w:t>col_idx_arr</w:t>
            </w:r>
            <w:proofErr w:type="spellEnd"/>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list(zip([</w:t>
            </w:r>
            <w:r w:rsidRPr="00346CD7">
              <w:rPr>
                <w:rFonts w:ascii="Consolas" w:eastAsia="Times New Roman" w:hAnsi="Consolas" w:cs="Courier New"/>
                <w:color w:val="859900"/>
                <w:sz w:val="21"/>
                <w:szCs w:val="21"/>
                <w:lang w:eastAsia="en-CA"/>
              </w:rPr>
              <w:t>'c0'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'c0'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'c1'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859900"/>
                <w:sz w:val="21"/>
                <w:szCs w:val="21"/>
                <w:lang w:eastAsia="en-CA"/>
              </w:rPr>
              <w:t>'c-00'</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'c-01'</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859900"/>
                <w:sz w:val="21"/>
                <w:szCs w:val="21"/>
                <w:lang w:eastAsia="en-CA"/>
              </w:rPr>
              <w:t>'c-10'</w:t>
            </w:r>
            <w:r w:rsidRPr="00346CD7">
              <w:rPr>
                <w:rFonts w:ascii="Consolas" w:eastAsia="Times New Roman" w:hAnsi="Consolas" w:cs="Courier New"/>
                <w:color w:val="586E75"/>
                <w:sz w:val="21"/>
                <w:szCs w:val="21"/>
                <w:lang w:eastAsia="en-CA"/>
              </w:rPr>
              <w:t>]))</w:t>
            </w:r>
          </w:p>
          <w:p w14:paraId="28549841"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roofErr w:type="spellStart"/>
            <w:r w:rsidRPr="00346CD7">
              <w:rPr>
                <w:rFonts w:ascii="Consolas" w:eastAsia="Times New Roman" w:hAnsi="Consolas" w:cs="Courier New"/>
                <w:color w:val="586E75"/>
                <w:sz w:val="21"/>
                <w:szCs w:val="21"/>
                <w:lang w:eastAsia="en-CA"/>
              </w:rPr>
              <w:t>col_idx</w:t>
            </w:r>
            <w:proofErr w:type="spellEnd"/>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pd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MultiIndex</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from_tuples</w:t>
            </w:r>
            <w:proofErr w:type="spellEnd"/>
            <w:r w:rsidRPr="00346CD7">
              <w:rPr>
                <w:rFonts w:ascii="Consolas" w:eastAsia="Times New Roman" w:hAnsi="Consolas" w:cs="Courier New"/>
                <w:color w:val="586E75"/>
                <w:sz w:val="21"/>
                <w:szCs w:val="21"/>
                <w:lang w:eastAsia="en-CA"/>
              </w:rPr>
              <w:t>(</w:t>
            </w:r>
            <w:proofErr w:type="spellStart"/>
            <w:r w:rsidRPr="00346CD7">
              <w:rPr>
                <w:rFonts w:ascii="Consolas" w:eastAsia="Times New Roman" w:hAnsi="Consolas" w:cs="Courier New"/>
                <w:color w:val="586E75"/>
                <w:sz w:val="21"/>
                <w:szCs w:val="21"/>
                <w:lang w:eastAsia="en-CA"/>
              </w:rPr>
              <w:t>col_idx_arr</w:t>
            </w:r>
            <w:proofErr w:type="spellEnd"/>
            <w:r w:rsidRPr="00346CD7">
              <w:rPr>
                <w:rFonts w:ascii="Consolas" w:eastAsia="Times New Roman" w:hAnsi="Consolas" w:cs="Courier New"/>
                <w:color w:val="586E75"/>
                <w:sz w:val="21"/>
                <w:szCs w:val="21"/>
                <w:lang w:eastAsia="en-CA"/>
              </w:rPr>
              <w:t>)</w:t>
            </w:r>
          </w:p>
          <w:p w14:paraId="5061BA8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
          <w:p w14:paraId="503E6AE5"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839496"/>
                <w:sz w:val="21"/>
                <w:szCs w:val="21"/>
                <w:lang w:eastAsia="en-CA"/>
              </w:rPr>
              <w:lastRenderedPageBreak/>
              <w:t xml:space="preserve"># Create the </w:t>
            </w:r>
            <w:proofErr w:type="spellStart"/>
            <w:r w:rsidRPr="00346CD7">
              <w:rPr>
                <w:rFonts w:ascii="Consolas" w:eastAsia="Times New Roman" w:hAnsi="Consolas" w:cs="Courier New"/>
                <w:color w:val="839496"/>
                <w:sz w:val="21"/>
                <w:szCs w:val="21"/>
                <w:lang w:eastAsia="en-CA"/>
              </w:rPr>
              <w:t>DataFrame</w:t>
            </w:r>
            <w:proofErr w:type="spellEnd"/>
          </w:p>
          <w:p w14:paraId="0597AB76"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DataFrame</w:t>
            </w:r>
            <w:proofErr w:type="spellEnd"/>
            <w:r w:rsidRPr="00346CD7">
              <w:rPr>
                <w:rFonts w:ascii="Consolas" w:eastAsia="Times New Roman" w:hAnsi="Consolas" w:cs="Courier New"/>
                <w:color w:val="586E75"/>
                <w:sz w:val="21"/>
                <w:szCs w:val="21"/>
                <w:lang w:eastAsia="en-CA"/>
              </w:rPr>
              <w:t>(</w:t>
            </w:r>
            <w:proofErr w:type="spellStart"/>
            <w:r w:rsidRPr="00346CD7">
              <w:rPr>
                <w:rFonts w:ascii="Consolas" w:eastAsia="Times New Roman" w:hAnsi="Consolas" w:cs="Courier New"/>
                <w:color w:val="586E75"/>
                <w:sz w:val="21"/>
                <w:szCs w:val="21"/>
                <w:lang w:eastAsia="en-CA"/>
              </w:rPr>
              <w:t>np</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arange</w:t>
            </w:r>
            <w:proofErr w:type="spellEnd"/>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CB4B16"/>
                <w:sz w:val="21"/>
                <w:szCs w:val="21"/>
                <w:lang w:eastAsia="en-CA"/>
              </w:rPr>
              <w:t>6</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reshape(</w:t>
            </w:r>
            <w:r w:rsidRPr="00346CD7">
              <w:rPr>
                <w:rFonts w:ascii="Consolas" w:eastAsia="Times New Roman" w:hAnsi="Consolas" w:cs="Courier New"/>
                <w:color w:val="CB4B16"/>
                <w:sz w:val="21"/>
                <w:szCs w:val="21"/>
                <w:lang w:eastAsia="en-CA"/>
              </w:rPr>
              <w:t>2</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CB4B16"/>
                <w:sz w:val="21"/>
                <w:szCs w:val="21"/>
                <w:lang w:eastAsia="en-CA"/>
              </w:rPr>
              <w:t>3</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index</w:t>
            </w:r>
            <w:r w:rsidRPr="00346CD7">
              <w:rPr>
                <w:rFonts w:ascii="Consolas" w:eastAsia="Times New Roman" w:hAnsi="Consolas" w:cs="Courier New"/>
                <w:color w:val="2AA198"/>
                <w:sz w:val="21"/>
                <w:szCs w:val="21"/>
                <w:lang w:eastAsia="en-CA"/>
              </w:rPr>
              <w:t>=</w:t>
            </w:r>
            <w:proofErr w:type="spellStart"/>
            <w:r w:rsidRPr="00346CD7">
              <w:rPr>
                <w:rFonts w:ascii="Consolas" w:eastAsia="Times New Roman" w:hAnsi="Consolas" w:cs="Courier New"/>
                <w:color w:val="586E75"/>
                <w:sz w:val="21"/>
                <w:szCs w:val="21"/>
                <w:lang w:eastAsia="en-CA"/>
              </w:rPr>
              <w:t>row_idx</w:t>
            </w:r>
            <w:proofErr w:type="spellEnd"/>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columns</w:t>
            </w:r>
            <w:r w:rsidRPr="00346CD7">
              <w:rPr>
                <w:rFonts w:ascii="Consolas" w:eastAsia="Times New Roman" w:hAnsi="Consolas" w:cs="Courier New"/>
                <w:color w:val="2AA198"/>
                <w:sz w:val="21"/>
                <w:szCs w:val="21"/>
                <w:lang w:eastAsia="en-CA"/>
              </w:rPr>
              <w:t>=</w:t>
            </w:r>
            <w:proofErr w:type="spellStart"/>
            <w:r w:rsidRPr="00346CD7">
              <w:rPr>
                <w:rFonts w:ascii="Consolas" w:eastAsia="Times New Roman" w:hAnsi="Consolas" w:cs="Courier New"/>
                <w:color w:val="586E75"/>
                <w:sz w:val="21"/>
                <w:szCs w:val="21"/>
                <w:lang w:eastAsia="en-CA"/>
              </w:rPr>
              <w:t>col_idx</w:t>
            </w:r>
            <w:proofErr w:type="spellEnd"/>
            <w:r w:rsidRPr="00346CD7">
              <w:rPr>
                <w:rFonts w:ascii="Consolas" w:eastAsia="Times New Roman" w:hAnsi="Consolas" w:cs="Courier New"/>
                <w:color w:val="586E75"/>
                <w:sz w:val="21"/>
                <w:szCs w:val="21"/>
                <w:lang w:eastAsia="en-CA"/>
              </w:rPr>
              <w:t>)</w:t>
            </w:r>
          </w:p>
          <w:p w14:paraId="2699804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applymap</w:t>
            </w:r>
            <w:proofErr w:type="spellEnd"/>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color w:val="6C71C4"/>
                <w:sz w:val="21"/>
                <w:szCs w:val="21"/>
                <w:lang w:eastAsia="en-CA"/>
              </w:rPr>
              <w:t>lambda</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x:</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(x</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CB4B16"/>
                <w:sz w:val="21"/>
                <w:szCs w:val="21"/>
                <w:lang w:eastAsia="en-CA"/>
              </w:rPr>
              <w:t>3</w:t>
            </w:r>
            <w:r w:rsidRPr="00346CD7">
              <w:rPr>
                <w:rFonts w:ascii="Consolas" w:eastAsia="Times New Roman" w:hAnsi="Consolas" w:cs="Courier New"/>
                <w:color w:val="586E75"/>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586E75"/>
                <w:sz w:val="21"/>
                <w:szCs w:val="21"/>
                <w:lang w:eastAsia="en-CA"/>
              </w:rPr>
              <w:t>x</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CB4B16"/>
                <w:sz w:val="21"/>
                <w:szCs w:val="21"/>
                <w:lang w:eastAsia="en-CA"/>
              </w:rPr>
              <w:t>3</w:t>
            </w:r>
            <w:r w:rsidRPr="00346CD7">
              <w:rPr>
                <w:rFonts w:ascii="Consolas" w:eastAsia="Times New Roman" w:hAnsi="Consolas" w:cs="Courier New"/>
                <w:color w:val="586E75"/>
                <w:sz w:val="21"/>
                <w:szCs w:val="21"/>
                <w:lang w:eastAsia="en-CA"/>
              </w:rPr>
              <w:t>))</w:t>
            </w:r>
          </w:p>
          <w:p w14:paraId="69DBA073"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p>
          <w:p w14:paraId="29A74880"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839496"/>
                <w:sz w:val="21"/>
                <w:szCs w:val="21"/>
                <w:lang w:eastAsia="en-CA"/>
              </w:rPr>
              <w:t># Stack/Unstack</w:t>
            </w:r>
          </w:p>
          <w:p w14:paraId="11951F7C" w14:textId="77777777"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CA"/>
              </w:rPr>
            </w:pPr>
            <w:r w:rsidRPr="00346CD7">
              <w:rPr>
                <w:rFonts w:ascii="Consolas" w:eastAsia="Times New Roman" w:hAnsi="Consolas" w:cs="Courier New"/>
                <w:color w:val="586E75"/>
                <w:sz w:val="21"/>
                <w:szCs w:val="21"/>
                <w:lang w:eastAsia="en-CA"/>
              </w:rPr>
              <w:t>s</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stack</w:t>
            </w:r>
            <w:proofErr w:type="spellEnd"/>
            <w:r w:rsidRPr="00346CD7">
              <w:rPr>
                <w:rFonts w:ascii="Consolas" w:eastAsia="Times New Roman" w:hAnsi="Consolas" w:cs="Courier New"/>
                <w:color w:val="586E75"/>
                <w:sz w:val="21"/>
                <w:szCs w:val="21"/>
                <w:lang w:eastAsia="en-CA"/>
              </w:rPr>
              <w:t>()</w:t>
            </w:r>
          </w:p>
          <w:p w14:paraId="7D3FCB80" w14:textId="136EE922" w:rsidR="00346CD7" w:rsidRPr="00346CD7" w:rsidRDefault="00346CD7" w:rsidP="0034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1"/>
                <w:szCs w:val="21"/>
                <w:lang w:eastAsia="en-CA"/>
              </w:rPr>
            </w:pPr>
            <w:r w:rsidRPr="00346CD7">
              <w:rPr>
                <w:rFonts w:ascii="Consolas" w:eastAsia="Times New Roman" w:hAnsi="Consolas" w:cs="Courier New"/>
                <w:color w:val="586E75"/>
                <w:sz w:val="21"/>
                <w:szCs w:val="21"/>
                <w:lang w:eastAsia="en-CA"/>
              </w:rPr>
              <w:t>u</w:t>
            </w:r>
            <w:r w:rsidRPr="00346CD7">
              <w:rPr>
                <w:rFonts w:ascii="Consolas" w:eastAsia="Times New Roman" w:hAnsi="Consolas" w:cs="Courier New"/>
                <w:sz w:val="21"/>
                <w:szCs w:val="21"/>
                <w:lang w:eastAsia="en-CA"/>
              </w:rPr>
              <w:t xml:space="preserve"> </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sz w:val="21"/>
                <w:szCs w:val="21"/>
                <w:lang w:eastAsia="en-CA"/>
              </w:rPr>
              <w:t xml:space="preserve"> </w:t>
            </w:r>
            <w:proofErr w:type="spellStart"/>
            <w:r w:rsidRPr="00346CD7">
              <w:rPr>
                <w:rFonts w:ascii="Consolas" w:eastAsia="Times New Roman" w:hAnsi="Consolas" w:cs="Courier New"/>
                <w:color w:val="586E75"/>
                <w:sz w:val="21"/>
                <w:szCs w:val="21"/>
                <w:lang w:eastAsia="en-CA"/>
              </w:rPr>
              <w:t>d</w:t>
            </w:r>
            <w:r w:rsidRPr="00346CD7">
              <w:rPr>
                <w:rFonts w:ascii="Consolas" w:eastAsia="Times New Roman" w:hAnsi="Consolas" w:cs="Courier New"/>
                <w:color w:val="2AA198"/>
                <w:sz w:val="21"/>
                <w:szCs w:val="21"/>
                <w:lang w:eastAsia="en-CA"/>
              </w:rPr>
              <w:t>.</w:t>
            </w:r>
            <w:r w:rsidRPr="00346CD7">
              <w:rPr>
                <w:rFonts w:ascii="Consolas" w:eastAsia="Times New Roman" w:hAnsi="Consolas" w:cs="Courier New"/>
                <w:color w:val="586E75"/>
                <w:sz w:val="21"/>
                <w:szCs w:val="21"/>
                <w:lang w:eastAsia="en-CA"/>
              </w:rPr>
              <w:t>unstack</w:t>
            </w:r>
            <w:proofErr w:type="spellEnd"/>
            <w:r w:rsidRPr="00346CD7">
              <w:rPr>
                <w:rFonts w:ascii="Consolas" w:eastAsia="Times New Roman" w:hAnsi="Consolas" w:cs="Courier New"/>
                <w:color w:val="586E75"/>
                <w:sz w:val="21"/>
                <w:szCs w:val="21"/>
                <w:lang w:eastAsia="en-CA"/>
              </w:rPr>
              <w:t>()</w:t>
            </w:r>
          </w:p>
          <w:p w14:paraId="20ADAAC9" w14:textId="77777777" w:rsidR="00346CD7" w:rsidRPr="00346CD7" w:rsidRDefault="00346CD7" w:rsidP="00346CD7">
            <w:pPr>
              <w:spacing w:after="0" w:line="240" w:lineRule="auto"/>
              <w:rPr>
                <w:rFonts w:ascii="Times New Roman" w:eastAsia="Times New Roman" w:hAnsi="Times New Roman" w:cs="Times New Roman"/>
                <w:sz w:val="20"/>
                <w:szCs w:val="20"/>
                <w:lang w:eastAsia="en-CA"/>
              </w:rPr>
            </w:pPr>
          </w:p>
        </w:tc>
      </w:tr>
    </w:tbl>
    <w:p w14:paraId="13F5979E" w14:textId="77777777" w:rsid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p>
    <w:p w14:paraId="0C967CB4" w14:textId="20F28C1A"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In fact Pandas allows us to stack/unstack on any level of the index so our previous explanation was a bit simplified :). Thus, in the previous example we could have stacked on the outermost index level as well! However, the default (and most typical case) is to stack/unstack on the innermost index level.</w:t>
      </w:r>
    </w:p>
    <w:p w14:paraId="043ACB9A"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Stacking and unstacking can also be applied to data with flat (i.e. non-</w:t>
      </w:r>
      <w:proofErr w:type="spellStart"/>
      <w:r w:rsidRPr="00346CD7">
        <w:rPr>
          <w:rFonts w:ascii="Source Sans Pro" w:eastAsia="Times New Roman" w:hAnsi="Source Sans Pro" w:cs="Times New Roman"/>
          <w:color w:val="000000"/>
          <w:sz w:val="27"/>
          <w:szCs w:val="27"/>
          <w:lang w:eastAsia="en-CA"/>
        </w:rPr>
        <w:t>hierchical</w:t>
      </w:r>
      <w:proofErr w:type="spellEnd"/>
      <w:r w:rsidRPr="00346CD7">
        <w:rPr>
          <w:rFonts w:ascii="Source Sans Pro" w:eastAsia="Times New Roman" w:hAnsi="Source Sans Pro" w:cs="Times New Roman"/>
          <w:color w:val="000000"/>
          <w:sz w:val="27"/>
          <w:szCs w:val="27"/>
          <w:lang w:eastAsia="en-CA"/>
        </w:rPr>
        <w:t xml:space="preserve">) indices. In this case, one of the indices is de facto removed (the columns index if stacking, and the rows if unstacking) and its values are nested in the other index, which is now a </w:t>
      </w:r>
      <w:proofErr w:type="spellStart"/>
      <w:r w:rsidRPr="00346CD7">
        <w:rPr>
          <w:rFonts w:ascii="Source Sans Pro" w:eastAsia="Times New Roman" w:hAnsi="Source Sans Pro" w:cs="Times New Roman"/>
          <w:color w:val="000000"/>
          <w:sz w:val="27"/>
          <w:szCs w:val="27"/>
          <w:lang w:eastAsia="en-CA"/>
        </w:rPr>
        <w:t>MultiIndex</w:t>
      </w:r>
      <w:proofErr w:type="spellEnd"/>
      <w:r w:rsidRPr="00346CD7">
        <w:rPr>
          <w:rFonts w:ascii="Source Sans Pro" w:eastAsia="Times New Roman" w:hAnsi="Source Sans Pro" w:cs="Times New Roman"/>
          <w:color w:val="000000"/>
          <w:sz w:val="27"/>
          <w:szCs w:val="27"/>
          <w:lang w:eastAsia="en-CA"/>
        </w:rPr>
        <w:t>. Therefore, the result is always a Series with a hierarchical index. The following example demonstrates this:</w:t>
      </w:r>
    </w:p>
    <w:p w14:paraId="74300FB9" w14:textId="77777777" w:rsidR="00171FB0"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noProof/>
          <w:sz w:val="24"/>
          <w:szCs w:val="24"/>
          <w:lang w:eastAsia="en-CA"/>
        </w:rPr>
        <w:drawing>
          <wp:inline distT="0" distB="0" distL="0" distR="0" wp14:anchorId="63A724BA" wp14:editId="571436CA">
            <wp:extent cx="4037610" cy="2415356"/>
            <wp:effectExtent l="0" t="0" r="127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493" cy="2426054"/>
                    </a:xfrm>
                    <a:prstGeom prst="rect">
                      <a:avLst/>
                    </a:prstGeom>
                    <a:noFill/>
                    <a:ln>
                      <a:noFill/>
                    </a:ln>
                  </pic:spPr>
                </pic:pic>
              </a:graphicData>
            </a:graphic>
          </wp:inline>
        </w:drawing>
      </w:r>
    </w:p>
    <w:p w14:paraId="5EA18DFD" w14:textId="3D86B73A" w:rsidR="00346CD7" w:rsidRPr="00346CD7" w:rsidRDefault="00346CD7" w:rsidP="00346CD7">
      <w:pPr>
        <w:spacing w:after="0" w:line="240" w:lineRule="auto"/>
        <w:rPr>
          <w:rFonts w:ascii="Times New Roman" w:eastAsia="Times New Roman" w:hAnsi="Times New Roman" w:cs="Times New Roman"/>
          <w:sz w:val="24"/>
          <w:szCs w:val="24"/>
          <w:lang w:eastAsia="en-CA"/>
        </w:rPr>
      </w:pPr>
      <w:r w:rsidRPr="00346CD7">
        <w:rPr>
          <w:rFonts w:ascii="Times New Roman" w:eastAsia="Times New Roman" w:hAnsi="Times New Roman" w:cs="Times New Roman"/>
          <w:sz w:val="24"/>
          <w:szCs w:val="24"/>
          <w:lang w:eastAsia="en-CA"/>
        </w:rPr>
        <w:lastRenderedPageBreak/>
        <w:t>Stack and Unstack</w:t>
      </w:r>
    </w:p>
    <w:p w14:paraId="76D101D7" w14:textId="77777777" w:rsidR="00346CD7" w:rsidRPr="00346CD7" w:rsidRDefault="00346CD7" w:rsidP="00346CD7">
      <w:pPr>
        <w:shd w:val="clear" w:color="auto" w:fill="FFFFFF"/>
        <w:spacing w:after="100" w:afterAutospacing="1" w:line="240" w:lineRule="auto"/>
        <w:rPr>
          <w:rFonts w:ascii="Source Sans Pro" w:eastAsia="Times New Roman" w:hAnsi="Source Sans Pro" w:cs="Times New Roman"/>
          <w:color w:val="000000"/>
          <w:sz w:val="27"/>
          <w:szCs w:val="27"/>
          <w:lang w:eastAsia="en-CA"/>
        </w:rPr>
      </w:pPr>
      <w:r w:rsidRPr="00346CD7">
        <w:rPr>
          <w:rFonts w:ascii="Source Sans Pro" w:eastAsia="Times New Roman" w:hAnsi="Source Sans Pro" w:cs="Times New Roman"/>
          <w:color w:val="000000"/>
          <w:sz w:val="27"/>
          <w:szCs w:val="27"/>
          <w:lang w:eastAsia="en-CA"/>
        </w:rPr>
        <w:t xml:space="preserve">In this example we take a </w:t>
      </w:r>
      <w:proofErr w:type="spellStart"/>
      <w:r w:rsidRPr="00346CD7">
        <w:rPr>
          <w:rFonts w:ascii="Source Sans Pro" w:eastAsia="Times New Roman" w:hAnsi="Source Sans Pro" w:cs="Times New Roman"/>
          <w:color w:val="000000"/>
          <w:sz w:val="27"/>
          <w:szCs w:val="27"/>
          <w:lang w:eastAsia="en-CA"/>
        </w:rPr>
        <w:t>DataFrame</w:t>
      </w:r>
      <w:proofErr w:type="spellEnd"/>
      <w:r w:rsidRPr="00346CD7">
        <w:rPr>
          <w:rFonts w:ascii="Source Sans Pro" w:eastAsia="Times New Roman" w:hAnsi="Source Sans Pro" w:cs="Times New Roman"/>
          <w:color w:val="000000"/>
          <w:sz w:val="27"/>
          <w:szCs w:val="27"/>
          <w:lang w:eastAsia="en-CA"/>
        </w:rPr>
        <w:t xml:space="preserve"> similar to the one from the beginning. Instead of pivoting, this time we stack it, and we get a Series with a </w:t>
      </w:r>
      <w:proofErr w:type="spellStart"/>
      <w:r w:rsidRPr="00346CD7">
        <w:rPr>
          <w:rFonts w:ascii="Source Sans Pro" w:eastAsia="Times New Roman" w:hAnsi="Source Sans Pro" w:cs="Times New Roman"/>
          <w:color w:val="000000"/>
          <w:sz w:val="27"/>
          <w:szCs w:val="27"/>
          <w:lang w:eastAsia="en-CA"/>
        </w:rPr>
        <w:t>MultiIndex</w:t>
      </w:r>
      <w:proofErr w:type="spellEnd"/>
      <w:r w:rsidRPr="00346CD7">
        <w:rPr>
          <w:rFonts w:ascii="Source Sans Pro" w:eastAsia="Times New Roman" w:hAnsi="Source Sans Pro" w:cs="Times New Roman"/>
          <w:color w:val="000000"/>
          <w:sz w:val="27"/>
          <w:szCs w:val="27"/>
          <w:lang w:eastAsia="en-CA"/>
        </w:rPr>
        <w:t xml:space="preserve"> composed of the initial index as first level, and the table columns as a second. Unstacking can help us get back to our original data structure.</w:t>
      </w:r>
      <w:bookmarkStart w:id="0" w:name="_GoBack"/>
      <w:bookmarkEnd w:id="0"/>
    </w:p>
    <w:p w14:paraId="7DD3AF7D" w14:textId="77777777" w:rsidR="004F64E9" w:rsidRDefault="004F64E9"/>
    <w:sectPr w:rsidR="004F64E9" w:rsidSect="00971F5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D7"/>
    <w:rsid w:val="00171FB0"/>
    <w:rsid w:val="00346CD7"/>
    <w:rsid w:val="004F64E9"/>
    <w:rsid w:val="0084596B"/>
    <w:rsid w:val="00971F5E"/>
    <w:rsid w:val="00E1242D"/>
    <w:rsid w:val="00F27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3793"/>
  <w15:chartTrackingRefBased/>
  <w15:docId w15:val="{845F7662-9256-4D1B-87DE-C4686E36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352169">
      <w:bodyDiv w:val="1"/>
      <w:marLeft w:val="0"/>
      <w:marRight w:val="0"/>
      <w:marTop w:val="0"/>
      <w:marBottom w:val="0"/>
      <w:divBdr>
        <w:top w:val="none" w:sz="0" w:space="0" w:color="auto"/>
        <w:left w:val="none" w:sz="0" w:space="0" w:color="auto"/>
        <w:bottom w:val="none" w:sz="0" w:space="0" w:color="auto"/>
        <w:right w:val="none" w:sz="0" w:space="0" w:color="auto"/>
      </w:divBdr>
      <w:divsChild>
        <w:div w:id="425155042">
          <w:marLeft w:val="0"/>
          <w:marRight w:val="0"/>
          <w:marTop w:val="0"/>
          <w:marBottom w:val="240"/>
          <w:divBdr>
            <w:top w:val="none" w:sz="0" w:space="0" w:color="auto"/>
            <w:left w:val="none" w:sz="0" w:space="0" w:color="auto"/>
            <w:bottom w:val="none" w:sz="0" w:space="0" w:color="auto"/>
            <w:right w:val="none" w:sz="0" w:space="0" w:color="auto"/>
          </w:divBdr>
          <w:divsChild>
            <w:div w:id="667368166">
              <w:marLeft w:val="0"/>
              <w:marRight w:val="0"/>
              <w:marTop w:val="0"/>
              <w:marBottom w:val="0"/>
              <w:divBdr>
                <w:top w:val="none" w:sz="0" w:space="0" w:color="auto"/>
                <w:left w:val="none" w:sz="0" w:space="0" w:color="auto"/>
                <w:bottom w:val="none" w:sz="0" w:space="0" w:color="auto"/>
                <w:right w:val="none" w:sz="0" w:space="0" w:color="auto"/>
              </w:divBdr>
            </w:div>
          </w:divsChild>
        </w:div>
        <w:div w:id="807431417">
          <w:marLeft w:val="0"/>
          <w:marRight w:val="0"/>
          <w:marTop w:val="0"/>
          <w:marBottom w:val="240"/>
          <w:divBdr>
            <w:top w:val="none" w:sz="0" w:space="0" w:color="auto"/>
            <w:left w:val="none" w:sz="0" w:space="0" w:color="auto"/>
            <w:bottom w:val="none" w:sz="0" w:space="0" w:color="auto"/>
            <w:right w:val="none" w:sz="0" w:space="0" w:color="auto"/>
          </w:divBdr>
          <w:divsChild>
            <w:div w:id="1775400626">
              <w:marLeft w:val="0"/>
              <w:marRight w:val="0"/>
              <w:marTop w:val="0"/>
              <w:marBottom w:val="0"/>
              <w:divBdr>
                <w:top w:val="none" w:sz="0" w:space="0" w:color="auto"/>
                <w:left w:val="none" w:sz="0" w:space="0" w:color="auto"/>
                <w:bottom w:val="none" w:sz="0" w:space="0" w:color="auto"/>
                <w:right w:val="none" w:sz="0" w:space="0" w:color="auto"/>
              </w:divBdr>
            </w:div>
          </w:divsChild>
        </w:div>
        <w:div w:id="703092441">
          <w:marLeft w:val="0"/>
          <w:marRight w:val="0"/>
          <w:marTop w:val="0"/>
          <w:marBottom w:val="240"/>
          <w:divBdr>
            <w:top w:val="none" w:sz="0" w:space="0" w:color="auto"/>
            <w:left w:val="none" w:sz="0" w:space="0" w:color="auto"/>
            <w:bottom w:val="none" w:sz="0" w:space="0" w:color="auto"/>
            <w:right w:val="none" w:sz="0" w:space="0" w:color="auto"/>
          </w:divBdr>
          <w:divsChild>
            <w:div w:id="730428442">
              <w:marLeft w:val="0"/>
              <w:marRight w:val="0"/>
              <w:marTop w:val="0"/>
              <w:marBottom w:val="0"/>
              <w:divBdr>
                <w:top w:val="none" w:sz="0" w:space="0" w:color="auto"/>
                <w:left w:val="none" w:sz="0" w:space="0" w:color="auto"/>
                <w:bottom w:val="none" w:sz="0" w:space="0" w:color="auto"/>
                <w:right w:val="none" w:sz="0" w:space="0" w:color="auto"/>
              </w:divBdr>
            </w:div>
          </w:divsChild>
        </w:div>
        <w:div w:id="1150557898">
          <w:marLeft w:val="0"/>
          <w:marRight w:val="0"/>
          <w:marTop w:val="0"/>
          <w:marBottom w:val="240"/>
          <w:divBdr>
            <w:top w:val="none" w:sz="0" w:space="0" w:color="auto"/>
            <w:left w:val="none" w:sz="0" w:space="0" w:color="auto"/>
            <w:bottom w:val="none" w:sz="0" w:space="0" w:color="auto"/>
            <w:right w:val="none" w:sz="0" w:space="0" w:color="auto"/>
          </w:divBdr>
          <w:divsChild>
            <w:div w:id="868101288">
              <w:marLeft w:val="0"/>
              <w:marRight w:val="0"/>
              <w:marTop w:val="0"/>
              <w:marBottom w:val="0"/>
              <w:divBdr>
                <w:top w:val="none" w:sz="0" w:space="0" w:color="auto"/>
                <w:left w:val="none" w:sz="0" w:space="0" w:color="auto"/>
                <w:bottom w:val="none" w:sz="0" w:space="0" w:color="auto"/>
                <w:right w:val="none" w:sz="0" w:space="0" w:color="auto"/>
              </w:divBdr>
            </w:div>
          </w:divsChild>
        </w:div>
        <w:div w:id="1208907364">
          <w:marLeft w:val="0"/>
          <w:marRight w:val="0"/>
          <w:marTop w:val="0"/>
          <w:marBottom w:val="240"/>
          <w:divBdr>
            <w:top w:val="none" w:sz="0" w:space="0" w:color="auto"/>
            <w:left w:val="none" w:sz="0" w:space="0" w:color="auto"/>
            <w:bottom w:val="none" w:sz="0" w:space="0" w:color="auto"/>
            <w:right w:val="none" w:sz="0" w:space="0" w:color="auto"/>
          </w:divBdr>
          <w:divsChild>
            <w:div w:id="1060442318">
              <w:marLeft w:val="0"/>
              <w:marRight w:val="0"/>
              <w:marTop w:val="0"/>
              <w:marBottom w:val="0"/>
              <w:divBdr>
                <w:top w:val="none" w:sz="0" w:space="0" w:color="auto"/>
                <w:left w:val="none" w:sz="0" w:space="0" w:color="auto"/>
                <w:bottom w:val="none" w:sz="0" w:space="0" w:color="auto"/>
                <w:right w:val="none" w:sz="0" w:space="0" w:color="auto"/>
              </w:divBdr>
            </w:div>
          </w:divsChild>
        </w:div>
        <w:div w:id="2094738031">
          <w:marLeft w:val="0"/>
          <w:marRight w:val="0"/>
          <w:marTop w:val="0"/>
          <w:marBottom w:val="240"/>
          <w:divBdr>
            <w:top w:val="none" w:sz="0" w:space="0" w:color="auto"/>
            <w:left w:val="none" w:sz="0" w:space="0" w:color="auto"/>
            <w:bottom w:val="none" w:sz="0" w:space="0" w:color="auto"/>
            <w:right w:val="none" w:sz="0" w:space="0" w:color="auto"/>
          </w:divBdr>
          <w:divsChild>
            <w:div w:id="2007249613">
              <w:marLeft w:val="0"/>
              <w:marRight w:val="0"/>
              <w:marTop w:val="0"/>
              <w:marBottom w:val="0"/>
              <w:divBdr>
                <w:top w:val="none" w:sz="0" w:space="0" w:color="auto"/>
                <w:left w:val="none" w:sz="0" w:space="0" w:color="auto"/>
                <w:bottom w:val="none" w:sz="0" w:space="0" w:color="auto"/>
                <w:right w:val="none" w:sz="0" w:space="0" w:color="auto"/>
              </w:divBdr>
            </w:div>
          </w:divsChild>
        </w:div>
        <w:div w:id="1089085242">
          <w:marLeft w:val="0"/>
          <w:marRight w:val="0"/>
          <w:marTop w:val="0"/>
          <w:marBottom w:val="240"/>
          <w:divBdr>
            <w:top w:val="none" w:sz="0" w:space="0" w:color="auto"/>
            <w:left w:val="none" w:sz="0" w:space="0" w:color="auto"/>
            <w:bottom w:val="none" w:sz="0" w:space="0" w:color="auto"/>
            <w:right w:val="none" w:sz="0" w:space="0" w:color="auto"/>
          </w:divBdr>
          <w:divsChild>
            <w:div w:id="1509179128">
              <w:marLeft w:val="0"/>
              <w:marRight w:val="0"/>
              <w:marTop w:val="0"/>
              <w:marBottom w:val="0"/>
              <w:divBdr>
                <w:top w:val="none" w:sz="0" w:space="0" w:color="auto"/>
                <w:left w:val="none" w:sz="0" w:space="0" w:color="auto"/>
                <w:bottom w:val="none" w:sz="0" w:space="0" w:color="auto"/>
                <w:right w:val="none" w:sz="0" w:space="0" w:color="auto"/>
              </w:divBdr>
            </w:div>
          </w:divsChild>
        </w:div>
        <w:div w:id="218365993">
          <w:marLeft w:val="0"/>
          <w:marRight w:val="0"/>
          <w:marTop w:val="0"/>
          <w:marBottom w:val="240"/>
          <w:divBdr>
            <w:top w:val="none" w:sz="0" w:space="0" w:color="auto"/>
            <w:left w:val="none" w:sz="0" w:space="0" w:color="auto"/>
            <w:bottom w:val="none" w:sz="0" w:space="0" w:color="auto"/>
            <w:right w:val="none" w:sz="0" w:space="0" w:color="auto"/>
          </w:divBdr>
          <w:divsChild>
            <w:div w:id="633634058">
              <w:marLeft w:val="0"/>
              <w:marRight w:val="0"/>
              <w:marTop w:val="0"/>
              <w:marBottom w:val="0"/>
              <w:divBdr>
                <w:top w:val="none" w:sz="0" w:space="0" w:color="auto"/>
                <w:left w:val="none" w:sz="0" w:space="0" w:color="auto"/>
                <w:bottom w:val="none" w:sz="0" w:space="0" w:color="auto"/>
                <w:right w:val="none" w:sz="0" w:space="0" w:color="auto"/>
              </w:divBdr>
            </w:div>
          </w:divsChild>
        </w:div>
        <w:div w:id="626353635">
          <w:marLeft w:val="0"/>
          <w:marRight w:val="0"/>
          <w:marTop w:val="0"/>
          <w:marBottom w:val="240"/>
          <w:divBdr>
            <w:top w:val="none" w:sz="0" w:space="0" w:color="auto"/>
            <w:left w:val="none" w:sz="0" w:space="0" w:color="auto"/>
            <w:bottom w:val="none" w:sz="0" w:space="0" w:color="auto"/>
            <w:right w:val="none" w:sz="0" w:space="0" w:color="auto"/>
          </w:divBdr>
          <w:divsChild>
            <w:div w:id="4101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pandas.pydata.org/pandas-docs/stable/generated/pandas.DataFrame.pivot.html" TargetMode="External"/><Relationship Id="rId10" Type="http://schemas.openxmlformats.org/officeDocument/2006/relationships/image" Target="media/image5.png"/><Relationship Id="rId4" Type="http://schemas.openxmlformats.org/officeDocument/2006/relationships/hyperlink" Target="http://pandas.pydata.org/"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Callegari</dc:creator>
  <cp:keywords/>
  <dc:description/>
  <cp:lastModifiedBy>Tom Callegari</cp:lastModifiedBy>
  <cp:revision>5</cp:revision>
  <dcterms:created xsi:type="dcterms:W3CDTF">2019-11-10T22:37:00Z</dcterms:created>
  <dcterms:modified xsi:type="dcterms:W3CDTF">2019-11-10T22:44:00Z</dcterms:modified>
</cp:coreProperties>
</file>