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B7C" w:rsidRPr="009B3B7C" w:rsidRDefault="009B3B7C" w:rsidP="009B3B7C">
      <w:r w:rsidRPr="009B3B7C">
        <w:t xml:space="preserve">Shoe phone features a fully-functioning satellite phone built into the heel of the shoe.  Phone can be built into heel of left shoe, right shoe, or both shoes with dual-line capability.  Satellite phone can be activated with voice commands, such as "Call 99" or "Would you believe, call The Chief?"  In situations where voice-activation is impossible or not advisable, such as wearer is being held at gunpoint by agents of KAOS, phone can be activated by clicking heels together, then tapping toe against floor or other hard surface.  Number of taps corresponds to pre-programmed speed-dial number.  When phone is tap-activated, the speaker element of the phone is </w:t>
      </w:r>
      <w:proofErr w:type="gramStart"/>
      <w:r w:rsidRPr="009B3B7C">
        <w:t>muted,</w:t>
      </w:r>
      <w:proofErr w:type="gramEnd"/>
      <w:r w:rsidRPr="009B3B7C">
        <w:t xml:space="preserve"> allowing recipient of call to listen in without revealing that phone call is taking place by blurting out a greeting such as "Hello, Max."</w:t>
      </w:r>
    </w:p>
    <w:sectPr w:rsidR="009B3B7C" w:rsidRPr="009B3B7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B3B7C"/>
    <w:rsid w:val="009B3B7C"/>
    <w:rsid w:val="00C97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tommy</dc:creator>
  <cp:lastModifiedBy>tommy</cp:lastModifiedBy>
  <cp:revision>2</cp:revision>
  <dcterms:created xsi:type="dcterms:W3CDTF">2014-04-22T03:12:00Z</dcterms:created>
  <dcterms:modified xsi:type="dcterms:W3CDTF">2014-04-22T03:12:00Z</dcterms:modified>
</cp:coreProperties>
</file>