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 slider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https://docs.google.com/presentation/d/1V8vFlD5yDcb1YQebxJ22hYxuaeDV99Bpqx9AzkqdM8U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Beginner JavaScript Tutorial Code School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https://www.codeschool.com/courses/javascript-road-trip-part-1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Pluralsight 6 Month Subscription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https://absolute-sharepoint.com/2015/12/free-pluralsight-6-month-subscription.html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Complete Guide to Flexbox CSS-Tricks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presentation/d/1V8vFlD5yDcb1YQebxJ22hYxuaeDV99Bpqx9AzkqdM8U" TargetMode="External"/><Relationship Id="rId6" Type="http://schemas.openxmlformats.org/officeDocument/2006/relationships/hyperlink" Target="https://www.codeschool.com/courses/javascript-road-trip-part-1" TargetMode="External"/><Relationship Id="rId7" Type="http://schemas.openxmlformats.org/officeDocument/2006/relationships/hyperlink" Target="https://absolute-sharepoint.com/2015/12/free-pluralsight-6-month-subscription.html" TargetMode="External"/><Relationship Id="rId8" Type="http://schemas.openxmlformats.org/officeDocument/2006/relationships/hyperlink" Target="https://css-tricks.com/snippets/css/a-guide-to-flexbox/" TargetMode="External"/></Relationships>
</file>