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Gradient Generator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http://gradientgenerator.com/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flexbox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https://scotch.io/tutorials/a-visual-guide-to-css3-flexbox-properties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Font family generator online</w:t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https://transfonter.org/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Fonts google</w:t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https://fonts.google.com/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Få styr på font size</w:t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http://kyleschaeffer.com/development/css-font-size-em-vs-px-vs-pt-vs/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kyleschaeffer.com/development/css-font-size-em-vs-px-vs-pt-vs/" TargetMode="External"/><Relationship Id="rId5" Type="http://schemas.openxmlformats.org/officeDocument/2006/relationships/hyperlink" Target="http://gradientgenerator.com/" TargetMode="External"/><Relationship Id="rId6" Type="http://schemas.openxmlformats.org/officeDocument/2006/relationships/hyperlink" Target="https://scotch.io/tutorials/a-visual-guide-to-css3-flexbox-properties" TargetMode="External"/><Relationship Id="rId7" Type="http://schemas.openxmlformats.org/officeDocument/2006/relationships/hyperlink" Target="https://transfonter.org/" TargetMode="External"/><Relationship Id="rId8" Type="http://schemas.openxmlformats.org/officeDocument/2006/relationships/hyperlink" Target="https://fonts.google.com/" TargetMode="External"/></Relationships>
</file>