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1640" w14:textId="5CCAD82E" w:rsidR="00FD6F12" w:rsidRPr="00104A96" w:rsidRDefault="00FD6F12" w:rsidP="003D790D">
      <w:pPr>
        <w:jc w:val="center"/>
        <w:rPr>
          <w:rFonts w:ascii="Avenir Book" w:hAnsi="Avenir Book"/>
          <w:b/>
          <w:bCs/>
          <w:sz w:val="28"/>
          <w:szCs w:val="28"/>
          <w:lang w:val="en-CA"/>
        </w:rPr>
      </w:pPr>
      <w:r w:rsidRPr="00104A96">
        <w:rPr>
          <w:rFonts w:ascii="Avenir Book" w:hAnsi="Avenir Book"/>
          <w:b/>
          <w:bCs/>
          <w:sz w:val="28"/>
          <w:szCs w:val="28"/>
          <w:lang w:val="en-CA"/>
        </w:rPr>
        <w:t>Aperiodic History</w:t>
      </w:r>
      <w:r w:rsidR="00190663" w:rsidRPr="00104A96">
        <w:rPr>
          <w:rFonts w:ascii="Avenir Book" w:hAnsi="Avenir Book"/>
          <w:b/>
          <w:bCs/>
          <w:sz w:val="28"/>
          <w:szCs w:val="28"/>
          <w:lang w:val="en-CA"/>
        </w:rPr>
        <w:t xml:space="preserve">: </w:t>
      </w:r>
      <w:r w:rsidRPr="00104A96">
        <w:rPr>
          <w:rFonts w:ascii="Avenir Book" w:hAnsi="Avenir Book"/>
          <w:b/>
          <w:bCs/>
          <w:sz w:val="28"/>
          <w:szCs w:val="28"/>
          <w:lang w:val="en-CA"/>
        </w:rPr>
        <w:t>Annotated Bibliography</w:t>
      </w:r>
    </w:p>
    <w:p w14:paraId="62D17982" w14:textId="786F3269" w:rsidR="00190663" w:rsidRPr="00104A96" w:rsidRDefault="00190663" w:rsidP="00190663">
      <w:pPr>
        <w:jc w:val="center"/>
        <w:rPr>
          <w:rFonts w:ascii="Avenir Book" w:hAnsi="Avenir Book"/>
          <w:b/>
          <w:bCs/>
          <w:lang w:val="en-CA"/>
        </w:rPr>
      </w:pPr>
      <w:r w:rsidRPr="00104A96">
        <w:rPr>
          <w:rFonts w:ascii="Avenir Book" w:hAnsi="Avenir Book"/>
          <w:b/>
          <w:bCs/>
          <w:lang w:val="en-CA"/>
        </w:rPr>
        <w:t>Analyses of the Aperiodic Exponent</w:t>
      </w:r>
    </w:p>
    <w:p w14:paraId="6E205A25" w14:textId="1BFA7AEF" w:rsidR="001274CB" w:rsidRPr="00104A96" w:rsidRDefault="001274CB" w:rsidP="001274CB">
      <w:pPr>
        <w:rPr>
          <w:rFonts w:ascii="Avenir Book" w:hAnsi="Avenir Book"/>
          <w:sz w:val="20"/>
          <w:szCs w:val="20"/>
        </w:rPr>
      </w:pPr>
    </w:p>
    <w:p w14:paraId="1CECC1AB" w14:textId="6204FC83" w:rsidR="00A22D72" w:rsidRPr="00104A96" w:rsidRDefault="00A22D72" w:rsidP="00C6028F">
      <w:pPr>
        <w:jc w:val="center"/>
        <w:rPr>
          <w:rFonts w:ascii="Avenir Book" w:hAnsi="Avenir Book"/>
          <w:i/>
          <w:iCs/>
          <w:sz w:val="20"/>
          <w:szCs w:val="20"/>
        </w:rPr>
      </w:pPr>
      <w:r w:rsidRPr="00104A96">
        <w:rPr>
          <w:rFonts w:ascii="Avenir Book" w:hAnsi="Avenir Book"/>
          <w:i/>
          <w:iCs/>
          <w:sz w:val="20"/>
          <w:szCs w:val="20"/>
        </w:rPr>
        <w:t xml:space="preserve">This annotated bibliography </w:t>
      </w:r>
      <w:r w:rsidR="00C6028F" w:rsidRPr="00104A96">
        <w:rPr>
          <w:rFonts w:ascii="Avenir Book" w:hAnsi="Avenir Book"/>
          <w:i/>
          <w:iCs/>
          <w:sz w:val="20"/>
          <w:szCs w:val="20"/>
        </w:rPr>
        <w:t xml:space="preserve">include empirical analyses </w:t>
      </w:r>
      <w:r w:rsidR="001F3A6C" w:rsidRPr="00104A96">
        <w:rPr>
          <w:rFonts w:ascii="Avenir Book" w:hAnsi="Avenir Book"/>
          <w:i/>
          <w:iCs/>
          <w:sz w:val="20"/>
          <w:szCs w:val="20"/>
        </w:rPr>
        <w:t xml:space="preserve">and methods for </w:t>
      </w:r>
      <w:r w:rsidRPr="00104A96">
        <w:rPr>
          <w:rFonts w:ascii="Avenir Book" w:hAnsi="Avenir Book"/>
          <w:i/>
          <w:iCs/>
          <w:sz w:val="20"/>
          <w:szCs w:val="20"/>
        </w:rPr>
        <w:t xml:space="preserve">spectral </w:t>
      </w:r>
      <w:r w:rsidR="001F3A6C" w:rsidRPr="00104A96">
        <w:rPr>
          <w:rFonts w:ascii="Avenir Book" w:hAnsi="Avenir Book"/>
          <w:i/>
          <w:iCs/>
          <w:sz w:val="20"/>
          <w:szCs w:val="20"/>
        </w:rPr>
        <w:t xml:space="preserve">analyses </w:t>
      </w:r>
      <w:r w:rsidRPr="00104A96">
        <w:rPr>
          <w:rFonts w:ascii="Avenir Book" w:hAnsi="Avenir Book"/>
          <w:i/>
          <w:iCs/>
          <w:sz w:val="20"/>
          <w:szCs w:val="20"/>
        </w:rPr>
        <w:t>of aperiodic (1/f or 1/f-like) activity in neural field data (M/EEG, iEEG, LFP)</w:t>
      </w:r>
      <w:r w:rsidR="00C6028F" w:rsidRPr="00104A96">
        <w:rPr>
          <w:rFonts w:ascii="Avenir Book" w:hAnsi="Avenir Book"/>
          <w:i/>
          <w:iCs/>
          <w:sz w:val="20"/>
          <w:szCs w:val="20"/>
        </w:rPr>
        <w:t>. Reports are</w:t>
      </w:r>
      <w:r w:rsidRPr="00104A96">
        <w:rPr>
          <w:rFonts w:ascii="Avenir Book" w:hAnsi="Avenir Book"/>
          <w:i/>
          <w:iCs/>
          <w:sz w:val="20"/>
          <w:szCs w:val="20"/>
        </w:rPr>
        <w:t xml:space="preserve"> listed chronologically.</w:t>
      </w:r>
    </w:p>
    <w:p w14:paraId="4186BC64" w14:textId="77777777" w:rsidR="00A22D72" w:rsidRPr="00104A96" w:rsidRDefault="00A22D72" w:rsidP="001274CB">
      <w:pPr>
        <w:pStyle w:val="Bibliography"/>
        <w:rPr>
          <w:rFonts w:ascii="Avenir Book" w:hAnsi="Avenir Book"/>
          <w:sz w:val="21"/>
          <w:szCs w:val="21"/>
        </w:rPr>
      </w:pPr>
    </w:p>
    <w:p w14:paraId="6A2F3E64" w14:textId="7C5AC6BA" w:rsidR="001274CB" w:rsidRPr="00104A96" w:rsidRDefault="001274CB" w:rsidP="001274CB">
      <w:pPr>
        <w:pStyle w:val="Bibliography"/>
        <w:rPr>
          <w:rFonts w:ascii="Avenir Book" w:hAnsi="Avenir Book"/>
          <w:sz w:val="21"/>
          <w:szCs w:val="21"/>
        </w:rPr>
      </w:pPr>
      <w:r w:rsidRPr="00104A96">
        <w:rPr>
          <w:rFonts w:ascii="Avenir Book" w:hAnsi="Avenir Book"/>
          <w:sz w:val="21"/>
          <w:szCs w:val="21"/>
        </w:rPr>
        <w:t xml:space="preserve">Motokawa, K. (1949). Energy of Brain Waves and Energetics of the Brain. </w:t>
      </w:r>
      <w:r w:rsidRPr="00104A96">
        <w:rPr>
          <w:rFonts w:ascii="Avenir Book" w:hAnsi="Avenir Book"/>
          <w:i/>
          <w:iCs/>
          <w:sz w:val="21"/>
          <w:szCs w:val="21"/>
        </w:rPr>
        <w:t>The Tohoku Journal of Experimental Medicine</w:t>
      </w:r>
      <w:r w:rsidRPr="00104A96">
        <w:rPr>
          <w:rFonts w:ascii="Avenir Book" w:hAnsi="Avenir Book"/>
          <w:sz w:val="21"/>
          <w:szCs w:val="21"/>
        </w:rPr>
        <w:t xml:space="preserve">, </w:t>
      </w:r>
      <w:r w:rsidRPr="00104A96">
        <w:rPr>
          <w:rFonts w:ascii="Avenir Book" w:hAnsi="Avenir Book"/>
          <w:i/>
          <w:iCs/>
          <w:sz w:val="21"/>
          <w:szCs w:val="21"/>
        </w:rPr>
        <w:t>51</w:t>
      </w:r>
      <w:r w:rsidRPr="00104A96">
        <w:rPr>
          <w:rFonts w:ascii="Avenir Book" w:hAnsi="Avenir Book"/>
          <w:sz w:val="21"/>
          <w:szCs w:val="21"/>
        </w:rPr>
        <w:t xml:space="preserve">(1–2), 119–129. </w:t>
      </w:r>
      <w:hyperlink r:id="rId4" w:history="1">
        <w:r w:rsidRPr="00104A96">
          <w:rPr>
            <w:rStyle w:val="Hyperlink"/>
            <w:rFonts w:ascii="Avenir Book" w:hAnsi="Avenir Book"/>
            <w:sz w:val="21"/>
            <w:szCs w:val="21"/>
          </w:rPr>
          <w:t>https://doi.org/10.1620/tjem.51.119</w:t>
        </w:r>
      </w:hyperlink>
    </w:p>
    <w:p w14:paraId="31797365" w14:textId="77777777" w:rsidR="001274CB" w:rsidRPr="00104A96" w:rsidRDefault="001274CB" w:rsidP="001274CB">
      <w:pPr>
        <w:rPr>
          <w:rFonts w:ascii="Avenir Book" w:hAnsi="Avenir Book"/>
          <w:sz w:val="20"/>
          <w:szCs w:val="20"/>
        </w:rPr>
      </w:pPr>
    </w:p>
    <w:p w14:paraId="7457FED4" w14:textId="42B68E6F" w:rsidR="001274CB" w:rsidRPr="00104A96" w:rsidRDefault="001274CB" w:rsidP="003D790D">
      <w:pPr>
        <w:ind w:left="720"/>
        <w:jc w:val="both"/>
        <w:rPr>
          <w:rFonts w:ascii="Avenir Book" w:hAnsi="Avenir Book"/>
          <w:sz w:val="20"/>
          <w:szCs w:val="20"/>
        </w:rPr>
      </w:pPr>
      <w:r w:rsidRPr="00104A96">
        <w:rPr>
          <w:rFonts w:ascii="Avenir Book" w:hAnsi="Avenir Book"/>
          <w:sz w:val="20"/>
          <w:szCs w:val="20"/>
        </w:rPr>
        <w:t xml:space="preserve">This paper </w:t>
      </w:r>
      <w:r w:rsidR="003D790D" w:rsidRPr="00104A96">
        <w:rPr>
          <w:rFonts w:ascii="Avenir Book" w:hAnsi="Avenir Book"/>
          <w:sz w:val="20"/>
          <w:szCs w:val="20"/>
        </w:rPr>
        <w:t xml:space="preserve">examines patterns of energy in brain activity (motivated by a discussion of metabolism), and in doing so </w:t>
      </w:r>
      <w:r w:rsidRPr="00104A96">
        <w:rPr>
          <w:rFonts w:ascii="Avenir Book" w:hAnsi="Avenir Book"/>
          <w:sz w:val="20"/>
          <w:szCs w:val="20"/>
        </w:rPr>
        <w:t>appears to be the first to demonstrate something akin to a 1/f distribution of power in EEG recordings, reporting an “exponential law of energy distribution in eeg”.</w:t>
      </w:r>
    </w:p>
    <w:p w14:paraId="29947C1D" w14:textId="77777777" w:rsidR="001274CB" w:rsidRPr="00104A96" w:rsidRDefault="001274CB" w:rsidP="001274CB">
      <w:pPr>
        <w:jc w:val="both"/>
        <w:rPr>
          <w:rFonts w:ascii="Avenir Book" w:hAnsi="Avenir Book"/>
          <w:sz w:val="20"/>
          <w:szCs w:val="20"/>
          <w:lang w:val="en-CA"/>
        </w:rPr>
      </w:pPr>
    </w:p>
    <w:p w14:paraId="406A1F7F" w14:textId="77777777" w:rsidR="001274CB" w:rsidRPr="00104A96" w:rsidRDefault="001274CB" w:rsidP="001274CB">
      <w:pPr>
        <w:pStyle w:val="Bibliography"/>
        <w:rPr>
          <w:rFonts w:ascii="Avenir Book" w:hAnsi="Avenir Book"/>
          <w:sz w:val="21"/>
          <w:szCs w:val="21"/>
        </w:rPr>
      </w:pPr>
      <w:r w:rsidRPr="00104A96">
        <w:rPr>
          <w:rFonts w:ascii="Avenir Book" w:hAnsi="Avenir Book"/>
          <w:sz w:val="21"/>
          <w:szCs w:val="21"/>
        </w:rPr>
        <w:t xml:space="preserve">Kingma, Y. J., Pronk, C. N. A., &amp; Sparreboom, D. (1976). Parameter estimation of power spectra using Gaussian functions. </w:t>
      </w:r>
      <w:r w:rsidRPr="00104A96">
        <w:rPr>
          <w:rFonts w:ascii="Avenir Book" w:hAnsi="Avenir Book"/>
          <w:i/>
          <w:iCs/>
          <w:sz w:val="21"/>
          <w:szCs w:val="21"/>
        </w:rPr>
        <w:t>Computers and Biomedical Research</w:t>
      </w:r>
      <w:r w:rsidRPr="00104A96">
        <w:rPr>
          <w:rFonts w:ascii="Avenir Book" w:hAnsi="Avenir Book"/>
          <w:sz w:val="21"/>
          <w:szCs w:val="21"/>
        </w:rPr>
        <w:t xml:space="preserve">, </w:t>
      </w:r>
      <w:r w:rsidRPr="00104A96">
        <w:rPr>
          <w:rFonts w:ascii="Avenir Book" w:hAnsi="Avenir Book"/>
          <w:i/>
          <w:iCs/>
          <w:sz w:val="21"/>
          <w:szCs w:val="21"/>
        </w:rPr>
        <w:t>9</w:t>
      </w:r>
      <w:r w:rsidRPr="00104A96">
        <w:rPr>
          <w:rFonts w:ascii="Avenir Book" w:hAnsi="Avenir Book"/>
          <w:sz w:val="21"/>
          <w:szCs w:val="21"/>
        </w:rPr>
        <w:t xml:space="preserve">(6), 591–599. </w:t>
      </w:r>
      <w:hyperlink r:id="rId5" w:history="1">
        <w:r w:rsidRPr="00104A96">
          <w:rPr>
            <w:rStyle w:val="Hyperlink"/>
            <w:rFonts w:ascii="Avenir Book" w:hAnsi="Avenir Book"/>
            <w:sz w:val="21"/>
            <w:szCs w:val="21"/>
          </w:rPr>
          <w:t>https://doi.org/10.1016/0010-4809(76)90018-5</w:t>
        </w:r>
      </w:hyperlink>
    </w:p>
    <w:p w14:paraId="424713DB" w14:textId="77777777" w:rsidR="001274CB" w:rsidRPr="00104A96" w:rsidRDefault="001274CB" w:rsidP="001274CB">
      <w:pPr>
        <w:rPr>
          <w:rFonts w:ascii="Avenir Book" w:hAnsi="Avenir Book"/>
          <w:sz w:val="20"/>
          <w:szCs w:val="20"/>
        </w:rPr>
      </w:pPr>
    </w:p>
    <w:p w14:paraId="70AB1314" w14:textId="76E57ECB" w:rsidR="001274CB" w:rsidRPr="00104A96" w:rsidRDefault="00416D0B" w:rsidP="00785264">
      <w:pPr>
        <w:ind w:left="720"/>
        <w:jc w:val="both"/>
        <w:rPr>
          <w:rFonts w:ascii="Avenir Book" w:hAnsi="Avenir Book"/>
          <w:sz w:val="20"/>
          <w:szCs w:val="20"/>
        </w:rPr>
      </w:pPr>
      <w:r w:rsidRPr="00104A96">
        <w:rPr>
          <w:rFonts w:ascii="Avenir Book" w:hAnsi="Avenir Book"/>
          <w:sz w:val="20"/>
          <w:szCs w:val="20"/>
        </w:rPr>
        <w:t xml:space="preserve">One of the earliest approaches for fitting the power spectrum, the proposed method is focuses on fitting Gaussians (as oscillations), but also includes the fitting of an exponential function to capture the overall pattern of decreasing power over increasing frequencies. </w:t>
      </w:r>
    </w:p>
    <w:p w14:paraId="5D3E323F" w14:textId="361A8882" w:rsidR="00785264" w:rsidRPr="00104A96" w:rsidRDefault="00785264" w:rsidP="001F3A6C">
      <w:pPr>
        <w:jc w:val="both"/>
        <w:rPr>
          <w:rFonts w:ascii="Avenir Book" w:hAnsi="Avenir Book"/>
          <w:sz w:val="20"/>
          <w:szCs w:val="20"/>
        </w:rPr>
      </w:pPr>
    </w:p>
    <w:p w14:paraId="2DEFFAD2" w14:textId="77777777" w:rsidR="00785264" w:rsidRPr="00104A96" w:rsidRDefault="00785264" w:rsidP="00785264">
      <w:pPr>
        <w:rPr>
          <w:rFonts w:ascii="Avenir Book" w:hAnsi="Avenir Book"/>
          <w:sz w:val="21"/>
          <w:szCs w:val="21"/>
        </w:rPr>
      </w:pPr>
      <w:r w:rsidRPr="00104A96">
        <w:rPr>
          <w:rFonts w:ascii="Avenir Book" w:hAnsi="Avenir Book"/>
          <w:sz w:val="21"/>
          <w:szCs w:val="21"/>
        </w:rPr>
        <w:t xml:space="preserve">Dumermuth, G., Gasser, T., Germann, P., Hecker, A., Herdan, M., &amp; Lange, B. (1977). Studies on EEG Activities in the Beta Band. </w:t>
      </w:r>
      <w:r w:rsidRPr="00104A96">
        <w:rPr>
          <w:rFonts w:ascii="Avenir Book" w:hAnsi="Avenir Book"/>
          <w:i/>
          <w:iCs/>
          <w:sz w:val="21"/>
          <w:szCs w:val="21"/>
        </w:rPr>
        <w:t>European Neurology</w:t>
      </w:r>
      <w:r w:rsidRPr="00104A96">
        <w:rPr>
          <w:rFonts w:ascii="Avenir Book" w:hAnsi="Avenir Book"/>
          <w:sz w:val="21"/>
          <w:szCs w:val="21"/>
        </w:rPr>
        <w:t xml:space="preserve">, </w:t>
      </w:r>
      <w:r w:rsidRPr="00104A96">
        <w:rPr>
          <w:rFonts w:ascii="Avenir Book" w:hAnsi="Avenir Book"/>
          <w:i/>
          <w:iCs/>
          <w:sz w:val="21"/>
          <w:szCs w:val="21"/>
        </w:rPr>
        <w:t>16</w:t>
      </w:r>
      <w:r w:rsidRPr="00104A96">
        <w:rPr>
          <w:rFonts w:ascii="Avenir Book" w:hAnsi="Avenir Book"/>
          <w:sz w:val="21"/>
          <w:szCs w:val="21"/>
        </w:rPr>
        <w:t xml:space="preserve">(1–6), 197–202. </w:t>
      </w:r>
      <w:hyperlink r:id="rId6" w:history="1">
        <w:r w:rsidRPr="00104A96">
          <w:rPr>
            <w:rStyle w:val="Hyperlink"/>
            <w:rFonts w:ascii="Avenir Book" w:hAnsi="Avenir Book"/>
            <w:sz w:val="21"/>
            <w:szCs w:val="21"/>
          </w:rPr>
          <w:t>https://doi.org/10.1159/000114900</w:t>
        </w:r>
      </w:hyperlink>
    </w:p>
    <w:p w14:paraId="32F3B31A" w14:textId="07E9DD2D" w:rsidR="00785264" w:rsidRPr="00104A96" w:rsidRDefault="00785264" w:rsidP="001F3A6C">
      <w:pPr>
        <w:jc w:val="both"/>
        <w:rPr>
          <w:rFonts w:ascii="Avenir Book" w:hAnsi="Avenir Book"/>
          <w:sz w:val="20"/>
          <w:szCs w:val="20"/>
        </w:rPr>
      </w:pPr>
    </w:p>
    <w:p w14:paraId="3BD3C519" w14:textId="6EF6FC71" w:rsidR="00997F8E" w:rsidRPr="00104A96" w:rsidRDefault="00152748" w:rsidP="00997F8E">
      <w:pPr>
        <w:ind w:left="720"/>
        <w:jc w:val="both"/>
        <w:rPr>
          <w:rFonts w:ascii="Avenir Book" w:hAnsi="Avenir Book"/>
          <w:sz w:val="20"/>
          <w:szCs w:val="20"/>
        </w:rPr>
      </w:pPr>
      <w:r w:rsidRPr="00104A96">
        <w:rPr>
          <w:rFonts w:ascii="Avenir Book" w:hAnsi="Avenir Book"/>
          <w:sz w:val="20"/>
          <w:szCs w:val="20"/>
        </w:rPr>
        <w:t>With the goal of studying beta activity, introduces an analysis approach that measures the spectral baseline (effectively, the aperiodic exponent), and measuring peak activity above this.</w:t>
      </w:r>
    </w:p>
    <w:p w14:paraId="143F5C3C" w14:textId="5DC233E6" w:rsidR="00997F8E" w:rsidRPr="00104A96" w:rsidRDefault="00997F8E" w:rsidP="00997F8E">
      <w:pPr>
        <w:jc w:val="both"/>
        <w:rPr>
          <w:rFonts w:ascii="Avenir Book" w:hAnsi="Avenir Book"/>
          <w:sz w:val="10"/>
          <w:szCs w:val="10"/>
        </w:rPr>
      </w:pPr>
    </w:p>
    <w:p w14:paraId="0C4FC630" w14:textId="7E33C1E7" w:rsidR="00997F8E" w:rsidRPr="00104A96" w:rsidRDefault="00997F8E" w:rsidP="00997F8E">
      <w:pPr>
        <w:ind w:left="720"/>
        <w:jc w:val="both"/>
        <w:rPr>
          <w:rFonts w:ascii="Avenir Book" w:hAnsi="Avenir Book"/>
          <w:sz w:val="20"/>
          <w:szCs w:val="20"/>
        </w:rPr>
      </w:pPr>
      <w:r w:rsidRPr="00104A96">
        <w:rPr>
          <w:rFonts w:ascii="Avenir Book" w:hAnsi="Avenir Book"/>
          <w:sz w:val="20"/>
          <w:szCs w:val="20"/>
        </w:rPr>
        <w:t>Note – a similar / overlapping project is reported in the following report (in French):</w:t>
      </w:r>
    </w:p>
    <w:p w14:paraId="22A2C430" w14:textId="77777777" w:rsidR="00997F8E" w:rsidRPr="00104A96" w:rsidRDefault="00997F8E" w:rsidP="00997F8E">
      <w:pPr>
        <w:jc w:val="both"/>
        <w:rPr>
          <w:rFonts w:ascii="Avenir Book" w:hAnsi="Avenir Book"/>
          <w:sz w:val="10"/>
          <w:szCs w:val="10"/>
        </w:rPr>
      </w:pPr>
    </w:p>
    <w:p w14:paraId="4007F441" w14:textId="77777777" w:rsidR="00997F8E" w:rsidRPr="00104A96" w:rsidRDefault="00997F8E" w:rsidP="00997F8E">
      <w:pPr>
        <w:ind w:left="1440"/>
        <w:rPr>
          <w:rFonts w:ascii="Avenir Book" w:hAnsi="Avenir Book"/>
          <w:sz w:val="20"/>
          <w:szCs w:val="20"/>
          <w:lang w:val="fr-FR"/>
        </w:rPr>
      </w:pPr>
      <w:r w:rsidRPr="00104A96">
        <w:rPr>
          <w:rFonts w:ascii="Avenir Book" w:hAnsi="Avenir Book"/>
          <w:sz w:val="20"/>
          <w:szCs w:val="20"/>
        </w:rPr>
        <w:t xml:space="preserve">Dumermuth, G., Lange, B., &amp; Herdan, M. (1983). </w:t>
      </w:r>
      <w:r w:rsidRPr="00104A96">
        <w:rPr>
          <w:rFonts w:ascii="Avenir Book" w:hAnsi="Avenir Book"/>
          <w:sz w:val="20"/>
          <w:szCs w:val="20"/>
          <w:lang w:val="fr-FR"/>
        </w:rPr>
        <w:t xml:space="preserve">Analyse spectrale de l’activite EEG rapide (beta). </w:t>
      </w:r>
      <w:r w:rsidRPr="00104A96">
        <w:rPr>
          <w:rFonts w:ascii="Avenir Book" w:hAnsi="Avenir Book"/>
          <w:i/>
          <w:iCs/>
          <w:sz w:val="20"/>
          <w:szCs w:val="20"/>
          <w:lang w:val="fr-FR"/>
        </w:rPr>
        <w:t>Revue d’électroencéphalographie et de neurophysiologie clinique</w:t>
      </w:r>
      <w:r w:rsidRPr="00104A96">
        <w:rPr>
          <w:rFonts w:ascii="Avenir Book" w:hAnsi="Avenir Book"/>
          <w:sz w:val="20"/>
          <w:szCs w:val="20"/>
          <w:lang w:val="fr-FR"/>
        </w:rPr>
        <w:t xml:space="preserve">, </w:t>
      </w:r>
      <w:r w:rsidRPr="00104A96">
        <w:rPr>
          <w:rFonts w:ascii="Avenir Book" w:hAnsi="Avenir Book"/>
          <w:i/>
          <w:iCs/>
          <w:sz w:val="20"/>
          <w:szCs w:val="20"/>
          <w:lang w:val="fr-FR"/>
        </w:rPr>
        <w:t>13</w:t>
      </w:r>
      <w:r w:rsidRPr="00104A96">
        <w:rPr>
          <w:rFonts w:ascii="Avenir Book" w:hAnsi="Avenir Book"/>
          <w:sz w:val="20"/>
          <w:szCs w:val="20"/>
          <w:lang w:val="fr-FR"/>
        </w:rPr>
        <w:t xml:space="preserve">(2), 122–127. </w:t>
      </w:r>
      <w:hyperlink r:id="rId7" w:history="1">
        <w:r w:rsidRPr="00104A96">
          <w:rPr>
            <w:rFonts w:ascii="Avenir Book" w:hAnsi="Avenir Book"/>
            <w:color w:val="0000FF"/>
            <w:sz w:val="20"/>
            <w:szCs w:val="20"/>
            <w:u w:val="single"/>
            <w:lang w:val="fr-FR"/>
          </w:rPr>
          <w:t>https://doi.org/10.1016/S0370-4475(83)80070-7</w:t>
        </w:r>
      </w:hyperlink>
    </w:p>
    <w:p w14:paraId="68348433" w14:textId="41C09057" w:rsidR="0056691B" w:rsidRPr="00104A96" w:rsidRDefault="0056691B" w:rsidP="00785264">
      <w:pPr>
        <w:jc w:val="both"/>
        <w:rPr>
          <w:rFonts w:ascii="Avenir Book" w:hAnsi="Avenir Book"/>
          <w:sz w:val="20"/>
          <w:szCs w:val="20"/>
          <w:lang w:val="fr-FR"/>
        </w:rPr>
      </w:pPr>
    </w:p>
    <w:p w14:paraId="028532F3" w14:textId="77777777" w:rsidR="0056691B" w:rsidRPr="00104A96" w:rsidRDefault="0056691B" w:rsidP="0056691B">
      <w:pPr>
        <w:pStyle w:val="Bibliography"/>
        <w:rPr>
          <w:rFonts w:ascii="Avenir Book" w:hAnsi="Avenir Book"/>
          <w:sz w:val="21"/>
          <w:szCs w:val="21"/>
        </w:rPr>
      </w:pPr>
      <w:r w:rsidRPr="00104A96">
        <w:rPr>
          <w:rFonts w:ascii="Avenir Book" w:hAnsi="Avenir Book"/>
          <w:sz w:val="21"/>
          <w:szCs w:val="21"/>
        </w:rPr>
        <w:t xml:space="preserve">Matthis, P., Scheffner, D., &amp; Benninger, C. (1981). Spectral Analysis of the EEG: Comparison of Various Spectral Parameters. </w:t>
      </w:r>
      <w:r w:rsidRPr="00104A96">
        <w:rPr>
          <w:rFonts w:ascii="Avenir Book" w:hAnsi="Avenir Book"/>
          <w:i/>
          <w:iCs/>
          <w:sz w:val="21"/>
          <w:szCs w:val="21"/>
        </w:rPr>
        <w:t>Electroencephalography and Clinical Neurophysiology</w:t>
      </w:r>
      <w:r w:rsidRPr="00104A96">
        <w:rPr>
          <w:rFonts w:ascii="Avenir Book" w:hAnsi="Avenir Book"/>
          <w:sz w:val="21"/>
          <w:szCs w:val="21"/>
        </w:rPr>
        <w:t xml:space="preserve">, </w:t>
      </w:r>
      <w:r w:rsidRPr="00104A96">
        <w:rPr>
          <w:rFonts w:ascii="Avenir Book" w:hAnsi="Avenir Book"/>
          <w:i/>
          <w:iCs/>
          <w:sz w:val="21"/>
          <w:szCs w:val="21"/>
        </w:rPr>
        <w:t>52</w:t>
      </w:r>
      <w:r w:rsidRPr="00104A96">
        <w:rPr>
          <w:rFonts w:ascii="Avenir Book" w:hAnsi="Avenir Book"/>
          <w:sz w:val="21"/>
          <w:szCs w:val="21"/>
        </w:rPr>
        <w:t>(2), 218–221. https://doi.org/10.1016/0013-4694(81)90171-1</w:t>
      </w:r>
    </w:p>
    <w:p w14:paraId="136E1E18" w14:textId="1CBE25B1" w:rsidR="0056691B" w:rsidRPr="00104A96" w:rsidRDefault="0056691B" w:rsidP="00785264">
      <w:pPr>
        <w:jc w:val="both"/>
        <w:rPr>
          <w:rFonts w:ascii="Avenir Book" w:hAnsi="Avenir Book"/>
          <w:sz w:val="20"/>
          <w:szCs w:val="20"/>
        </w:rPr>
      </w:pPr>
    </w:p>
    <w:p w14:paraId="6AC610CA" w14:textId="29651DEC" w:rsidR="008C2021" w:rsidRPr="00104A96" w:rsidRDefault="008C2021" w:rsidP="008C2021">
      <w:pPr>
        <w:ind w:left="720"/>
        <w:jc w:val="both"/>
        <w:rPr>
          <w:rFonts w:ascii="Avenir Book" w:hAnsi="Avenir Book"/>
          <w:sz w:val="20"/>
          <w:szCs w:val="20"/>
        </w:rPr>
      </w:pPr>
      <w:r w:rsidRPr="00104A96">
        <w:rPr>
          <w:rFonts w:ascii="Avenir Book" w:hAnsi="Avenir Book"/>
          <w:sz w:val="20"/>
          <w:szCs w:val="20"/>
        </w:rPr>
        <w:t xml:space="preserve">A brief overview and comparison of different spectral parameters, with an example application to clinical EEG (brain tumor), including the discussion and application of the aperiodic exponent. </w:t>
      </w:r>
    </w:p>
    <w:p w14:paraId="752C2D86" w14:textId="1BE838D9" w:rsidR="00416D0B" w:rsidRPr="00104A96" w:rsidRDefault="00416D0B" w:rsidP="00441850">
      <w:pPr>
        <w:jc w:val="both"/>
        <w:rPr>
          <w:rFonts w:ascii="Avenir Book" w:hAnsi="Avenir Book"/>
          <w:sz w:val="20"/>
          <w:szCs w:val="20"/>
        </w:rPr>
      </w:pPr>
    </w:p>
    <w:p w14:paraId="6E07E318" w14:textId="77777777" w:rsidR="001274CB" w:rsidRPr="00104A96" w:rsidRDefault="001274CB" w:rsidP="00785264">
      <w:pPr>
        <w:pStyle w:val="Bibliography"/>
        <w:rPr>
          <w:rFonts w:ascii="Avenir Book" w:hAnsi="Avenir Book"/>
          <w:sz w:val="21"/>
          <w:szCs w:val="21"/>
        </w:rPr>
      </w:pPr>
      <w:r w:rsidRPr="00104A96">
        <w:rPr>
          <w:rFonts w:ascii="Avenir Book" w:hAnsi="Avenir Book"/>
          <w:sz w:val="21"/>
          <w:szCs w:val="21"/>
        </w:rPr>
        <w:t xml:space="preserve">Feinberg, I., March, J. D., Floyd, T. C., Fein, G., &amp; Aminoff, M. J. (1984). Log amplitude is a linear function of log frequency in NREM sleep EEG of young and elderly normal subjects. </w:t>
      </w:r>
      <w:r w:rsidRPr="00104A96">
        <w:rPr>
          <w:rFonts w:ascii="Avenir Book" w:hAnsi="Avenir Book"/>
          <w:i/>
          <w:iCs/>
          <w:sz w:val="21"/>
          <w:szCs w:val="21"/>
        </w:rPr>
        <w:t>Electroencephalography and Clinical Neurophysiology</w:t>
      </w:r>
      <w:r w:rsidRPr="00104A96">
        <w:rPr>
          <w:rFonts w:ascii="Avenir Book" w:hAnsi="Avenir Book"/>
          <w:sz w:val="21"/>
          <w:szCs w:val="21"/>
        </w:rPr>
        <w:t xml:space="preserve">, </w:t>
      </w:r>
      <w:r w:rsidRPr="00104A96">
        <w:rPr>
          <w:rFonts w:ascii="Avenir Book" w:hAnsi="Avenir Book"/>
          <w:i/>
          <w:iCs/>
          <w:sz w:val="21"/>
          <w:szCs w:val="21"/>
        </w:rPr>
        <w:t>58</w:t>
      </w:r>
      <w:r w:rsidRPr="00104A96">
        <w:rPr>
          <w:rFonts w:ascii="Avenir Book" w:hAnsi="Avenir Book"/>
          <w:sz w:val="21"/>
          <w:szCs w:val="21"/>
        </w:rPr>
        <w:t xml:space="preserve">(2), 158–160. </w:t>
      </w:r>
      <w:hyperlink r:id="rId8" w:history="1">
        <w:r w:rsidRPr="00104A96">
          <w:rPr>
            <w:rStyle w:val="Hyperlink"/>
            <w:rFonts w:ascii="Avenir Book" w:hAnsi="Avenir Book"/>
            <w:sz w:val="21"/>
            <w:szCs w:val="21"/>
          </w:rPr>
          <w:t>https://doi.org/10.1016/0013-4694(84)90029-4</w:t>
        </w:r>
      </w:hyperlink>
    </w:p>
    <w:p w14:paraId="3FA0013C" w14:textId="77777777" w:rsidR="001274CB" w:rsidRPr="00104A96" w:rsidRDefault="001274CB" w:rsidP="001274CB">
      <w:pPr>
        <w:rPr>
          <w:rFonts w:ascii="Avenir Book" w:hAnsi="Avenir Book"/>
          <w:sz w:val="20"/>
          <w:szCs w:val="20"/>
        </w:rPr>
      </w:pPr>
    </w:p>
    <w:p w14:paraId="785C3BD3" w14:textId="6A761A3C" w:rsidR="001274CB" w:rsidRPr="00104A96" w:rsidRDefault="00416D0B" w:rsidP="00785264">
      <w:pPr>
        <w:ind w:left="720"/>
        <w:jc w:val="both"/>
        <w:rPr>
          <w:rFonts w:ascii="Avenir Book" w:hAnsi="Avenir Book"/>
          <w:sz w:val="20"/>
          <w:szCs w:val="20"/>
        </w:rPr>
      </w:pPr>
      <w:r w:rsidRPr="00104A96">
        <w:rPr>
          <w:rFonts w:ascii="Avenir Book" w:hAnsi="Avenir Book"/>
          <w:sz w:val="20"/>
          <w:szCs w:val="20"/>
        </w:rPr>
        <w:lastRenderedPageBreak/>
        <w:t xml:space="preserve">One of the earliest studies of the pattern of power across all frequencies, this paper analyzed the log(frequency) vs. log(power) relationship in sleep data, noting also that there is a different across age groups (perhaps the earliest reported age-related finding). </w:t>
      </w:r>
    </w:p>
    <w:p w14:paraId="4FD968BB" w14:textId="6293AE37" w:rsidR="00785264" w:rsidRPr="00104A96" w:rsidRDefault="00785264" w:rsidP="001F3A6C">
      <w:pPr>
        <w:jc w:val="both"/>
        <w:rPr>
          <w:rFonts w:ascii="Avenir Book" w:hAnsi="Avenir Book"/>
          <w:sz w:val="20"/>
          <w:szCs w:val="20"/>
        </w:rPr>
      </w:pPr>
    </w:p>
    <w:p w14:paraId="37E43641" w14:textId="77777777" w:rsidR="00785264" w:rsidRPr="00104A96" w:rsidRDefault="00785264" w:rsidP="00785264">
      <w:pPr>
        <w:rPr>
          <w:rFonts w:ascii="Avenir Book" w:hAnsi="Avenir Book"/>
          <w:sz w:val="21"/>
          <w:szCs w:val="21"/>
        </w:rPr>
      </w:pPr>
      <w:r w:rsidRPr="00104A96">
        <w:rPr>
          <w:rFonts w:ascii="Avenir Book" w:hAnsi="Avenir Book"/>
          <w:sz w:val="21"/>
          <w:szCs w:val="21"/>
        </w:rPr>
        <w:t xml:space="preserve">Dumermuth, G., &amp; Molinari, L. (1987). Spectral Analysis of the EEG. </w:t>
      </w:r>
      <w:r w:rsidRPr="00104A96">
        <w:rPr>
          <w:rFonts w:ascii="Avenir Book" w:hAnsi="Avenir Book"/>
          <w:i/>
          <w:iCs/>
          <w:sz w:val="21"/>
          <w:szCs w:val="21"/>
        </w:rPr>
        <w:t>Neuropsychobiology</w:t>
      </w:r>
      <w:r w:rsidRPr="00104A96">
        <w:rPr>
          <w:rFonts w:ascii="Avenir Book" w:hAnsi="Avenir Book"/>
          <w:sz w:val="21"/>
          <w:szCs w:val="21"/>
        </w:rPr>
        <w:t xml:space="preserve">, </w:t>
      </w:r>
      <w:r w:rsidRPr="00104A96">
        <w:rPr>
          <w:rFonts w:ascii="Avenir Book" w:hAnsi="Avenir Book"/>
          <w:i/>
          <w:iCs/>
          <w:sz w:val="21"/>
          <w:szCs w:val="21"/>
        </w:rPr>
        <w:t>17</w:t>
      </w:r>
      <w:r w:rsidRPr="00104A96">
        <w:rPr>
          <w:rFonts w:ascii="Avenir Book" w:hAnsi="Avenir Book"/>
          <w:sz w:val="21"/>
          <w:szCs w:val="21"/>
        </w:rPr>
        <w:t xml:space="preserve">, 85–99. </w:t>
      </w:r>
      <w:hyperlink r:id="rId9" w:history="1">
        <w:r w:rsidRPr="00104A96">
          <w:rPr>
            <w:rStyle w:val="Hyperlink"/>
            <w:rFonts w:ascii="Avenir Book" w:hAnsi="Avenir Book"/>
            <w:sz w:val="21"/>
            <w:szCs w:val="21"/>
          </w:rPr>
          <w:t>https://doi.org/10.1159/000118345</w:t>
        </w:r>
      </w:hyperlink>
    </w:p>
    <w:p w14:paraId="568F5D7A" w14:textId="77777777" w:rsidR="00785264" w:rsidRPr="00104A96" w:rsidRDefault="00785264" w:rsidP="001F3A6C">
      <w:pPr>
        <w:jc w:val="both"/>
        <w:rPr>
          <w:rFonts w:ascii="Avenir Book" w:hAnsi="Avenir Book"/>
          <w:sz w:val="20"/>
          <w:szCs w:val="20"/>
        </w:rPr>
      </w:pPr>
    </w:p>
    <w:p w14:paraId="0A1569D9" w14:textId="0871C109" w:rsidR="001D5653" w:rsidRDefault="001D5653" w:rsidP="001D5653">
      <w:pPr>
        <w:ind w:left="720"/>
        <w:jc w:val="both"/>
        <w:rPr>
          <w:rFonts w:ascii="Avenir Book" w:hAnsi="Avenir Book"/>
          <w:sz w:val="20"/>
          <w:szCs w:val="20"/>
        </w:rPr>
      </w:pPr>
      <w:r w:rsidRPr="00104A96">
        <w:rPr>
          <w:rFonts w:ascii="Avenir Book" w:hAnsi="Avenir Book"/>
          <w:sz w:val="20"/>
          <w:szCs w:val="20"/>
        </w:rPr>
        <w:t xml:space="preserve">Reports on a tutorial on spectral analysis of EEG data, including discussing spectral parameters – including a ‘pink noise’ (1/f) component, and peaks. Discusses measuring the aperiodic exponent. </w:t>
      </w:r>
    </w:p>
    <w:p w14:paraId="0F072062" w14:textId="1F72063A" w:rsidR="00F0571E" w:rsidRDefault="00F0571E" w:rsidP="001D5653">
      <w:pPr>
        <w:ind w:left="720"/>
        <w:jc w:val="both"/>
        <w:rPr>
          <w:rFonts w:ascii="Avenir Book" w:hAnsi="Avenir Book"/>
          <w:sz w:val="20"/>
          <w:szCs w:val="20"/>
        </w:rPr>
      </w:pPr>
    </w:p>
    <w:p w14:paraId="7A181AFB" w14:textId="77777777" w:rsidR="00F0571E" w:rsidRPr="00104A96" w:rsidRDefault="00F0571E" w:rsidP="00F0571E">
      <w:pPr>
        <w:pStyle w:val="Bibliography"/>
        <w:rPr>
          <w:rFonts w:ascii="Avenir Book" w:hAnsi="Avenir Book"/>
          <w:sz w:val="21"/>
          <w:szCs w:val="21"/>
        </w:rPr>
      </w:pPr>
      <w:r w:rsidRPr="00104A96">
        <w:rPr>
          <w:rFonts w:ascii="Avenir Book" w:hAnsi="Avenir Book"/>
          <w:sz w:val="21"/>
          <w:szCs w:val="21"/>
          <w:lang w:val="es-ES"/>
        </w:rPr>
        <w:t xml:space="preserve">Freeman, W. J., &amp; van Dijk, B. W. (1987). </w:t>
      </w:r>
      <w:r w:rsidRPr="00104A96">
        <w:rPr>
          <w:rFonts w:ascii="Avenir Book" w:hAnsi="Avenir Book"/>
          <w:sz w:val="21"/>
          <w:szCs w:val="21"/>
        </w:rPr>
        <w:t xml:space="preserve">Spatial patterns of visual cortical fast EEG during conditioned reflex in a rhesus monkey. </w:t>
      </w:r>
      <w:r w:rsidRPr="00104A96">
        <w:rPr>
          <w:rFonts w:ascii="Avenir Book" w:hAnsi="Avenir Book"/>
          <w:i/>
          <w:iCs/>
          <w:sz w:val="21"/>
          <w:szCs w:val="21"/>
        </w:rPr>
        <w:t>Brain Research</w:t>
      </w:r>
      <w:r w:rsidRPr="00104A96">
        <w:rPr>
          <w:rFonts w:ascii="Avenir Book" w:hAnsi="Avenir Book"/>
          <w:sz w:val="21"/>
          <w:szCs w:val="21"/>
        </w:rPr>
        <w:t xml:space="preserve">, </w:t>
      </w:r>
      <w:r w:rsidRPr="00104A96">
        <w:rPr>
          <w:rFonts w:ascii="Avenir Book" w:hAnsi="Avenir Book"/>
          <w:i/>
          <w:iCs/>
          <w:sz w:val="21"/>
          <w:szCs w:val="21"/>
        </w:rPr>
        <w:t>422</w:t>
      </w:r>
      <w:r w:rsidRPr="00104A96">
        <w:rPr>
          <w:rFonts w:ascii="Avenir Book" w:hAnsi="Avenir Book"/>
          <w:sz w:val="21"/>
          <w:szCs w:val="21"/>
        </w:rPr>
        <w:t xml:space="preserve">(2), 267–276. </w:t>
      </w:r>
      <w:hyperlink r:id="rId10" w:history="1">
        <w:r w:rsidRPr="00104A96">
          <w:rPr>
            <w:rStyle w:val="Hyperlink"/>
            <w:rFonts w:ascii="Avenir Book" w:hAnsi="Avenir Book"/>
            <w:sz w:val="21"/>
            <w:szCs w:val="21"/>
          </w:rPr>
          <w:t>https://doi.org/10.1016/0006-8993(87)90933-4</w:t>
        </w:r>
      </w:hyperlink>
    </w:p>
    <w:p w14:paraId="09D01396" w14:textId="77777777" w:rsidR="00F0571E" w:rsidRPr="00104A96" w:rsidRDefault="00F0571E" w:rsidP="00F0571E">
      <w:pPr>
        <w:rPr>
          <w:rFonts w:ascii="Avenir Book" w:hAnsi="Avenir Book"/>
          <w:sz w:val="20"/>
          <w:szCs w:val="20"/>
        </w:rPr>
      </w:pPr>
    </w:p>
    <w:p w14:paraId="7465A281" w14:textId="2ED3C25A" w:rsidR="00F0571E" w:rsidRPr="00104A96" w:rsidRDefault="00F0571E" w:rsidP="00F0571E">
      <w:pPr>
        <w:ind w:left="720"/>
        <w:rPr>
          <w:rFonts w:ascii="Avenir Book" w:hAnsi="Avenir Book"/>
          <w:sz w:val="20"/>
          <w:szCs w:val="20"/>
        </w:rPr>
      </w:pPr>
      <w:r w:rsidRPr="00104A96">
        <w:rPr>
          <w:rFonts w:ascii="Avenir Book" w:hAnsi="Avenir Book"/>
          <w:sz w:val="20"/>
          <w:szCs w:val="20"/>
        </w:rPr>
        <w:t xml:space="preserve">Examining patterns of visual cortical activity in Rhesus monkeys, and note that the power spectra resemble a 1/f pattern with peaks in the 20-40 Hz range. </w:t>
      </w:r>
    </w:p>
    <w:p w14:paraId="50019FAB" w14:textId="53715318" w:rsidR="00785264" w:rsidRPr="00104A96" w:rsidRDefault="00785264" w:rsidP="00441850">
      <w:pPr>
        <w:jc w:val="both"/>
        <w:rPr>
          <w:rFonts w:ascii="Avenir Book" w:hAnsi="Avenir Book"/>
          <w:sz w:val="20"/>
          <w:szCs w:val="20"/>
        </w:rPr>
      </w:pPr>
    </w:p>
    <w:p w14:paraId="6D1487F6" w14:textId="77777777" w:rsidR="001274CB" w:rsidRPr="00104A96" w:rsidRDefault="001274CB" w:rsidP="00785264">
      <w:pPr>
        <w:rPr>
          <w:rFonts w:ascii="Avenir Book" w:hAnsi="Avenir Book"/>
          <w:sz w:val="21"/>
          <w:szCs w:val="21"/>
        </w:rPr>
      </w:pPr>
      <w:r w:rsidRPr="00104A96">
        <w:rPr>
          <w:rFonts w:ascii="Avenir Book" w:hAnsi="Avenir Book"/>
          <w:sz w:val="21"/>
          <w:szCs w:val="21"/>
        </w:rPr>
        <w:t xml:space="preserve">Pascual-Marqui, R. D., Valdes-Sosa, P. A., &amp; Alvarez-Amador, A. (1988). A Parametric Model for Multichannel EEG Spectra. </w:t>
      </w:r>
      <w:r w:rsidRPr="00104A96">
        <w:rPr>
          <w:rFonts w:ascii="Avenir Book" w:hAnsi="Avenir Book"/>
          <w:i/>
          <w:iCs/>
          <w:sz w:val="21"/>
          <w:szCs w:val="21"/>
        </w:rPr>
        <w:t>International Journal of Neuroscience</w:t>
      </w:r>
      <w:r w:rsidRPr="00104A96">
        <w:rPr>
          <w:rFonts w:ascii="Avenir Book" w:hAnsi="Avenir Book"/>
          <w:sz w:val="21"/>
          <w:szCs w:val="21"/>
        </w:rPr>
        <w:t xml:space="preserve">, </w:t>
      </w:r>
      <w:r w:rsidRPr="00104A96">
        <w:rPr>
          <w:rFonts w:ascii="Avenir Book" w:hAnsi="Avenir Book"/>
          <w:i/>
          <w:iCs/>
          <w:sz w:val="21"/>
          <w:szCs w:val="21"/>
        </w:rPr>
        <w:t>40</w:t>
      </w:r>
      <w:r w:rsidRPr="00104A96">
        <w:rPr>
          <w:rFonts w:ascii="Avenir Book" w:hAnsi="Avenir Book"/>
          <w:sz w:val="21"/>
          <w:szCs w:val="21"/>
        </w:rPr>
        <w:t xml:space="preserve">(1–2), 89–99. </w:t>
      </w:r>
      <w:hyperlink r:id="rId11" w:history="1">
        <w:r w:rsidRPr="00104A96">
          <w:rPr>
            <w:rStyle w:val="Hyperlink"/>
            <w:rFonts w:ascii="Avenir Book" w:hAnsi="Avenir Book"/>
            <w:sz w:val="21"/>
            <w:szCs w:val="21"/>
          </w:rPr>
          <w:t>https://doi.org/10.3109/00207458808985730</w:t>
        </w:r>
      </w:hyperlink>
    </w:p>
    <w:p w14:paraId="47B0CD98" w14:textId="77777777" w:rsidR="001274CB" w:rsidRPr="00104A96" w:rsidRDefault="001274CB" w:rsidP="001274CB">
      <w:pPr>
        <w:ind w:hanging="480"/>
        <w:rPr>
          <w:rFonts w:ascii="Avenir Book" w:hAnsi="Avenir Book"/>
          <w:sz w:val="20"/>
          <w:szCs w:val="20"/>
        </w:rPr>
      </w:pPr>
    </w:p>
    <w:p w14:paraId="2B356FDC" w14:textId="5316EE72" w:rsidR="009A3652" w:rsidRPr="00104A96" w:rsidRDefault="00113648" w:rsidP="001E196A">
      <w:pPr>
        <w:ind w:left="720"/>
        <w:jc w:val="both"/>
        <w:rPr>
          <w:rFonts w:ascii="Avenir Book" w:hAnsi="Avenir Book"/>
          <w:sz w:val="20"/>
          <w:szCs w:val="20"/>
        </w:rPr>
      </w:pPr>
      <w:r w:rsidRPr="00104A96">
        <w:rPr>
          <w:rFonts w:ascii="Avenir Book" w:hAnsi="Avenir Book"/>
          <w:sz w:val="20"/>
          <w:szCs w:val="20"/>
        </w:rPr>
        <w:t xml:space="preserve">This paper is </w:t>
      </w:r>
      <w:r w:rsidR="001E196A" w:rsidRPr="00104A96">
        <w:rPr>
          <w:rFonts w:ascii="Avenir Book" w:hAnsi="Avenir Book"/>
          <w:sz w:val="20"/>
          <w:szCs w:val="20"/>
        </w:rPr>
        <w:t xml:space="preserve">reflects </w:t>
      </w:r>
      <w:r w:rsidRPr="00104A96">
        <w:rPr>
          <w:rFonts w:ascii="Avenir Book" w:hAnsi="Avenir Book"/>
          <w:sz w:val="20"/>
          <w:szCs w:val="20"/>
        </w:rPr>
        <w:t xml:space="preserve">early </w:t>
      </w:r>
      <w:r w:rsidR="001E196A" w:rsidRPr="00104A96">
        <w:rPr>
          <w:rFonts w:ascii="Avenir Book" w:hAnsi="Avenir Book"/>
          <w:sz w:val="20"/>
          <w:szCs w:val="20"/>
        </w:rPr>
        <w:t xml:space="preserve">methodological work on measuring different components in the spectral domain, proposing the Xi-Alpha model, both fit with t-distributions whereby Xi reflects a pattern of power across all frequencies and Alpha reflects the dominant alpha oscillation. </w:t>
      </w:r>
    </w:p>
    <w:p w14:paraId="31C65E36" w14:textId="22190C72" w:rsidR="00086F4A" w:rsidRPr="00104A96" w:rsidRDefault="00086F4A" w:rsidP="001E196A">
      <w:pPr>
        <w:ind w:left="720"/>
        <w:jc w:val="both"/>
        <w:rPr>
          <w:rFonts w:ascii="Avenir Book" w:hAnsi="Avenir Book"/>
          <w:sz w:val="10"/>
          <w:szCs w:val="10"/>
        </w:rPr>
      </w:pPr>
    </w:p>
    <w:p w14:paraId="35FF2830" w14:textId="3841AC8E" w:rsidR="00086F4A" w:rsidRDefault="00086F4A" w:rsidP="001E196A">
      <w:pPr>
        <w:ind w:left="720"/>
        <w:jc w:val="both"/>
        <w:rPr>
          <w:rFonts w:ascii="Avenir Book" w:hAnsi="Avenir Book"/>
          <w:sz w:val="20"/>
          <w:szCs w:val="20"/>
        </w:rPr>
      </w:pPr>
      <w:r w:rsidRPr="00104A96">
        <w:rPr>
          <w:rFonts w:ascii="Avenir Book" w:hAnsi="Avenir Book"/>
          <w:sz w:val="20"/>
          <w:szCs w:val="20"/>
        </w:rPr>
        <w:t>Note: some follow up paper apply this method, and discuss the Xi parameter, e.g.:</w:t>
      </w:r>
    </w:p>
    <w:p w14:paraId="4A859854" w14:textId="0231B911" w:rsidR="00483703" w:rsidRDefault="00483703" w:rsidP="001E196A">
      <w:pPr>
        <w:ind w:left="720"/>
        <w:jc w:val="both"/>
        <w:rPr>
          <w:rFonts w:ascii="Avenir Book" w:hAnsi="Avenir Book"/>
          <w:sz w:val="20"/>
          <w:szCs w:val="20"/>
        </w:rPr>
      </w:pPr>
    </w:p>
    <w:p w14:paraId="48957FE4" w14:textId="1180CAB7" w:rsidR="00483703" w:rsidRPr="00104A96" w:rsidRDefault="00483703" w:rsidP="00483703">
      <w:pPr>
        <w:ind w:left="1440"/>
        <w:rPr>
          <w:rFonts w:ascii="Avenir Book" w:hAnsi="Avenir Book"/>
          <w:sz w:val="20"/>
          <w:szCs w:val="20"/>
        </w:rPr>
      </w:pPr>
      <w:r w:rsidRPr="00483703">
        <w:rPr>
          <w:rFonts w:ascii="Avenir Book" w:hAnsi="Avenir Book"/>
          <w:sz w:val="20"/>
          <w:szCs w:val="20"/>
          <w:lang w:val="es-ES"/>
        </w:rPr>
        <w:t xml:space="preserve">Amador, A. A., Valdés Sosa, P. A., Pascual Marqui, R. D., Garcia, L. G., Lirio, R. B., &amp; Bayard, J. B. (1989). </w:t>
      </w:r>
      <w:r w:rsidRPr="00483703">
        <w:rPr>
          <w:rFonts w:ascii="Avenir Book" w:hAnsi="Avenir Book"/>
          <w:sz w:val="20"/>
          <w:szCs w:val="20"/>
        </w:rPr>
        <w:t xml:space="preserve">On the structure of EEG development. </w:t>
      </w:r>
      <w:r w:rsidRPr="00483703">
        <w:rPr>
          <w:rFonts w:ascii="Avenir Book" w:hAnsi="Avenir Book"/>
          <w:i/>
          <w:iCs/>
          <w:sz w:val="20"/>
          <w:szCs w:val="20"/>
        </w:rPr>
        <w:t>Electroencephalography and Clinical Neurophysiology</w:t>
      </w:r>
      <w:r w:rsidRPr="00483703">
        <w:rPr>
          <w:rFonts w:ascii="Avenir Book" w:hAnsi="Avenir Book"/>
          <w:sz w:val="20"/>
          <w:szCs w:val="20"/>
        </w:rPr>
        <w:t xml:space="preserve">, </w:t>
      </w:r>
      <w:r w:rsidRPr="00483703">
        <w:rPr>
          <w:rFonts w:ascii="Avenir Book" w:hAnsi="Avenir Book"/>
          <w:i/>
          <w:iCs/>
          <w:sz w:val="20"/>
          <w:szCs w:val="20"/>
        </w:rPr>
        <w:t>73</w:t>
      </w:r>
      <w:r w:rsidRPr="00483703">
        <w:rPr>
          <w:rFonts w:ascii="Avenir Book" w:hAnsi="Avenir Book"/>
          <w:sz w:val="20"/>
          <w:szCs w:val="20"/>
        </w:rPr>
        <w:t xml:space="preserve">(1), 10–19. </w:t>
      </w:r>
      <w:hyperlink r:id="rId12" w:history="1">
        <w:r w:rsidRPr="00483703">
          <w:rPr>
            <w:rFonts w:ascii="Avenir Book" w:hAnsi="Avenir Book"/>
            <w:color w:val="0000FF"/>
            <w:sz w:val="20"/>
            <w:szCs w:val="20"/>
            <w:u w:val="single"/>
          </w:rPr>
          <w:t>https://doi.org/10.1016/0013-4694(89)90015-1</w:t>
        </w:r>
      </w:hyperlink>
    </w:p>
    <w:p w14:paraId="0570167A" w14:textId="77777777" w:rsidR="001274CB" w:rsidRPr="00104A96" w:rsidRDefault="001274CB" w:rsidP="001274CB">
      <w:pPr>
        <w:jc w:val="both"/>
        <w:rPr>
          <w:rFonts w:ascii="Avenir Book" w:hAnsi="Avenir Book"/>
          <w:sz w:val="20"/>
          <w:szCs w:val="20"/>
        </w:rPr>
      </w:pPr>
    </w:p>
    <w:p w14:paraId="381AED82" w14:textId="77777777" w:rsidR="001274CB" w:rsidRPr="00104A96" w:rsidRDefault="001274CB" w:rsidP="001274CB">
      <w:pPr>
        <w:pStyle w:val="Bibliography"/>
        <w:rPr>
          <w:rFonts w:ascii="Avenir Book" w:hAnsi="Avenir Book"/>
          <w:sz w:val="21"/>
          <w:szCs w:val="21"/>
        </w:rPr>
      </w:pPr>
      <w:r w:rsidRPr="00104A96">
        <w:rPr>
          <w:rFonts w:ascii="Avenir Book" w:hAnsi="Avenir Book"/>
          <w:sz w:val="21"/>
          <w:szCs w:val="21"/>
        </w:rPr>
        <w:t xml:space="preserve">Nakata, M., &amp; Mukawa, K. (1989). Fourier analysis of broad spectral EEG from a fluctuation point of view. </w:t>
      </w:r>
      <w:r w:rsidRPr="00104A96">
        <w:rPr>
          <w:rFonts w:ascii="Avenir Book" w:hAnsi="Avenir Book"/>
          <w:i/>
          <w:iCs/>
          <w:sz w:val="21"/>
          <w:szCs w:val="21"/>
        </w:rPr>
        <w:t>The Pavlovian Journal of Biological Science</w:t>
      </w:r>
      <w:r w:rsidRPr="00104A96">
        <w:rPr>
          <w:rFonts w:ascii="Avenir Book" w:hAnsi="Avenir Book"/>
          <w:sz w:val="21"/>
          <w:szCs w:val="21"/>
        </w:rPr>
        <w:t xml:space="preserve">, </w:t>
      </w:r>
      <w:r w:rsidRPr="00104A96">
        <w:rPr>
          <w:rFonts w:ascii="Avenir Book" w:hAnsi="Avenir Book"/>
          <w:i/>
          <w:iCs/>
          <w:sz w:val="21"/>
          <w:szCs w:val="21"/>
        </w:rPr>
        <w:t>24</w:t>
      </w:r>
      <w:r w:rsidRPr="00104A96">
        <w:rPr>
          <w:rFonts w:ascii="Avenir Book" w:hAnsi="Avenir Book"/>
          <w:sz w:val="21"/>
          <w:szCs w:val="21"/>
        </w:rPr>
        <w:t xml:space="preserve">(3), 90–97. </w:t>
      </w:r>
      <w:hyperlink r:id="rId13" w:history="1">
        <w:r w:rsidRPr="00104A96">
          <w:rPr>
            <w:rStyle w:val="Hyperlink"/>
            <w:rFonts w:ascii="Avenir Book" w:hAnsi="Avenir Book"/>
            <w:sz w:val="21"/>
            <w:szCs w:val="21"/>
          </w:rPr>
          <w:t>https://doi.org/10.1007/BF02701923</w:t>
        </w:r>
      </w:hyperlink>
    </w:p>
    <w:p w14:paraId="7C166DFD" w14:textId="77777777" w:rsidR="001274CB" w:rsidRPr="00104A96" w:rsidRDefault="001274CB" w:rsidP="001274CB">
      <w:pPr>
        <w:rPr>
          <w:rFonts w:ascii="Avenir Book" w:hAnsi="Avenir Book"/>
          <w:sz w:val="20"/>
          <w:szCs w:val="20"/>
        </w:rPr>
      </w:pPr>
    </w:p>
    <w:p w14:paraId="038673FB" w14:textId="14398009" w:rsidR="001274CB" w:rsidRPr="00104A96" w:rsidRDefault="003605FC" w:rsidP="003605FC">
      <w:pPr>
        <w:ind w:left="720"/>
        <w:jc w:val="both"/>
        <w:rPr>
          <w:rFonts w:ascii="Avenir Book" w:hAnsi="Avenir Book"/>
          <w:sz w:val="20"/>
          <w:szCs w:val="20"/>
        </w:rPr>
      </w:pPr>
      <w:r w:rsidRPr="00104A96">
        <w:rPr>
          <w:rFonts w:ascii="Avenir Book" w:hAnsi="Avenir Book"/>
          <w:sz w:val="20"/>
          <w:szCs w:val="20"/>
        </w:rPr>
        <w:t xml:space="preserve">This paper examines 1/f and 1/f-like patterns of activity in </w:t>
      </w:r>
      <w:r w:rsidR="00E91F7B" w:rsidRPr="00104A96">
        <w:rPr>
          <w:rFonts w:ascii="Avenir Book" w:hAnsi="Avenir Book"/>
          <w:sz w:val="20"/>
          <w:szCs w:val="20"/>
        </w:rPr>
        <w:t>LFP</w:t>
      </w:r>
      <w:r w:rsidRPr="00104A96">
        <w:rPr>
          <w:rFonts w:ascii="Avenir Book" w:hAnsi="Avenir Book"/>
          <w:sz w:val="20"/>
          <w:szCs w:val="20"/>
        </w:rPr>
        <w:t xml:space="preserve">, examining the frequency range across which such properties hold. They report different patterns of aperiodic activity when comparing cortical and sub-cortical regions, that go to very high frequency ranges (~3 kHz). </w:t>
      </w:r>
    </w:p>
    <w:p w14:paraId="581C1B68" w14:textId="77777777" w:rsidR="001274CB" w:rsidRPr="00104A96" w:rsidRDefault="001274CB" w:rsidP="001274CB">
      <w:pPr>
        <w:rPr>
          <w:rFonts w:ascii="Avenir Book" w:hAnsi="Avenir Book"/>
          <w:sz w:val="20"/>
          <w:szCs w:val="20"/>
        </w:rPr>
      </w:pPr>
    </w:p>
    <w:p w14:paraId="4954399A" w14:textId="77777777" w:rsidR="001274CB" w:rsidRPr="00104A96" w:rsidRDefault="001274CB" w:rsidP="001274CB">
      <w:pPr>
        <w:pStyle w:val="Bibliography"/>
        <w:rPr>
          <w:rFonts w:ascii="Avenir Book" w:hAnsi="Avenir Book"/>
          <w:sz w:val="21"/>
          <w:szCs w:val="21"/>
        </w:rPr>
      </w:pPr>
      <w:r w:rsidRPr="00104A96">
        <w:rPr>
          <w:rFonts w:ascii="Avenir Book" w:hAnsi="Avenir Book"/>
          <w:sz w:val="21"/>
          <w:szCs w:val="21"/>
        </w:rPr>
        <w:t xml:space="preserve">Pritchard, W. S. (1992). The Brain in Fractal Time: 1/F-Like Power Spectrum Scaling of the Human Electroencephalogram. </w:t>
      </w:r>
      <w:r w:rsidRPr="00104A96">
        <w:rPr>
          <w:rFonts w:ascii="Avenir Book" w:hAnsi="Avenir Book"/>
          <w:i/>
          <w:iCs/>
          <w:sz w:val="21"/>
          <w:szCs w:val="21"/>
        </w:rPr>
        <w:t>International Journal of Neuroscience</w:t>
      </w:r>
      <w:r w:rsidRPr="00104A96">
        <w:rPr>
          <w:rFonts w:ascii="Avenir Book" w:hAnsi="Avenir Book"/>
          <w:sz w:val="21"/>
          <w:szCs w:val="21"/>
        </w:rPr>
        <w:t xml:space="preserve">, </w:t>
      </w:r>
      <w:r w:rsidRPr="00104A96">
        <w:rPr>
          <w:rFonts w:ascii="Avenir Book" w:hAnsi="Avenir Book"/>
          <w:i/>
          <w:iCs/>
          <w:sz w:val="21"/>
          <w:szCs w:val="21"/>
        </w:rPr>
        <w:t>66</w:t>
      </w:r>
      <w:r w:rsidRPr="00104A96">
        <w:rPr>
          <w:rFonts w:ascii="Avenir Book" w:hAnsi="Avenir Book"/>
          <w:sz w:val="21"/>
          <w:szCs w:val="21"/>
        </w:rPr>
        <w:t>(1–2), 119–129. https://doi.org/10.3109/00207459208999796</w:t>
      </w:r>
    </w:p>
    <w:p w14:paraId="3F329419" w14:textId="77777777" w:rsidR="001274CB" w:rsidRPr="00104A96" w:rsidRDefault="001274CB" w:rsidP="001274CB">
      <w:pPr>
        <w:rPr>
          <w:rFonts w:ascii="Avenir Book" w:hAnsi="Avenir Book"/>
          <w:sz w:val="20"/>
          <w:szCs w:val="20"/>
        </w:rPr>
      </w:pPr>
    </w:p>
    <w:p w14:paraId="6D002575" w14:textId="674920EB" w:rsidR="001274CB" w:rsidRPr="00104A96" w:rsidRDefault="001274CB" w:rsidP="001274CB">
      <w:pPr>
        <w:ind w:left="720"/>
        <w:rPr>
          <w:rFonts w:ascii="Avenir Book" w:hAnsi="Avenir Book"/>
          <w:sz w:val="20"/>
          <w:szCs w:val="20"/>
        </w:rPr>
      </w:pPr>
      <w:r w:rsidRPr="00104A96">
        <w:rPr>
          <w:rFonts w:ascii="Avenir Book" w:hAnsi="Avenir Book"/>
          <w:sz w:val="20"/>
          <w:szCs w:val="20"/>
        </w:rPr>
        <w:t>This paper explicitly examines 1/f scaling of EEG power spectra, reporting it in eyes-open and eyes-closed conditions, as well as differences across channels.</w:t>
      </w:r>
    </w:p>
    <w:p w14:paraId="7B80BA0C" w14:textId="146E6708" w:rsidR="00CE2621" w:rsidRPr="00104A96" w:rsidRDefault="00CE2621" w:rsidP="00814D39">
      <w:pPr>
        <w:ind w:left="720"/>
        <w:rPr>
          <w:rFonts w:ascii="Avenir Book" w:hAnsi="Avenir Book"/>
          <w:sz w:val="21"/>
          <w:szCs w:val="21"/>
        </w:rPr>
      </w:pPr>
    </w:p>
    <w:p w14:paraId="6A735D5E" w14:textId="6D5743A4" w:rsidR="00CE2621" w:rsidRPr="00104A96" w:rsidRDefault="00CE2621" w:rsidP="00814D39">
      <w:pPr>
        <w:rPr>
          <w:rFonts w:ascii="Avenir Book" w:hAnsi="Avenir Book"/>
          <w:sz w:val="21"/>
          <w:szCs w:val="21"/>
        </w:rPr>
      </w:pPr>
      <w:r w:rsidRPr="00104A96">
        <w:rPr>
          <w:rFonts w:ascii="Avenir Book" w:hAnsi="Avenir Book"/>
          <w:sz w:val="21"/>
          <w:szCs w:val="21"/>
        </w:rPr>
        <w:lastRenderedPageBreak/>
        <w:t xml:space="preserve">Nakata, M., Mukawa, J., &amp; Fromm, G. H. (1993). Evaluation of human consciousness level by means of “automated fluctuation analysis” of high frequency electroencephalogram fitted by double Lorentzians. </w:t>
      </w:r>
      <w:r w:rsidRPr="00104A96">
        <w:rPr>
          <w:rFonts w:ascii="Avenir Book" w:hAnsi="Avenir Book"/>
          <w:i/>
          <w:iCs/>
          <w:sz w:val="21"/>
          <w:szCs w:val="21"/>
        </w:rPr>
        <w:t>Integrative Physiological and Behavioral Science</w:t>
      </w:r>
      <w:r w:rsidRPr="00104A96">
        <w:rPr>
          <w:rFonts w:ascii="Avenir Book" w:hAnsi="Avenir Book"/>
          <w:sz w:val="21"/>
          <w:szCs w:val="21"/>
        </w:rPr>
        <w:t xml:space="preserve">, </w:t>
      </w:r>
      <w:r w:rsidRPr="00104A96">
        <w:rPr>
          <w:rFonts w:ascii="Avenir Book" w:hAnsi="Avenir Book"/>
          <w:i/>
          <w:iCs/>
          <w:sz w:val="21"/>
          <w:szCs w:val="21"/>
        </w:rPr>
        <w:t>28</w:t>
      </w:r>
      <w:r w:rsidRPr="00104A96">
        <w:rPr>
          <w:rFonts w:ascii="Avenir Book" w:hAnsi="Avenir Book"/>
          <w:sz w:val="21"/>
          <w:szCs w:val="21"/>
        </w:rPr>
        <w:t xml:space="preserve">(4), 343–352. </w:t>
      </w:r>
      <w:hyperlink r:id="rId14" w:history="1">
        <w:r w:rsidRPr="00104A96">
          <w:rPr>
            <w:rFonts w:ascii="Avenir Book" w:hAnsi="Avenir Book"/>
            <w:color w:val="0000FF"/>
            <w:sz w:val="21"/>
            <w:szCs w:val="21"/>
            <w:u w:val="single"/>
          </w:rPr>
          <w:t>https://doi.org/10.1007/BF02690931</w:t>
        </w:r>
      </w:hyperlink>
    </w:p>
    <w:p w14:paraId="49D2AF1F" w14:textId="3DEDBBE1" w:rsidR="001274CB" w:rsidRPr="00104A96" w:rsidRDefault="001274CB" w:rsidP="001274CB">
      <w:pPr>
        <w:jc w:val="both"/>
        <w:rPr>
          <w:rFonts w:ascii="Avenir Book" w:hAnsi="Avenir Book"/>
          <w:sz w:val="20"/>
          <w:szCs w:val="20"/>
        </w:rPr>
      </w:pPr>
    </w:p>
    <w:p w14:paraId="06269DE4" w14:textId="0ABA62DA" w:rsidR="0059002A" w:rsidRPr="00104A96" w:rsidRDefault="0059002A" w:rsidP="0059002A">
      <w:pPr>
        <w:ind w:left="720"/>
        <w:jc w:val="both"/>
        <w:rPr>
          <w:rFonts w:ascii="Avenir Book" w:hAnsi="Avenir Book"/>
          <w:sz w:val="20"/>
          <w:szCs w:val="20"/>
        </w:rPr>
      </w:pPr>
      <w:r w:rsidRPr="00104A96">
        <w:rPr>
          <w:rFonts w:ascii="Avenir Book" w:hAnsi="Avenir Book"/>
          <w:sz w:val="20"/>
          <w:szCs w:val="20"/>
        </w:rPr>
        <w:t xml:space="preserve">Analyze EEG recordings across a broad frequency range, fitting Lorentzians (1/k with a knee) and note differences in model form and fit parameters between wake and sleep. </w:t>
      </w:r>
    </w:p>
    <w:p w14:paraId="7FD8D43D" w14:textId="3427860D" w:rsidR="00814D39" w:rsidRPr="00104A96" w:rsidRDefault="00814D39" w:rsidP="001274CB">
      <w:pPr>
        <w:jc w:val="both"/>
        <w:rPr>
          <w:rFonts w:ascii="Avenir Book" w:hAnsi="Avenir Book"/>
          <w:sz w:val="20"/>
          <w:szCs w:val="20"/>
        </w:rPr>
      </w:pPr>
    </w:p>
    <w:p w14:paraId="329509C9" w14:textId="3C110584" w:rsidR="001274CB" w:rsidRPr="00104A96" w:rsidRDefault="001274CB" w:rsidP="001274CB">
      <w:pPr>
        <w:pStyle w:val="Bibliography"/>
        <w:rPr>
          <w:rStyle w:val="Hyperlink"/>
          <w:rFonts w:ascii="Avenir Book" w:hAnsi="Avenir Book"/>
          <w:sz w:val="21"/>
          <w:szCs w:val="21"/>
        </w:rPr>
      </w:pPr>
      <w:r w:rsidRPr="00104A96">
        <w:rPr>
          <w:rFonts w:ascii="Avenir Book" w:hAnsi="Avenir Book"/>
          <w:sz w:val="21"/>
          <w:szCs w:val="21"/>
          <w:lang w:val="es-ES"/>
        </w:rPr>
        <w:t xml:space="preserve">Inouye, T., Matsumoto, Y., Shinosaki, K., Iyama, A., &amp; Toi, S. (1994). </w:t>
      </w:r>
      <w:r w:rsidRPr="00104A96">
        <w:rPr>
          <w:rFonts w:ascii="Avenir Book" w:hAnsi="Avenir Book"/>
          <w:sz w:val="21"/>
          <w:szCs w:val="21"/>
        </w:rPr>
        <w:t xml:space="preserve">Increases in the power spectral slope of background electroencephalogram just prior to asymmetric spike and wave complexes in epileptic patients. </w:t>
      </w:r>
      <w:r w:rsidRPr="00104A96">
        <w:rPr>
          <w:rFonts w:ascii="Avenir Book" w:hAnsi="Avenir Book"/>
          <w:i/>
          <w:iCs/>
          <w:sz w:val="21"/>
          <w:szCs w:val="21"/>
        </w:rPr>
        <w:t>Neuroscience Letters</w:t>
      </w:r>
      <w:r w:rsidRPr="00104A96">
        <w:rPr>
          <w:rFonts w:ascii="Avenir Book" w:hAnsi="Avenir Book"/>
          <w:sz w:val="21"/>
          <w:szCs w:val="21"/>
        </w:rPr>
        <w:t xml:space="preserve">, </w:t>
      </w:r>
      <w:r w:rsidRPr="00104A96">
        <w:rPr>
          <w:rFonts w:ascii="Avenir Book" w:hAnsi="Avenir Book"/>
          <w:i/>
          <w:iCs/>
          <w:sz w:val="21"/>
          <w:szCs w:val="21"/>
        </w:rPr>
        <w:t>173</w:t>
      </w:r>
      <w:r w:rsidRPr="00104A96">
        <w:rPr>
          <w:rFonts w:ascii="Avenir Book" w:hAnsi="Avenir Book"/>
          <w:sz w:val="21"/>
          <w:szCs w:val="21"/>
        </w:rPr>
        <w:t xml:space="preserve">, 197–200. </w:t>
      </w:r>
      <w:hyperlink r:id="rId15" w:history="1">
        <w:r w:rsidRPr="00104A96">
          <w:rPr>
            <w:rStyle w:val="Hyperlink"/>
            <w:rFonts w:ascii="Avenir Book" w:hAnsi="Avenir Book"/>
            <w:sz w:val="21"/>
            <w:szCs w:val="21"/>
          </w:rPr>
          <w:t>https://doi.org/10.1016/0304-3940(94)90182-1</w:t>
        </w:r>
      </w:hyperlink>
    </w:p>
    <w:p w14:paraId="740D7470" w14:textId="77777777" w:rsidR="009A3652" w:rsidRPr="00104A96" w:rsidRDefault="009A3652" w:rsidP="009A3652">
      <w:pPr>
        <w:rPr>
          <w:rFonts w:ascii="Avenir Book" w:hAnsi="Avenir Book"/>
          <w:sz w:val="20"/>
          <w:szCs w:val="20"/>
        </w:rPr>
      </w:pPr>
    </w:p>
    <w:p w14:paraId="4338E493" w14:textId="3D6A6CB7" w:rsidR="009A3652" w:rsidRDefault="003061D1" w:rsidP="003061D1">
      <w:pPr>
        <w:ind w:left="720"/>
        <w:jc w:val="both"/>
        <w:rPr>
          <w:rFonts w:ascii="Avenir Book" w:hAnsi="Avenir Book"/>
          <w:sz w:val="20"/>
          <w:szCs w:val="20"/>
        </w:rPr>
      </w:pPr>
      <w:r w:rsidRPr="00104A96">
        <w:rPr>
          <w:rFonts w:ascii="Avenir Book" w:hAnsi="Avenir Book"/>
          <w:sz w:val="20"/>
          <w:szCs w:val="20"/>
        </w:rPr>
        <w:t xml:space="preserve">This paper is one of the earliest analyses of aperiodic neural activity in a clinical context, showing that aperiodic activity systematically related to epileptiform activity. </w:t>
      </w:r>
    </w:p>
    <w:p w14:paraId="36D97223" w14:textId="4EFC7165" w:rsidR="008F4503" w:rsidRDefault="008F4503" w:rsidP="003061D1">
      <w:pPr>
        <w:ind w:left="720"/>
        <w:jc w:val="both"/>
        <w:rPr>
          <w:rFonts w:ascii="Avenir Book" w:hAnsi="Avenir Book"/>
          <w:sz w:val="20"/>
          <w:szCs w:val="20"/>
        </w:rPr>
      </w:pPr>
    </w:p>
    <w:p w14:paraId="4F6F2B67"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rPr>
        <w:t xml:space="preserve">Barrie, J. M., Freeman, W. J., &amp; Lenhart, M. D. (1996). Spatiotemporal analysis of prepyriform, visual, auditory, and somesthetic surface EEGs in trained rabbits. </w:t>
      </w:r>
      <w:r w:rsidRPr="00104A96">
        <w:rPr>
          <w:rFonts w:ascii="Avenir Book" w:hAnsi="Avenir Book"/>
          <w:i/>
          <w:iCs/>
          <w:sz w:val="21"/>
          <w:szCs w:val="21"/>
        </w:rPr>
        <w:t>Journal of Neurophysiology</w:t>
      </w:r>
      <w:r w:rsidRPr="00104A96">
        <w:rPr>
          <w:rFonts w:ascii="Avenir Book" w:hAnsi="Avenir Book"/>
          <w:sz w:val="21"/>
          <w:szCs w:val="21"/>
        </w:rPr>
        <w:t xml:space="preserve">, </w:t>
      </w:r>
      <w:r w:rsidRPr="00104A96">
        <w:rPr>
          <w:rFonts w:ascii="Avenir Book" w:hAnsi="Avenir Book"/>
          <w:i/>
          <w:iCs/>
          <w:sz w:val="21"/>
          <w:szCs w:val="21"/>
        </w:rPr>
        <w:t>76</w:t>
      </w:r>
      <w:r w:rsidRPr="00104A96">
        <w:rPr>
          <w:rFonts w:ascii="Avenir Book" w:hAnsi="Avenir Book"/>
          <w:sz w:val="21"/>
          <w:szCs w:val="21"/>
        </w:rPr>
        <w:t xml:space="preserve">(1), 520–539. </w:t>
      </w:r>
      <w:hyperlink r:id="rId16" w:history="1">
        <w:r w:rsidRPr="00104A96">
          <w:rPr>
            <w:rStyle w:val="Hyperlink"/>
            <w:rFonts w:ascii="Avenir Book" w:hAnsi="Avenir Book"/>
            <w:sz w:val="21"/>
            <w:szCs w:val="21"/>
          </w:rPr>
          <w:t>https://doi.org/10.1152/jn.1996.76.1.520</w:t>
        </w:r>
      </w:hyperlink>
    </w:p>
    <w:p w14:paraId="76E0F9F0" w14:textId="77777777" w:rsidR="008F4503" w:rsidRPr="00104A96" w:rsidRDefault="008F4503" w:rsidP="008F4503">
      <w:pPr>
        <w:rPr>
          <w:rFonts w:ascii="Avenir Book" w:hAnsi="Avenir Book"/>
          <w:sz w:val="20"/>
          <w:szCs w:val="20"/>
        </w:rPr>
      </w:pPr>
    </w:p>
    <w:p w14:paraId="459710E0" w14:textId="782243C2" w:rsidR="008F4503" w:rsidRPr="00104A96" w:rsidRDefault="008F4503" w:rsidP="008F4503">
      <w:pPr>
        <w:ind w:left="720"/>
        <w:rPr>
          <w:rFonts w:ascii="Avenir Book" w:hAnsi="Avenir Book"/>
          <w:sz w:val="20"/>
          <w:szCs w:val="20"/>
        </w:rPr>
      </w:pPr>
      <w:r w:rsidRPr="00104A96">
        <w:rPr>
          <w:rFonts w:ascii="Avenir Book" w:hAnsi="Avenir Book"/>
          <w:sz w:val="20"/>
          <w:szCs w:val="20"/>
        </w:rPr>
        <w:t>Examine ECoG grids across the cortex of rabbits, fit 1/f parameters, and compare pre / post stimulus. Report a stimulus-related change in aperiodic parameters.</w:t>
      </w:r>
    </w:p>
    <w:p w14:paraId="4E1B0B6C" w14:textId="760F6743" w:rsidR="001274CB" w:rsidRPr="00104A96" w:rsidRDefault="001274CB" w:rsidP="001274CB">
      <w:pPr>
        <w:jc w:val="both"/>
        <w:rPr>
          <w:rFonts w:ascii="Avenir Book" w:hAnsi="Avenir Book"/>
          <w:sz w:val="20"/>
          <w:szCs w:val="20"/>
          <w:lang w:val="en-CA"/>
        </w:rPr>
      </w:pPr>
    </w:p>
    <w:p w14:paraId="7E921F99" w14:textId="77777777" w:rsidR="001274CB" w:rsidRPr="00104A96" w:rsidRDefault="001274CB" w:rsidP="001274CB">
      <w:pPr>
        <w:pStyle w:val="Bibliography"/>
        <w:rPr>
          <w:rFonts w:ascii="Avenir Book" w:hAnsi="Avenir Book"/>
          <w:sz w:val="21"/>
          <w:szCs w:val="21"/>
        </w:rPr>
      </w:pPr>
      <w:r w:rsidRPr="00104A96">
        <w:rPr>
          <w:rFonts w:ascii="Avenir Book" w:hAnsi="Avenir Book"/>
          <w:sz w:val="21"/>
          <w:szCs w:val="21"/>
          <w:lang w:val="en-CA"/>
        </w:rPr>
        <w:t xml:space="preserve">Novikov, E., Novikov, A., Shannahoff-Khalsa, D., Schwartz, B., &amp; Wright, J. (1997). </w:t>
      </w:r>
      <w:r w:rsidRPr="00104A96">
        <w:rPr>
          <w:rFonts w:ascii="Avenir Book" w:hAnsi="Avenir Book"/>
          <w:sz w:val="21"/>
          <w:szCs w:val="21"/>
        </w:rPr>
        <w:t xml:space="preserve">Scale-similar activity in the brain. </w:t>
      </w:r>
      <w:r w:rsidRPr="00104A96">
        <w:rPr>
          <w:rFonts w:ascii="Avenir Book" w:hAnsi="Avenir Book"/>
          <w:i/>
          <w:iCs/>
          <w:sz w:val="21"/>
          <w:szCs w:val="21"/>
        </w:rPr>
        <w:t>Physical Review E</w:t>
      </w:r>
      <w:r w:rsidRPr="00104A96">
        <w:rPr>
          <w:rFonts w:ascii="Avenir Book" w:hAnsi="Avenir Book"/>
          <w:sz w:val="21"/>
          <w:szCs w:val="21"/>
        </w:rPr>
        <w:t xml:space="preserve">, </w:t>
      </w:r>
      <w:r w:rsidRPr="00104A96">
        <w:rPr>
          <w:rFonts w:ascii="Avenir Book" w:hAnsi="Avenir Book"/>
          <w:i/>
          <w:iCs/>
          <w:sz w:val="21"/>
          <w:szCs w:val="21"/>
        </w:rPr>
        <w:t>56</w:t>
      </w:r>
      <w:r w:rsidRPr="00104A96">
        <w:rPr>
          <w:rFonts w:ascii="Avenir Book" w:hAnsi="Avenir Book"/>
          <w:sz w:val="21"/>
          <w:szCs w:val="21"/>
        </w:rPr>
        <w:t>(3), R2387–R2389. https://doi.org/10.1103/PhysRevE.56.R2387</w:t>
      </w:r>
    </w:p>
    <w:p w14:paraId="46D329F7" w14:textId="77777777" w:rsidR="001274CB" w:rsidRPr="00104A96" w:rsidRDefault="001274CB" w:rsidP="001274CB">
      <w:pPr>
        <w:jc w:val="both"/>
        <w:rPr>
          <w:rFonts w:ascii="Avenir Book" w:hAnsi="Avenir Book"/>
          <w:sz w:val="20"/>
          <w:szCs w:val="20"/>
        </w:rPr>
      </w:pPr>
    </w:p>
    <w:p w14:paraId="568730F1" w14:textId="558E69AE" w:rsidR="00F161E4" w:rsidRDefault="00F161E4" w:rsidP="00F161E4">
      <w:pPr>
        <w:ind w:left="720"/>
        <w:jc w:val="both"/>
        <w:rPr>
          <w:rFonts w:ascii="Avenir Book" w:hAnsi="Avenir Book"/>
          <w:sz w:val="20"/>
          <w:szCs w:val="20"/>
        </w:rPr>
      </w:pPr>
      <w:r w:rsidRPr="00104A96">
        <w:rPr>
          <w:rFonts w:ascii="Avenir Book" w:hAnsi="Avenir Book"/>
          <w:sz w:val="20"/>
          <w:szCs w:val="20"/>
        </w:rPr>
        <w:t xml:space="preserve">Fits aperiodic exponent to power spectra from 2 MEG subjects. Motivates and discusses the approach and findings in relation to scale-similar activity. </w:t>
      </w:r>
    </w:p>
    <w:p w14:paraId="537909F5" w14:textId="657FDC5C" w:rsidR="008F4503" w:rsidRDefault="008F4503" w:rsidP="00F161E4">
      <w:pPr>
        <w:ind w:left="720"/>
        <w:jc w:val="both"/>
        <w:rPr>
          <w:rFonts w:ascii="Avenir Book" w:hAnsi="Avenir Book"/>
          <w:sz w:val="20"/>
          <w:szCs w:val="20"/>
        </w:rPr>
      </w:pPr>
    </w:p>
    <w:p w14:paraId="2629E7F5"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rPr>
        <w:t xml:space="preserve">Chang, H.-J., Freeman, W. J., &amp; Burke, B. C. (1998). Optimization of olfactory model in software to give 1/f power spectra reveals numerical instabilities in solutions governed by aperiodic (chaotic) attractors. </w:t>
      </w:r>
      <w:r w:rsidRPr="00104A96">
        <w:rPr>
          <w:rFonts w:ascii="Avenir Book" w:hAnsi="Avenir Book"/>
          <w:i/>
          <w:iCs/>
          <w:sz w:val="21"/>
          <w:szCs w:val="21"/>
        </w:rPr>
        <w:t>Neural Networks</w:t>
      </w:r>
      <w:r w:rsidRPr="00104A96">
        <w:rPr>
          <w:rFonts w:ascii="Avenir Book" w:hAnsi="Avenir Book"/>
          <w:sz w:val="21"/>
          <w:szCs w:val="21"/>
        </w:rPr>
        <w:t xml:space="preserve">, </w:t>
      </w:r>
      <w:r w:rsidRPr="00104A96">
        <w:rPr>
          <w:rFonts w:ascii="Avenir Book" w:hAnsi="Avenir Book"/>
          <w:i/>
          <w:iCs/>
          <w:sz w:val="21"/>
          <w:szCs w:val="21"/>
        </w:rPr>
        <w:t>11</w:t>
      </w:r>
      <w:r w:rsidRPr="00104A96">
        <w:rPr>
          <w:rFonts w:ascii="Avenir Book" w:hAnsi="Avenir Book"/>
          <w:sz w:val="21"/>
          <w:szCs w:val="21"/>
        </w:rPr>
        <w:t xml:space="preserve">(3), 449–466. </w:t>
      </w:r>
      <w:hyperlink r:id="rId17" w:history="1">
        <w:r w:rsidRPr="00104A96">
          <w:rPr>
            <w:rStyle w:val="Hyperlink"/>
            <w:rFonts w:ascii="Avenir Book" w:hAnsi="Avenir Book"/>
            <w:sz w:val="21"/>
            <w:szCs w:val="21"/>
          </w:rPr>
          <w:t>https://doi.org/10.1016/S0893-6080(97)00116-0</w:t>
        </w:r>
      </w:hyperlink>
    </w:p>
    <w:p w14:paraId="30B46A76" w14:textId="77777777" w:rsidR="008F4503" w:rsidRPr="00104A96" w:rsidRDefault="008F4503" w:rsidP="008F4503">
      <w:pPr>
        <w:rPr>
          <w:rFonts w:ascii="Avenir Book" w:hAnsi="Avenir Book"/>
        </w:rPr>
      </w:pPr>
    </w:p>
    <w:p w14:paraId="1464FD26" w14:textId="66B83F71" w:rsidR="008F4503" w:rsidRDefault="008F4503" w:rsidP="008F4503">
      <w:pPr>
        <w:ind w:left="720"/>
        <w:rPr>
          <w:rFonts w:ascii="Avenir Book" w:hAnsi="Avenir Book"/>
          <w:sz w:val="20"/>
          <w:szCs w:val="20"/>
        </w:rPr>
      </w:pPr>
      <w:r>
        <w:rPr>
          <w:rFonts w:ascii="Avenir Book" w:hAnsi="Avenir Book"/>
          <w:sz w:val="20"/>
          <w:szCs w:val="20"/>
        </w:rPr>
        <w:t xml:space="preserve">Describes a model of the olfactory system, which is optimized to match the 1/f property of empirical recordings, and does so. Suggest the model settles into a strange attractor. </w:t>
      </w:r>
    </w:p>
    <w:p w14:paraId="4566C477" w14:textId="128BF116" w:rsidR="008F4503" w:rsidRDefault="008F4503" w:rsidP="008F4503">
      <w:pPr>
        <w:ind w:left="720"/>
        <w:rPr>
          <w:rFonts w:ascii="Avenir Book" w:hAnsi="Avenir Book"/>
          <w:sz w:val="20"/>
          <w:szCs w:val="20"/>
        </w:rPr>
      </w:pPr>
    </w:p>
    <w:p w14:paraId="7E2B798F" w14:textId="77777777" w:rsidR="008F4503" w:rsidRPr="00104A96" w:rsidRDefault="008F4503" w:rsidP="008F4503">
      <w:pPr>
        <w:rPr>
          <w:rFonts w:ascii="Avenir Book" w:hAnsi="Avenir Book"/>
          <w:sz w:val="21"/>
          <w:szCs w:val="21"/>
        </w:rPr>
      </w:pPr>
      <w:r w:rsidRPr="00104A96">
        <w:rPr>
          <w:rFonts w:ascii="Avenir Book" w:hAnsi="Avenir Book"/>
          <w:sz w:val="21"/>
          <w:szCs w:val="21"/>
        </w:rPr>
        <w:t xml:space="preserve">Chen, Z., Tretyakov, A., Takayasu, H., &amp; Nakasato, N. (1998). Spectral Analysis of Multichannel Meg Data. </w:t>
      </w:r>
      <w:r w:rsidRPr="00104A96">
        <w:rPr>
          <w:rFonts w:ascii="Avenir Book" w:hAnsi="Avenir Book"/>
          <w:i/>
          <w:iCs/>
          <w:sz w:val="21"/>
          <w:szCs w:val="21"/>
        </w:rPr>
        <w:t>Fractals</w:t>
      </w:r>
      <w:r w:rsidRPr="00104A96">
        <w:rPr>
          <w:rFonts w:ascii="Avenir Book" w:hAnsi="Avenir Book"/>
          <w:sz w:val="21"/>
          <w:szCs w:val="21"/>
        </w:rPr>
        <w:t xml:space="preserve">, </w:t>
      </w:r>
      <w:r w:rsidRPr="00104A96">
        <w:rPr>
          <w:rFonts w:ascii="Avenir Book" w:hAnsi="Avenir Book"/>
          <w:i/>
          <w:iCs/>
          <w:sz w:val="21"/>
          <w:szCs w:val="21"/>
        </w:rPr>
        <w:t>06</w:t>
      </w:r>
      <w:r w:rsidRPr="00104A96">
        <w:rPr>
          <w:rFonts w:ascii="Avenir Book" w:hAnsi="Avenir Book"/>
          <w:sz w:val="21"/>
          <w:szCs w:val="21"/>
        </w:rPr>
        <w:t xml:space="preserve">(04), 395–400. </w:t>
      </w:r>
      <w:hyperlink r:id="rId18" w:history="1">
        <w:r w:rsidRPr="00104A96">
          <w:rPr>
            <w:rStyle w:val="Hyperlink"/>
            <w:rFonts w:ascii="Avenir Book" w:hAnsi="Avenir Book"/>
            <w:sz w:val="21"/>
            <w:szCs w:val="21"/>
          </w:rPr>
          <w:t>https://doi.org/10.1142/S0218348X98000432</w:t>
        </w:r>
      </w:hyperlink>
    </w:p>
    <w:p w14:paraId="64E350DE" w14:textId="77777777" w:rsidR="008F4503" w:rsidRPr="00104A96" w:rsidRDefault="008F4503" w:rsidP="008F4503">
      <w:pPr>
        <w:jc w:val="both"/>
        <w:rPr>
          <w:rFonts w:ascii="Avenir Book" w:hAnsi="Avenir Book"/>
          <w:sz w:val="20"/>
          <w:szCs w:val="20"/>
        </w:rPr>
      </w:pPr>
    </w:p>
    <w:p w14:paraId="7FA24077" w14:textId="77777777" w:rsidR="008F4503" w:rsidRPr="00104A96" w:rsidRDefault="008F4503" w:rsidP="008F4503">
      <w:pPr>
        <w:ind w:left="720"/>
        <w:jc w:val="both"/>
        <w:rPr>
          <w:rFonts w:ascii="Avenir Book" w:hAnsi="Avenir Book"/>
          <w:sz w:val="20"/>
          <w:szCs w:val="20"/>
        </w:rPr>
      </w:pPr>
      <w:r w:rsidRPr="00104A96">
        <w:rPr>
          <w:rFonts w:ascii="Avenir Book" w:hAnsi="Avenir Book"/>
          <w:sz w:val="20"/>
          <w:szCs w:val="20"/>
        </w:rPr>
        <w:t xml:space="preserve">Fits aperiodic exponent to power spectra from 1 MEG subject. Motivates the analysis in relation to fractal properties. Notes that alpha activity appears to be independent of 1/f activity. </w:t>
      </w:r>
    </w:p>
    <w:p w14:paraId="0E90240C" w14:textId="77777777" w:rsidR="008F4503" w:rsidRPr="00104A96" w:rsidRDefault="008F4503" w:rsidP="008F4503">
      <w:pPr>
        <w:pStyle w:val="Bibliography"/>
        <w:rPr>
          <w:rFonts w:ascii="Avenir Book" w:hAnsi="Avenir Book"/>
          <w:sz w:val="21"/>
          <w:szCs w:val="21"/>
        </w:rPr>
      </w:pPr>
    </w:p>
    <w:p w14:paraId="4AC39BED"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lang w:val="es-ES"/>
        </w:rPr>
        <w:t xml:space="preserve">Pereda, E., Gamundi, A., Rial, R., &amp; González, J. (1998). </w:t>
      </w:r>
      <w:r w:rsidRPr="00104A96">
        <w:rPr>
          <w:rFonts w:ascii="Avenir Book" w:hAnsi="Avenir Book"/>
          <w:sz w:val="21"/>
          <w:szCs w:val="21"/>
        </w:rPr>
        <w:t xml:space="preserve">Non-linear behaviour of human EEG: Fractal exponent versus correlation dimension in awake and sleep stages. </w:t>
      </w:r>
      <w:r w:rsidRPr="00104A96">
        <w:rPr>
          <w:rFonts w:ascii="Avenir Book" w:hAnsi="Avenir Book"/>
          <w:i/>
          <w:iCs/>
          <w:sz w:val="21"/>
          <w:szCs w:val="21"/>
        </w:rPr>
        <w:t>Neuroscience Letters</w:t>
      </w:r>
      <w:r w:rsidRPr="00104A96">
        <w:rPr>
          <w:rFonts w:ascii="Avenir Book" w:hAnsi="Avenir Book"/>
          <w:sz w:val="21"/>
          <w:szCs w:val="21"/>
        </w:rPr>
        <w:t xml:space="preserve">, </w:t>
      </w:r>
      <w:r w:rsidRPr="00104A96">
        <w:rPr>
          <w:rFonts w:ascii="Avenir Book" w:hAnsi="Avenir Book"/>
          <w:i/>
          <w:iCs/>
          <w:sz w:val="21"/>
          <w:szCs w:val="21"/>
        </w:rPr>
        <w:t>250</w:t>
      </w:r>
      <w:r w:rsidRPr="00104A96">
        <w:rPr>
          <w:rFonts w:ascii="Avenir Book" w:hAnsi="Avenir Book"/>
          <w:sz w:val="21"/>
          <w:szCs w:val="21"/>
        </w:rPr>
        <w:t>(2), 91–94. https://doi.org/10.1016/S0304-3940(98)00435-2</w:t>
      </w:r>
    </w:p>
    <w:p w14:paraId="4D41BC72" w14:textId="77777777" w:rsidR="008F4503" w:rsidRPr="00104A96" w:rsidRDefault="008F4503" w:rsidP="008F4503">
      <w:pPr>
        <w:jc w:val="both"/>
        <w:rPr>
          <w:rFonts w:ascii="Avenir Book" w:hAnsi="Avenir Book"/>
          <w:sz w:val="20"/>
          <w:szCs w:val="20"/>
        </w:rPr>
      </w:pPr>
    </w:p>
    <w:p w14:paraId="6DE74A16" w14:textId="77777777" w:rsidR="008F4503" w:rsidRPr="00104A96" w:rsidRDefault="008F4503" w:rsidP="008F4503">
      <w:pPr>
        <w:ind w:left="720"/>
        <w:jc w:val="both"/>
        <w:rPr>
          <w:rFonts w:ascii="Avenir Book" w:hAnsi="Avenir Book"/>
          <w:sz w:val="20"/>
          <w:szCs w:val="20"/>
        </w:rPr>
      </w:pPr>
      <w:r w:rsidRPr="00104A96">
        <w:rPr>
          <w:rFonts w:ascii="Avenir Book" w:hAnsi="Avenir Book"/>
          <w:sz w:val="20"/>
          <w:szCs w:val="20"/>
        </w:rPr>
        <w:t xml:space="preserve">Compute aperiodic exponent (and other measures) in EEG data, reporting a fractal structure to EEG data (exponent values from 1-3), and changes in the exponent between wake &amp; sleep. </w:t>
      </w:r>
    </w:p>
    <w:p w14:paraId="5D1224AD" w14:textId="77777777" w:rsidR="008F4503" w:rsidRPr="00104A96" w:rsidRDefault="008F4503" w:rsidP="008F4503">
      <w:pPr>
        <w:ind w:left="720"/>
        <w:jc w:val="both"/>
        <w:rPr>
          <w:rFonts w:ascii="Avenir Book" w:hAnsi="Avenir Book"/>
          <w:sz w:val="20"/>
          <w:szCs w:val="20"/>
        </w:rPr>
      </w:pPr>
    </w:p>
    <w:p w14:paraId="1C15F643"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lang w:val="es-ES"/>
        </w:rPr>
        <w:t xml:space="preserve">González, J., Gamundi, A., Rial, R., Nicolau, M. C., De Vera, L., &amp; Pereda, E. (1999). </w:t>
      </w:r>
      <w:r w:rsidRPr="00104A96">
        <w:rPr>
          <w:rFonts w:ascii="Avenir Book" w:hAnsi="Avenir Book"/>
          <w:sz w:val="21"/>
          <w:szCs w:val="21"/>
        </w:rPr>
        <w:t xml:space="preserve">Nonlinear, fractal, and spectral analysis of the EEG of lizard, </w:t>
      </w:r>
      <w:r w:rsidRPr="00104A96">
        <w:rPr>
          <w:rFonts w:ascii="Avenir Book" w:hAnsi="Avenir Book"/>
          <w:i/>
          <w:iCs/>
          <w:sz w:val="21"/>
          <w:szCs w:val="21"/>
        </w:rPr>
        <w:t>Gallotia galloti</w:t>
      </w:r>
      <w:r w:rsidRPr="00104A96">
        <w:rPr>
          <w:rFonts w:ascii="Avenir Book" w:hAnsi="Avenir Book"/>
          <w:sz w:val="21"/>
          <w:szCs w:val="21"/>
        </w:rPr>
        <w:t xml:space="preserve">. </w:t>
      </w:r>
      <w:r w:rsidRPr="00104A96">
        <w:rPr>
          <w:rFonts w:ascii="Avenir Book" w:hAnsi="Avenir Book"/>
          <w:i/>
          <w:iCs/>
          <w:sz w:val="21"/>
          <w:szCs w:val="21"/>
        </w:rPr>
        <w:t>American Journal of Physiology-Regulatory, Integrative and Comparative Physiology</w:t>
      </w:r>
      <w:r w:rsidRPr="00104A96">
        <w:rPr>
          <w:rFonts w:ascii="Avenir Book" w:hAnsi="Avenir Book"/>
          <w:sz w:val="21"/>
          <w:szCs w:val="21"/>
        </w:rPr>
        <w:t xml:space="preserve">, </w:t>
      </w:r>
      <w:r w:rsidRPr="00104A96">
        <w:rPr>
          <w:rFonts w:ascii="Avenir Book" w:hAnsi="Avenir Book"/>
          <w:i/>
          <w:iCs/>
          <w:sz w:val="21"/>
          <w:szCs w:val="21"/>
        </w:rPr>
        <w:t>277</w:t>
      </w:r>
      <w:r w:rsidRPr="00104A96">
        <w:rPr>
          <w:rFonts w:ascii="Avenir Book" w:hAnsi="Avenir Book"/>
          <w:sz w:val="21"/>
          <w:szCs w:val="21"/>
        </w:rPr>
        <w:t>(1), R86–R93. https://doi.org/10.1152/ajpregu.1999.277.1.R86</w:t>
      </w:r>
    </w:p>
    <w:p w14:paraId="11953405" w14:textId="77777777" w:rsidR="008F4503" w:rsidRPr="00104A96" w:rsidRDefault="008F4503" w:rsidP="008F4503">
      <w:pPr>
        <w:jc w:val="both"/>
        <w:rPr>
          <w:rFonts w:ascii="Avenir Book" w:hAnsi="Avenir Book"/>
          <w:sz w:val="20"/>
          <w:szCs w:val="20"/>
        </w:rPr>
      </w:pPr>
    </w:p>
    <w:p w14:paraId="1DAC8308" w14:textId="32374BA8" w:rsidR="008F4503" w:rsidRDefault="008F4503" w:rsidP="008F4503">
      <w:pPr>
        <w:ind w:left="720"/>
        <w:jc w:val="both"/>
        <w:rPr>
          <w:rFonts w:ascii="Avenir Book" w:hAnsi="Avenir Book"/>
          <w:sz w:val="20"/>
          <w:szCs w:val="20"/>
        </w:rPr>
      </w:pPr>
      <w:r w:rsidRPr="00104A96">
        <w:rPr>
          <w:rFonts w:ascii="Avenir Book" w:hAnsi="Avenir Book"/>
          <w:sz w:val="20"/>
          <w:szCs w:val="20"/>
        </w:rPr>
        <w:t>Examine EEG from lizard, to test for the presence of fractal / nonlinear structure. Report an aperiodic exponent of ~2 in the lizard brain, that flattens with increased temperature.</w:t>
      </w:r>
    </w:p>
    <w:p w14:paraId="01504AD6" w14:textId="77777777" w:rsidR="008F4503" w:rsidRDefault="008F4503" w:rsidP="008F4503">
      <w:pPr>
        <w:rPr>
          <w:rFonts w:ascii="Avenir Book" w:hAnsi="Avenir Book"/>
        </w:rPr>
      </w:pPr>
    </w:p>
    <w:p w14:paraId="0053B7C8" w14:textId="77777777" w:rsidR="008F4503" w:rsidRPr="003134DA" w:rsidRDefault="008F4503" w:rsidP="008F4503">
      <w:pPr>
        <w:rPr>
          <w:rFonts w:ascii="Avenir Book" w:hAnsi="Avenir Book"/>
          <w:sz w:val="21"/>
          <w:szCs w:val="21"/>
        </w:rPr>
      </w:pPr>
      <w:r w:rsidRPr="003134DA">
        <w:rPr>
          <w:rFonts w:ascii="Avenir Book" w:hAnsi="Avenir Book"/>
          <w:sz w:val="21"/>
          <w:szCs w:val="21"/>
        </w:rPr>
        <w:t xml:space="preserve">Freeman, W. J., Rogers, L. J., Holmes, M. D., &amp; Silbergeld, D. L. (2000). Spatial spectral analysis of human electrocorticograms including the alpha and gamma bands. </w:t>
      </w:r>
      <w:r w:rsidRPr="003134DA">
        <w:rPr>
          <w:rFonts w:ascii="Avenir Book" w:hAnsi="Avenir Book"/>
          <w:i/>
          <w:iCs/>
          <w:sz w:val="21"/>
          <w:szCs w:val="21"/>
        </w:rPr>
        <w:t>Journal of Neuroscience Methods</w:t>
      </w:r>
      <w:r w:rsidRPr="003134DA">
        <w:rPr>
          <w:rFonts w:ascii="Avenir Book" w:hAnsi="Avenir Book"/>
          <w:sz w:val="21"/>
          <w:szCs w:val="21"/>
        </w:rPr>
        <w:t xml:space="preserve">, </w:t>
      </w:r>
      <w:r w:rsidRPr="003134DA">
        <w:rPr>
          <w:rFonts w:ascii="Avenir Book" w:hAnsi="Avenir Book"/>
          <w:i/>
          <w:iCs/>
          <w:sz w:val="21"/>
          <w:szCs w:val="21"/>
        </w:rPr>
        <w:t>95</w:t>
      </w:r>
      <w:r w:rsidRPr="003134DA">
        <w:rPr>
          <w:rFonts w:ascii="Avenir Book" w:hAnsi="Avenir Book"/>
          <w:sz w:val="21"/>
          <w:szCs w:val="21"/>
        </w:rPr>
        <w:t xml:space="preserve">(2), 111–121. </w:t>
      </w:r>
      <w:hyperlink r:id="rId19" w:history="1">
        <w:r w:rsidRPr="003134DA">
          <w:rPr>
            <w:rStyle w:val="Hyperlink"/>
            <w:rFonts w:ascii="Avenir Book" w:hAnsi="Avenir Book"/>
            <w:sz w:val="21"/>
            <w:szCs w:val="21"/>
          </w:rPr>
          <w:t>https://doi.org/10.1016/S0165-0270(99)00160-0</w:t>
        </w:r>
      </w:hyperlink>
    </w:p>
    <w:p w14:paraId="26BE2470" w14:textId="77777777" w:rsidR="008F4503" w:rsidRDefault="008F4503" w:rsidP="008F4503">
      <w:pPr>
        <w:rPr>
          <w:rFonts w:ascii="Avenir Book" w:hAnsi="Avenir Book"/>
          <w:sz w:val="20"/>
          <w:szCs w:val="20"/>
        </w:rPr>
      </w:pPr>
    </w:p>
    <w:p w14:paraId="6788A52D" w14:textId="77777777" w:rsidR="008F4503" w:rsidRDefault="008F4503" w:rsidP="008F4503">
      <w:pPr>
        <w:ind w:left="720"/>
        <w:rPr>
          <w:rFonts w:ascii="Avenir Book" w:hAnsi="Avenir Book"/>
          <w:sz w:val="20"/>
          <w:szCs w:val="20"/>
        </w:rPr>
      </w:pPr>
      <w:r>
        <w:rPr>
          <w:rFonts w:ascii="Avenir Book" w:hAnsi="Avenir Book"/>
          <w:sz w:val="20"/>
          <w:szCs w:val="20"/>
        </w:rPr>
        <w:t>Examines scaling properties in intracranial human recordings, including reporting on the aperiodic exponent, including in both awake and anesthetized patients.</w:t>
      </w:r>
    </w:p>
    <w:p w14:paraId="0035A48A" w14:textId="77777777" w:rsidR="008F4503" w:rsidRPr="00104A96" w:rsidRDefault="008F4503" w:rsidP="008F4503">
      <w:pPr>
        <w:rPr>
          <w:rFonts w:ascii="Avenir Book" w:hAnsi="Avenir Book"/>
        </w:rPr>
      </w:pPr>
    </w:p>
    <w:p w14:paraId="24F5F8E8"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rPr>
        <w:t xml:space="preserve">Freeman, W. J., &amp; Barrie, J. M. (2000). Analysis of Spatial Patterns of Phase in Neocortical Gamma EEGs in Rabbit. </w:t>
      </w:r>
      <w:r w:rsidRPr="00104A96">
        <w:rPr>
          <w:rFonts w:ascii="Avenir Book" w:hAnsi="Avenir Book"/>
          <w:i/>
          <w:iCs/>
          <w:sz w:val="21"/>
          <w:szCs w:val="21"/>
        </w:rPr>
        <w:t>Journal of Neurophysiology</w:t>
      </w:r>
      <w:r w:rsidRPr="00104A96">
        <w:rPr>
          <w:rFonts w:ascii="Avenir Book" w:hAnsi="Avenir Book"/>
          <w:sz w:val="21"/>
          <w:szCs w:val="21"/>
        </w:rPr>
        <w:t xml:space="preserve">, </w:t>
      </w:r>
      <w:r w:rsidRPr="00104A96">
        <w:rPr>
          <w:rFonts w:ascii="Avenir Book" w:hAnsi="Avenir Book"/>
          <w:i/>
          <w:iCs/>
          <w:sz w:val="21"/>
          <w:szCs w:val="21"/>
        </w:rPr>
        <w:t>84</w:t>
      </w:r>
      <w:r w:rsidRPr="00104A96">
        <w:rPr>
          <w:rFonts w:ascii="Avenir Book" w:hAnsi="Avenir Book"/>
          <w:sz w:val="21"/>
          <w:szCs w:val="21"/>
        </w:rPr>
        <w:t xml:space="preserve">(3), 1266–1278. </w:t>
      </w:r>
      <w:hyperlink r:id="rId20" w:history="1">
        <w:r w:rsidRPr="00104A96">
          <w:rPr>
            <w:rStyle w:val="Hyperlink"/>
            <w:rFonts w:ascii="Avenir Book" w:hAnsi="Avenir Book"/>
            <w:sz w:val="21"/>
            <w:szCs w:val="21"/>
          </w:rPr>
          <w:t>https://doi.org/10.1152/jn.2000.84.3.1266</w:t>
        </w:r>
      </w:hyperlink>
    </w:p>
    <w:p w14:paraId="0B5AADA9" w14:textId="77777777" w:rsidR="008F4503" w:rsidRDefault="008F4503" w:rsidP="008F4503">
      <w:pPr>
        <w:rPr>
          <w:rFonts w:ascii="Avenir Book" w:hAnsi="Avenir Book"/>
          <w:sz w:val="20"/>
          <w:szCs w:val="20"/>
        </w:rPr>
      </w:pPr>
    </w:p>
    <w:p w14:paraId="7C999BA3" w14:textId="650822B6" w:rsidR="001274CB" w:rsidRPr="00104A96" w:rsidRDefault="008F4503" w:rsidP="008F4503">
      <w:pPr>
        <w:ind w:left="720"/>
        <w:rPr>
          <w:rFonts w:ascii="Avenir Book" w:hAnsi="Avenir Book"/>
          <w:sz w:val="20"/>
          <w:szCs w:val="20"/>
        </w:rPr>
      </w:pPr>
      <w:r>
        <w:rPr>
          <w:rFonts w:ascii="Avenir Book" w:hAnsi="Avenir Book"/>
          <w:sz w:val="20"/>
          <w:szCs w:val="20"/>
        </w:rPr>
        <w:t>Examining scaling properties in animal model recordings, including reporting on the aperiodic exponent, noting 1/f properties across the cortex.</w:t>
      </w:r>
    </w:p>
    <w:p w14:paraId="4CBD3A3B" w14:textId="126FC42D" w:rsidR="009A20C1" w:rsidRPr="00104A96" w:rsidRDefault="009A20C1" w:rsidP="00D671FC">
      <w:pPr>
        <w:ind w:left="720"/>
        <w:jc w:val="both"/>
        <w:rPr>
          <w:rFonts w:ascii="Avenir Book" w:hAnsi="Avenir Book"/>
          <w:sz w:val="20"/>
          <w:szCs w:val="20"/>
        </w:rPr>
      </w:pPr>
    </w:p>
    <w:p w14:paraId="14FC9D75" w14:textId="77777777" w:rsidR="009A20C1" w:rsidRPr="00104A96" w:rsidRDefault="009A20C1" w:rsidP="0005020E">
      <w:pPr>
        <w:rPr>
          <w:rFonts w:ascii="Avenir Book" w:hAnsi="Avenir Book"/>
          <w:sz w:val="21"/>
          <w:szCs w:val="21"/>
        </w:rPr>
      </w:pPr>
      <w:r w:rsidRPr="00104A96">
        <w:rPr>
          <w:rFonts w:ascii="Avenir Book" w:hAnsi="Avenir Book"/>
          <w:sz w:val="21"/>
          <w:szCs w:val="21"/>
        </w:rPr>
        <w:t xml:space="preserve">Caplan, J. B., Madsen, J. R., Raghavachari, S., &amp; Kahana, M. J. (2001). Distinct patterns of brain oscillations underlie two basic parameters of human maze learning. </w:t>
      </w:r>
      <w:r w:rsidRPr="00104A96">
        <w:rPr>
          <w:rFonts w:ascii="Avenir Book" w:hAnsi="Avenir Book"/>
          <w:i/>
          <w:iCs/>
          <w:sz w:val="21"/>
          <w:szCs w:val="21"/>
        </w:rPr>
        <w:t>Journal of Neurophysiology</w:t>
      </w:r>
      <w:r w:rsidRPr="00104A96">
        <w:rPr>
          <w:rFonts w:ascii="Avenir Book" w:hAnsi="Avenir Book"/>
          <w:sz w:val="21"/>
          <w:szCs w:val="21"/>
        </w:rPr>
        <w:t xml:space="preserve">, </w:t>
      </w:r>
      <w:r w:rsidRPr="00104A96">
        <w:rPr>
          <w:rFonts w:ascii="Avenir Book" w:hAnsi="Avenir Book"/>
          <w:i/>
          <w:iCs/>
          <w:sz w:val="21"/>
          <w:szCs w:val="21"/>
        </w:rPr>
        <w:t>86</w:t>
      </w:r>
      <w:r w:rsidRPr="00104A96">
        <w:rPr>
          <w:rFonts w:ascii="Avenir Book" w:hAnsi="Avenir Book"/>
          <w:sz w:val="21"/>
          <w:szCs w:val="21"/>
        </w:rPr>
        <w:t xml:space="preserve">(1), 368–380. </w:t>
      </w:r>
      <w:hyperlink r:id="rId21" w:history="1">
        <w:r w:rsidRPr="00104A96">
          <w:rPr>
            <w:rStyle w:val="Hyperlink"/>
            <w:rFonts w:ascii="Avenir Book" w:hAnsi="Avenir Book"/>
            <w:sz w:val="21"/>
            <w:szCs w:val="21"/>
          </w:rPr>
          <w:t>https://doi.org/10.1152/jn.2001.86.1.368</w:t>
        </w:r>
      </w:hyperlink>
    </w:p>
    <w:p w14:paraId="64C5A48C" w14:textId="499DD769" w:rsidR="009A20C1" w:rsidRPr="00104A96" w:rsidRDefault="009A20C1" w:rsidP="00D671FC">
      <w:pPr>
        <w:ind w:left="720"/>
        <w:jc w:val="both"/>
        <w:rPr>
          <w:rFonts w:ascii="Avenir Book" w:hAnsi="Avenir Book"/>
          <w:sz w:val="20"/>
          <w:szCs w:val="20"/>
        </w:rPr>
      </w:pPr>
    </w:p>
    <w:p w14:paraId="475DAF2F" w14:textId="71601109" w:rsidR="0005020E" w:rsidRPr="00104A96" w:rsidRDefault="0005020E" w:rsidP="00D671FC">
      <w:pPr>
        <w:ind w:left="720"/>
        <w:jc w:val="both"/>
        <w:rPr>
          <w:rFonts w:ascii="Avenir Book" w:hAnsi="Avenir Book"/>
          <w:sz w:val="20"/>
          <w:szCs w:val="20"/>
        </w:rPr>
      </w:pPr>
      <w:r w:rsidRPr="00104A96">
        <w:rPr>
          <w:rFonts w:ascii="Avenir Book" w:hAnsi="Avenir Book"/>
          <w:sz w:val="20"/>
          <w:szCs w:val="20"/>
        </w:rPr>
        <w:t xml:space="preserve">With the goal of measure oscillations, this paper includes a method to fit a 1/f function to neural power spectrum to learn a threshold for peak detection. </w:t>
      </w:r>
    </w:p>
    <w:p w14:paraId="0D7A7BAD" w14:textId="2EE75851" w:rsidR="0005020E" w:rsidRPr="00104A96" w:rsidRDefault="0005020E" w:rsidP="00D671FC">
      <w:pPr>
        <w:ind w:left="720"/>
        <w:jc w:val="both"/>
        <w:rPr>
          <w:rFonts w:ascii="Avenir Book" w:hAnsi="Avenir Book"/>
          <w:sz w:val="10"/>
          <w:szCs w:val="10"/>
        </w:rPr>
      </w:pPr>
    </w:p>
    <w:p w14:paraId="6DF0BEEB" w14:textId="421FA558" w:rsidR="0005020E" w:rsidRPr="00104A96" w:rsidRDefault="0005020E" w:rsidP="0005020E">
      <w:pPr>
        <w:ind w:left="720"/>
        <w:jc w:val="both"/>
        <w:rPr>
          <w:rFonts w:ascii="Avenir Book" w:hAnsi="Avenir Book"/>
          <w:sz w:val="20"/>
          <w:szCs w:val="20"/>
        </w:rPr>
      </w:pPr>
      <w:r w:rsidRPr="00104A96">
        <w:rPr>
          <w:rFonts w:ascii="Avenir Book" w:hAnsi="Avenir Book"/>
          <w:sz w:val="20"/>
          <w:szCs w:val="20"/>
        </w:rPr>
        <w:t xml:space="preserve">Note – later reports </w:t>
      </w:r>
      <w:r w:rsidR="00086F4A" w:rsidRPr="00104A96">
        <w:rPr>
          <w:rFonts w:ascii="Avenir Book" w:hAnsi="Avenir Book"/>
          <w:sz w:val="20"/>
          <w:szCs w:val="20"/>
        </w:rPr>
        <w:t>further expand upon the method (BOSC - better oscillation detector)</w:t>
      </w:r>
      <w:r w:rsidRPr="00104A96">
        <w:rPr>
          <w:rFonts w:ascii="Avenir Book" w:hAnsi="Avenir Book"/>
          <w:sz w:val="20"/>
          <w:szCs w:val="20"/>
        </w:rPr>
        <w:t>:</w:t>
      </w:r>
    </w:p>
    <w:p w14:paraId="78BEC523" w14:textId="77777777" w:rsidR="0005020E" w:rsidRPr="00104A96" w:rsidRDefault="0005020E" w:rsidP="0005020E">
      <w:pPr>
        <w:jc w:val="both"/>
        <w:rPr>
          <w:rFonts w:ascii="Avenir Book" w:hAnsi="Avenir Book"/>
          <w:sz w:val="10"/>
          <w:szCs w:val="10"/>
        </w:rPr>
      </w:pPr>
    </w:p>
    <w:p w14:paraId="0BBF21D4" w14:textId="330E728C" w:rsidR="0005020E" w:rsidRPr="00104A96" w:rsidRDefault="0005020E" w:rsidP="0005020E">
      <w:pPr>
        <w:pStyle w:val="Bibliography"/>
        <w:ind w:left="1440"/>
        <w:rPr>
          <w:rFonts w:ascii="Avenir Book" w:hAnsi="Avenir Book"/>
          <w:sz w:val="20"/>
          <w:szCs w:val="20"/>
        </w:rPr>
      </w:pPr>
      <w:r w:rsidRPr="00104A96">
        <w:rPr>
          <w:rFonts w:ascii="Avenir Book" w:hAnsi="Avenir Book"/>
          <w:sz w:val="20"/>
          <w:szCs w:val="20"/>
        </w:rPr>
        <w:t xml:space="preserve">Whitten, T. A., Hughes, A. M., Dickson, C. T., &amp; Caplan, J. B. (2011). A better oscillation detection method robustly extracts EEG rhythms across brain state changes: The human alpha rhythm as a test case. </w:t>
      </w:r>
      <w:r w:rsidRPr="00104A96">
        <w:rPr>
          <w:rFonts w:ascii="Avenir Book" w:hAnsi="Avenir Book"/>
          <w:i/>
          <w:iCs/>
          <w:sz w:val="20"/>
          <w:szCs w:val="20"/>
        </w:rPr>
        <w:t>NeuroImage</w:t>
      </w:r>
      <w:r w:rsidRPr="00104A96">
        <w:rPr>
          <w:rFonts w:ascii="Avenir Book" w:hAnsi="Avenir Book"/>
          <w:sz w:val="20"/>
          <w:szCs w:val="20"/>
        </w:rPr>
        <w:t xml:space="preserve">, </w:t>
      </w:r>
      <w:r w:rsidRPr="00104A96">
        <w:rPr>
          <w:rFonts w:ascii="Avenir Book" w:hAnsi="Avenir Book"/>
          <w:i/>
          <w:iCs/>
          <w:sz w:val="20"/>
          <w:szCs w:val="20"/>
        </w:rPr>
        <w:t>54</w:t>
      </w:r>
      <w:r w:rsidRPr="00104A96">
        <w:rPr>
          <w:rFonts w:ascii="Avenir Book" w:hAnsi="Avenir Book"/>
          <w:sz w:val="20"/>
          <w:szCs w:val="20"/>
        </w:rPr>
        <w:t xml:space="preserve">(2), 860–874. </w:t>
      </w:r>
      <w:hyperlink r:id="rId22" w:history="1">
        <w:r w:rsidRPr="00104A96">
          <w:rPr>
            <w:rStyle w:val="Hyperlink"/>
            <w:rFonts w:ascii="Avenir Book" w:hAnsi="Avenir Book"/>
            <w:sz w:val="20"/>
            <w:szCs w:val="20"/>
          </w:rPr>
          <w:t>https://doi.org/10.1016/j.neuroimage.2010.08.064</w:t>
        </w:r>
      </w:hyperlink>
    </w:p>
    <w:p w14:paraId="735E4AAF" w14:textId="4C4D3ACD" w:rsidR="0005020E" w:rsidRPr="00104A96" w:rsidRDefault="0005020E" w:rsidP="0005020E">
      <w:pPr>
        <w:rPr>
          <w:rFonts w:ascii="Avenir Book" w:hAnsi="Avenir Book"/>
          <w:sz w:val="20"/>
          <w:szCs w:val="20"/>
        </w:rPr>
      </w:pPr>
    </w:p>
    <w:p w14:paraId="1DDB93BB" w14:textId="5C094F60" w:rsidR="0005020E" w:rsidRPr="00104A96" w:rsidRDefault="0005020E" w:rsidP="0005020E">
      <w:pPr>
        <w:ind w:left="1440"/>
        <w:rPr>
          <w:rFonts w:ascii="Avenir Book" w:hAnsi="Avenir Book"/>
          <w:sz w:val="20"/>
          <w:szCs w:val="20"/>
        </w:rPr>
      </w:pPr>
      <w:r w:rsidRPr="00104A96">
        <w:rPr>
          <w:rFonts w:ascii="Avenir Book" w:hAnsi="Avenir Book"/>
          <w:sz w:val="20"/>
          <w:szCs w:val="20"/>
        </w:rPr>
        <w:t xml:space="preserve">Hughes, A. M., Whitten, T. A., Caplan, J. B., &amp; Dickson, C. T. (2012). BOSC: A better oscillation detection method, extracts both sustained and transient rhythms from rat hippocampal recordings. </w:t>
      </w:r>
      <w:r w:rsidRPr="00104A96">
        <w:rPr>
          <w:rFonts w:ascii="Avenir Book" w:hAnsi="Avenir Book"/>
          <w:i/>
          <w:iCs/>
          <w:sz w:val="20"/>
          <w:szCs w:val="20"/>
        </w:rPr>
        <w:t>Hippocampus</w:t>
      </w:r>
      <w:r w:rsidRPr="00104A96">
        <w:rPr>
          <w:rFonts w:ascii="Avenir Book" w:hAnsi="Avenir Book"/>
          <w:sz w:val="20"/>
          <w:szCs w:val="20"/>
        </w:rPr>
        <w:t xml:space="preserve">, </w:t>
      </w:r>
      <w:r w:rsidRPr="00104A96">
        <w:rPr>
          <w:rFonts w:ascii="Avenir Book" w:hAnsi="Avenir Book"/>
          <w:i/>
          <w:iCs/>
          <w:sz w:val="20"/>
          <w:szCs w:val="20"/>
        </w:rPr>
        <w:t>22</w:t>
      </w:r>
      <w:r w:rsidRPr="00104A96">
        <w:rPr>
          <w:rFonts w:ascii="Avenir Book" w:hAnsi="Avenir Book"/>
          <w:sz w:val="20"/>
          <w:szCs w:val="20"/>
        </w:rPr>
        <w:t>(6), 1417–1428.</w:t>
      </w:r>
      <w:r w:rsidR="00E8209E" w:rsidRPr="00104A96">
        <w:rPr>
          <w:rFonts w:ascii="Avenir Book" w:hAnsi="Avenir Book"/>
          <w:sz w:val="20"/>
          <w:szCs w:val="20"/>
        </w:rPr>
        <w:t xml:space="preserve"> </w:t>
      </w:r>
      <w:hyperlink r:id="rId23" w:history="1">
        <w:r w:rsidR="00E8209E" w:rsidRPr="00104A96">
          <w:rPr>
            <w:rStyle w:val="Hyperlink"/>
            <w:rFonts w:ascii="Avenir Book" w:hAnsi="Avenir Book"/>
            <w:sz w:val="20"/>
            <w:szCs w:val="20"/>
          </w:rPr>
          <w:t>https://doi.org/10.1002/hipo.20979</w:t>
        </w:r>
      </w:hyperlink>
    </w:p>
    <w:p w14:paraId="61B18E75" w14:textId="045C3AE6" w:rsidR="0091061A" w:rsidRPr="00104A96" w:rsidRDefault="0091061A" w:rsidP="001274CB">
      <w:pPr>
        <w:rPr>
          <w:rFonts w:ascii="Avenir Book" w:hAnsi="Avenir Book"/>
          <w:sz w:val="20"/>
          <w:szCs w:val="20"/>
        </w:rPr>
      </w:pPr>
    </w:p>
    <w:p w14:paraId="227EFF49" w14:textId="77777777" w:rsidR="008F4503" w:rsidRDefault="008F4503" w:rsidP="00E8131C">
      <w:pPr>
        <w:rPr>
          <w:rFonts w:ascii="Avenir Book" w:hAnsi="Avenir Book"/>
          <w:sz w:val="21"/>
          <w:szCs w:val="21"/>
        </w:rPr>
      </w:pPr>
    </w:p>
    <w:p w14:paraId="123BA50A" w14:textId="77777777" w:rsidR="008F4503" w:rsidRDefault="008F4503" w:rsidP="00E8131C">
      <w:pPr>
        <w:rPr>
          <w:rFonts w:ascii="Avenir Book" w:hAnsi="Avenir Book"/>
          <w:sz w:val="21"/>
          <w:szCs w:val="21"/>
        </w:rPr>
      </w:pPr>
    </w:p>
    <w:p w14:paraId="7979CF5B" w14:textId="77777777" w:rsidR="008F4503" w:rsidRPr="00104A96" w:rsidRDefault="008F4503" w:rsidP="008F4503">
      <w:pPr>
        <w:pStyle w:val="Bibliography"/>
        <w:rPr>
          <w:rFonts w:ascii="Avenir Book" w:hAnsi="Avenir Book"/>
          <w:sz w:val="21"/>
          <w:szCs w:val="21"/>
        </w:rPr>
      </w:pPr>
      <w:r w:rsidRPr="00104A96">
        <w:rPr>
          <w:rFonts w:ascii="Avenir Book" w:hAnsi="Avenir Book"/>
          <w:sz w:val="21"/>
          <w:szCs w:val="21"/>
        </w:rPr>
        <w:lastRenderedPageBreak/>
        <w:t xml:space="preserve">Freeman, W. J., Holmes, M. D., Burke, B. C., &amp; Vanhatalo, S. (2003). Spatial spectra of scalp EEG and EMG from awake humans. </w:t>
      </w:r>
      <w:r w:rsidRPr="00104A96">
        <w:rPr>
          <w:rFonts w:ascii="Avenir Book" w:hAnsi="Avenir Book"/>
          <w:i/>
          <w:iCs/>
          <w:sz w:val="21"/>
          <w:szCs w:val="21"/>
        </w:rPr>
        <w:t>Clinical Neurophysiology</w:t>
      </w:r>
      <w:r w:rsidRPr="00104A96">
        <w:rPr>
          <w:rFonts w:ascii="Avenir Book" w:hAnsi="Avenir Book"/>
          <w:sz w:val="21"/>
          <w:szCs w:val="21"/>
        </w:rPr>
        <w:t xml:space="preserve">, </w:t>
      </w:r>
      <w:r w:rsidRPr="00104A96">
        <w:rPr>
          <w:rFonts w:ascii="Avenir Book" w:hAnsi="Avenir Book"/>
          <w:i/>
          <w:iCs/>
          <w:sz w:val="21"/>
          <w:szCs w:val="21"/>
        </w:rPr>
        <w:t>114</w:t>
      </w:r>
      <w:r w:rsidRPr="00104A96">
        <w:rPr>
          <w:rFonts w:ascii="Avenir Book" w:hAnsi="Avenir Book"/>
          <w:sz w:val="21"/>
          <w:szCs w:val="21"/>
        </w:rPr>
        <w:t xml:space="preserve">(6), 1053–1068. </w:t>
      </w:r>
      <w:hyperlink r:id="rId24" w:history="1">
        <w:r w:rsidRPr="00104A96">
          <w:rPr>
            <w:rStyle w:val="Hyperlink"/>
            <w:rFonts w:ascii="Avenir Book" w:hAnsi="Avenir Book"/>
            <w:sz w:val="21"/>
            <w:szCs w:val="21"/>
          </w:rPr>
          <w:t>https://doi.org/10.1016/S1388-2457(03)00045-2</w:t>
        </w:r>
      </w:hyperlink>
    </w:p>
    <w:p w14:paraId="5114D6B6" w14:textId="77777777" w:rsidR="008F4503" w:rsidRDefault="008F4503" w:rsidP="008F4503">
      <w:pPr>
        <w:rPr>
          <w:rFonts w:ascii="Avenir Book" w:hAnsi="Avenir Book"/>
          <w:sz w:val="20"/>
          <w:szCs w:val="20"/>
        </w:rPr>
      </w:pPr>
    </w:p>
    <w:p w14:paraId="277DD950" w14:textId="77777777" w:rsidR="008F4503" w:rsidRPr="00104A96" w:rsidRDefault="008F4503" w:rsidP="008F4503">
      <w:pPr>
        <w:ind w:left="720"/>
        <w:rPr>
          <w:rFonts w:ascii="Avenir Book" w:hAnsi="Avenir Book"/>
          <w:sz w:val="20"/>
          <w:szCs w:val="20"/>
        </w:rPr>
      </w:pPr>
      <w:r>
        <w:rPr>
          <w:rFonts w:ascii="Avenir Book" w:hAnsi="Avenir Book"/>
          <w:sz w:val="20"/>
          <w:szCs w:val="20"/>
        </w:rPr>
        <w:t>Examine scaling properties in EEG and EMG, including reporting aperiodic exponent values for EEG, which is reported to vary across scalp location (steeper frontal than occipital).</w:t>
      </w:r>
    </w:p>
    <w:p w14:paraId="7FCD13B4" w14:textId="77777777" w:rsidR="008F4503" w:rsidRDefault="008F4503" w:rsidP="00E8131C">
      <w:pPr>
        <w:rPr>
          <w:rFonts w:ascii="Avenir Book" w:hAnsi="Avenir Book"/>
          <w:sz w:val="21"/>
          <w:szCs w:val="21"/>
        </w:rPr>
      </w:pPr>
    </w:p>
    <w:p w14:paraId="01BD486E" w14:textId="15372682" w:rsidR="00E8131C" w:rsidRPr="00104A96" w:rsidRDefault="00CE2621" w:rsidP="00E8131C">
      <w:pPr>
        <w:rPr>
          <w:rFonts w:ascii="Avenir Book" w:hAnsi="Avenir Book"/>
          <w:sz w:val="21"/>
          <w:szCs w:val="21"/>
        </w:rPr>
      </w:pPr>
      <w:r w:rsidRPr="008F4503">
        <w:rPr>
          <w:rFonts w:ascii="Avenir Book" w:hAnsi="Avenir Book"/>
          <w:sz w:val="21"/>
          <w:szCs w:val="21"/>
          <w:lang w:val="fr-FR"/>
        </w:rPr>
        <w:t xml:space="preserve">Polonnikov, R. I., Wasserman, E. L., &amp; Kartashev, N. K. (2003). </w:t>
      </w:r>
      <w:r w:rsidRPr="00104A96">
        <w:rPr>
          <w:rFonts w:ascii="Avenir Book" w:hAnsi="Avenir Book"/>
          <w:sz w:val="21"/>
          <w:szCs w:val="21"/>
        </w:rPr>
        <w:t xml:space="preserve">Regular Developmental Changes in EEG Multifractal Characteristics. </w:t>
      </w:r>
      <w:r w:rsidRPr="00104A96">
        <w:rPr>
          <w:rFonts w:ascii="Avenir Book" w:hAnsi="Avenir Book"/>
          <w:i/>
          <w:iCs/>
          <w:sz w:val="21"/>
          <w:szCs w:val="21"/>
        </w:rPr>
        <w:t>International Journal of Neuroscience</w:t>
      </w:r>
      <w:r w:rsidRPr="00104A96">
        <w:rPr>
          <w:rFonts w:ascii="Avenir Book" w:hAnsi="Avenir Book"/>
          <w:sz w:val="21"/>
          <w:szCs w:val="21"/>
        </w:rPr>
        <w:t xml:space="preserve">, </w:t>
      </w:r>
      <w:r w:rsidRPr="00104A96">
        <w:rPr>
          <w:rFonts w:ascii="Avenir Book" w:hAnsi="Avenir Book"/>
          <w:i/>
          <w:iCs/>
          <w:sz w:val="21"/>
          <w:szCs w:val="21"/>
        </w:rPr>
        <w:t>113</w:t>
      </w:r>
      <w:r w:rsidRPr="00104A96">
        <w:rPr>
          <w:rFonts w:ascii="Avenir Book" w:hAnsi="Avenir Book"/>
          <w:sz w:val="21"/>
          <w:szCs w:val="21"/>
        </w:rPr>
        <w:t xml:space="preserve">(11), 1615–1639. </w:t>
      </w:r>
      <w:hyperlink r:id="rId25" w:history="1">
        <w:r w:rsidRPr="00104A96">
          <w:rPr>
            <w:rStyle w:val="Hyperlink"/>
            <w:rFonts w:ascii="Avenir Book" w:hAnsi="Avenir Book"/>
            <w:sz w:val="21"/>
            <w:szCs w:val="21"/>
          </w:rPr>
          <w:t>https://doi.org/10.1080/00207450390240086</w:t>
        </w:r>
      </w:hyperlink>
    </w:p>
    <w:p w14:paraId="1FC19AFB" w14:textId="77777777" w:rsidR="00E8131C" w:rsidRPr="00104A96" w:rsidRDefault="00E8131C" w:rsidP="00E8131C">
      <w:pPr>
        <w:rPr>
          <w:rFonts w:ascii="Avenir Book" w:hAnsi="Avenir Book"/>
          <w:sz w:val="21"/>
          <w:szCs w:val="21"/>
        </w:rPr>
      </w:pPr>
    </w:p>
    <w:p w14:paraId="2E4B0A6C" w14:textId="1CC9233A" w:rsidR="00293859" w:rsidRPr="00104A96" w:rsidRDefault="00293859" w:rsidP="00293859">
      <w:pPr>
        <w:ind w:left="720"/>
        <w:jc w:val="both"/>
        <w:rPr>
          <w:rFonts w:ascii="Avenir Book" w:hAnsi="Avenir Book"/>
          <w:sz w:val="20"/>
          <w:szCs w:val="20"/>
        </w:rPr>
      </w:pPr>
      <w:r w:rsidRPr="00104A96">
        <w:rPr>
          <w:rFonts w:ascii="Avenir Book" w:hAnsi="Avenir Book"/>
          <w:sz w:val="20"/>
          <w:szCs w:val="20"/>
        </w:rPr>
        <w:t>Look at age-related changes of the aperiodic exponent in EEG data, and find that the aperiodic exponent decreases, in both healthy and clinical (cerebral palsy) patients.</w:t>
      </w:r>
    </w:p>
    <w:p w14:paraId="3E7F7D85" w14:textId="7BBCD5B2" w:rsidR="000C3BAC" w:rsidRPr="00104A96" w:rsidRDefault="000C3BAC" w:rsidP="001274CB">
      <w:pPr>
        <w:rPr>
          <w:rFonts w:ascii="Avenir Book" w:hAnsi="Avenir Book"/>
          <w:sz w:val="20"/>
          <w:szCs w:val="20"/>
        </w:rPr>
      </w:pPr>
    </w:p>
    <w:p w14:paraId="0C3B1E6B" w14:textId="77777777" w:rsidR="000C3BAC" w:rsidRPr="00104A96" w:rsidRDefault="000C3BAC" w:rsidP="00671668">
      <w:pPr>
        <w:rPr>
          <w:rFonts w:ascii="Avenir Book" w:hAnsi="Avenir Book"/>
          <w:sz w:val="21"/>
          <w:szCs w:val="21"/>
        </w:rPr>
      </w:pPr>
      <w:r w:rsidRPr="00104A96">
        <w:rPr>
          <w:rFonts w:ascii="Avenir Book" w:hAnsi="Avenir Book"/>
          <w:sz w:val="21"/>
          <w:szCs w:val="21"/>
          <w:lang w:val="es-ES"/>
        </w:rPr>
        <w:t xml:space="preserve">Popivanov, D., Janyan, A., Andonova, E., &amp; Stamenov, M. (2003). </w:t>
      </w:r>
      <w:r w:rsidRPr="00104A96">
        <w:rPr>
          <w:rFonts w:ascii="Avenir Book" w:hAnsi="Avenir Book"/>
          <w:i/>
          <w:iCs/>
          <w:sz w:val="21"/>
          <w:szCs w:val="21"/>
        </w:rPr>
        <w:t>Common Dynamic Properties of Biosignals During Cognition: Self-Similarity and Chaotic Dynamics of Both Response Times and EEG During Movement Imagery</w:t>
      </w:r>
      <w:r w:rsidRPr="00104A96">
        <w:rPr>
          <w:rFonts w:ascii="Avenir Book" w:hAnsi="Avenir Book"/>
          <w:sz w:val="21"/>
          <w:szCs w:val="21"/>
        </w:rPr>
        <w:t>.</w:t>
      </w:r>
    </w:p>
    <w:p w14:paraId="3FA840CB" w14:textId="77777777" w:rsidR="00671668" w:rsidRPr="00104A96" w:rsidRDefault="00671668" w:rsidP="00671668">
      <w:pPr>
        <w:rPr>
          <w:rFonts w:ascii="Avenir Book" w:hAnsi="Avenir Book"/>
          <w:sz w:val="20"/>
          <w:szCs w:val="20"/>
        </w:rPr>
      </w:pPr>
    </w:p>
    <w:p w14:paraId="57C64DD8" w14:textId="7621749E" w:rsidR="00441850" w:rsidRPr="00104A96" w:rsidRDefault="00492BD9" w:rsidP="00492BD9">
      <w:pPr>
        <w:ind w:left="720"/>
        <w:jc w:val="both"/>
        <w:rPr>
          <w:rFonts w:ascii="Avenir Book" w:hAnsi="Avenir Book"/>
          <w:sz w:val="20"/>
          <w:szCs w:val="20"/>
        </w:rPr>
      </w:pPr>
      <w:r w:rsidRPr="00104A96">
        <w:rPr>
          <w:rFonts w:ascii="Avenir Book" w:hAnsi="Avenir Book"/>
          <w:sz w:val="20"/>
          <w:szCs w:val="20"/>
        </w:rPr>
        <w:t>Examine nonlinear properties of behavioral and EEG measures during imagined movement, measuring aperiodic exponent. Discuss results in relation to chaos theory.</w:t>
      </w:r>
    </w:p>
    <w:p w14:paraId="4660E91B" w14:textId="6DA52CBC" w:rsidR="00E92DA6" w:rsidRPr="00104A96" w:rsidRDefault="00E92DA6" w:rsidP="001274CB">
      <w:pPr>
        <w:rPr>
          <w:rFonts w:ascii="Avenir Book" w:hAnsi="Avenir Book"/>
          <w:sz w:val="20"/>
          <w:szCs w:val="20"/>
        </w:rPr>
      </w:pPr>
    </w:p>
    <w:p w14:paraId="28A34A80" w14:textId="77777777" w:rsidR="00E92DA6" w:rsidRPr="00104A96" w:rsidRDefault="00E92DA6" w:rsidP="00E92DA6">
      <w:pPr>
        <w:rPr>
          <w:rFonts w:ascii="Avenir Book" w:hAnsi="Avenir Book"/>
          <w:sz w:val="21"/>
          <w:szCs w:val="21"/>
        </w:rPr>
      </w:pPr>
      <w:r w:rsidRPr="00104A96">
        <w:rPr>
          <w:rFonts w:ascii="Avenir Book" w:hAnsi="Avenir Book"/>
          <w:sz w:val="21"/>
          <w:szCs w:val="21"/>
        </w:rPr>
        <w:t xml:space="preserve">Bédard, C., Kröger, H., &amp; Destexhe, A. (2006). Does the 1 / f Frequency Scaling of Brain Signals Reflect Self-Organized Critical States? </w:t>
      </w:r>
      <w:r w:rsidRPr="00104A96">
        <w:rPr>
          <w:rFonts w:ascii="Avenir Book" w:hAnsi="Avenir Book"/>
          <w:i/>
          <w:iCs/>
          <w:sz w:val="21"/>
          <w:szCs w:val="21"/>
        </w:rPr>
        <w:t>Physical Review Letters</w:t>
      </w:r>
      <w:r w:rsidRPr="00104A96">
        <w:rPr>
          <w:rFonts w:ascii="Avenir Book" w:hAnsi="Avenir Book"/>
          <w:sz w:val="21"/>
          <w:szCs w:val="21"/>
        </w:rPr>
        <w:t xml:space="preserve">, </w:t>
      </w:r>
      <w:r w:rsidRPr="00104A96">
        <w:rPr>
          <w:rFonts w:ascii="Avenir Book" w:hAnsi="Avenir Book"/>
          <w:i/>
          <w:iCs/>
          <w:sz w:val="21"/>
          <w:szCs w:val="21"/>
        </w:rPr>
        <w:t>97</w:t>
      </w:r>
      <w:r w:rsidRPr="00104A96">
        <w:rPr>
          <w:rFonts w:ascii="Avenir Book" w:hAnsi="Avenir Book"/>
          <w:sz w:val="21"/>
          <w:szCs w:val="21"/>
        </w:rPr>
        <w:t xml:space="preserve">(11). </w:t>
      </w:r>
      <w:hyperlink r:id="rId26" w:history="1">
        <w:r w:rsidRPr="00104A96">
          <w:rPr>
            <w:rStyle w:val="Hyperlink"/>
            <w:rFonts w:ascii="Avenir Book" w:hAnsi="Avenir Book"/>
            <w:sz w:val="21"/>
            <w:szCs w:val="21"/>
          </w:rPr>
          <w:t>https://doi.org/10.1103/PhysRevLett.97.118102</w:t>
        </w:r>
      </w:hyperlink>
    </w:p>
    <w:p w14:paraId="19C43890" w14:textId="62A43EB3" w:rsidR="00E92DA6" w:rsidRPr="00104A96" w:rsidRDefault="00E92DA6" w:rsidP="001274CB">
      <w:pPr>
        <w:rPr>
          <w:rFonts w:ascii="Avenir Book" w:hAnsi="Avenir Book"/>
          <w:sz w:val="20"/>
          <w:szCs w:val="20"/>
        </w:rPr>
      </w:pPr>
    </w:p>
    <w:p w14:paraId="73F0D2AC" w14:textId="67FAA217" w:rsidR="00595ACE" w:rsidRDefault="00595ACE" w:rsidP="00595ACE">
      <w:pPr>
        <w:ind w:left="720"/>
        <w:jc w:val="both"/>
        <w:rPr>
          <w:rFonts w:ascii="Avenir Book" w:hAnsi="Avenir Book"/>
          <w:sz w:val="20"/>
          <w:szCs w:val="20"/>
        </w:rPr>
      </w:pPr>
      <w:r w:rsidRPr="00104A96">
        <w:rPr>
          <w:rFonts w:ascii="Avenir Book" w:hAnsi="Avenir Book"/>
          <w:sz w:val="20"/>
          <w:szCs w:val="20"/>
        </w:rPr>
        <w:t>Examine 1/f activity in neural recordings in relation to self-organized criticality. Report 1/f properties in intracortical recordings, but argue they are not consistent with critical states.</w:t>
      </w:r>
    </w:p>
    <w:p w14:paraId="15293F26" w14:textId="6A6852C5" w:rsidR="007D188F" w:rsidRDefault="007D188F" w:rsidP="00595ACE">
      <w:pPr>
        <w:ind w:left="720"/>
        <w:jc w:val="both"/>
        <w:rPr>
          <w:rFonts w:ascii="Avenir Book" w:hAnsi="Avenir Book"/>
          <w:sz w:val="20"/>
          <w:szCs w:val="20"/>
        </w:rPr>
      </w:pPr>
    </w:p>
    <w:p w14:paraId="034C5E1A" w14:textId="77777777" w:rsidR="007D188F" w:rsidRPr="00104A96" w:rsidRDefault="007D188F" w:rsidP="007D188F">
      <w:pPr>
        <w:pStyle w:val="Bibliography"/>
        <w:rPr>
          <w:rFonts w:ascii="Avenir Book" w:hAnsi="Avenir Book"/>
          <w:sz w:val="21"/>
          <w:szCs w:val="21"/>
        </w:rPr>
      </w:pPr>
      <w:r w:rsidRPr="00104A96">
        <w:rPr>
          <w:rFonts w:ascii="Avenir Book" w:hAnsi="Avenir Book"/>
          <w:sz w:val="21"/>
          <w:szCs w:val="21"/>
        </w:rPr>
        <w:t xml:space="preserve">Freeman, W. J., Holmes, M. D., West, G. A., &amp; Vanhatalo, S. (2006). Fine spatiotemporal structure of phase in human intracranial EEG. </w:t>
      </w:r>
      <w:r w:rsidRPr="00104A96">
        <w:rPr>
          <w:rFonts w:ascii="Avenir Book" w:hAnsi="Avenir Book"/>
          <w:i/>
          <w:iCs/>
          <w:sz w:val="21"/>
          <w:szCs w:val="21"/>
        </w:rPr>
        <w:t>Clinical Neurophysiology</w:t>
      </w:r>
      <w:r w:rsidRPr="00104A96">
        <w:rPr>
          <w:rFonts w:ascii="Avenir Book" w:hAnsi="Avenir Book"/>
          <w:sz w:val="21"/>
          <w:szCs w:val="21"/>
        </w:rPr>
        <w:t xml:space="preserve">, </w:t>
      </w:r>
      <w:r w:rsidRPr="00104A96">
        <w:rPr>
          <w:rFonts w:ascii="Avenir Book" w:hAnsi="Avenir Book"/>
          <w:i/>
          <w:iCs/>
          <w:sz w:val="21"/>
          <w:szCs w:val="21"/>
        </w:rPr>
        <w:t>117</w:t>
      </w:r>
      <w:r w:rsidRPr="00104A96">
        <w:rPr>
          <w:rFonts w:ascii="Avenir Book" w:hAnsi="Avenir Book"/>
          <w:sz w:val="21"/>
          <w:szCs w:val="21"/>
        </w:rPr>
        <w:t xml:space="preserve">(6), 1228–1243. </w:t>
      </w:r>
      <w:hyperlink r:id="rId27" w:history="1">
        <w:r w:rsidRPr="00104A96">
          <w:rPr>
            <w:rStyle w:val="Hyperlink"/>
            <w:rFonts w:ascii="Avenir Book" w:hAnsi="Avenir Book"/>
            <w:sz w:val="21"/>
            <w:szCs w:val="21"/>
          </w:rPr>
          <w:t>https://doi.org/10.1016/j.clinph.2006.03.012</w:t>
        </w:r>
      </w:hyperlink>
    </w:p>
    <w:p w14:paraId="23C2C165" w14:textId="77777777" w:rsidR="007D188F" w:rsidRDefault="007D188F" w:rsidP="007D188F">
      <w:pPr>
        <w:rPr>
          <w:rFonts w:ascii="Avenir Book" w:hAnsi="Avenir Book"/>
          <w:sz w:val="20"/>
          <w:szCs w:val="20"/>
        </w:rPr>
      </w:pPr>
    </w:p>
    <w:p w14:paraId="3F3C31B9" w14:textId="7F4549D1" w:rsidR="007D188F" w:rsidRDefault="007D188F" w:rsidP="007D188F">
      <w:pPr>
        <w:ind w:left="720"/>
        <w:rPr>
          <w:rFonts w:ascii="Avenir Book" w:hAnsi="Avenir Book"/>
          <w:sz w:val="20"/>
          <w:szCs w:val="20"/>
        </w:rPr>
      </w:pPr>
      <w:r>
        <w:rPr>
          <w:rFonts w:ascii="Avenir Book" w:hAnsi="Avenir Book"/>
          <w:sz w:val="20"/>
          <w:szCs w:val="20"/>
        </w:rPr>
        <w:t>Report about ‘phase cones’ (spatial phase patterns). Also discusses 1/f power spectra and reports a difference in aperiodic exponent between wake and sleep in human ECoG recordings.</w:t>
      </w:r>
    </w:p>
    <w:p w14:paraId="7D7B7FCB" w14:textId="17DDADB9" w:rsidR="00436618" w:rsidRPr="00104A96" w:rsidRDefault="00436618" w:rsidP="00E92DA6">
      <w:pPr>
        <w:rPr>
          <w:rFonts w:ascii="Avenir Book" w:hAnsi="Avenir Book"/>
          <w:sz w:val="20"/>
          <w:szCs w:val="20"/>
        </w:rPr>
      </w:pPr>
    </w:p>
    <w:p w14:paraId="0AA23C10" w14:textId="77777777" w:rsidR="00436618" w:rsidRPr="00104A96" w:rsidRDefault="00436618" w:rsidP="008C737B">
      <w:pPr>
        <w:rPr>
          <w:rFonts w:ascii="Avenir Book" w:hAnsi="Avenir Book"/>
          <w:sz w:val="21"/>
          <w:szCs w:val="21"/>
        </w:rPr>
      </w:pPr>
      <w:r w:rsidRPr="00104A96">
        <w:rPr>
          <w:rFonts w:ascii="Avenir Book" w:hAnsi="Avenir Book"/>
          <w:sz w:val="21"/>
          <w:szCs w:val="21"/>
        </w:rPr>
        <w:t xml:space="preserve">Phothisonothai, M., &amp; Nakagawa, M. (2007). Fractal-Based EEG Data Analysis of Body Parts Movement Imagery Tasks. </w:t>
      </w:r>
      <w:r w:rsidRPr="00104A96">
        <w:rPr>
          <w:rFonts w:ascii="Avenir Book" w:hAnsi="Avenir Book"/>
          <w:i/>
          <w:iCs/>
          <w:sz w:val="21"/>
          <w:szCs w:val="21"/>
        </w:rPr>
        <w:t>The Journal of Physiological Sciences</w:t>
      </w:r>
      <w:r w:rsidRPr="00104A96">
        <w:rPr>
          <w:rFonts w:ascii="Avenir Book" w:hAnsi="Avenir Book"/>
          <w:sz w:val="21"/>
          <w:szCs w:val="21"/>
        </w:rPr>
        <w:t xml:space="preserve">, </w:t>
      </w:r>
      <w:r w:rsidRPr="00104A96">
        <w:rPr>
          <w:rFonts w:ascii="Avenir Book" w:hAnsi="Avenir Book"/>
          <w:i/>
          <w:iCs/>
          <w:sz w:val="21"/>
          <w:szCs w:val="21"/>
        </w:rPr>
        <w:t>57</w:t>
      </w:r>
      <w:r w:rsidRPr="00104A96">
        <w:rPr>
          <w:rFonts w:ascii="Avenir Book" w:hAnsi="Avenir Book"/>
          <w:sz w:val="21"/>
          <w:szCs w:val="21"/>
        </w:rPr>
        <w:t xml:space="preserve">(4), 217–226. </w:t>
      </w:r>
      <w:hyperlink r:id="rId28" w:history="1">
        <w:r w:rsidRPr="00104A96">
          <w:rPr>
            <w:rFonts w:ascii="Avenir Book" w:hAnsi="Avenir Book"/>
            <w:color w:val="0000FF"/>
            <w:sz w:val="21"/>
            <w:szCs w:val="21"/>
            <w:u w:val="single"/>
          </w:rPr>
          <w:t>https://doi.org/10.2170/physiolsci.RP006307</w:t>
        </w:r>
      </w:hyperlink>
    </w:p>
    <w:p w14:paraId="6061C8B6" w14:textId="77777777" w:rsidR="00436618" w:rsidRPr="00104A96" w:rsidRDefault="00436618" w:rsidP="00E92DA6">
      <w:pPr>
        <w:rPr>
          <w:rFonts w:ascii="Avenir Book" w:hAnsi="Avenir Book"/>
          <w:sz w:val="20"/>
          <w:szCs w:val="20"/>
        </w:rPr>
      </w:pPr>
    </w:p>
    <w:p w14:paraId="5B4796D2" w14:textId="6DEC56F4" w:rsidR="008C737B" w:rsidRDefault="00742749" w:rsidP="00742749">
      <w:pPr>
        <w:ind w:left="720"/>
        <w:rPr>
          <w:rFonts w:ascii="Avenir Book" w:hAnsi="Avenir Book"/>
          <w:sz w:val="20"/>
          <w:szCs w:val="20"/>
        </w:rPr>
      </w:pPr>
      <w:r w:rsidRPr="00104A96">
        <w:rPr>
          <w:rFonts w:ascii="Avenir Book" w:hAnsi="Avenir Book"/>
          <w:sz w:val="20"/>
          <w:szCs w:val="20"/>
        </w:rPr>
        <w:t>Analyze multiple fractal measures, including the aperiodic exponent, in EEG data during imagined movement, and evaluate that these methods characterize the data.</w:t>
      </w:r>
    </w:p>
    <w:p w14:paraId="1ED0AFE6" w14:textId="46F8DBB4" w:rsidR="00572E75" w:rsidRDefault="00572E75" w:rsidP="00742749">
      <w:pPr>
        <w:ind w:left="720"/>
        <w:rPr>
          <w:rFonts w:ascii="Avenir Book" w:hAnsi="Avenir Book"/>
          <w:sz w:val="20"/>
          <w:szCs w:val="20"/>
        </w:rPr>
      </w:pPr>
    </w:p>
    <w:p w14:paraId="5411575D" w14:textId="192E729A" w:rsidR="00572E75" w:rsidRPr="00572E75" w:rsidRDefault="00572E75" w:rsidP="00572E75">
      <w:pPr>
        <w:rPr>
          <w:rFonts w:ascii="Avenir Book" w:hAnsi="Avenir Book"/>
          <w:sz w:val="21"/>
          <w:szCs w:val="21"/>
        </w:rPr>
      </w:pPr>
      <w:r w:rsidRPr="00572E75">
        <w:rPr>
          <w:rFonts w:ascii="Avenir Book" w:hAnsi="Avenir Book"/>
          <w:sz w:val="21"/>
          <w:szCs w:val="21"/>
        </w:rPr>
        <w:t xml:space="preserve">Shimono, M., Owaki, T., Amano, K., Kitajo, K., &amp; Takeda, T. (2007). Functional modulation of power-law distribution in visual perception. </w:t>
      </w:r>
      <w:r w:rsidRPr="00572E75">
        <w:rPr>
          <w:rFonts w:ascii="Avenir Book" w:hAnsi="Avenir Book"/>
          <w:i/>
          <w:iCs/>
          <w:sz w:val="21"/>
          <w:szCs w:val="21"/>
        </w:rPr>
        <w:t>Physical Review E</w:t>
      </w:r>
      <w:r w:rsidRPr="00572E75">
        <w:rPr>
          <w:rFonts w:ascii="Avenir Book" w:hAnsi="Avenir Book"/>
          <w:sz w:val="21"/>
          <w:szCs w:val="21"/>
        </w:rPr>
        <w:t xml:space="preserve">, </w:t>
      </w:r>
      <w:r w:rsidRPr="00572E75">
        <w:rPr>
          <w:rFonts w:ascii="Avenir Book" w:hAnsi="Avenir Book"/>
          <w:i/>
          <w:iCs/>
          <w:sz w:val="21"/>
          <w:szCs w:val="21"/>
        </w:rPr>
        <w:t>75</w:t>
      </w:r>
      <w:r w:rsidRPr="00572E75">
        <w:rPr>
          <w:rFonts w:ascii="Avenir Book" w:hAnsi="Avenir Book"/>
          <w:sz w:val="21"/>
          <w:szCs w:val="21"/>
        </w:rPr>
        <w:t xml:space="preserve">(5), 051902. </w:t>
      </w:r>
      <w:hyperlink r:id="rId29" w:history="1">
        <w:r w:rsidRPr="00572E75">
          <w:rPr>
            <w:rStyle w:val="Hyperlink"/>
            <w:rFonts w:ascii="Avenir Book" w:hAnsi="Avenir Book"/>
            <w:sz w:val="21"/>
            <w:szCs w:val="21"/>
          </w:rPr>
          <w:t>https://doi.org/10.1103/PhysRevE.75.051902</w:t>
        </w:r>
      </w:hyperlink>
    </w:p>
    <w:p w14:paraId="586A6CCF" w14:textId="7A74CA8F" w:rsidR="00572E75" w:rsidRDefault="00572E75" w:rsidP="00572E75">
      <w:pPr>
        <w:ind w:firstLine="720"/>
        <w:rPr>
          <w:rFonts w:ascii="Avenir Book" w:hAnsi="Avenir Book"/>
          <w:sz w:val="20"/>
          <w:szCs w:val="20"/>
        </w:rPr>
      </w:pPr>
    </w:p>
    <w:p w14:paraId="6D8BBD31" w14:textId="202DCEE3" w:rsidR="005E4F49" w:rsidRDefault="005E4F49" w:rsidP="005E4F49">
      <w:pPr>
        <w:ind w:left="720"/>
        <w:rPr>
          <w:rFonts w:ascii="Avenir Book" w:hAnsi="Avenir Book"/>
          <w:sz w:val="20"/>
          <w:szCs w:val="20"/>
        </w:rPr>
      </w:pPr>
      <w:r>
        <w:rPr>
          <w:rFonts w:ascii="Avenir Book" w:hAnsi="Avenir Book"/>
          <w:sz w:val="20"/>
          <w:szCs w:val="20"/>
        </w:rPr>
        <w:lastRenderedPageBreak/>
        <w:t>Investigate aperiodic exponent in MEG data during a visual detection task, and report that aperiodic exponent differs between correct and incorrect trials.</w:t>
      </w:r>
    </w:p>
    <w:p w14:paraId="1866ACF7" w14:textId="360632AF" w:rsidR="007D188F" w:rsidRDefault="007D188F" w:rsidP="005E4F49">
      <w:pPr>
        <w:ind w:left="720"/>
        <w:rPr>
          <w:rFonts w:ascii="Avenir Book" w:hAnsi="Avenir Book"/>
          <w:sz w:val="20"/>
          <w:szCs w:val="20"/>
        </w:rPr>
      </w:pPr>
    </w:p>
    <w:p w14:paraId="0E1EFD41" w14:textId="77777777" w:rsidR="007D188F" w:rsidRPr="00104A96" w:rsidRDefault="007D188F" w:rsidP="007D188F">
      <w:pPr>
        <w:pStyle w:val="Bibliography"/>
        <w:rPr>
          <w:rFonts w:ascii="Avenir Book" w:hAnsi="Avenir Book"/>
          <w:sz w:val="21"/>
          <w:szCs w:val="21"/>
        </w:rPr>
      </w:pPr>
      <w:r w:rsidRPr="00104A96">
        <w:rPr>
          <w:rFonts w:ascii="Avenir Book" w:hAnsi="Avenir Book"/>
          <w:sz w:val="21"/>
          <w:szCs w:val="21"/>
        </w:rPr>
        <w:t xml:space="preserve">Freeman, W. J., O’Nuallain, S., &amp; Rodriguez, J. (2008). Simulating cortical background activity at rest with filtered noise. </w:t>
      </w:r>
      <w:r w:rsidRPr="00104A96">
        <w:rPr>
          <w:rFonts w:ascii="Avenir Book" w:hAnsi="Avenir Book"/>
          <w:i/>
          <w:iCs/>
          <w:sz w:val="21"/>
          <w:szCs w:val="21"/>
        </w:rPr>
        <w:t>Journal of Integrative Neuroscience</w:t>
      </w:r>
      <w:r w:rsidRPr="00104A96">
        <w:rPr>
          <w:rFonts w:ascii="Avenir Book" w:hAnsi="Avenir Book"/>
          <w:sz w:val="21"/>
          <w:szCs w:val="21"/>
        </w:rPr>
        <w:t xml:space="preserve">, </w:t>
      </w:r>
      <w:r w:rsidRPr="00104A96">
        <w:rPr>
          <w:rFonts w:ascii="Avenir Book" w:hAnsi="Avenir Book"/>
          <w:i/>
          <w:iCs/>
          <w:sz w:val="21"/>
          <w:szCs w:val="21"/>
        </w:rPr>
        <w:t>7</w:t>
      </w:r>
      <w:r w:rsidRPr="00104A96">
        <w:rPr>
          <w:rFonts w:ascii="Avenir Book" w:hAnsi="Avenir Book"/>
          <w:sz w:val="21"/>
          <w:szCs w:val="21"/>
        </w:rPr>
        <w:t xml:space="preserve">(03), 337–344. </w:t>
      </w:r>
      <w:hyperlink r:id="rId30" w:history="1">
        <w:r w:rsidRPr="00104A96">
          <w:rPr>
            <w:rStyle w:val="Hyperlink"/>
            <w:rFonts w:ascii="Avenir Book" w:hAnsi="Avenir Book"/>
            <w:sz w:val="21"/>
            <w:szCs w:val="21"/>
          </w:rPr>
          <w:t>https://doi.org/10.1142/S0219635208001885</w:t>
        </w:r>
      </w:hyperlink>
    </w:p>
    <w:p w14:paraId="55E67237" w14:textId="77777777" w:rsidR="007D188F" w:rsidRPr="00104A96" w:rsidRDefault="007D188F" w:rsidP="007D188F">
      <w:pPr>
        <w:rPr>
          <w:rFonts w:ascii="Avenir Book" w:hAnsi="Avenir Book"/>
          <w:sz w:val="20"/>
          <w:szCs w:val="20"/>
        </w:rPr>
      </w:pPr>
    </w:p>
    <w:p w14:paraId="04B88C63" w14:textId="77777777" w:rsidR="007D188F" w:rsidRPr="00104A96" w:rsidRDefault="007D188F" w:rsidP="007D188F">
      <w:pPr>
        <w:ind w:left="720"/>
        <w:rPr>
          <w:rFonts w:ascii="Avenir Book" w:hAnsi="Avenir Book"/>
          <w:sz w:val="20"/>
          <w:szCs w:val="20"/>
        </w:rPr>
      </w:pPr>
      <w:r w:rsidRPr="00104A96">
        <w:rPr>
          <w:rFonts w:ascii="Avenir Book" w:hAnsi="Avenir Book"/>
          <w:sz w:val="20"/>
          <w:szCs w:val="20"/>
        </w:rPr>
        <w:t>Explore</w:t>
      </w:r>
      <w:r>
        <w:rPr>
          <w:rFonts w:ascii="Avenir Book" w:hAnsi="Avenir Book"/>
          <w:sz w:val="20"/>
          <w:szCs w:val="20"/>
        </w:rPr>
        <w:t xml:space="preserve"> simulations in which the cumulative summation of random events gives rise to 1/f power spectra and explores this framework as it compares to empirical human ECoG data.</w:t>
      </w:r>
    </w:p>
    <w:p w14:paraId="08BA19E9" w14:textId="6680C6E6" w:rsidR="0056691B" w:rsidRPr="00104A96" w:rsidRDefault="0056691B" w:rsidP="001274CB">
      <w:pPr>
        <w:rPr>
          <w:rFonts w:ascii="Avenir Book" w:hAnsi="Avenir Book"/>
          <w:sz w:val="20"/>
          <w:szCs w:val="20"/>
        </w:rPr>
      </w:pPr>
    </w:p>
    <w:p w14:paraId="4CDD4659" w14:textId="4913C863" w:rsidR="0056691B" w:rsidRPr="00104A96" w:rsidRDefault="0056691B" w:rsidP="0056691B">
      <w:pPr>
        <w:pStyle w:val="Bibliography"/>
        <w:rPr>
          <w:rFonts w:ascii="Avenir Book" w:hAnsi="Avenir Book"/>
          <w:sz w:val="21"/>
          <w:szCs w:val="21"/>
        </w:rPr>
      </w:pPr>
      <w:r w:rsidRPr="00104A96">
        <w:rPr>
          <w:rFonts w:ascii="Avenir Book" w:hAnsi="Avenir Book"/>
          <w:sz w:val="21"/>
          <w:szCs w:val="21"/>
        </w:rPr>
        <w:t xml:space="preserve">Krakovská, A., &amp; Štolc, S. (2008). Spectral decay vs. Correlation dimension of EEG. </w:t>
      </w:r>
      <w:r w:rsidRPr="00104A96">
        <w:rPr>
          <w:rFonts w:ascii="Avenir Book" w:hAnsi="Avenir Book"/>
          <w:i/>
          <w:iCs/>
          <w:sz w:val="21"/>
          <w:szCs w:val="21"/>
        </w:rPr>
        <w:t>Neurocomputing</w:t>
      </w:r>
      <w:r w:rsidRPr="00104A96">
        <w:rPr>
          <w:rFonts w:ascii="Avenir Book" w:hAnsi="Avenir Book"/>
          <w:sz w:val="21"/>
          <w:szCs w:val="21"/>
        </w:rPr>
        <w:t xml:space="preserve">, </w:t>
      </w:r>
      <w:r w:rsidRPr="00104A96">
        <w:rPr>
          <w:rFonts w:ascii="Avenir Book" w:hAnsi="Avenir Book"/>
          <w:i/>
          <w:iCs/>
          <w:sz w:val="21"/>
          <w:szCs w:val="21"/>
        </w:rPr>
        <w:t>71</w:t>
      </w:r>
      <w:r w:rsidRPr="00104A96">
        <w:rPr>
          <w:rFonts w:ascii="Avenir Book" w:hAnsi="Avenir Book"/>
          <w:sz w:val="21"/>
          <w:szCs w:val="21"/>
        </w:rPr>
        <w:t xml:space="preserve">(13–15), 2978–2985. </w:t>
      </w:r>
      <w:hyperlink r:id="rId31" w:history="1">
        <w:r w:rsidR="00E92DA6" w:rsidRPr="00104A96">
          <w:rPr>
            <w:rStyle w:val="Hyperlink"/>
            <w:rFonts w:ascii="Avenir Book" w:hAnsi="Avenir Book"/>
            <w:sz w:val="21"/>
            <w:szCs w:val="21"/>
          </w:rPr>
          <w:t>https://doi.org/10.1016/j.neucom.2007.06.007</w:t>
        </w:r>
      </w:hyperlink>
    </w:p>
    <w:p w14:paraId="755B5BCA" w14:textId="77777777" w:rsidR="0056691B" w:rsidRPr="00104A96" w:rsidRDefault="0056691B" w:rsidP="001274CB">
      <w:pPr>
        <w:rPr>
          <w:rFonts w:ascii="Avenir Book" w:hAnsi="Avenir Book"/>
          <w:sz w:val="21"/>
          <w:szCs w:val="21"/>
        </w:rPr>
      </w:pPr>
    </w:p>
    <w:p w14:paraId="2EEE67C2" w14:textId="48EA8E50" w:rsidR="00BF114A" w:rsidRPr="00104A96" w:rsidRDefault="00BF114A" w:rsidP="00BF114A">
      <w:pPr>
        <w:ind w:left="720"/>
        <w:jc w:val="both"/>
        <w:rPr>
          <w:rFonts w:ascii="Avenir Book" w:hAnsi="Avenir Book"/>
          <w:sz w:val="20"/>
          <w:szCs w:val="20"/>
        </w:rPr>
      </w:pPr>
      <w:r w:rsidRPr="00104A96">
        <w:rPr>
          <w:rFonts w:ascii="Avenir Book" w:hAnsi="Avenir Book"/>
          <w:sz w:val="20"/>
          <w:szCs w:val="20"/>
        </w:rPr>
        <w:t>Examine the relationship between aperiodic exponent and correlation dimension in awake EEG data, finding that the two measures are highly correlated.</w:t>
      </w:r>
    </w:p>
    <w:p w14:paraId="73BB2F40" w14:textId="4F51D100" w:rsidR="0056691B" w:rsidRPr="00104A96" w:rsidRDefault="0056691B" w:rsidP="001274CB">
      <w:pPr>
        <w:rPr>
          <w:rFonts w:ascii="Avenir Book" w:hAnsi="Avenir Book"/>
          <w:sz w:val="20"/>
          <w:szCs w:val="20"/>
        </w:rPr>
      </w:pPr>
    </w:p>
    <w:p w14:paraId="451056EC" w14:textId="77777777" w:rsidR="0091061A" w:rsidRPr="00104A96" w:rsidRDefault="0091061A" w:rsidP="00785264">
      <w:pPr>
        <w:rPr>
          <w:rFonts w:ascii="Avenir Book" w:hAnsi="Avenir Book"/>
          <w:sz w:val="21"/>
          <w:szCs w:val="21"/>
        </w:rPr>
      </w:pPr>
      <w:r w:rsidRPr="00104A96">
        <w:rPr>
          <w:rFonts w:ascii="Avenir Book" w:hAnsi="Avenir Book"/>
          <w:sz w:val="21"/>
          <w:szCs w:val="21"/>
        </w:rPr>
        <w:t xml:space="preserve">Šušmáková, K., &amp; Krakovská, A. (2008). Discrimination ability of individual measures used in sleep stages classification. </w:t>
      </w:r>
      <w:r w:rsidRPr="00104A96">
        <w:rPr>
          <w:rFonts w:ascii="Avenir Book" w:hAnsi="Avenir Book"/>
          <w:i/>
          <w:iCs/>
          <w:sz w:val="21"/>
          <w:szCs w:val="21"/>
        </w:rPr>
        <w:t>Artificial Intelligence in Medicine</w:t>
      </w:r>
      <w:r w:rsidRPr="00104A96">
        <w:rPr>
          <w:rFonts w:ascii="Avenir Book" w:hAnsi="Avenir Book"/>
          <w:sz w:val="21"/>
          <w:szCs w:val="21"/>
        </w:rPr>
        <w:t xml:space="preserve">, </w:t>
      </w:r>
      <w:r w:rsidRPr="00104A96">
        <w:rPr>
          <w:rFonts w:ascii="Avenir Book" w:hAnsi="Avenir Book"/>
          <w:i/>
          <w:iCs/>
          <w:sz w:val="21"/>
          <w:szCs w:val="21"/>
        </w:rPr>
        <w:t>44</w:t>
      </w:r>
      <w:r w:rsidRPr="00104A96">
        <w:rPr>
          <w:rFonts w:ascii="Avenir Book" w:hAnsi="Avenir Book"/>
          <w:sz w:val="21"/>
          <w:szCs w:val="21"/>
        </w:rPr>
        <w:t xml:space="preserve">(3), 261–277. </w:t>
      </w:r>
      <w:hyperlink r:id="rId32" w:history="1">
        <w:r w:rsidRPr="00104A96">
          <w:rPr>
            <w:rStyle w:val="Hyperlink"/>
            <w:rFonts w:ascii="Avenir Book" w:hAnsi="Avenir Book"/>
            <w:sz w:val="21"/>
            <w:szCs w:val="21"/>
          </w:rPr>
          <w:t>https://doi.org/10.1016/j.artmed.2008.07.005</w:t>
        </w:r>
      </w:hyperlink>
    </w:p>
    <w:p w14:paraId="43133B4C" w14:textId="77777777" w:rsidR="00125880" w:rsidRPr="00104A96" w:rsidRDefault="00125880" w:rsidP="00441850">
      <w:pPr>
        <w:jc w:val="both"/>
        <w:rPr>
          <w:rFonts w:ascii="Avenir Book" w:hAnsi="Avenir Book"/>
          <w:sz w:val="20"/>
          <w:szCs w:val="20"/>
        </w:rPr>
      </w:pPr>
    </w:p>
    <w:p w14:paraId="5C918436" w14:textId="4246287C" w:rsidR="00125880" w:rsidRPr="00104A96" w:rsidRDefault="00125880" w:rsidP="00125880">
      <w:pPr>
        <w:ind w:left="720"/>
        <w:jc w:val="both"/>
        <w:rPr>
          <w:rFonts w:ascii="Avenir Book" w:hAnsi="Avenir Book"/>
          <w:sz w:val="20"/>
          <w:szCs w:val="20"/>
        </w:rPr>
      </w:pPr>
      <w:r w:rsidRPr="00104A96">
        <w:rPr>
          <w:rFonts w:ascii="Avenir Book" w:hAnsi="Avenir Book"/>
          <w:sz w:val="20"/>
          <w:szCs w:val="20"/>
        </w:rPr>
        <w:t>Apply multiple methods, including aperiodic exponent, to sleep EEG data, and compare between different sleep stages. Report that the aperiodic exponent differentiates between wake and sleep.</w:t>
      </w:r>
    </w:p>
    <w:p w14:paraId="3EB8B514" w14:textId="6F24B11F" w:rsidR="00785264" w:rsidRPr="00104A96" w:rsidRDefault="00785264" w:rsidP="00785264">
      <w:pPr>
        <w:rPr>
          <w:rFonts w:ascii="Avenir Book" w:hAnsi="Avenir Book"/>
          <w:sz w:val="20"/>
          <w:szCs w:val="20"/>
        </w:rPr>
      </w:pPr>
    </w:p>
    <w:p w14:paraId="7208E20F" w14:textId="77777777" w:rsidR="00785264" w:rsidRPr="00104A96" w:rsidRDefault="00785264" w:rsidP="00785264">
      <w:pPr>
        <w:rPr>
          <w:rFonts w:ascii="Avenir Book" w:hAnsi="Avenir Book"/>
          <w:sz w:val="21"/>
          <w:szCs w:val="21"/>
        </w:rPr>
      </w:pPr>
      <w:r w:rsidRPr="00104A96">
        <w:rPr>
          <w:rFonts w:ascii="Avenir Book" w:hAnsi="Avenir Book"/>
          <w:sz w:val="21"/>
          <w:szCs w:val="21"/>
        </w:rPr>
        <w:t xml:space="preserve">Aoki, R., Wake, H., Sasaki, H., &amp; Agata, K. (2009). Recording and spectrum analysis of the planarian electroencephalogram. </w:t>
      </w:r>
      <w:r w:rsidRPr="00104A96">
        <w:rPr>
          <w:rFonts w:ascii="Avenir Book" w:hAnsi="Avenir Book"/>
          <w:i/>
          <w:iCs/>
          <w:sz w:val="21"/>
          <w:szCs w:val="21"/>
        </w:rPr>
        <w:t>Neuroscience</w:t>
      </w:r>
      <w:r w:rsidRPr="00104A96">
        <w:rPr>
          <w:rFonts w:ascii="Avenir Book" w:hAnsi="Avenir Book"/>
          <w:sz w:val="21"/>
          <w:szCs w:val="21"/>
        </w:rPr>
        <w:t xml:space="preserve">, </w:t>
      </w:r>
      <w:r w:rsidRPr="00104A96">
        <w:rPr>
          <w:rFonts w:ascii="Avenir Book" w:hAnsi="Avenir Book"/>
          <w:i/>
          <w:iCs/>
          <w:sz w:val="21"/>
          <w:szCs w:val="21"/>
        </w:rPr>
        <w:t>159</w:t>
      </w:r>
      <w:r w:rsidRPr="00104A96">
        <w:rPr>
          <w:rFonts w:ascii="Avenir Book" w:hAnsi="Avenir Book"/>
          <w:sz w:val="21"/>
          <w:szCs w:val="21"/>
        </w:rPr>
        <w:t xml:space="preserve">(2), 908–914. </w:t>
      </w:r>
      <w:hyperlink r:id="rId33" w:history="1">
        <w:r w:rsidRPr="00104A96">
          <w:rPr>
            <w:rStyle w:val="Hyperlink"/>
            <w:rFonts w:ascii="Avenir Book" w:hAnsi="Avenir Book"/>
            <w:sz w:val="21"/>
            <w:szCs w:val="21"/>
          </w:rPr>
          <w:t>https://doi.org/10.1016/j.neuroscience.2008.11.011</w:t>
        </w:r>
      </w:hyperlink>
    </w:p>
    <w:p w14:paraId="6F068E21" w14:textId="77777777" w:rsidR="00785264" w:rsidRPr="00104A96" w:rsidRDefault="00785264" w:rsidP="00785264">
      <w:pPr>
        <w:rPr>
          <w:rFonts w:ascii="Avenir Book" w:hAnsi="Avenir Book"/>
          <w:sz w:val="20"/>
          <w:szCs w:val="20"/>
        </w:rPr>
      </w:pPr>
    </w:p>
    <w:p w14:paraId="18AF1655" w14:textId="45464A27" w:rsidR="00441850" w:rsidRDefault="00441850" w:rsidP="00441850">
      <w:pPr>
        <w:ind w:left="720"/>
        <w:jc w:val="both"/>
        <w:rPr>
          <w:rFonts w:ascii="Avenir Book" w:hAnsi="Avenir Book"/>
          <w:sz w:val="20"/>
          <w:szCs w:val="20"/>
        </w:rPr>
      </w:pPr>
      <w:r w:rsidRPr="00104A96">
        <w:rPr>
          <w:rFonts w:ascii="Avenir Book" w:hAnsi="Avenir Book"/>
          <w:sz w:val="20"/>
          <w:szCs w:val="20"/>
        </w:rPr>
        <w:t>Examining neural recordings in planarian (flatworms) to investigate EEG patterns in a ‘primitive’ brain. Report that the power spectrum follows a 1/f patterns after 1 Hz.</w:t>
      </w:r>
    </w:p>
    <w:p w14:paraId="3497A5FE" w14:textId="38C7C35C" w:rsidR="007D188F" w:rsidRDefault="007D188F" w:rsidP="00441850">
      <w:pPr>
        <w:ind w:left="720"/>
        <w:jc w:val="both"/>
        <w:rPr>
          <w:rFonts w:ascii="Avenir Book" w:hAnsi="Avenir Book"/>
          <w:sz w:val="20"/>
          <w:szCs w:val="20"/>
        </w:rPr>
      </w:pPr>
    </w:p>
    <w:p w14:paraId="75F5E04D" w14:textId="77777777" w:rsidR="007D188F" w:rsidRPr="00104A96" w:rsidRDefault="007D188F" w:rsidP="007D188F">
      <w:pPr>
        <w:pStyle w:val="Bibliography"/>
        <w:rPr>
          <w:rFonts w:ascii="Avenir Book" w:hAnsi="Avenir Book"/>
          <w:sz w:val="21"/>
          <w:szCs w:val="21"/>
        </w:rPr>
      </w:pPr>
      <w:r w:rsidRPr="00104A96">
        <w:rPr>
          <w:rFonts w:ascii="Avenir Book" w:hAnsi="Avenir Book"/>
          <w:sz w:val="21"/>
          <w:szCs w:val="21"/>
        </w:rPr>
        <w:t xml:space="preserve">Freeman, W. J., &amp; Zhai, J. (2009). Simulated power spectral density (PSD) of background electrocorticogram (ECoG). </w:t>
      </w:r>
      <w:r w:rsidRPr="00104A96">
        <w:rPr>
          <w:rFonts w:ascii="Avenir Book" w:hAnsi="Avenir Book"/>
          <w:i/>
          <w:iCs/>
          <w:sz w:val="21"/>
          <w:szCs w:val="21"/>
        </w:rPr>
        <w:t>Cognitive Neurodynamics</w:t>
      </w:r>
      <w:r w:rsidRPr="00104A96">
        <w:rPr>
          <w:rFonts w:ascii="Avenir Book" w:hAnsi="Avenir Book"/>
          <w:sz w:val="21"/>
          <w:szCs w:val="21"/>
        </w:rPr>
        <w:t xml:space="preserve">, </w:t>
      </w:r>
      <w:r w:rsidRPr="00104A96">
        <w:rPr>
          <w:rFonts w:ascii="Avenir Book" w:hAnsi="Avenir Book"/>
          <w:i/>
          <w:iCs/>
          <w:sz w:val="21"/>
          <w:szCs w:val="21"/>
        </w:rPr>
        <w:t>3</w:t>
      </w:r>
      <w:r w:rsidRPr="00104A96">
        <w:rPr>
          <w:rFonts w:ascii="Avenir Book" w:hAnsi="Avenir Book"/>
          <w:sz w:val="21"/>
          <w:szCs w:val="21"/>
        </w:rPr>
        <w:t xml:space="preserve">(1), 97–103. </w:t>
      </w:r>
      <w:hyperlink r:id="rId34" w:history="1">
        <w:r w:rsidRPr="00104A96">
          <w:rPr>
            <w:rStyle w:val="Hyperlink"/>
            <w:rFonts w:ascii="Avenir Book" w:hAnsi="Avenir Book"/>
            <w:sz w:val="21"/>
            <w:szCs w:val="21"/>
          </w:rPr>
          <w:t>https://doi.org/10.1007/s11571-008-9064-y</w:t>
        </w:r>
      </w:hyperlink>
    </w:p>
    <w:p w14:paraId="74AADAE3" w14:textId="77777777" w:rsidR="007D188F" w:rsidRPr="00104A96" w:rsidRDefault="007D188F" w:rsidP="007D188F">
      <w:pPr>
        <w:rPr>
          <w:rFonts w:ascii="Avenir Book" w:hAnsi="Avenir Book"/>
          <w:sz w:val="20"/>
          <w:szCs w:val="20"/>
        </w:rPr>
      </w:pPr>
    </w:p>
    <w:p w14:paraId="629E8234" w14:textId="57632174" w:rsidR="007D188F" w:rsidRPr="00104A96" w:rsidRDefault="007D188F" w:rsidP="007D188F">
      <w:pPr>
        <w:ind w:left="720"/>
        <w:rPr>
          <w:rFonts w:ascii="Avenir Book" w:hAnsi="Avenir Book"/>
          <w:sz w:val="20"/>
          <w:szCs w:val="20"/>
        </w:rPr>
      </w:pPr>
      <w:r w:rsidRPr="00104A96">
        <w:rPr>
          <w:rFonts w:ascii="Avenir Book" w:hAnsi="Avenir Book"/>
          <w:sz w:val="20"/>
          <w:szCs w:val="20"/>
        </w:rPr>
        <w:t>Describe a model of the source of ‘background activity’ in LFP recordings, that generates 1/f data, and compare this to empirical human ECoG recordings. Suggest an approach examining non-oscillatory asynchronous, ‘scale-free’ activity that relates to changes in population firing.</w:t>
      </w:r>
    </w:p>
    <w:p w14:paraId="66EDDDE0" w14:textId="4E65D927" w:rsidR="008748BB" w:rsidRPr="00104A96" w:rsidRDefault="008748BB" w:rsidP="00441850">
      <w:pPr>
        <w:ind w:left="720"/>
        <w:jc w:val="both"/>
        <w:rPr>
          <w:rFonts w:ascii="Avenir Book" w:hAnsi="Avenir Book"/>
          <w:sz w:val="20"/>
          <w:szCs w:val="20"/>
        </w:rPr>
      </w:pPr>
    </w:p>
    <w:p w14:paraId="5F5E9327" w14:textId="77777777" w:rsidR="008748BB" w:rsidRPr="00104A96" w:rsidRDefault="008748BB" w:rsidP="008748BB">
      <w:pPr>
        <w:rPr>
          <w:rFonts w:ascii="Avenir Book" w:hAnsi="Avenir Book"/>
          <w:sz w:val="21"/>
          <w:szCs w:val="21"/>
        </w:rPr>
      </w:pPr>
      <w:r w:rsidRPr="00104A96">
        <w:rPr>
          <w:rFonts w:ascii="Avenir Book" w:hAnsi="Avenir Book"/>
          <w:sz w:val="21"/>
          <w:szCs w:val="21"/>
          <w:lang w:val="es-ES"/>
        </w:rPr>
        <w:t xml:space="preserve">Miller, K. J., Sorensen, L. B., Ojemann, J. G., &amp; den Nijs, M. (2009). </w:t>
      </w:r>
      <w:r w:rsidRPr="00104A96">
        <w:rPr>
          <w:rFonts w:ascii="Avenir Book" w:hAnsi="Avenir Book"/>
          <w:sz w:val="21"/>
          <w:szCs w:val="21"/>
        </w:rPr>
        <w:t xml:space="preserve">Power-Law Scaling in the Brain Surface Electric Potential. </w:t>
      </w:r>
      <w:r w:rsidRPr="00104A96">
        <w:rPr>
          <w:rFonts w:ascii="Avenir Book" w:hAnsi="Avenir Book"/>
          <w:i/>
          <w:iCs/>
          <w:sz w:val="21"/>
          <w:szCs w:val="21"/>
        </w:rPr>
        <w:t>PLoS Computational Biology</w:t>
      </w:r>
      <w:r w:rsidRPr="00104A96">
        <w:rPr>
          <w:rFonts w:ascii="Avenir Book" w:hAnsi="Avenir Book"/>
          <w:sz w:val="21"/>
          <w:szCs w:val="21"/>
        </w:rPr>
        <w:t xml:space="preserve">, </w:t>
      </w:r>
      <w:r w:rsidRPr="00104A96">
        <w:rPr>
          <w:rFonts w:ascii="Avenir Book" w:hAnsi="Avenir Book"/>
          <w:i/>
          <w:iCs/>
          <w:sz w:val="21"/>
          <w:szCs w:val="21"/>
        </w:rPr>
        <w:t>5</w:t>
      </w:r>
      <w:r w:rsidRPr="00104A96">
        <w:rPr>
          <w:rFonts w:ascii="Avenir Book" w:hAnsi="Avenir Book"/>
          <w:sz w:val="21"/>
          <w:szCs w:val="21"/>
        </w:rPr>
        <w:t xml:space="preserve">(12), e1000609. </w:t>
      </w:r>
      <w:hyperlink r:id="rId35" w:history="1">
        <w:r w:rsidRPr="00104A96">
          <w:rPr>
            <w:rStyle w:val="Hyperlink"/>
            <w:rFonts w:ascii="Avenir Book" w:hAnsi="Avenir Book"/>
            <w:sz w:val="21"/>
            <w:szCs w:val="21"/>
          </w:rPr>
          <w:t>https://doi.org/10.1371/journal.pcbi.1000609</w:t>
        </w:r>
      </w:hyperlink>
    </w:p>
    <w:p w14:paraId="4A402CA3" w14:textId="4885804C" w:rsidR="008748BB" w:rsidRPr="00104A96" w:rsidRDefault="008748BB" w:rsidP="008748BB">
      <w:pPr>
        <w:rPr>
          <w:rFonts w:ascii="Avenir Book" w:hAnsi="Avenir Book"/>
          <w:sz w:val="20"/>
          <w:szCs w:val="20"/>
        </w:rPr>
      </w:pPr>
    </w:p>
    <w:p w14:paraId="032D08CD" w14:textId="48E7F191" w:rsidR="008748BB" w:rsidRPr="00104A96" w:rsidRDefault="000305A5" w:rsidP="000305A5">
      <w:pPr>
        <w:ind w:left="720"/>
        <w:rPr>
          <w:rFonts w:ascii="Avenir Book" w:hAnsi="Avenir Book"/>
          <w:sz w:val="20"/>
          <w:szCs w:val="20"/>
        </w:rPr>
      </w:pPr>
      <w:r w:rsidRPr="00104A96">
        <w:rPr>
          <w:rFonts w:ascii="Avenir Book" w:hAnsi="Avenir Book"/>
          <w:sz w:val="20"/>
          <w:szCs w:val="20"/>
        </w:rPr>
        <w:t>Report powerlaw scaling in human ECoG recordings, consistent across subjects in the analyzed range of 80-500 Hz. Examines neural models that may explain these patterns.</w:t>
      </w:r>
    </w:p>
    <w:p w14:paraId="737E1169" w14:textId="77777777" w:rsidR="000305A5" w:rsidRPr="00104A96" w:rsidRDefault="000305A5" w:rsidP="000305A5">
      <w:pPr>
        <w:ind w:left="720"/>
        <w:rPr>
          <w:rFonts w:ascii="Avenir Book" w:hAnsi="Avenir Book"/>
          <w:sz w:val="20"/>
          <w:szCs w:val="20"/>
        </w:rPr>
      </w:pPr>
    </w:p>
    <w:p w14:paraId="71B75DC3" w14:textId="77777777" w:rsidR="008748BB" w:rsidRPr="00104A96" w:rsidRDefault="008748BB" w:rsidP="008748BB">
      <w:pPr>
        <w:rPr>
          <w:rFonts w:ascii="Avenir Book" w:hAnsi="Avenir Book"/>
          <w:sz w:val="21"/>
          <w:szCs w:val="21"/>
        </w:rPr>
      </w:pPr>
      <w:r w:rsidRPr="00104A96">
        <w:rPr>
          <w:rFonts w:ascii="Avenir Book" w:hAnsi="Avenir Book"/>
          <w:sz w:val="21"/>
          <w:szCs w:val="21"/>
        </w:rPr>
        <w:lastRenderedPageBreak/>
        <w:t xml:space="preserve">Miller, K. J., Zanos, S., Fetz, E. E., den Nijs, M., &amp; Ojemann, J. G. (2009). Decoupling the Cortical Power Spectrum Reveals Real-Time Representation of Individual Finger Movements in Humans. </w:t>
      </w:r>
      <w:r w:rsidRPr="00104A96">
        <w:rPr>
          <w:rFonts w:ascii="Avenir Book" w:hAnsi="Avenir Book"/>
          <w:i/>
          <w:iCs/>
          <w:sz w:val="21"/>
          <w:szCs w:val="21"/>
        </w:rPr>
        <w:t>Journal of Neuroscience</w:t>
      </w:r>
      <w:r w:rsidRPr="00104A96">
        <w:rPr>
          <w:rFonts w:ascii="Avenir Book" w:hAnsi="Avenir Book"/>
          <w:sz w:val="21"/>
          <w:szCs w:val="21"/>
        </w:rPr>
        <w:t xml:space="preserve">, </w:t>
      </w:r>
      <w:r w:rsidRPr="00104A96">
        <w:rPr>
          <w:rFonts w:ascii="Avenir Book" w:hAnsi="Avenir Book"/>
          <w:i/>
          <w:iCs/>
          <w:sz w:val="21"/>
          <w:szCs w:val="21"/>
        </w:rPr>
        <w:t>29</w:t>
      </w:r>
      <w:r w:rsidRPr="00104A96">
        <w:rPr>
          <w:rFonts w:ascii="Avenir Book" w:hAnsi="Avenir Book"/>
          <w:sz w:val="21"/>
          <w:szCs w:val="21"/>
        </w:rPr>
        <w:t xml:space="preserve">(10), 3132–3137. </w:t>
      </w:r>
      <w:hyperlink r:id="rId36" w:history="1">
        <w:r w:rsidRPr="00104A96">
          <w:rPr>
            <w:rStyle w:val="Hyperlink"/>
            <w:rFonts w:ascii="Avenir Book" w:hAnsi="Avenir Book"/>
            <w:sz w:val="21"/>
            <w:szCs w:val="21"/>
          </w:rPr>
          <w:t>https://doi.org/10.1523/JNEUROSCI.5506-08.2009</w:t>
        </w:r>
      </w:hyperlink>
    </w:p>
    <w:p w14:paraId="2294F203" w14:textId="77777777" w:rsidR="008748BB" w:rsidRPr="00104A96" w:rsidRDefault="008748BB" w:rsidP="008748BB">
      <w:pPr>
        <w:rPr>
          <w:rFonts w:ascii="Avenir Book" w:hAnsi="Avenir Book"/>
          <w:sz w:val="20"/>
          <w:szCs w:val="20"/>
        </w:rPr>
      </w:pPr>
    </w:p>
    <w:p w14:paraId="21B404A9" w14:textId="58F6CB5C" w:rsidR="00333A9E" w:rsidRDefault="00DC3858" w:rsidP="00DC3858">
      <w:pPr>
        <w:ind w:left="720"/>
        <w:rPr>
          <w:rFonts w:ascii="Avenir Book" w:hAnsi="Avenir Book"/>
          <w:sz w:val="20"/>
          <w:szCs w:val="20"/>
        </w:rPr>
      </w:pPr>
      <w:r>
        <w:rPr>
          <w:rFonts w:ascii="Avenir Book" w:hAnsi="Avenir Book"/>
          <w:sz w:val="20"/>
          <w:szCs w:val="20"/>
        </w:rPr>
        <w:t>Introduce and apply a principal component analysis (PCA) based method to separate low-frequency rhythms from broadband activity, and apply this method to human ECoG data with a motor task. Applying the method find movement-specific broadband spectral motifs.</w:t>
      </w:r>
    </w:p>
    <w:p w14:paraId="38468C2C" w14:textId="77777777" w:rsidR="00DC3858" w:rsidRDefault="00DC3858" w:rsidP="00DC3858">
      <w:pPr>
        <w:ind w:left="720"/>
        <w:rPr>
          <w:rFonts w:ascii="Avenir Book" w:hAnsi="Avenir Book"/>
          <w:sz w:val="20"/>
          <w:szCs w:val="20"/>
        </w:rPr>
      </w:pPr>
    </w:p>
    <w:p w14:paraId="3309AB17" w14:textId="77777777" w:rsidR="00333A9E" w:rsidRPr="00333A9E" w:rsidRDefault="00333A9E" w:rsidP="00333A9E">
      <w:pPr>
        <w:rPr>
          <w:rFonts w:ascii="Avenir Book" w:hAnsi="Avenir Book"/>
          <w:sz w:val="21"/>
          <w:szCs w:val="21"/>
        </w:rPr>
      </w:pPr>
      <w:r w:rsidRPr="00333A9E">
        <w:rPr>
          <w:rFonts w:ascii="Avenir Book" w:hAnsi="Avenir Book"/>
          <w:sz w:val="21"/>
          <w:szCs w:val="21"/>
        </w:rPr>
        <w:t xml:space="preserve">Dehghani, N., Bédard, C., Cash, S. S., Halgren, E., &amp; Destexhe, A. (2010). Comparative power spectral analysis of simultaneous elecroencephalographic and magnetoencephalographic recordings in humans suggests non-resistive extracellular media. </w:t>
      </w:r>
      <w:r w:rsidRPr="00333A9E">
        <w:rPr>
          <w:rFonts w:ascii="Avenir Book" w:hAnsi="Avenir Book"/>
          <w:i/>
          <w:iCs/>
          <w:sz w:val="21"/>
          <w:szCs w:val="21"/>
        </w:rPr>
        <w:t>Journal of Computational Neuroscience</w:t>
      </w:r>
      <w:r w:rsidRPr="00333A9E">
        <w:rPr>
          <w:rFonts w:ascii="Avenir Book" w:hAnsi="Avenir Book"/>
          <w:sz w:val="21"/>
          <w:szCs w:val="21"/>
        </w:rPr>
        <w:t xml:space="preserve">, </w:t>
      </w:r>
      <w:r w:rsidRPr="00333A9E">
        <w:rPr>
          <w:rFonts w:ascii="Avenir Book" w:hAnsi="Avenir Book"/>
          <w:i/>
          <w:iCs/>
          <w:sz w:val="21"/>
          <w:szCs w:val="21"/>
        </w:rPr>
        <w:t>29</w:t>
      </w:r>
      <w:r w:rsidRPr="00333A9E">
        <w:rPr>
          <w:rFonts w:ascii="Avenir Book" w:hAnsi="Avenir Book"/>
          <w:sz w:val="21"/>
          <w:szCs w:val="21"/>
        </w:rPr>
        <w:t xml:space="preserve">(3), 405–421. </w:t>
      </w:r>
      <w:hyperlink r:id="rId37" w:history="1">
        <w:r w:rsidRPr="00333A9E">
          <w:rPr>
            <w:rStyle w:val="Hyperlink"/>
            <w:rFonts w:ascii="Avenir Book" w:hAnsi="Avenir Book"/>
            <w:sz w:val="21"/>
            <w:szCs w:val="21"/>
          </w:rPr>
          <w:t>https://doi.org/10.1007/s10827-010-0263-2</w:t>
        </w:r>
      </w:hyperlink>
    </w:p>
    <w:p w14:paraId="496FBEEB" w14:textId="77777777" w:rsidR="00333A9E" w:rsidRDefault="00333A9E" w:rsidP="00333A9E">
      <w:pPr>
        <w:rPr>
          <w:rFonts w:ascii="Avenir Book" w:hAnsi="Avenir Book"/>
          <w:sz w:val="20"/>
          <w:szCs w:val="20"/>
        </w:rPr>
      </w:pPr>
      <w:r w:rsidRPr="00104A96">
        <w:rPr>
          <w:rFonts w:ascii="Avenir Book" w:hAnsi="Avenir Book"/>
          <w:sz w:val="20"/>
          <w:szCs w:val="20"/>
        </w:rPr>
        <w:tab/>
      </w:r>
    </w:p>
    <w:p w14:paraId="0FEF15DF" w14:textId="380B3E3A" w:rsidR="007332A7" w:rsidRDefault="007332A7" w:rsidP="007332A7">
      <w:pPr>
        <w:ind w:left="720"/>
        <w:rPr>
          <w:rFonts w:ascii="Avenir Book" w:hAnsi="Avenir Book"/>
          <w:sz w:val="20"/>
          <w:szCs w:val="20"/>
        </w:rPr>
      </w:pPr>
      <w:r>
        <w:rPr>
          <w:rFonts w:ascii="Avenir Book" w:hAnsi="Avenir Book"/>
          <w:sz w:val="20"/>
          <w:szCs w:val="20"/>
        </w:rPr>
        <w:t>Compare</w:t>
      </w:r>
      <w:r w:rsidRPr="007332A7">
        <w:rPr>
          <w:rFonts w:ascii="Avenir Book" w:hAnsi="Avenir Book"/>
          <w:sz w:val="20"/>
          <w:szCs w:val="20"/>
        </w:rPr>
        <w:t xml:space="preserve"> </w:t>
      </w:r>
      <w:r>
        <w:rPr>
          <w:rFonts w:ascii="Avenir Book" w:hAnsi="Avenir Book"/>
          <w:sz w:val="20"/>
          <w:szCs w:val="20"/>
        </w:rPr>
        <w:t xml:space="preserve">the frequency scaling of simultaneous EEG &amp; MEG recordings, to evaluate if results are consistent with a resistive medium. Find spatial variation of the aperiodic exponent (in both) and differences between modalities, which is interpreted as relating to a non-resistive media. </w:t>
      </w:r>
    </w:p>
    <w:p w14:paraId="7BE6C5EB" w14:textId="77777777" w:rsidR="009A20C1" w:rsidRPr="00104A96" w:rsidRDefault="009A20C1" w:rsidP="00441850">
      <w:pPr>
        <w:ind w:left="720"/>
        <w:jc w:val="both"/>
        <w:rPr>
          <w:rFonts w:ascii="Avenir Book" w:hAnsi="Avenir Book"/>
          <w:sz w:val="20"/>
          <w:szCs w:val="20"/>
        </w:rPr>
      </w:pPr>
    </w:p>
    <w:p w14:paraId="18719C01" w14:textId="77777777" w:rsidR="008748BB" w:rsidRPr="00104A96" w:rsidRDefault="008748BB" w:rsidP="008748BB">
      <w:pPr>
        <w:rPr>
          <w:rFonts w:ascii="Avenir Book" w:hAnsi="Avenir Book"/>
          <w:sz w:val="21"/>
          <w:szCs w:val="21"/>
        </w:rPr>
      </w:pPr>
      <w:r w:rsidRPr="00104A96">
        <w:rPr>
          <w:rFonts w:ascii="Avenir Book" w:hAnsi="Avenir Book"/>
          <w:sz w:val="21"/>
          <w:szCs w:val="21"/>
        </w:rPr>
        <w:t xml:space="preserve">He, B. J., Zempel, J. M., Snyder, A. Z., &amp; Raichle, M. E. (2010). The Temporal Structures and Functional Significance of Scale-free Brain Activity. </w:t>
      </w:r>
      <w:r w:rsidRPr="00104A96">
        <w:rPr>
          <w:rFonts w:ascii="Avenir Book" w:hAnsi="Avenir Book"/>
          <w:i/>
          <w:iCs/>
          <w:sz w:val="21"/>
          <w:szCs w:val="21"/>
        </w:rPr>
        <w:t>Neuron</w:t>
      </w:r>
      <w:r w:rsidRPr="00104A96">
        <w:rPr>
          <w:rFonts w:ascii="Avenir Book" w:hAnsi="Avenir Book"/>
          <w:sz w:val="21"/>
          <w:szCs w:val="21"/>
        </w:rPr>
        <w:t xml:space="preserve">, </w:t>
      </w:r>
      <w:r w:rsidRPr="00104A96">
        <w:rPr>
          <w:rFonts w:ascii="Avenir Book" w:hAnsi="Avenir Book"/>
          <w:i/>
          <w:iCs/>
          <w:sz w:val="21"/>
          <w:szCs w:val="21"/>
        </w:rPr>
        <w:t>66</w:t>
      </w:r>
      <w:r w:rsidRPr="00104A96">
        <w:rPr>
          <w:rFonts w:ascii="Avenir Book" w:hAnsi="Avenir Book"/>
          <w:sz w:val="21"/>
          <w:szCs w:val="21"/>
        </w:rPr>
        <w:t xml:space="preserve">(3), 353–369. </w:t>
      </w:r>
      <w:hyperlink r:id="rId38" w:history="1">
        <w:r w:rsidRPr="00104A96">
          <w:rPr>
            <w:rStyle w:val="Hyperlink"/>
            <w:rFonts w:ascii="Avenir Book" w:hAnsi="Avenir Book"/>
            <w:sz w:val="21"/>
            <w:szCs w:val="21"/>
          </w:rPr>
          <w:t>https://doi.org/10.1016/j.neuron.2010.04.020</w:t>
        </w:r>
      </w:hyperlink>
    </w:p>
    <w:p w14:paraId="597A823E" w14:textId="77777777" w:rsidR="008748BB" w:rsidRPr="00104A96" w:rsidRDefault="008748BB" w:rsidP="008748BB">
      <w:pPr>
        <w:rPr>
          <w:rFonts w:ascii="Avenir Book" w:hAnsi="Avenir Book"/>
          <w:sz w:val="20"/>
          <w:szCs w:val="20"/>
        </w:rPr>
      </w:pPr>
    </w:p>
    <w:p w14:paraId="7F98BB04" w14:textId="046D7588" w:rsidR="005E5704" w:rsidRPr="00104A96" w:rsidRDefault="005E5704" w:rsidP="005E5704">
      <w:pPr>
        <w:ind w:left="720"/>
        <w:rPr>
          <w:rFonts w:ascii="Avenir Book" w:hAnsi="Avenir Book"/>
          <w:sz w:val="20"/>
          <w:szCs w:val="20"/>
        </w:rPr>
      </w:pPr>
      <w:r w:rsidRPr="00104A96">
        <w:rPr>
          <w:rFonts w:ascii="Avenir Book" w:hAnsi="Avenir Book"/>
          <w:sz w:val="20"/>
          <w:szCs w:val="20"/>
        </w:rPr>
        <w:t>Examine powerlaw properties in neural power spectra (human ECoG), and analyzes discusses nested frequencies, and variations of powerlaw properties with task modulation.</w:t>
      </w:r>
    </w:p>
    <w:p w14:paraId="5F1F8BE6" w14:textId="77777777" w:rsidR="0056691B" w:rsidRPr="00104A96" w:rsidRDefault="0056691B" w:rsidP="00785264">
      <w:pPr>
        <w:jc w:val="both"/>
        <w:rPr>
          <w:rFonts w:ascii="Avenir Book" w:hAnsi="Avenir Book"/>
          <w:sz w:val="20"/>
          <w:szCs w:val="20"/>
        </w:rPr>
      </w:pPr>
    </w:p>
    <w:p w14:paraId="064317D3" w14:textId="77777777" w:rsidR="001274CB" w:rsidRPr="00104A96" w:rsidRDefault="001274CB" w:rsidP="00785264">
      <w:pPr>
        <w:pStyle w:val="Bibliography"/>
        <w:rPr>
          <w:rFonts w:ascii="Avenir Book" w:hAnsi="Avenir Book"/>
          <w:sz w:val="21"/>
          <w:szCs w:val="21"/>
        </w:rPr>
      </w:pPr>
      <w:r w:rsidRPr="00104A96">
        <w:rPr>
          <w:rFonts w:ascii="Avenir Book" w:hAnsi="Avenir Book"/>
          <w:sz w:val="21"/>
          <w:szCs w:val="21"/>
          <w:lang w:val="es-ES"/>
        </w:rPr>
        <w:t xml:space="preserve">Valencia, M., López-Azcárate, J., Nicolás, M. J., Alegre, M., &amp; Artieda, J. (2012). </w:t>
      </w:r>
      <w:r w:rsidRPr="00104A96">
        <w:rPr>
          <w:rFonts w:ascii="Avenir Book" w:hAnsi="Avenir Book"/>
          <w:sz w:val="21"/>
          <w:szCs w:val="21"/>
        </w:rPr>
        <w:t xml:space="preserve">Dopaminergic modulation of the spectral characteristics in the rat brain oscillatory activity. </w:t>
      </w:r>
      <w:r w:rsidRPr="00104A96">
        <w:rPr>
          <w:rFonts w:ascii="Avenir Book" w:hAnsi="Avenir Book"/>
          <w:i/>
          <w:iCs/>
          <w:sz w:val="21"/>
          <w:szCs w:val="21"/>
        </w:rPr>
        <w:t>Chaos, Solitons &amp; Fractals</w:t>
      </w:r>
      <w:r w:rsidRPr="00104A96">
        <w:rPr>
          <w:rFonts w:ascii="Avenir Book" w:hAnsi="Avenir Book"/>
          <w:sz w:val="21"/>
          <w:szCs w:val="21"/>
        </w:rPr>
        <w:t xml:space="preserve">, </w:t>
      </w:r>
      <w:r w:rsidRPr="00104A96">
        <w:rPr>
          <w:rFonts w:ascii="Avenir Book" w:hAnsi="Avenir Book"/>
          <w:i/>
          <w:iCs/>
          <w:sz w:val="21"/>
          <w:szCs w:val="21"/>
        </w:rPr>
        <w:t>45</w:t>
      </w:r>
      <w:r w:rsidRPr="00104A96">
        <w:rPr>
          <w:rFonts w:ascii="Avenir Book" w:hAnsi="Avenir Book"/>
          <w:sz w:val="21"/>
          <w:szCs w:val="21"/>
        </w:rPr>
        <w:t xml:space="preserve">(5), 619–628. </w:t>
      </w:r>
      <w:hyperlink r:id="rId39" w:history="1">
        <w:r w:rsidRPr="00104A96">
          <w:rPr>
            <w:rStyle w:val="Hyperlink"/>
            <w:rFonts w:ascii="Avenir Book" w:hAnsi="Avenir Book"/>
            <w:sz w:val="21"/>
            <w:szCs w:val="21"/>
          </w:rPr>
          <w:t>https://doi.org/10.1016/j.chaos.2011.12.019</w:t>
        </w:r>
      </w:hyperlink>
    </w:p>
    <w:p w14:paraId="56F5BF09" w14:textId="297B56F2" w:rsidR="001274CB" w:rsidRPr="00104A96" w:rsidRDefault="001274CB" w:rsidP="001274CB">
      <w:pPr>
        <w:rPr>
          <w:rFonts w:ascii="Avenir Book" w:hAnsi="Avenir Book"/>
          <w:sz w:val="20"/>
          <w:szCs w:val="20"/>
        </w:rPr>
      </w:pPr>
    </w:p>
    <w:p w14:paraId="383BDFE9" w14:textId="11203A35" w:rsidR="008D4D12" w:rsidRPr="00104A96" w:rsidRDefault="00554E40" w:rsidP="008748BB">
      <w:pPr>
        <w:ind w:left="720"/>
        <w:jc w:val="both"/>
        <w:rPr>
          <w:rFonts w:ascii="Avenir Book" w:hAnsi="Avenir Book"/>
          <w:sz w:val="20"/>
          <w:szCs w:val="20"/>
        </w:rPr>
      </w:pPr>
      <w:r w:rsidRPr="00104A96">
        <w:rPr>
          <w:rFonts w:ascii="Avenir Book" w:hAnsi="Avenir Book"/>
          <w:sz w:val="20"/>
          <w:szCs w:val="20"/>
        </w:rPr>
        <w:t>Looking at the influence of dopaminergic drugs on the power law component of neural power spectra, in rats. Report that dopamine antagonists and agonists cause rotations of the aperiodic exponent around a fulcrum point of 20 Hz. Discuss results in relation to self-organized criticality.</w:t>
      </w:r>
    </w:p>
    <w:p w14:paraId="4C7C05A2" w14:textId="61E1C33A" w:rsidR="008D4D12" w:rsidRPr="00104A96" w:rsidRDefault="008D4D12">
      <w:pPr>
        <w:rPr>
          <w:rFonts w:ascii="Avenir Book" w:hAnsi="Avenir Book"/>
          <w:sz w:val="20"/>
          <w:szCs w:val="20"/>
        </w:rPr>
      </w:pPr>
    </w:p>
    <w:p w14:paraId="40FCAACB" w14:textId="77777777" w:rsidR="00D160E1" w:rsidRPr="00104A96" w:rsidRDefault="00D160E1" w:rsidP="00D160E1">
      <w:pPr>
        <w:rPr>
          <w:rFonts w:ascii="Avenir Book" w:hAnsi="Avenir Book"/>
          <w:sz w:val="21"/>
          <w:szCs w:val="21"/>
        </w:rPr>
      </w:pPr>
      <w:r w:rsidRPr="00104A96">
        <w:rPr>
          <w:rFonts w:ascii="Avenir Book" w:hAnsi="Avenir Book"/>
          <w:sz w:val="21"/>
          <w:szCs w:val="21"/>
        </w:rPr>
        <w:t xml:space="preserve">Fransson, P., Metsäranta, M., Blennow, M., Åden, U., Lagercrantz, H., &amp; Vanhatalo, S. (2013). Early Development of Spatial Patterns of Power-Law Frequency Scaling in fMRI Resting-State and EEG Data in the Newborn Brain. </w:t>
      </w:r>
      <w:r w:rsidRPr="00104A96">
        <w:rPr>
          <w:rFonts w:ascii="Avenir Book" w:hAnsi="Avenir Book"/>
          <w:i/>
          <w:iCs/>
          <w:sz w:val="21"/>
          <w:szCs w:val="21"/>
        </w:rPr>
        <w:t>Cerebral Cortex</w:t>
      </w:r>
      <w:r w:rsidRPr="00104A96">
        <w:rPr>
          <w:rFonts w:ascii="Avenir Book" w:hAnsi="Avenir Book"/>
          <w:sz w:val="21"/>
          <w:szCs w:val="21"/>
        </w:rPr>
        <w:t xml:space="preserve">, </w:t>
      </w:r>
      <w:r w:rsidRPr="00104A96">
        <w:rPr>
          <w:rFonts w:ascii="Avenir Book" w:hAnsi="Avenir Book"/>
          <w:i/>
          <w:iCs/>
          <w:sz w:val="21"/>
          <w:szCs w:val="21"/>
        </w:rPr>
        <w:t>23</w:t>
      </w:r>
      <w:r w:rsidRPr="00104A96">
        <w:rPr>
          <w:rFonts w:ascii="Avenir Book" w:hAnsi="Avenir Book"/>
          <w:sz w:val="21"/>
          <w:szCs w:val="21"/>
        </w:rPr>
        <w:t xml:space="preserve">(3), 638–646. </w:t>
      </w:r>
      <w:hyperlink r:id="rId40" w:history="1">
        <w:r w:rsidRPr="00104A96">
          <w:rPr>
            <w:rStyle w:val="Hyperlink"/>
            <w:rFonts w:ascii="Avenir Book" w:hAnsi="Avenir Book"/>
            <w:sz w:val="21"/>
            <w:szCs w:val="21"/>
          </w:rPr>
          <w:t>https://doi.org/10.1093/cercor/bhs047</w:t>
        </w:r>
      </w:hyperlink>
    </w:p>
    <w:p w14:paraId="5F751136" w14:textId="55F6323A" w:rsidR="00D71E18" w:rsidRPr="00104A96" w:rsidRDefault="00D71E18" w:rsidP="00D71E18">
      <w:pPr>
        <w:jc w:val="both"/>
        <w:rPr>
          <w:rFonts w:ascii="Avenir Book" w:hAnsi="Avenir Book"/>
          <w:sz w:val="20"/>
          <w:szCs w:val="20"/>
          <w:highlight w:val="yellow"/>
        </w:rPr>
      </w:pPr>
    </w:p>
    <w:p w14:paraId="33E41E40" w14:textId="2E321D44" w:rsidR="00D71E18" w:rsidRPr="00104A96" w:rsidRDefault="00D71E18" w:rsidP="00D160E1">
      <w:pPr>
        <w:ind w:left="720"/>
        <w:jc w:val="both"/>
        <w:rPr>
          <w:rFonts w:ascii="Avenir Book" w:hAnsi="Avenir Book"/>
          <w:sz w:val="20"/>
          <w:szCs w:val="20"/>
        </w:rPr>
      </w:pPr>
      <w:r w:rsidRPr="00104A96">
        <w:rPr>
          <w:rFonts w:ascii="Avenir Book" w:hAnsi="Avenir Book"/>
          <w:sz w:val="20"/>
          <w:szCs w:val="20"/>
        </w:rPr>
        <w:t xml:space="preserve">Examine powerlaw scaling in both EEG and fMRI in newborns and adults, with a goal of analyzing spatial patterns. Report variation </w:t>
      </w:r>
      <w:r w:rsidR="00810384" w:rsidRPr="00104A96">
        <w:rPr>
          <w:rFonts w:ascii="Avenir Book" w:hAnsi="Avenir Book"/>
          <w:sz w:val="20"/>
          <w:szCs w:val="20"/>
        </w:rPr>
        <w:t xml:space="preserve">across spatial locations </w:t>
      </w:r>
      <w:r w:rsidRPr="00104A96">
        <w:rPr>
          <w:rFonts w:ascii="Avenir Book" w:hAnsi="Avenir Book"/>
          <w:sz w:val="20"/>
          <w:szCs w:val="20"/>
        </w:rPr>
        <w:t>in EEG (and fMRI) powerlaw properties.</w:t>
      </w:r>
    </w:p>
    <w:p w14:paraId="151FF09F" w14:textId="77777777" w:rsidR="00D160E1" w:rsidRPr="00104A96" w:rsidRDefault="00D160E1">
      <w:pPr>
        <w:rPr>
          <w:rFonts w:ascii="Avenir Book" w:hAnsi="Avenir Book"/>
          <w:sz w:val="20"/>
          <w:szCs w:val="20"/>
        </w:rPr>
      </w:pPr>
    </w:p>
    <w:p w14:paraId="4139ECE0" w14:textId="77777777" w:rsidR="00997F8E" w:rsidRPr="00104A96" w:rsidRDefault="00997F8E" w:rsidP="00997F8E">
      <w:pPr>
        <w:rPr>
          <w:rFonts w:ascii="Avenir Book" w:hAnsi="Avenir Book"/>
          <w:sz w:val="21"/>
          <w:szCs w:val="21"/>
        </w:rPr>
      </w:pPr>
      <w:r w:rsidRPr="00104A96">
        <w:rPr>
          <w:rFonts w:ascii="Avenir Book" w:hAnsi="Avenir Book"/>
          <w:sz w:val="21"/>
          <w:szCs w:val="21"/>
          <w:lang w:val="fr-FR"/>
        </w:rPr>
        <w:t xml:space="preserve">Janjarasjitt, S., &amp; Loparo, K. A. (2013). </w:t>
      </w:r>
      <w:r w:rsidRPr="00104A96">
        <w:rPr>
          <w:rFonts w:ascii="Avenir Book" w:hAnsi="Avenir Book"/>
          <w:sz w:val="21"/>
          <w:szCs w:val="21"/>
        </w:rPr>
        <w:t xml:space="preserve">Comparison of complexity measures using two complex system analysis methods applied to the epileptic ECoG. </w:t>
      </w:r>
      <w:r w:rsidRPr="00104A96">
        <w:rPr>
          <w:rFonts w:ascii="Avenir Book" w:hAnsi="Avenir Book"/>
          <w:i/>
          <w:iCs/>
          <w:sz w:val="21"/>
          <w:szCs w:val="21"/>
        </w:rPr>
        <w:t>Journal of the Korean Physical Society</w:t>
      </w:r>
      <w:r w:rsidRPr="00104A96">
        <w:rPr>
          <w:rFonts w:ascii="Avenir Book" w:hAnsi="Avenir Book"/>
          <w:sz w:val="21"/>
          <w:szCs w:val="21"/>
        </w:rPr>
        <w:t xml:space="preserve">, </w:t>
      </w:r>
      <w:r w:rsidRPr="00104A96">
        <w:rPr>
          <w:rFonts w:ascii="Avenir Book" w:hAnsi="Avenir Book"/>
          <w:i/>
          <w:iCs/>
          <w:sz w:val="21"/>
          <w:szCs w:val="21"/>
        </w:rPr>
        <w:t>63</w:t>
      </w:r>
      <w:r w:rsidRPr="00104A96">
        <w:rPr>
          <w:rFonts w:ascii="Avenir Book" w:hAnsi="Avenir Book"/>
          <w:sz w:val="21"/>
          <w:szCs w:val="21"/>
        </w:rPr>
        <w:t xml:space="preserve">(8), 1659–1665. </w:t>
      </w:r>
      <w:hyperlink r:id="rId41" w:history="1">
        <w:r w:rsidRPr="00104A96">
          <w:rPr>
            <w:rStyle w:val="Hyperlink"/>
            <w:rFonts w:ascii="Avenir Book" w:hAnsi="Avenir Book"/>
            <w:sz w:val="21"/>
            <w:szCs w:val="21"/>
          </w:rPr>
          <w:t>https://doi.org/10.3938/jkps.63.1659</w:t>
        </w:r>
      </w:hyperlink>
    </w:p>
    <w:p w14:paraId="611CC942" w14:textId="1F3364E7" w:rsidR="00997F8E" w:rsidRPr="00104A96" w:rsidRDefault="00997F8E">
      <w:pPr>
        <w:rPr>
          <w:rFonts w:ascii="Avenir Book" w:hAnsi="Avenir Book"/>
          <w:sz w:val="20"/>
          <w:szCs w:val="20"/>
        </w:rPr>
      </w:pPr>
    </w:p>
    <w:p w14:paraId="2D72D3CF" w14:textId="74FF5428" w:rsidR="003C7379" w:rsidRDefault="003C7379" w:rsidP="003C7379">
      <w:pPr>
        <w:ind w:left="720"/>
        <w:rPr>
          <w:rFonts w:ascii="Avenir Book" w:hAnsi="Avenir Book"/>
          <w:sz w:val="20"/>
          <w:szCs w:val="20"/>
        </w:rPr>
      </w:pPr>
      <w:r>
        <w:rPr>
          <w:rFonts w:ascii="Avenir Book" w:hAnsi="Avenir Book"/>
          <w:sz w:val="20"/>
          <w:szCs w:val="20"/>
        </w:rPr>
        <w:t xml:space="preserve">Examines aperiodic exponent (and other measures) in human ECoG data from epilepsy patients, and reports changes in aperiodic exponent relates to seizure activity. </w:t>
      </w:r>
    </w:p>
    <w:p w14:paraId="020D6A2E" w14:textId="77777777" w:rsidR="00997F8E" w:rsidRPr="00104A96" w:rsidRDefault="00997F8E">
      <w:pPr>
        <w:rPr>
          <w:rFonts w:ascii="Avenir Book" w:hAnsi="Avenir Book"/>
          <w:sz w:val="10"/>
          <w:szCs w:val="10"/>
        </w:rPr>
      </w:pPr>
    </w:p>
    <w:p w14:paraId="554F5332" w14:textId="778B69FA" w:rsidR="00997F8E" w:rsidRPr="00104A96" w:rsidRDefault="00997F8E" w:rsidP="00997F8E">
      <w:pPr>
        <w:ind w:left="720"/>
        <w:rPr>
          <w:rFonts w:ascii="Avenir Book" w:hAnsi="Avenir Book"/>
          <w:sz w:val="20"/>
          <w:szCs w:val="20"/>
        </w:rPr>
      </w:pPr>
      <w:r w:rsidRPr="00104A96">
        <w:rPr>
          <w:rFonts w:ascii="Avenir Book" w:hAnsi="Avenir Book"/>
          <w:sz w:val="20"/>
          <w:szCs w:val="20"/>
        </w:rPr>
        <w:lastRenderedPageBreak/>
        <w:t>Note: there are additional related reports from Janjarasjitt</w:t>
      </w:r>
      <w:r w:rsidR="00D91B3E">
        <w:rPr>
          <w:rFonts w:ascii="Avenir Book" w:hAnsi="Avenir Book"/>
          <w:sz w:val="20"/>
          <w:szCs w:val="20"/>
        </w:rPr>
        <w:t xml:space="preserve"> &amp; colleagues</w:t>
      </w:r>
      <w:r w:rsidRPr="00104A96">
        <w:rPr>
          <w:rFonts w:ascii="Avenir Book" w:hAnsi="Avenir Book"/>
          <w:sz w:val="20"/>
          <w:szCs w:val="20"/>
        </w:rPr>
        <w:t>, including conference papers prior to this report, and subsequent further work</w:t>
      </w:r>
      <w:r w:rsidR="008748BB" w:rsidRPr="00104A96">
        <w:rPr>
          <w:rFonts w:ascii="Avenir Book" w:hAnsi="Avenir Book"/>
          <w:sz w:val="20"/>
          <w:szCs w:val="20"/>
        </w:rPr>
        <w:t xml:space="preserve"> on aperiodic activity in epilepsy.</w:t>
      </w:r>
    </w:p>
    <w:p w14:paraId="3B58DDD5" w14:textId="72FD9F52" w:rsidR="004160C5" w:rsidRPr="00104A96" w:rsidRDefault="004160C5" w:rsidP="00997F8E">
      <w:pPr>
        <w:ind w:left="720"/>
        <w:rPr>
          <w:rFonts w:ascii="Avenir Book" w:hAnsi="Avenir Book"/>
          <w:sz w:val="20"/>
          <w:szCs w:val="20"/>
        </w:rPr>
      </w:pPr>
    </w:p>
    <w:p w14:paraId="58D7CAD2" w14:textId="77777777" w:rsidR="008D4D12" w:rsidRPr="00104A96" w:rsidRDefault="008D4D12" w:rsidP="008D4D12">
      <w:pPr>
        <w:rPr>
          <w:rFonts w:ascii="Avenir Book" w:hAnsi="Avenir Book"/>
          <w:sz w:val="21"/>
          <w:szCs w:val="21"/>
        </w:rPr>
      </w:pPr>
      <w:r w:rsidRPr="00104A96">
        <w:rPr>
          <w:rFonts w:ascii="Avenir Book" w:hAnsi="Avenir Book"/>
          <w:sz w:val="21"/>
          <w:szCs w:val="21"/>
          <w:lang w:val="es-ES"/>
        </w:rPr>
        <w:t xml:space="preserve">Mareš, J., Vyšata, O., Procházka, A., &amp; Vališ, M. (2013). </w:t>
      </w:r>
      <w:r w:rsidRPr="00104A96">
        <w:rPr>
          <w:rFonts w:ascii="Avenir Book" w:hAnsi="Avenir Book"/>
          <w:sz w:val="21"/>
          <w:szCs w:val="21"/>
        </w:rPr>
        <w:t xml:space="preserve">Age-dependent complex noise fluctuations in the brain. </w:t>
      </w:r>
      <w:r w:rsidRPr="00104A96">
        <w:rPr>
          <w:rFonts w:ascii="Avenir Book" w:hAnsi="Avenir Book"/>
          <w:i/>
          <w:iCs/>
          <w:sz w:val="21"/>
          <w:szCs w:val="21"/>
        </w:rPr>
        <w:t>Physiological Measurement</w:t>
      </w:r>
      <w:r w:rsidRPr="00104A96">
        <w:rPr>
          <w:rFonts w:ascii="Avenir Book" w:hAnsi="Avenir Book"/>
          <w:sz w:val="21"/>
          <w:szCs w:val="21"/>
        </w:rPr>
        <w:t xml:space="preserve">, </w:t>
      </w:r>
      <w:r w:rsidRPr="00104A96">
        <w:rPr>
          <w:rFonts w:ascii="Avenir Book" w:hAnsi="Avenir Book"/>
          <w:i/>
          <w:iCs/>
          <w:sz w:val="21"/>
          <w:szCs w:val="21"/>
        </w:rPr>
        <w:t>34</w:t>
      </w:r>
      <w:r w:rsidRPr="00104A96">
        <w:rPr>
          <w:rFonts w:ascii="Avenir Book" w:hAnsi="Avenir Book"/>
          <w:sz w:val="21"/>
          <w:szCs w:val="21"/>
        </w:rPr>
        <w:t xml:space="preserve">(10), 1269–1279. </w:t>
      </w:r>
      <w:hyperlink r:id="rId42" w:history="1">
        <w:r w:rsidRPr="00104A96">
          <w:rPr>
            <w:rStyle w:val="Hyperlink"/>
            <w:rFonts w:ascii="Avenir Book" w:hAnsi="Avenir Book"/>
            <w:sz w:val="21"/>
            <w:szCs w:val="21"/>
          </w:rPr>
          <w:t>https://doi.org/10.1088/0967-3334/34/10/1269</w:t>
        </w:r>
      </w:hyperlink>
    </w:p>
    <w:p w14:paraId="41A61977" w14:textId="35292D3E" w:rsidR="00231DEC" w:rsidRPr="00104A96" w:rsidRDefault="008D4D12" w:rsidP="00231DEC">
      <w:pPr>
        <w:rPr>
          <w:rFonts w:ascii="Avenir Book" w:hAnsi="Avenir Book"/>
          <w:sz w:val="20"/>
          <w:szCs w:val="20"/>
        </w:rPr>
      </w:pPr>
      <w:r w:rsidRPr="00104A96">
        <w:rPr>
          <w:rFonts w:ascii="Avenir Book" w:hAnsi="Avenir Book"/>
          <w:sz w:val="20"/>
          <w:szCs w:val="20"/>
        </w:rPr>
        <w:tab/>
      </w:r>
    </w:p>
    <w:p w14:paraId="58833BE3" w14:textId="29C91582" w:rsidR="00231DEC" w:rsidRPr="00104A96" w:rsidRDefault="00231DEC" w:rsidP="00231DEC">
      <w:pPr>
        <w:ind w:left="720"/>
        <w:rPr>
          <w:rFonts w:ascii="Avenir Book" w:hAnsi="Avenir Book"/>
          <w:sz w:val="20"/>
          <w:szCs w:val="20"/>
        </w:rPr>
      </w:pPr>
      <w:r w:rsidRPr="00104A96">
        <w:rPr>
          <w:rFonts w:ascii="Avenir Book" w:hAnsi="Avenir Book"/>
          <w:sz w:val="20"/>
          <w:szCs w:val="20"/>
        </w:rPr>
        <w:t>Examines a large EEG dataset (n=17722) and reports a systematic decrease in exponent with increasing age. Discusses results in relation to self-organized criticality.</w:t>
      </w:r>
    </w:p>
    <w:p w14:paraId="53D64594" w14:textId="5E38112F" w:rsidR="00CD32F9" w:rsidRPr="00104A96" w:rsidRDefault="00CD32F9" w:rsidP="003338C3">
      <w:pPr>
        <w:rPr>
          <w:rFonts w:ascii="Avenir Book" w:hAnsi="Avenir Book"/>
          <w:sz w:val="20"/>
          <w:szCs w:val="20"/>
        </w:rPr>
      </w:pPr>
    </w:p>
    <w:p w14:paraId="77745A65" w14:textId="77777777" w:rsidR="00CD32F9" w:rsidRPr="00104A96" w:rsidRDefault="00CD32F9" w:rsidP="00CD32F9">
      <w:pPr>
        <w:pStyle w:val="Bibliography"/>
        <w:rPr>
          <w:rFonts w:ascii="Avenir Book" w:hAnsi="Avenir Book"/>
          <w:sz w:val="21"/>
          <w:szCs w:val="21"/>
        </w:rPr>
      </w:pPr>
      <w:r w:rsidRPr="00104A96">
        <w:rPr>
          <w:rFonts w:ascii="Avenir Book" w:hAnsi="Avenir Book"/>
          <w:sz w:val="21"/>
          <w:szCs w:val="21"/>
        </w:rPr>
        <w:t xml:space="preserve">Miller, K. J., Honey, C. J., Hermes, D., Rao, R. P., den Nijs, M., &amp; Ojemann, J. G. (2014). Broadband changes in the cortical surface potential track activation of functionally diverse neuronal populations. </w:t>
      </w:r>
      <w:r w:rsidRPr="00104A96">
        <w:rPr>
          <w:rFonts w:ascii="Avenir Book" w:hAnsi="Avenir Book"/>
          <w:i/>
          <w:iCs/>
          <w:sz w:val="21"/>
          <w:szCs w:val="21"/>
        </w:rPr>
        <w:t>NeuroImage</w:t>
      </w:r>
      <w:r w:rsidRPr="00104A96">
        <w:rPr>
          <w:rFonts w:ascii="Avenir Book" w:hAnsi="Avenir Book"/>
          <w:sz w:val="21"/>
          <w:szCs w:val="21"/>
        </w:rPr>
        <w:t xml:space="preserve">, </w:t>
      </w:r>
      <w:r w:rsidRPr="00104A96">
        <w:rPr>
          <w:rFonts w:ascii="Avenir Book" w:hAnsi="Avenir Book"/>
          <w:i/>
          <w:iCs/>
          <w:sz w:val="21"/>
          <w:szCs w:val="21"/>
        </w:rPr>
        <w:t>85</w:t>
      </w:r>
      <w:r w:rsidRPr="00104A96">
        <w:rPr>
          <w:rFonts w:ascii="Avenir Book" w:hAnsi="Avenir Book"/>
          <w:sz w:val="21"/>
          <w:szCs w:val="21"/>
        </w:rPr>
        <w:t>, 711–720. https://doi.org/10.1016/j.neuroimage.2013.08.070</w:t>
      </w:r>
    </w:p>
    <w:p w14:paraId="27F830C9" w14:textId="7E3F20FD" w:rsidR="00CD32F9" w:rsidRPr="00104A96" w:rsidRDefault="00CD32F9" w:rsidP="003338C3">
      <w:pPr>
        <w:rPr>
          <w:rFonts w:ascii="Avenir Book" w:hAnsi="Avenir Book"/>
          <w:sz w:val="20"/>
          <w:szCs w:val="20"/>
        </w:rPr>
      </w:pPr>
    </w:p>
    <w:p w14:paraId="56E1955A" w14:textId="16D8C272" w:rsidR="00407C8B" w:rsidRPr="00104A96" w:rsidRDefault="005F3CB1" w:rsidP="005F3CB1">
      <w:pPr>
        <w:ind w:left="720"/>
        <w:rPr>
          <w:rFonts w:ascii="Avenir Book" w:hAnsi="Avenir Book"/>
          <w:sz w:val="20"/>
          <w:szCs w:val="20"/>
        </w:rPr>
      </w:pPr>
      <w:r w:rsidRPr="00104A96">
        <w:rPr>
          <w:rFonts w:ascii="Avenir Book" w:hAnsi="Avenir Book"/>
          <w:sz w:val="20"/>
          <w:szCs w:val="20"/>
        </w:rPr>
        <w:t>Examines broadband changes in human ECoG data shows / discusses broadband changes (offset) during task activity. Also discusses the aperiodic exponent.</w:t>
      </w:r>
    </w:p>
    <w:p w14:paraId="506FA585" w14:textId="662DC0F2" w:rsidR="00A0461C" w:rsidRPr="00104A96" w:rsidRDefault="00A0461C" w:rsidP="005F3CB1">
      <w:pPr>
        <w:ind w:left="720"/>
        <w:rPr>
          <w:rFonts w:ascii="Avenir Book" w:hAnsi="Avenir Book"/>
          <w:sz w:val="20"/>
          <w:szCs w:val="20"/>
        </w:rPr>
      </w:pPr>
    </w:p>
    <w:p w14:paraId="3BB5EEA6" w14:textId="77777777" w:rsidR="00A0461C" w:rsidRPr="00104A96" w:rsidRDefault="00A0461C" w:rsidP="00A0461C">
      <w:pPr>
        <w:rPr>
          <w:rFonts w:ascii="Avenir Book" w:hAnsi="Avenir Book"/>
          <w:sz w:val="21"/>
          <w:szCs w:val="21"/>
        </w:rPr>
      </w:pPr>
      <w:r w:rsidRPr="00104A96">
        <w:rPr>
          <w:rFonts w:ascii="Avenir Book" w:hAnsi="Avenir Book"/>
          <w:sz w:val="21"/>
          <w:szCs w:val="21"/>
        </w:rPr>
        <w:t xml:space="preserve">Vyšata, O., Procházka, A., Mareš, J., Rusina, R., Pazdera, L., Vališ, M., &amp; Kukal, J. (2014). Change in the Characteristics of EEG Color Noise in Alzheimer’s Disease. </w:t>
      </w:r>
      <w:r w:rsidRPr="00104A96">
        <w:rPr>
          <w:rFonts w:ascii="Avenir Book" w:hAnsi="Avenir Book"/>
          <w:i/>
          <w:iCs/>
          <w:sz w:val="21"/>
          <w:szCs w:val="21"/>
        </w:rPr>
        <w:t>Clinical EEG and Neuroscience</w:t>
      </w:r>
      <w:r w:rsidRPr="00104A96">
        <w:rPr>
          <w:rFonts w:ascii="Avenir Book" w:hAnsi="Avenir Book"/>
          <w:sz w:val="21"/>
          <w:szCs w:val="21"/>
        </w:rPr>
        <w:t xml:space="preserve">, </w:t>
      </w:r>
      <w:r w:rsidRPr="00104A96">
        <w:rPr>
          <w:rFonts w:ascii="Avenir Book" w:hAnsi="Avenir Book"/>
          <w:i/>
          <w:iCs/>
          <w:sz w:val="21"/>
          <w:szCs w:val="21"/>
        </w:rPr>
        <w:t>45</w:t>
      </w:r>
      <w:r w:rsidRPr="00104A96">
        <w:rPr>
          <w:rFonts w:ascii="Avenir Book" w:hAnsi="Avenir Book"/>
          <w:sz w:val="21"/>
          <w:szCs w:val="21"/>
        </w:rPr>
        <w:t xml:space="preserve">(3), 147–151. </w:t>
      </w:r>
      <w:hyperlink r:id="rId43" w:history="1">
        <w:r w:rsidRPr="00104A96">
          <w:rPr>
            <w:rStyle w:val="Hyperlink"/>
            <w:rFonts w:ascii="Avenir Book" w:hAnsi="Avenir Book"/>
            <w:sz w:val="21"/>
            <w:szCs w:val="21"/>
          </w:rPr>
          <w:t>https://doi.org/10.1177/1550059413491558</w:t>
        </w:r>
      </w:hyperlink>
    </w:p>
    <w:p w14:paraId="6280EBFE" w14:textId="77777777" w:rsidR="00A0461C" w:rsidRPr="00104A96" w:rsidRDefault="00A0461C" w:rsidP="00A0461C">
      <w:pPr>
        <w:rPr>
          <w:rFonts w:ascii="Avenir Book" w:hAnsi="Avenir Book"/>
          <w:sz w:val="20"/>
          <w:szCs w:val="20"/>
        </w:rPr>
      </w:pPr>
    </w:p>
    <w:p w14:paraId="061F8717" w14:textId="2B3E81F3" w:rsidR="00416A69" w:rsidRPr="00104A96" w:rsidRDefault="00416A69" w:rsidP="00416A69">
      <w:pPr>
        <w:ind w:left="720"/>
        <w:rPr>
          <w:rFonts w:ascii="Avenir Book" w:hAnsi="Avenir Book"/>
          <w:sz w:val="20"/>
          <w:szCs w:val="20"/>
        </w:rPr>
      </w:pPr>
      <w:r w:rsidRPr="00104A96">
        <w:rPr>
          <w:rFonts w:ascii="Avenir Book" w:hAnsi="Avenir Book"/>
          <w:sz w:val="20"/>
          <w:szCs w:val="20"/>
        </w:rPr>
        <w:t>Compare aperiodic exponent in EEG recordings comparing between control and Alzheimer’s patients, and report differences in the prefrontal areas.</w:t>
      </w:r>
    </w:p>
    <w:p w14:paraId="236F5D4E" w14:textId="025B38A8" w:rsidR="003338C3" w:rsidRPr="00104A96" w:rsidRDefault="003338C3" w:rsidP="003338C3">
      <w:pPr>
        <w:rPr>
          <w:rFonts w:ascii="Avenir Book" w:hAnsi="Avenir Book"/>
          <w:sz w:val="20"/>
          <w:szCs w:val="20"/>
        </w:rPr>
      </w:pPr>
    </w:p>
    <w:p w14:paraId="5164E9BF" w14:textId="3ED28B1D" w:rsidR="003338C3" w:rsidRPr="00104A96" w:rsidRDefault="003338C3" w:rsidP="003338C3">
      <w:pPr>
        <w:rPr>
          <w:rFonts w:ascii="Avenir Book" w:hAnsi="Avenir Book"/>
          <w:sz w:val="21"/>
          <w:szCs w:val="21"/>
        </w:rPr>
      </w:pPr>
      <w:r w:rsidRPr="00104A96">
        <w:rPr>
          <w:rFonts w:ascii="Avenir Book" w:hAnsi="Avenir Book"/>
          <w:sz w:val="21"/>
          <w:szCs w:val="21"/>
        </w:rPr>
        <w:t xml:space="preserve">Podvalny, E., Noy, N., Harel, M., Bickel, S., Chechik, G., Schroeder, C. E., Mehta, A. D., Tsodyks, M., &amp; Malach, R. (2015). A unifying principle underlying the extracellular field potential spectral responses in the human cortex. </w:t>
      </w:r>
      <w:r w:rsidRPr="00104A96">
        <w:rPr>
          <w:rFonts w:ascii="Avenir Book" w:hAnsi="Avenir Book"/>
          <w:i/>
          <w:iCs/>
          <w:sz w:val="21"/>
          <w:szCs w:val="21"/>
        </w:rPr>
        <w:t>Journal of Neurophysiology</w:t>
      </w:r>
      <w:r w:rsidRPr="00104A96">
        <w:rPr>
          <w:rFonts w:ascii="Avenir Book" w:hAnsi="Avenir Book"/>
          <w:sz w:val="21"/>
          <w:szCs w:val="21"/>
        </w:rPr>
        <w:t xml:space="preserve">, </w:t>
      </w:r>
      <w:r w:rsidRPr="00104A96">
        <w:rPr>
          <w:rFonts w:ascii="Avenir Book" w:hAnsi="Avenir Book"/>
          <w:i/>
          <w:iCs/>
          <w:sz w:val="21"/>
          <w:szCs w:val="21"/>
        </w:rPr>
        <w:t>114</w:t>
      </w:r>
      <w:r w:rsidRPr="00104A96">
        <w:rPr>
          <w:rFonts w:ascii="Avenir Book" w:hAnsi="Avenir Book"/>
          <w:sz w:val="21"/>
          <w:szCs w:val="21"/>
        </w:rPr>
        <w:t xml:space="preserve">(1), 505–519. </w:t>
      </w:r>
      <w:hyperlink r:id="rId44" w:history="1">
        <w:r w:rsidRPr="00104A96">
          <w:rPr>
            <w:rFonts w:ascii="Avenir Book" w:hAnsi="Avenir Book"/>
            <w:color w:val="0000FF"/>
            <w:sz w:val="21"/>
            <w:szCs w:val="21"/>
            <w:u w:val="single"/>
          </w:rPr>
          <w:t>https://doi.org/10.1152/jn.00943.2014</w:t>
        </w:r>
      </w:hyperlink>
    </w:p>
    <w:p w14:paraId="7516942B" w14:textId="77777777" w:rsidR="00407C8B" w:rsidRPr="00104A96" w:rsidRDefault="00407C8B" w:rsidP="00407C8B">
      <w:pPr>
        <w:rPr>
          <w:rFonts w:ascii="Avenir Book" w:hAnsi="Avenir Book"/>
          <w:sz w:val="20"/>
          <w:szCs w:val="20"/>
        </w:rPr>
      </w:pPr>
    </w:p>
    <w:p w14:paraId="6D788F0D" w14:textId="5C19E1DC" w:rsidR="00BF549D" w:rsidRPr="007D188F" w:rsidRDefault="00F1375B" w:rsidP="007D188F">
      <w:pPr>
        <w:ind w:left="720"/>
        <w:rPr>
          <w:rFonts w:ascii="Avenir Book" w:hAnsi="Avenir Book"/>
          <w:sz w:val="20"/>
          <w:szCs w:val="20"/>
        </w:rPr>
      </w:pPr>
      <w:r w:rsidRPr="00104A96">
        <w:rPr>
          <w:rFonts w:ascii="Avenir Book" w:hAnsi="Avenir Book"/>
          <w:sz w:val="20"/>
          <w:szCs w:val="20"/>
        </w:rPr>
        <w:t xml:space="preserve">Examine 1/f </w:t>
      </w:r>
      <w:r w:rsidR="00407C8B" w:rsidRPr="00104A96">
        <w:rPr>
          <w:rFonts w:ascii="Avenir Book" w:hAnsi="Avenir Book"/>
          <w:sz w:val="20"/>
          <w:szCs w:val="20"/>
        </w:rPr>
        <w:t xml:space="preserve">in </w:t>
      </w:r>
      <w:r w:rsidRPr="00104A96">
        <w:rPr>
          <w:rFonts w:ascii="Avenir Book" w:hAnsi="Avenir Book"/>
          <w:sz w:val="20"/>
          <w:szCs w:val="20"/>
        </w:rPr>
        <w:t>human ECoG data during a visual task, and report that the aperiodic exponent changes with stimulus presentation and relate this to neuronal activation.</w:t>
      </w:r>
    </w:p>
    <w:p w14:paraId="4A44AF32" w14:textId="4801DEF1" w:rsidR="00BF549D" w:rsidRDefault="00BF549D" w:rsidP="00BF549D">
      <w:pPr>
        <w:rPr>
          <w:rFonts w:ascii="Avenir Book" w:hAnsi="Avenir Book"/>
          <w:sz w:val="20"/>
          <w:szCs w:val="20"/>
        </w:rPr>
      </w:pPr>
    </w:p>
    <w:p w14:paraId="0AD28BDC" w14:textId="4A4C3543" w:rsidR="00BF549D" w:rsidRDefault="00BF549D" w:rsidP="00BF549D">
      <w:pPr>
        <w:rPr>
          <w:rFonts w:ascii="Avenir Book" w:hAnsi="Avenir Book"/>
          <w:sz w:val="20"/>
          <w:szCs w:val="20"/>
        </w:rPr>
      </w:pPr>
    </w:p>
    <w:p w14:paraId="1B42AC53" w14:textId="77777777" w:rsidR="00BF549D" w:rsidRPr="00104A96" w:rsidRDefault="00BF549D" w:rsidP="00BF549D">
      <w:pPr>
        <w:rPr>
          <w:rFonts w:ascii="Avenir Book" w:hAnsi="Avenir Book"/>
          <w:sz w:val="20"/>
          <w:szCs w:val="20"/>
        </w:rPr>
      </w:pPr>
    </w:p>
    <w:p w14:paraId="2E46B73A" w14:textId="77777777" w:rsidR="003338C3" w:rsidRPr="00104A96" w:rsidRDefault="003338C3" w:rsidP="003338C3">
      <w:pPr>
        <w:rPr>
          <w:rFonts w:ascii="Avenir Book" w:hAnsi="Avenir Book"/>
          <w:sz w:val="20"/>
          <w:szCs w:val="20"/>
        </w:rPr>
      </w:pPr>
    </w:p>
    <w:p w14:paraId="61C97851" w14:textId="77777777" w:rsidR="003338C3" w:rsidRPr="00104A96" w:rsidRDefault="003338C3" w:rsidP="003338C3">
      <w:pPr>
        <w:rPr>
          <w:rFonts w:ascii="Avenir Book" w:hAnsi="Avenir Book"/>
          <w:sz w:val="21"/>
          <w:szCs w:val="21"/>
        </w:rPr>
      </w:pPr>
    </w:p>
    <w:p w14:paraId="009924CE" w14:textId="77777777" w:rsidR="003338C3" w:rsidRPr="00104A96" w:rsidRDefault="003338C3" w:rsidP="003338C3">
      <w:pPr>
        <w:rPr>
          <w:rFonts w:ascii="Avenir Book" w:hAnsi="Avenir Book"/>
          <w:sz w:val="20"/>
          <w:szCs w:val="20"/>
        </w:rPr>
      </w:pPr>
    </w:p>
    <w:p w14:paraId="160D7A56" w14:textId="77777777" w:rsidR="003338C3" w:rsidRPr="00104A96" w:rsidRDefault="003338C3" w:rsidP="004160C5">
      <w:pPr>
        <w:rPr>
          <w:rFonts w:ascii="Avenir Book" w:hAnsi="Avenir Book"/>
          <w:sz w:val="20"/>
          <w:szCs w:val="20"/>
        </w:rPr>
      </w:pPr>
    </w:p>
    <w:p w14:paraId="6B67E7B6" w14:textId="77777777" w:rsidR="00997F8E" w:rsidRPr="00104A96" w:rsidRDefault="00997F8E">
      <w:pPr>
        <w:rPr>
          <w:rFonts w:ascii="Avenir Book" w:hAnsi="Avenir Book"/>
          <w:b/>
          <w:bCs/>
          <w:sz w:val="28"/>
          <w:szCs w:val="28"/>
          <w:lang w:val="en-CA"/>
        </w:rPr>
      </w:pPr>
      <w:r w:rsidRPr="00104A96">
        <w:rPr>
          <w:rFonts w:ascii="Avenir Book" w:hAnsi="Avenir Book"/>
          <w:b/>
          <w:bCs/>
          <w:sz w:val="28"/>
          <w:szCs w:val="28"/>
          <w:lang w:val="en-CA"/>
        </w:rPr>
        <w:br w:type="page"/>
      </w:r>
    </w:p>
    <w:p w14:paraId="52F1EEBF" w14:textId="66411FA5" w:rsidR="00190663" w:rsidRPr="00104A96" w:rsidRDefault="00190663" w:rsidP="003D790D">
      <w:pPr>
        <w:jc w:val="center"/>
        <w:rPr>
          <w:rFonts w:ascii="Avenir Book" w:hAnsi="Avenir Book"/>
          <w:b/>
          <w:bCs/>
          <w:sz w:val="28"/>
          <w:szCs w:val="28"/>
          <w:lang w:val="en-CA"/>
        </w:rPr>
      </w:pPr>
      <w:r w:rsidRPr="00104A96">
        <w:rPr>
          <w:rFonts w:ascii="Avenir Book" w:hAnsi="Avenir Book"/>
          <w:b/>
          <w:bCs/>
          <w:sz w:val="28"/>
          <w:szCs w:val="28"/>
          <w:lang w:val="en-CA"/>
        </w:rPr>
        <w:lastRenderedPageBreak/>
        <w:t>Aperiodic History: Annotated Bibliography</w:t>
      </w:r>
    </w:p>
    <w:p w14:paraId="26610601" w14:textId="436C8D9A" w:rsidR="00190663" w:rsidRPr="00104A96" w:rsidRDefault="00190663" w:rsidP="00190663">
      <w:pPr>
        <w:jc w:val="center"/>
        <w:rPr>
          <w:rFonts w:ascii="Avenir Book" w:hAnsi="Avenir Book"/>
          <w:b/>
          <w:bCs/>
          <w:lang w:val="en-CA"/>
        </w:rPr>
      </w:pPr>
      <w:r w:rsidRPr="00104A96">
        <w:rPr>
          <w:rFonts w:ascii="Avenir Book" w:hAnsi="Avenir Book"/>
          <w:b/>
          <w:bCs/>
          <w:lang w:val="en-CA"/>
        </w:rPr>
        <w:t>Additional Related Papers</w:t>
      </w:r>
      <w:r w:rsidR="008D098A" w:rsidRPr="00104A96">
        <w:rPr>
          <w:rFonts w:ascii="Avenir Book" w:hAnsi="Avenir Book"/>
          <w:b/>
          <w:bCs/>
          <w:lang w:val="en-CA"/>
        </w:rPr>
        <w:t xml:space="preserve"> on Methodol</w:t>
      </w:r>
      <w:r w:rsidR="005A5649" w:rsidRPr="00104A96">
        <w:rPr>
          <w:rFonts w:ascii="Avenir Book" w:hAnsi="Avenir Book"/>
          <w:b/>
          <w:bCs/>
          <w:lang w:val="en-CA"/>
        </w:rPr>
        <w:t>o</w:t>
      </w:r>
      <w:r w:rsidR="008D098A" w:rsidRPr="00104A96">
        <w:rPr>
          <w:rFonts w:ascii="Avenir Book" w:hAnsi="Avenir Book"/>
          <w:b/>
          <w:bCs/>
          <w:lang w:val="en-CA"/>
        </w:rPr>
        <w:t>gical Aspects</w:t>
      </w:r>
    </w:p>
    <w:p w14:paraId="50B7FBBE" w14:textId="43843492" w:rsidR="00190663" w:rsidRPr="00104A96" w:rsidRDefault="00190663" w:rsidP="00190663">
      <w:pPr>
        <w:pStyle w:val="Bibliography"/>
        <w:rPr>
          <w:rFonts w:ascii="Avenir Book" w:hAnsi="Avenir Book"/>
          <w:sz w:val="21"/>
          <w:szCs w:val="21"/>
          <w:lang w:val="en-CA"/>
        </w:rPr>
      </w:pPr>
    </w:p>
    <w:p w14:paraId="41E1AB51" w14:textId="2F0A2594" w:rsidR="00A22D72" w:rsidRPr="00104A96" w:rsidRDefault="00A22D72" w:rsidP="00A22D72">
      <w:pPr>
        <w:jc w:val="center"/>
        <w:rPr>
          <w:rFonts w:ascii="Avenir Book" w:hAnsi="Avenir Book"/>
          <w:i/>
          <w:iCs/>
          <w:sz w:val="20"/>
          <w:szCs w:val="20"/>
        </w:rPr>
      </w:pPr>
      <w:r w:rsidRPr="00104A96">
        <w:rPr>
          <w:rFonts w:ascii="Avenir Book" w:hAnsi="Avenir Book"/>
          <w:i/>
          <w:iCs/>
          <w:sz w:val="20"/>
          <w:szCs w:val="20"/>
        </w:rPr>
        <w:t>This annotated bibliography lists additional papers related to the analysis of aperiodic activity in neural field recordings, specifically those that do not explicitly employ spectral measures of aperiodic activity.</w:t>
      </w:r>
    </w:p>
    <w:p w14:paraId="11959359" w14:textId="77777777" w:rsidR="00E4772E" w:rsidRPr="00104A96" w:rsidRDefault="00E4772E" w:rsidP="00190663">
      <w:pPr>
        <w:pStyle w:val="Bibliography"/>
        <w:rPr>
          <w:rFonts w:ascii="Avenir Book" w:hAnsi="Avenir Book"/>
          <w:sz w:val="21"/>
          <w:szCs w:val="21"/>
        </w:rPr>
      </w:pPr>
    </w:p>
    <w:p w14:paraId="1233702D" w14:textId="5A9E9A62" w:rsidR="00190663" w:rsidRPr="00104A96" w:rsidRDefault="00190663" w:rsidP="00190663">
      <w:pPr>
        <w:pStyle w:val="Bibliography"/>
        <w:rPr>
          <w:rFonts w:ascii="Avenir Book" w:hAnsi="Avenir Book"/>
          <w:sz w:val="21"/>
          <w:szCs w:val="21"/>
          <w:lang w:val="fr-FR"/>
        </w:rPr>
      </w:pPr>
      <w:r w:rsidRPr="00104A96">
        <w:rPr>
          <w:rFonts w:ascii="Avenir Book" w:hAnsi="Avenir Book"/>
          <w:sz w:val="21"/>
          <w:szCs w:val="21"/>
        </w:rPr>
        <w:t xml:space="preserve">Jasper, H. H. (1948). Charting the Sea of Brain Waves. </w:t>
      </w:r>
      <w:r w:rsidRPr="00104A96">
        <w:rPr>
          <w:rFonts w:ascii="Avenir Book" w:hAnsi="Avenir Book"/>
          <w:i/>
          <w:iCs/>
          <w:sz w:val="21"/>
          <w:szCs w:val="21"/>
          <w:lang w:val="fr-FR"/>
        </w:rPr>
        <w:t>Science</w:t>
      </w:r>
      <w:r w:rsidRPr="00104A96">
        <w:rPr>
          <w:rFonts w:ascii="Avenir Book" w:hAnsi="Avenir Book"/>
          <w:sz w:val="21"/>
          <w:szCs w:val="21"/>
          <w:lang w:val="fr-FR"/>
        </w:rPr>
        <w:t xml:space="preserve">, </w:t>
      </w:r>
      <w:r w:rsidRPr="00104A96">
        <w:rPr>
          <w:rFonts w:ascii="Avenir Book" w:hAnsi="Avenir Book"/>
          <w:i/>
          <w:iCs/>
          <w:sz w:val="21"/>
          <w:szCs w:val="21"/>
          <w:lang w:val="fr-FR"/>
        </w:rPr>
        <w:t>108</w:t>
      </w:r>
      <w:r w:rsidRPr="00104A96">
        <w:rPr>
          <w:rFonts w:ascii="Avenir Book" w:hAnsi="Avenir Book"/>
          <w:sz w:val="21"/>
          <w:szCs w:val="21"/>
          <w:lang w:val="fr-FR"/>
        </w:rPr>
        <w:t xml:space="preserve">(2805), 343–347. </w:t>
      </w:r>
      <w:hyperlink r:id="rId45" w:history="1">
        <w:r w:rsidRPr="00104A96">
          <w:rPr>
            <w:rStyle w:val="Hyperlink"/>
            <w:rFonts w:ascii="Avenir Book" w:hAnsi="Avenir Book"/>
            <w:sz w:val="21"/>
            <w:szCs w:val="21"/>
            <w:lang w:val="fr-FR"/>
          </w:rPr>
          <w:t>https://doi.org/10.1126/science.108.2805.343</w:t>
        </w:r>
      </w:hyperlink>
    </w:p>
    <w:p w14:paraId="5A632C89" w14:textId="77777777" w:rsidR="00190663" w:rsidRPr="00104A96" w:rsidRDefault="00190663" w:rsidP="00190663">
      <w:pPr>
        <w:rPr>
          <w:rFonts w:ascii="Avenir Book" w:hAnsi="Avenir Book"/>
          <w:sz w:val="20"/>
          <w:szCs w:val="20"/>
          <w:lang w:val="fr-FR"/>
        </w:rPr>
      </w:pPr>
    </w:p>
    <w:p w14:paraId="29B07AD5" w14:textId="77777777" w:rsidR="00190663" w:rsidRPr="00104A96" w:rsidRDefault="00190663" w:rsidP="00190663">
      <w:pPr>
        <w:ind w:left="720"/>
        <w:jc w:val="both"/>
        <w:rPr>
          <w:rFonts w:ascii="Avenir Book" w:hAnsi="Avenir Book"/>
          <w:sz w:val="20"/>
          <w:szCs w:val="20"/>
        </w:rPr>
      </w:pPr>
      <w:r w:rsidRPr="00104A96">
        <w:rPr>
          <w:rFonts w:ascii="Avenir Book" w:hAnsi="Avenir Book"/>
          <w:sz w:val="20"/>
          <w:szCs w:val="20"/>
        </w:rPr>
        <w:t xml:space="preserve">A discussion of contemporary work on analyzing oscillations in EEG recordings, and notes the ‘Fourier fallacy’ – the fallacy of assuming that measured frequencies in a frequency domain representation necessarily actually occur in the analyzed data. </w:t>
      </w:r>
    </w:p>
    <w:p w14:paraId="726508E7" w14:textId="4942283A" w:rsidR="00190663" w:rsidRPr="00104A96" w:rsidRDefault="00190663" w:rsidP="00190663">
      <w:pPr>
        <w:rPr>
          <w:rFonts w:ascii="Avenir Book" w:hAnsi="Avenir Book"/>
          <w:sz w:val="21"/>
          <w:szCs w:val="21"/>
        </w:rPr>
      </w:pPr>
    </w:p>
    <w:p w14:paraId="59AD5E2B" w14:textId="77777777" w:rsidR="009C497E" w:rsidRPr="00104A96" w:rsidRDefault="009C497E" w:rsidP="009C497E">
      <w:pPr>
        <w:rPr>
          <w:rFonts w:ascii="Avenir Book" w:hAnsi="Avenir Book"/>
          <w:sz w:val="21"/>
          <w:szCs w:val="21"/>
        </w:rPr>
      </w:pPr>
      <w:r w:rsidRPr="00104A96">
        <w:rPr>
          <w:rFonts w:ascii="Avenir Book" w:hAnsi="Avenir Book"/>
          <w:sz w:val="21"/>
          <w:szCs w:val="21"/>
        </w:rPr>
        <w:t xml:space="preserve">Imahori, E., &amp; Suhara, K. (1949). On the Statistical Method in the Brain-Wave Study. Part I. </w:t>
      </w:r>
      <w:r w:rsidRPr="00104A96">
        <w:rPr>
          <w:rFonts w:ascii="Avenir Book" w:hAnsi="Avenir Book"/>
          <w:i/>
          <w:iCs/>
          <w:sz w:val="21"/>
          <w:szCs w:val="21"/>
        </w:rPr>
        <w:t>Psychiatry and Clinical Neurosciences</w:t>
      </w:r>
      <w:r w:rsidRPr="00104A96">
        <w:rPr>
          <w:rFonts w:ascii="Avenir Book" w:hAnsi="Avenir Book"/>
          <w:sz w:val="21"/>
          <w:szCs w:val="21"/>
        </w:rPr>
        <w:t xml:space="preserve">, </w:t>
      </w:r>
      <w:r w:rsidRPr="00104A96">
        <w:rPr>
          <w:rFonts w:ascii="Avenir Book" w:hAnsi="Avenir Book"/>
          <w:i/>
          <w:iCs/>
          <w:sz w:val="21"/>
          <w:szCs w:val="21"/>
        </w:rPr>
        <w:t>3</w:t>
      </w:r>
      <w:r w:rsidRPr="00104A96">
        <w:rPr>
          <w:rFonts w:ascii="Avenir Book" w:hAnsi="Avenir Book"/>
          <w:sz w:val="21"/>
          <w:szCs w:val="21"/>
        </w:rPr>
        <w:t xml:space="preserve">(2), 137–155. </w:t>
      </w:r>
      <w:hyperlink r:id="rId46" w:history="1">
        <w:r w:rsidRPr="00104A96">
          <w:rPr>
            <w:rStyle w:val="Hyperlink"/>
            <w:rFonts w:ascii="Avenir Book" w:hAnsi="Avenir Book"/>
            <w:sz w:val="21"/>
            <w:szCs w:val="21"/>
          </w:rPr>
          <w:t>https://doi.org/10.1111/j.1440-1819.1949.tb02697.x</w:t>
        </w:r>
      </w:hyperlink>
    </w:p>
    <w:p w14:paraId="6B0279ED" w14:textId="68B67CD8" w:rsidR="009C497E" w:rsidRPr="00942EA7" w:rsidRDefault="009C497E" w:rsidP="009C497E">
      <w:pPr>
        <w:pStyle w:val="Bibliography"/>
        <w:rPr>
          <w:rFonts w:ascii="Avenir Book" w:hAnsi="Avenir Book"/>
          <w:sz w:val="20"/>
          <w:szCs w:val="20"/>
        </w:rPr>
      </w:pPr>
    </w:p>
    <w:p w14:paraId="3BE0510C" w14:textId="7366AA7E" w:rsidR="00942EA7" w:rsidRPr="00942EA7" w:rsidRDefault="00942EA7" w:rsidP="00942EA7">
      <w:pPr>
        <w:ind w:left="720"/>
        <w:rPr>
          <w:rFonts w:ascii="Avenir Book" w:hAnsi="Avenir Book"/>
          <w:sz w:val="20"/>
          <w:szCs w:val="20"/>
        </w:rPr>
      </w:pPr>
      <w:r w:rsidRPr="00942EA7">
        <w:rPr>
          <w:rFonts w:ascii="Avenir Book" w:hAnsi="Avenir Book"/>
          <w:sz w:val="20"/>
          <w:szCs w:val="20"/>
        </w:rPr>
        <w:t>Propo</w:t>
      </w:r>
      <w:r>
        <w:rPr>
          <w:rFonts w:ascii="Avenir Book" w:hAnsi="Avenir Book"/>
          <w:sz w:val="20"/>
          <w:szCs w:val="20"/>
        </w:rPr>
        <w:t>se and apply a method for analyzing EEG, based on auto-correlation. Describe a rhythmic component and an ‘aperiodic motion or heavily damped undulation’. Suggest overall that ‘brain rhythms’ are not sinusoidal, and may be damped oscillations and/or ‘non-periodic motions’.</w:t>
      </w:r>
    </w:p>
    <w:p w14:paraId="56D1E9B0" w14:textId="5DFB0E8C" w:rsidR="009C497E" w:rsidRPr="00942EA7" w:rsidRDefault="009C497E" w:rsidP="00441850">
      <w:pPr>
        <w:pStyle w:val="Bibliography"/>
        <w:rPr>
          <w:rFonts w:ascii="Avenir Book" w:hAnsi="Avenir Book"/>
          <w:sz w:val="20"/>
          <w:szCs w:val="20"/>
        </w:rPr>
      </w:pPr>
    </w:p>
    <w:p w14:paraId="291389B8" w14:textId="77777777" w:rsidR="00190663" w:rsidRPr="00104A96" w:rsidRDefault="00190663" w:rsidP="00190663">
      <w:pPr>
        <w:rPr>
          <w:rFonts w:ascii="Avenir Book" w:hAnsi="Avenir Book"/>
          <w:sz w:val="21"/>
          <w:szCs w:val="21"/>
        </w:rPr>
      </w:pPr>
      <w:r w:rsidRPr="00104A96">
        <w:rPr>
          <w:rFonts w:ascii="Avenir Book" w:hAnsi="Avenir Book"/>
          <w:sz w:val="21"/>
          <w:szCs w:val="21"/>
        </w:rPr>
        <w:t xml:space="preserve">Brazier, M. A. B., &amp; Barlow, J. S. (1956). Some applications of correlation analysis to clinical problems in electroencephalography. </w:t>
      </w:r>
      <w:r w:rsidRPr="00104A96">
        <w:rPr>
          <w:rFonts w:ascii="Avenir Book" w:hAnsi="Avenir Book"/>
          <w:i/>
          <w:iCs/>
          <w:sz w:val="21"/>
          <w:szCs w:val="21"/>
        </w:rPr>
        <w:t>Electroencephalography and Clinical Neurophysiology</w:t>
      </w:r>
      <w:r w:rsidRPr="00104A96">
        <w:rPr>
          <w:rFonts w:ascii="Avenir Book" w:hAnsi="Avenir Book"/>
          <w:sz w:val="21"/>
          <w:szCs w:val="21"/>
        </w:rPr>
        <w:t xml:space="preserve">, </w:t>
      </w:r>
      <w:r w:rsidRPr="00104A96">
        <w:rPr>
          <w:rFonts w:ascii="Avenir Book" w:hAnsi="Avenir Book"/>
          <w:i/>
          <w:iCs/>
          <w:sz w:val="21"/>
          <w:szCs w:val="21"/>
        </w:rPr>
        <w:t>8</w:t>
      </w:r>
      <w:r w:rsidRPr="00104A96">
        <w:rPr>
          <w:rFonts w:ascii="Avenir Book" w:hAnsi="Avenir Book"/>
          <w:sz w:val="21"/>
          <w:szCs w:val="21"/>
        </w:rPr>
        <w:t xml:space="preserve">(2), 325–331. </w:t>
      </w:r>
      <w:hyperlink r:id="rId47" w:history="1">
        <w:r w:rsidRPr="00104A96">
          <w:rPr>
            <w:rStyle w:val="Hyperlink"/>
            <w:rFonts w:ascii="Avenir Book" w:hAnsi="Avenir Book"/>
            <w:sz w:val="21"/>
            <w:szCs w:val="21"/>
          </w:rPr>
          <w:t>https://doi.org/10.1016/0013-4694(56)90124-9</w:t>
        </w:r>
      </w:hyperlink>
    </w:p>
    <w:p w14:paraId="6D971ECC" w14:textId="77777777" w:rsidR="00190663" w:rsidRPr="00104A96" w:rsidRDefault="00190663" w:rsidP="00190663">
      <w:pPr>
        <w:rPr>
          <w:rFonts w:ascii="Avenir Book" w:hAnsi="Avenir Book"/>
          <w:sz w:val="20"/>
          <w:szCs w:val="20"/>
        </w:rPr>
      </w:pPr>
    </w:p>
    <w:p w14:paraId="598578D6" w14:textId="6286030A" w:rsidR="00190663" w:rsidRPr="00104A96" w:rsidRDefault="00190663" w:rsidP="00190663">
      <w:pPr>
        <w:ind w:left="720"/>
        <w:jc w:val="both"/>
        <w:rPr>
          <w:rFonts w:ascii="Avenir Book" w:hAnsi="Avenir Book"/>
          <w:sz w:val="20"/>
          <w:szCs w:val="20"/>
        </w:rPr>
      </w:pPr>
      <w:r w:rsidRPr="00104A96">
        <w:rPr>
          <w:rFonts w:ascii="Avenir Book" w:hAnsi="Avenir Book"/>
          <w:sz w:val="20"/>
          <w:szCs w:val="20"/>
        </w:rPr>
        <w:t xml:space="preserve">Discusses applications of autocorrelation related analyses of EEG data, including in relation to what such measures look like for signals reflecting both periodic and aperiodic components (using this terminology) and how to analyze and interpret such measures. </w:t>
      </w:r>
    </w:p>
    <w:p w14:paraId="4A2F7F9B" w14:textId="1B3F4982" w:rsidR="0056691B" w:rsidRPr="00104A96" w:rsidRDefault="0056691B" w:rsidP="00190663">
      <w:pPr>
        <w:ind w:left="720"/>
        <w:jc w:val="both"/>
        <w:rPr>
          <w:rFonts w:ascii="Avenir Book" w:hAnsi="Avenir Book"/>
          <w:sz w:val="20"/>
          <w:szCs w:val="20"/>
        </w:rPr>
      </w:pPr>
    </w:p>
    <w:p w14:paraId="52EB3EEC" w14:textId="77777777" w:rsidR="0056691B" w:rsidRPr="00104A96" w:rsidRDefault="0056691B" w:rsidP="0056691B">
      <w:pPr>
        <w:pStyle w:val="Bibliography"/>
        <w:rPr>
          <w:rFonts w:ascii="Avenir Book" w:hAnsi="Avenir Book"/>
          <w:sz w:val="21"/>
          <w:szCs w:val="21"/>
        </w:rPr>
      </w:pPr>
      <w:r w:rsidRPr="00104A96">
        <w:rPr>
          <w:rFonts w:ascii="Avenir Book" w:hAnsi="Avenir Book"/>
          <w:sz w:val="21"/>
          <w:szCs w:val="21"/>
          <w:lang w:val="fr-FR"/>
        </w:rPr>
        <w:t xml:space="preserve">Wennberg, A., &amp; Zetterberg, L. H. (1971). </w:t>
      </w:r>
      <w:r w:rsidRPr="00104A96">
        <w:rPr>
          <w:rFonts w:ascii="Avenir Book" w:hAnsi="Avenir Book"/>
          <w:sz w:val="21"/>
          <w:szCs w:val="21"/>
        </w:rPr>
        <w:t xml:space="preserve">Application of a Computer-Based Model for EEG Analysis. </w:t>
      </w:r>
      <w:r w:rsidRPr="00104A96">
        <w:rPr>
          <w:rFonts w:ascii="Avenir Book" w:hAnsi="Avenir Book"/>
          <w:i/>
          <w:iCs/>
          <w:sz w:val="21"/>
          <w:szCs w:val="21"/>
        </w:rPr>
        <w:t>Electroencephalography and Clinical Neurophysiology</w:t>
      </w:r>
      <w:r w:rsidRPr="00104A96">
        <w:rPr>
          <w:rFonts w:ascii="Avenir Book" w:hAnsi="Avenir Book"/>
          <w:sz w:val="21"/>
          <w:szCs w:val="21"/>
        </w:rPr>
        <w:t xml:space="preserve">, </w:t>
      </w:r>
      <w:r w:rsidRPr="00104A96">
        <w:rPr>
          <w:rFonts w:ascii="Avenir Book" w:hAnsi="Avenir Book"/>
          <w:i/>
          <w:iCs/>
          <w:sz w:val="21"/>
          <w:szCs w:val="21"/>
        </w:rPr>
        <w:t>31</w:t>
      </w:r>
      <w:r w:rsidRPr="00104A96">
        <w:rPr>
          <w:rFonts w:ascii="Avenir Book" w:hAnsi="Avenir Book"/>
          <w:sz w:val="21"/>
          <w:szCs w:val="21"/>
        </w:rPr>
        <w:t>(5), 457–468. https://doi.org/10.1016/0013-4694(71)90167-2</w:t>
      </w:r>
    </w:p>
    <w:p w14:paraId="65F3BECA" w14:textId="5D0D337F" w:rsidR="0056691B" w:rsidRDefault="0056691B" w:rsidP="00190663">
      <w:pPr>
        <w:ind w:left="720"/>
        <w:jc w:val="both"/>
        <w:rPr>
          <w:rFonts w:ascii="Avenir Book" w:hAnsi="Avenir Book"/>
          <w:sz w:val="20"/>
          <w:szCs w:val="20"/>
        </w:rPr>
      </w:pPr>
    </w:p>
    <w:p w14:paraId="5911E574" w14:textId="1E9C7B5E" w:rsidR="00945E03" w:rsidRDefault="00945E03" w:rsidP="00945E03">
      <w:pPr>
        <w:ind w:left="720"/>
        <w:jc w:val="both"/>
        <w:rPr>
          <w:rFonts w:ascii="Avenir Book" w:hAnsi="Avenir Book"/>
          <w:sz w:val="20"/>
          <w:szCs w:val="20"/>
        </w:rPr>
      </w:pPr>
      <w:r>
        <w:rPr>
          <w:rFonts w:ascii="Avenir Book" w:hAnsi="Avenir Book"/>
          <w:sz w:val="20"/>
          <w:szCs w:val="20"/>
        </w:rPr>
        <w:t>Early example of quantifying EEG features - applies an auto-regressive model to EEG data and use to examine and parameterize features of different ‘types’ of activity, including those that contributes power across all frequencies (‘Type I’) and rhythmic components (‘Type II’).</w:t>
      </w:r>
    </w:p>
    <w:p w14:paraId="486B7479" w14:textId="5D601BE6" w:rsidR="00CC7FD3" w:rsidRPr="00104A96" w:rsidRDefault="00CC7FD3" w:rsidP="00945E03">
      <w:pPr>
        <w:jc w:val="both"/>
        <w:rPr>
          <w:rFonts w:ascii="Avenir Book" w:hAnsi="Avenir Book"/>
          <w:sz w:val="20"/>
          <w:szCs w:val="20"/>
        </w:rPr>
      </w:pPr>
    </w:p>
    <w:p w14:paraId="13DBB53B" w14:textId="77777777" w:rsidR="00CC7FD3" w:rsidRPr="00104A96" w:rsidRDefault="00CC7FD3" w:rsidP="00CC7FD3">
      <w:pPr>
        <w:rPr>
          <w:rFonts w:ascii="Avenir Book" w:hAnsi="Avenir Book"/>
          <w:sz w:val="21"/>
          <w:szCs w:val="21"/>
        </w:rPr>
      </w:pPr>
      <w:r w:rsidRPr="00104A96">
        <w:rPr>
          <w:rFonts w:ascii="Avenir Book" w:hAnsi="Avenir Book"/>
          <w:sz w:val="21"/>
          <w:szCs w:val="21"/>
        </w:rPr>
        <w:t xml:space="preserve">Bullock, T. H., Mcclune, M. C., &amp; Enright, J. T. (2003). Are the electroencephalograms mainly rhythmic? Assessment of periodicity in wide-band time series. </w:t>
      </w:r>
      <w:r w:rsidRPr="00104A96">
        <w:rPr>
          <w:rFonts w:ascii="Avenir Book" w:hAnsi="Avenir Book"/>
          <w:i/>
          <w:iCs/>
          <w:sz w:val="21"/>
          <w:szCs w:val="21"/>
        </w:rPr>
        <w:t>Neuroscience</w:t>
      </w:r>
      <w:r w:rsidRPr="00104A96">
        <w:rPr>
          <w:rFonts w:ascii="Avenir Book" w:hAnsi="Avenir Book"/>
          <w:sz w:val="21"/>
          <w:szCs w:val="21"/>
        </w:rPr>
        <w:t xml:space="preserve">, </w:t>
      </w:r>
      <w:r w:rsidRPr="00104A96">
        <w:rPr>
          <w:rFonts w:ascii="Avenir Book" w:hAnsi="Avenir Book"/>
          <w:i/>
          <w:iCs/>
          <w:sz w:val="21"/>
          <w:szCs w:val="21"/>
        </w:rPr>
        <w:t>121</w:t>
      </w:r>
      <w:r w:rsidRPr="00104A96">
        <w:rPr>
          <w:rFonts w:ascii="Avenir Book" w:hAnsi="Avenir Book"/>
          <w:sz w:val="21"/>
          <w:szCs w:val="21"/>
        </w:rPr>
        <w:t xml:space="preserve">(1), 233–252. </w:t>
      </w:r>
      <w:hyperlink r:id="rId48" w:history="1">
        <w:r w:rsidRPr="00104A96">
          <w:rPr>
            <w:rStyle w:val="Hyperlink"/>
            <w:rFonts w:ascii="Avenir Book" w:hAnsi="Avenir Book"/>
            <w:sz w:val="21"/>
            <w:szCs w:val="21"/>
          </w:rPr>
          <w:t>https://doi.org/10.1016/S0306-4522(03)00208-2</w:t>
        </w:r>
      </w:hyperlink>
    </w:p>
    <w:p w14:paraId="4B1B2D81" w14:textId="1CC7C54E" w:rsidR="00CC7FD3" w:rsidRDefault="00CC7FD3" w:rsidP="00190663">
      <w:pPr>
        <w:ind w:left="720"/>
        <w:jc w:val="both"/>
        <w:rPr>
          <w:rFonts w:ascii="Avenir Book" w:hAnsi="Avenir Book"/>
          <w:sz w:val="20"/>
          <w:szCs w:val="20"/>
        </w:rPr>
      </w:pPr>
    </w:p>
    <w:p w14:paraId="2185037E" w14:textId="10ADF95C" w:rsidR="00F0571E" w:rsidRPr="00F0571E" w:rsidRDefault="007C2B66" w:rsidP="006A01D6">
      <w:pPr>
        <w:ind w:left="720"/>
        <w:jc w:val="both"/>
        <w:rPr>
          <w:rFonts w:ascii="Avenir Book" w:hAnsi="Avenir Book"/>
          <w:sz w:val="20"/>
          <w:szCs w:val="20"/>
        </w:rPr>
      </w:pPr>
      <w:r>
        <w:rPr>
          <w:rFonts w:ascii="Avenir Book" w:hAnsi="Avenir Book"/>
          <w:sz w:val="20"/>
          <w:szCs w:val="20"/>
        </w:rPr>
        <w:t>Examine and test the idea that EEG is largely made up of oscillations with a new method, and argue against this idea, suggesting that most of the power spectrum is non-rhythmic.</w:t>
      </w:r>
    </w:p>
    <w:sectPr w:rsidR="00F0571E" w:rsidRPr="00F0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12"/>
    <w:rsid w:val="00012EFB"/>
    <w:rsid w:val="000305A5"/>
    <w:rsid w:val="00031D78"/>
    <w:rsid w:val="000335A0"/>
    <w:rsid w:val="0005020E"/>
    <w:rsid w:val="00086F4A"/>
    <w:rsid w:val="000C3BAC"/>
    <w:rsid w:val="000C3E38"/>
    <w:rsid w:val="00104A96"/>
    <w:rsid w:val="00113648"/>
    <w:rsid w:val="00125880"/>
    <w:rsid w:val="001274CB"/>
    <w:rsid w:val="00136B67"/>
    <w:rsid w:val="00152748"/>
    <w:rsid w:val="00165C33"/>
    <w:rsid w:val="00190663"/>
    <w:rsid w:val="001D5653"/>
    <w:rsid w:val="001E196A"/>
    <w:rsid w:val="001F3A6C"/>
    <w:rsid w:val="00231DEC"/>
    <w:rsid w:val="00265044"/>
    <w:rsid w:val="00293859"/>
    <w:rsid w:val="002A7A40"/>
    <w:rsid w:val="002D7FFE"/>
    <w:rsid w:val="003061D1"/>
    <w:rsid w:val="003134DA"/>
    <w:rsid w:val="003338C3"/>
    <w:rsid w:val="00333A9E"/>
    <w:rsid w:val="003367E7"/>
    <w:rsid w:val="003605FC"/>
    <w:rsid w:val="0036471E"/>
    <w:rsid w:val="00374723"/>
    <w:rsid w:val="003C7379"/>
    <w:rsid w:val="003D790D"/>
    <w:rsid w:val="003E7E8D"/>
    <w:rsid w:val="00407C8B"/>
    <w:rsid w:val="00411601"/>
    <w:rsid w:val="004160C5"/>
    <w:rsid w:val="00416A69"/>
    <w:rsid w:val="00416D0B"/>
    <w:rsid w:val="004261BE"/>
    <w:rsid w:val="00436618"/>
    <w:rsid w:val="00441850"/>
    <w:rsid w:val="0045176E"/>
    <w:rsid w:val="00452514"/>
    <w:rsid w:val="00453035"/>
    <w:rsid w:val="00456C1C"/>
    <w:rsid w:val="00483703"/>
    <w:rsid w:val="00492BD9"/>
    <w:rsid w:val="004B1471"/>
    <w:rsid w:val="00522BFE"/>
    <w:rsid w:val="00554E40"/>
    <w:rsid w:val="0056691B"/>
    <w:rsid w:val="00572E75"/>
    <w:rsid w:val="0059002A"/>
    <w:rsid w:val="00595ACE"/>
    <w:rsid w:val="005A5649"/>
    <w:rsid w:val="005E4F49"/>
    <w:rsid w:val="005E5704"/>
    <w:rsid w:val="005F3CB1"/>
    <w:rsid w:val="005F6C87"/>
    <w:rsid w:val="00610801"/>
    <w:rsid w:val="0066201E"/>
    <w:rsid w:val="00671668"/>
    <w:rsid w:val="006924DF"/>
    <w:rsid w:val="006A01D6"/>
    <w:rsid w:val="007332A7"/>
    <w:rsid w:val="00742749"/>
    <w:rsid w:val="00785264"/>
    <w:rsid w:val="007C2B66"/>
    <w:rsid w:val="007D188F"/>
    <w:rsid w:val="00810384"/>
    <w:rsid w:val="00814D39"/>
    <w:rsid w:val="00831EAE"/>
    <w:rsid w:val="008748BB"/>
    <w:rsid w:val="008C2021"/>
    <w:rsid w:val="008C737B"/>
    <w:rsid w:val="008D098A"/>
    <w:rsid w:val="008D4D12"/>
    <w:rsid w:val="008F4503"/>
    <w:rsid w:val="0091061A"/>
    <w:rsid w:val="00930A9E"/>
    <w:rsid w:val="0093791E"/>
    <w:rsid w:val="00942EA7"/>
    <w:rsid w:val="00945E03"/>
    <w:rsid w:val="00965A62"/>
    <w:rsid w:val="00973BC2"/>
    <w:rsid w:val="009807FF"/>
    <w:rsid w:val="00997F8E"/>
    <w:rsid w:val="009A20C1"/>
    <w:rsid w:val="009A3652"/>
    <w:rsid w:val="009A6C9F"/>
    <w:rsid w:val="009B0F23"/>
    <w:rsid w:val="009C497E"/>
    <w:rsid w:val="009E3C7B"/>
    <w:rsid w:val="00A0461C"/>
    <w:rsid w:val="00A22D72"/>
    <w:rsid w:val="00A44D88"/>
    <w:rsid w:val="00A6619C"/>
    <w:rsid w:val="00A706E2"/>
    <w:rsid w:val="00A96BC4"/>
    <w:rsid w:val="00B019DB"/>
    <w:rsid w:val="00B42077"/>
    <w:rsid w:val="00BF114A"/>
    <w:rsid w:val="00BF549D"/>
    <w:rsid w:val="00C31094"/>
    <w:rsid w:val="00C3312A"/>
    <w:rsid w:val="00C40C5A"/>
    <w:rsid w:val="00C6028F"/>
    <w:rsid w:val="00CC7FD3"/>
    <w:rsid w:val="00CD32F9"/>
    <w:rsid w:val="00CE2621"/>
    <w:rsid w:val="00D07965"/>
    <w:rsid w:val="00D11AEB"/>
    <w:rsid w:val="00D160E1"/>
    <w:rsid w:val="00D671FC"/>
    <w:rsid w:val="00D71E18"/>
    <w:rsid w:val="00D91B3E"/>
    <w:rsid w:val="00D93B6E"/>
    <w:rsid w:val="00DC3858"/>
    <w:rsid w:val="00DE38F7"/>
    <w:rsid w:val="00DF3091"/>
    <w:rsid w:val="00E042DF"/>
    <w:rsid w:val="00E11339"/>
    <w:rsid w:val="00E4772E"/>
    <w:rsid w:val="00E8131C"/>
    <w:rsid w:val="00E8209E"/>
    <w:rsid w:val="00E915AE"/>
    <w:rsid w:val="00E91F7B"/>
    <w:rsid w:val="00E92DA6"/>
    <w:rsid w:val="00F0571E"/>
    <w:rsid w:val="00F1375B"/>
    <w:rsid w:val="00F161E4"/>
    <w:rsid w:val="00F7066D"/>
    <w:rsid w:val="00FC09D2"/>
    <w:rsid w:val="00FD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9B45E"/>
  <w15:chartTrackingRefBased/>
  <w15:docId w15:val="{8620FD31-012E-CC4B-8C08-922932EA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F12"/>
    <w:rPr>
      <w:color w:val="0000FF"/>
      <w:u w:val="single"/>
    </w:rPr>
  </w:style>
  <w:style w:type="character" w:styleId="UnresolvedMention">
    <w:name w:val="Unresolved Mention"/>
    <w:basedOn w:val="DefaultParagraphFont"/>
    <w:uiPriority w:val="99"/>
    <w:semiHidden/>
    <w:unhideWhenUsed/>
    <w:rsid w:val="00965A62"/>
    <w:rPr>
      <w:color w:val="605E5C"/>
      <w:shd w:val="clear" w:color="auto" w:fill="E1DFDD"/>
    </w:rPr>
  </w:style>
  <w:style w:type="paragraph" w:styleId="Bibliography">
    <w:name w:val="Bibliography"/>
    <w:basedOn w:val="Normal"/>
    <w:next w:val="Normal"/>
    <w:uiPriority w:val="37"/>
    <w:unhideWhenUsed/>
    <w:rsid w:val="001274CB"/>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D93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15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69">
          <w:marLeft w:val="480"/>
          <w:marRight w:val="0"/>
          <w:marTop w:val="0"/>
          <w:marBottom w:val="0"/>
          <w:divBdr>
            <w:top w:val="none" w:sz="0" w:space="0" w:color="auto"/>
            <w:left w:val="none" w:sz="0" w:space="0" w:color="auto"/>
            <w:bottom w:val="none" w:sz="0" w:space="0" w:color="auto"/>
            <w:right w:val="none" w:sz="0" w:space="0" w:color="auto"/>
          </w:divBdr>
          <w:divsChild>
            <w:div w:id="12632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5985">
      <w:bodyDiv w:val="1"/>
      <w:marLeft w:val="0"/>
      <w:marRight w:val="0"/>
      <w:marTop w:val="0"/>
      <w:marBottom w:val="0"/>
      <w:divBdr>
        <w:top w:val="none" w:sz="0" w:space="0" w:color="auto"/>
        <w:left w:val="none" w:sz="0" w:space="0" w:color="auto"/>
        <w:bottom w:val="none" w:sz="0" w:space="0" w:color="auto"/>
        <w:right w:val="none" w:sz="0" w:space="0" w:color="auto"/>
      </w:divBdr>
      <w:divsChild>
        <w:div w:id="763378175">
          <w:marLeft w:val="480"/>
          <w:marRight w:val="0"/>
          <w:marTop w:val="0"/>
          <w:marBottom w:val="0"/>
          <w:divBdr>
            <w:top w:val="none" w:sz="0" w:space="0" w:color="auto"/>
            <w:left w:val="none" w:sz="0" w:space="0" w:color="auto"/>
            <w:bottom w:val="none" w:sz="0" w:space="0" w:color="auto"/>
            <w:right w:val="none" w:sz="0" w:space="0" w:color="auto"/>
          </w:divBdr>
          <w:divsChild>
            <w:div w:id="2925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1073">
      <w:bodyDiv w:val="1"/>
      <w:marLeft w:val="0"/>
      <w:marRight w:val="0"/>
      <w:marTop w:val="0"/>
      <w:marBottom w:val="0"/>
      <w:divBdr>
        <w:top w:val="none" w:sz="0" w:space="0" w:color="auto"/>
        <w:left w:val="none" w:sz="0" w:space="0" w:color="auto"/>
        <w:bottom w:val="none" w:sz="0" w:space="0" w:color="auto"/>
        <w:right w:val="none" w:sz="0" w:space="0" w:color="auto"/>
      </w:divBdr>
      <w:divsChild>
        <w:div w:id="1028064076">
          <w:marLeft w:val="480"/>
          <w:marRight w:val="0"/>
          <w:marTop w:val="0"/>
          <w:marBottom w:val="0"/>
          <w:divBdr>
            <w:top w:val="none" w:sz="0" w:space="0" w:color="auto"/>
            <w:left w:val="none" w:sz="0" w:space="0" w:color="auto"/>
            <w:bottom w:val="none" w:sz="0" w:space="0" w:color="auto"/>
            <w:right w:val="none" w:sz="0" w:space="0" w:color="auto"/>
          </w:divBdr>
          <w:divsChild>
            <w:div w:id="721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525">
      <w:bodyDiv w:val="1"/>
      <w:marLeft w:val="0"/>
      <w:marRight w:val="0"/>
      <w:marTop w:val="0"/>
      <w:marBottom w:val="0"/>
      <w:divBdr>
        <w:top w:val="none" w:sz="0" w:space="0" w:color="auto"/>
        <w:left w:val="none" w:sz="0" w:space="0" w:color="auto"/>
        <w:bottom w:val="none" w:sz="0" w:space="0" w:color="auto"/>
        <w:right w:val="none" w:sz="0" w:space="0" w:color="auto"/>
      </w:divBdr>
      <w:divsChild>
        <w:div w:id="261033258">
          <w:marLeft w:val="480"/>
          <w:marRight w:val="0"/>
          <w:marTop w:val="0"/>
          <w:marBottom w:val="0"/>
          <w:divBdr>
            <w:top w:val="none" w:sz="0" w:space="0" w:color="auto"/>
            <w:left w:val="none" w:sz="0" w:space="0" w:color="auto"/>
            <w:bottom w:val="none" w:sz="0" w:space="0" w:color="auto"/>
            <w:right w:val="none" w:sz="0" w:space="0" w:color="auto"/>
          </w:divBdr>
          <w:divsChild>
            <w:div w:id="13722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551">
      <w:bodyDiv w:val="1"/>
      <w:marLeft w:val="0"/>
      <w:marRight w:val="0"/>
      <w:marTop w:val="0"/>
      <w:marBottom w:val="0"/>
      <w:divBdr>
        <w:top w:val="none" w:sz="0" w:space="0" w:color="auto"/>
        <w:left w:val="none" w:sz="0" w:space="0" w:color="auto"/>
        <w:bottom w:val="none" w:sz="0" w:space="0" w:color="auto"/>
        <w:right w:val="none" w:sz="0" w:space="0" w:color="auto"/>
      </w:divBdr>
      <w:divsChild>
        <w:div w:id="851728193">
          <w:marLeft w:val="480"/>
          <w:marRight w:val="0"/>
          <w:marTop w:val="0"/>
          <w:marBottom w:val="0"/>
          <w:divBdr>
            <w:top w:val="none" w:sz="0" w:space="0" w:color="auto"/>
            <w:left w:val="none" w:sz="0" w:space="0" w:color="auto"/>
            <w:bottom w:val="none" w:sz="0" w:space="0" w:color="auto"/>
            <w:right w:val="none" w:sz="0" w:space="0" w:color="auto"/>
          </w:divBdr>
          <w:divsChild>
            <w:div w:id="1806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1551">
      <w:bodyDiv w:val="1"/>
      <w:marLeft w:val="0"/>
      <w:marRight w:val="0"/>
      <w:marTop w:val="0"/>
      <w:marBottom w:val="0"/>
      <w:divBdr>
        <w:top w:val="none" w:sz="0" w:space="0" w:color="auto"/>
        <w:left w:val="none" w:sz="0" w:space="0" w:color="auto"/>
        <w:bottom w:val="none" w:sz="0" w:space="0" w:color="auto"/>
        <w:right w:val="none" w:sz="0" w:space="0" w:color="auto"/>
      </w:divBdr>
      <w:divsChild>
        <w:div w:id="188835911">
          <w:marLeft w:val="480"/>
          <w:marRight w:val="0"/>
          <w:marTop w:val="0"/>
          <w:marBottom w:val="0"/>
          <w:divBdr>
            <w:top w:val="none" w:sz="0" w:space="0" w:color="auto"/>
            <w:left w:val="none" w:sz="0" w:space="0" w:color="auto"/>
            <w:bottom w:val="none" w:sz="0" w:space="0" w:color="auto"/>
            <w:right w:val="none" w:sz="0" w:space="0" w:color="auto"/>
          </w:divBdr>
          <w:divsChild>
            <w:div w:id="7704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9531">
      <w:bodyDiv w:val="1"/>
      <w:marLeft w:val="0"/>
      <w:marRight w:val="0"/>
      <w:marTop w:val="0"/>
      <w:marBottom w:val="0"/>
      <w:divBdr>
        <w:top w:val="none" w:sz="0" w:space="0" w:color="auto"/>
        <w:left w:val="none" w:sz="0" w:space="0" w:color="auto"/>
        <w:bottom w:val="none" w:sz="0" w:space="0" w:color="auto"/>
        <w:right w:val="none" w:sz="0" w:space="0" w:color="auto"/>
      </w:divBdr>
      <w:divsChild>
        <w:div w:id="563297184">
          <w:marLeft w:val="480"/>
          <w:marRight w:val="0"/>
          <w:marTop w:val="0"/>
          <w:marBottom w:val="0"/>
          <w:divBdr>
            <w:top w:val="none" w:sz="0" w:space="0" w:color="auto"/>
            <w:left w:val="none" w:sz="0" w:space="0" w:color="auto"/>
            <w:bottom w:val="none" w:sz="0" w:space="0" w:color="auto"/>
            <w:right w:val="none" w:sz="0" w:space="0" w:color="auto"/>
          </w:divBdr>
          <w:divsChild>
            <w:div w:id="3727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308">
      <w:bodyDiv w:val="1"/>
      <w:marLeft w:val="0"/>
      <w:marRight w:val="0"/>
      <w:marTop w:val="0"/>
      <w:marBottom w:val="0"/>
      <w:divBdr>
        <w:top w:val="none" w:sz="0" w:space="0" w:color="auto"/>
        <w:left w:val="none" w:sz="0" w:space="0" w:color="auto"/>
        <w:bottom w:val="none" w:sz="0" w:space="0" w:color="auto"/>
        <w:right w:val="none" w:sz="0" w:space="0" w:color="auto"/>
      </w:divBdr>
      <w:divsChild>
        <w:div w:id="973369245">
          <w:marLeft w:val="480"/>
          <w:marRight w:val="0"/>
          <w:marTop w:val="0"/>
          <w:marBottom w:val="0"/>
          <w:divBdr>
            <w:top w:val="none" w:sz="0" w:space="0" w:color="auto"/>
            <w:left w:val="none" w:sz="0" w:space="0" w:color="auto"/>
            <w:bottom w:val="none" w:sz="0" w:space="0" w:color="auto"/>
            <w:right w:val="none" w:sz="0" w:space="0" w:color="auto"/>
          </w:divBdr>
          <w:divsChild>
            <w:div w:id="766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6864499">
          <w:marLeft w:val="480"/>
          <w:marRight w:val="0"/>
          <w:marTop w:val="0"/>
          <w:marBottom w:val="0"/>
          <w:divBdr>
            <w:top w:val="none" w:sz="0" w:space="0" w:color="auto"/>
            <w:left w:val="none" w:sz="0" w:space="0" w:color="auto"/>
            <w:bottom w:val="none" w:sz="0" w:space="0" w:color="auto"/>
            <w:right w:val="none" w:sz="0" w:space="0" w:color="auto"/>
          </w:divBdr>
          <w:divsChild>
            <w:div w:id="795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431">
      <w:bodyDiv w:val="1"/>
      <w:marLeft w:val="0"/>
      <w:marRight w:val="0"/>
      <w:marTop w:val="0"/>
      <w:marBottom w:val="0"/>
      <w:divBdr>
        <w:top w:val="none" w:sz="0" w:space="0" w:color="auto"/>
        <w:left w:val="none" w:sz="0" w:space="0" w:color="auto"/>
        <w:bottom w:val="none" w:sz="0" w:space="0" w:color="auto"/>
        <w:right w:val="none" w:sz="0" w:space="0" w:color="auto"/>
      </w:divBdr>
      <w:divsChild>
        <w:div w:id="854341903">
          <w:marLeft w:val="480"/>
          <w:marRight w:val="0"/>
          <w:marTop w:val="0"/>
          <w:marBottom w:val="0"/>
          <w:divBdr>
            <w:top w:val="none" w:sz="0" w:space="0" w:color="auto"/>
            <w:left w:val="none" w:sz="0" w:space="0" w:color="auto"/>
            <w:bottom w:val="none" w:sz="0" w:space="0" w:color="auto"/>
            <w:right w:val="none" w:sz="0" w:space="0" w:color="auto"/>
          </w:divBdr>
          <w:divsChild>
            <w:div w:id="7797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380">
      <w:bodyDiv w:val="1"/>
      <w:marLeft w:val="0"/>
      <w:marRight w:val="0"/>
      <w:marTop w:val="0"/>
      <w:marBottom w:val="0"/>
      <w:divBdr>
        <w:top w:val="none" w:sz="0" w:space="0" w:color="auto"/>
        <w:left w:val="none" w:sz="0" w:space="0" w:color="auto"/>
        <w:bottom w:val="none" w:sz="0" w:space="0" w:color="auto"/>
        <w:right w:val="none" w:sz="0" w:space="0" w:color="auto"/>
      </w:divBdr>
      <w:divsChild>
        <w:div w:id="420952048">
          <w:marLeft w:val="480"/>
          <w:marRight w:val="0"/>
          <w:marTop w:val="0"/>
          <w:marBottom w:val="0"/>
          <w:divBdr>
            <w:top w:val="none" w:sz="0" w:space="0" w:color="auto"/>
            <w:left w:val="none" w:sz="0" w:space="0" w:color="auto"/>
            <w:bottom w:val="none" w:sz="0" w:space="0" w:color="auto"/>
            <w:right w:val="none" w:sz="0" w:space="0" w:color="auto"/>
          </w:divBdr>
          <w:divsChild>
            <w:div w:id="5170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715">
      <w:bodyDiv w:val="1"/>
      <w:marLeft w:val="0"/>
      <w:marRight w:val="0"/>
      <w:marTop w:val="0"/>
      <w:marBottom w:val="0"/>
      <w:divBdr>
        <w:top w:val="none" w:sz="0" w:space="0" w:color="auto"/>
        <w:left w:val="none" w:sz="0" w:space="0" w:color="auto"/>
        <w:bottom w:val="none" w:sz="0" w:space="0" w:color="auto"/>
        <w:right w:val="none" w:sz="0" w:space="0" w:color="auto"/>
      </w:divBdr>
      <w:divsChild>
        <w:div w:id="268516120">
          <w:marLeft w:val="480"/>
          <w:marRight w:val="0"/>
          <w:marTop w:val="0"/>
          <w:marBottom w:val="0"/>
          <w:divBdr>
            <w:top w:val="none" w:sz="0" w:space="0" w:color="auto"/>
            <w:left w:val="none" w:sz="0" w:space="0" w:color="auto"/>
            <w:bottom w:val="none" w:sz="0" w:space="0" w:color="auto"/>
            <w:right w:val="none" w:sz="0" w:space="0" w:color="auto"/>
          </w:divBdr>
          <w:divsChild>
            <w:div w:id="10778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010">
      <w:bodyDiv w:val="1"/>
      <w:marLeft w:val="0"/>
      <w:marRight w:val="0"/>
      <w:marTop w:val="0"/>
      <w:marBottom w:val="0"/>
      <w:divBdr>
        <w:top w:val="none" w:sz="0" w:space="0" w:color="auto"/>
        <w:left w:val="none" w:sz="0" w:space="0" w:color="auto"/>
        <w:bottom w:val="none" w:sz="0" w:space="0" w:color="auto"/>
        <w:right w:val="none" w:sz="0" w:space="0" w:color="auto"/>
      </w:divBdr>
      <w:divsChild>
        <w:div w:id="2039812675">
          <w:marLeft w:val="480"/>
          <w:marRight w:val="0"/>
          <w:marTop w:val="0"/>
          <w:marBottom w:val="0"/>
          <w:divBdr>
            <w:top w:val="none" w:sz="0" w:space="0" w:color="auto"/>
            <w:left w:val="none" w:sz="0" w:space="0" w:color="auto"/>
            <w:bottom w:val="none" w:sz="0" w:space="0" w:color="auto"/>
            <w:right w:val="none" w:sz="0" w:space="0" w:color="auto"/>
          </w:divBdr>
          <w:divsChild>
            <w:div w:id="16605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610">
      <w:bodyDiv w:val="1"/>
      <w:marLeft w:val="0"/>
      <w:marRight w:val="0"/>
      <w:marTop w:val="0"/>
      <w:marBottom w:val="0"/>
      <w:divBdr>
        <w:top w:val="none" w:sz="0" w:space="0" w:color="auto"/>
        <w:left w:val="none" w:sz="0" w:space="0" w:color="auto"/>
        <w:bottom w:val="none" w:sz="0" w:space="0" w:color="auto"/>
        <w:right w:val="none" w:sz="0" w:space="0" w:color="auto"/>
      </w:divBdr>
      <w:divsChild>
        <w:div w:id="2097433490">
          <w:marLeft w:val="480"/>
          <w:marRight w:val="0"/>
          <w:marTop w:val="0"/>
          <w:marBottom w:val="0"/>
          <w:divBdr>
            <w:top w:val="none" w:sz="0" w:space="0" w:color="auto"/>
            <w:left w:val="none" w:sz="0" w:space="0" w:color="auto"/>
            <w:bottom w:val="none" w:sz="0" w:space="0" w:color="auto"/>
            <w:right w:val="none" w:sz="0" w:space="0" w:color="auto"/>
          </w:divBdr>
          <w:divsChild>
            <w:div w:id="1612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073">
      <w:bodyDiv w:val="1"/>
      <w:marLeft w:val="0"/>
      <w:marRight w:val="0"/>
      <w:marTop w:val="0"/>
      <w:marBottom w:val="0"/>
      <w:divBdr>
        <w:top w:val="none" w:sz="0" w:space="0" w:color="auto"/>
        <w:left w:val="none" w:sz="0" w:space="0" w:color="auto"/>
        <w:bottom w:val="none" w:sz="0" w:space="0" w:color="auto"/>
        <w:right w:val="none" w:sz="0" w:space="0" w:color="auto"/>
      </w:divBdr>
      <w:divsChild>
        <w:div w:id="1899705793">
          <w:marLeft w:val="480"/>
          <w:marRight w:val="0"/>
          <w:marTop w:val="0"/>
          <w:marBottom w:val="0"/>
          <w:divBdr>
            <w:top w:val="none" w:sz="0" w:space="0" w:color="auto"/>
            <w:left w:val="none" w:sz="0" w:space="0" w:color="auto"/>
            <w:bottom w:val="none" w:sz="0" w:space="0" w:color="auto"/>
            <w:right w:val="none" w:sz="0" w:space="0" w:color="auto"/>
          </w:divBdr>
          <w:divsChild>
            <w:div w:id="16371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280">
      <w:bodyDiv w:val="1"/>
      <w:marLeft w:val="0"/>
      <w:marRight w:val="0"/>
      <w:marTop w:val="0"/>
      <w:marBottom w:val="0"/>
      <w:divBdr>
        <w:top w:val="none" w:sz="0" w:space="0" w:color="auto"/>
        <w:left w:val="none" w:sz="0" w:space="0" w:color="auto"/>
        <w:bottom w:val="none" w:sz="0" w:space="0" w:color="auto"/>
        <w:right w:val="none" w:sz="0" w:space="0" w:color="auto"/>
      </w:divBdr>
      <w:divsChild>
        <w:div w:id="983655496">
          <w:marLeft w:val="480"/>
          <w:marRight w:val="0"/>
          <w:marTop w:val="0"/>
          <w:marBottom w:val="0"/>
          <w:divBdr>
            <w:top w:val="none" w:sz="0" w:space="0" w:color="auto"/>
            <w:left w:val="none" w:sz="0" w:space="0" w:color="auto"/>
            <w:bottom w:val="none" w:sz="0" w:space="0" w:color="auto"/>
            <w:right w:val="none" w:sz="0" w:space="0" w:color="auto"/>
          </w:divBdr>
          <w:divsChild>
            <w:div w:id="4825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1033">
      <w:bodyDiv w:val="1"/>
      <w:marLeft w:val="0"/>
      <w:marRight w:val="0"/>
      <w:marTop w:val="0"/>
      <w:marBottom w:val="0"/>
      <w:divBdr>
        <w:top w:val="none" w:sz="0" w:space="0" w:color="auto"/>
        <w:left w:val="none" w:sz="0" w:space="0" w:color="auto"/>
        <w:bottom w:val="none" w:sz="0" w:space="0" w:color="auto"/>
        <w:right w:val="none" w:sz="0" w:space="0" w:color="auto"/>
      </w:divBdr>
      <w:divsChild>
        <w:div w:id="1061560351">
          <w:marLeft w:val="480"/>
          <w:marRight w:val="0"/>
          <w:marTop w:val="0"/>
          <w:marBottom w:val="0"/>
          <w:divBdr>
            <w:top w:val="none" w:sz="0" w:space="0" w:color="auto"/>
            <w:left w:val="none" w:sz="0" w:space="0" w:color="auto"/>
            <w:bottom w:val="none" w:sz="0" w:space="0" w:color="auto"/>
            <w:right w:val="none" w:sz="0" w:space="0" w:color="auto"/>
          </w:divBdr>
          <w:divsChild>
            <w:div w:id="21460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822">
      <w:bodyDiv w:val="1"/>
      <w:marLeft w:val="0"/>
      <w:marRight w:val="0"/>
      <w:marTop w:val="0"/>
      <w:marBottom w:val="0"/>
      <w:divBdr>
        <w:top w:val="none" w:sz="0" w:space="0" w:color="auto"/>
        <w:left w:val="none" w:sz="0" w:space="0" w:color="auto"/>
        <w:bottom w:val="none" w:sz="0" w:space="0" w:color="auto"/>
        <w:right w:val="none" w:sz="0" w:space="0" w:color="auto"/>
      </w:divBdr>
      <w:divsChild>
        <w:div w:id="1649701121">
          <w:marLeft w:val="480"/>
          <w:marRight w:val="0"/>
          <w:marTop w:val="0"/>
          <w:marBottom w:val="0"/>
          <w:divBdr>
            <w:top w:val="none" w:sz="0" w:space="0" w:color="auto"/>
            <w:left w:val="none" w:sz="0" w:space="0" w:color="auto"/>
            <w:bottom w:val="none" w:sz="0" w:space="0" w:color="auto"/>
            <w:right w:val="none" w:sz="0" w:space="0" w:color="auto"/>
          </w:divBdr>
          <w:divsChild>
            <w:div w:id="18795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7906">
      <w:bodyDiv w:val="1"/>
      <w:marLeft w:val="0"/>
      <w:marRight w:val="0"/>
      <w:marTop w:val="0"/>
      <w:marBottom w:val="0"/>
      <w:divBdr>
        <w:top w:val="none" w:sz="0" w:space="0" w:color="auto"/>
        <w:left w:val="none" w:sz="0" w:space="0" w:color="auto"/>
        <w:bottom w:val="none" w:sz="0" w:space="0" w:color="auto"/>
        <w:right w:val="none" w:sz="0" w:space="0" w:color="auto"/>
      </w:divBdr>
      <w:divsChild>
        <w:div w:id="1203517466">
          <w:marLeft w:val="480"/>
          <w:marRight w:val="0"/>
          <w:marTop w:val="0"/>
          <w:marBottom w:val="0"/>
          <w:divBdr>
            <w:top w:val="none" w:sz="0" w:space="0" w:color="auto"/>
            <w:left w:val="none" w:sz="0" w:space="0" w:color="auto"/>
            <w:bottom w:val="none" w:sz="0" w:space="0" w:color="auto"/>
            <w:right w:val="none" w:sz="0" w:space="0" w:color="auto"/>
          </w:divBdr>
          <w:divsChild>
            <w:div w:id="2756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720">
      <w:bodyDiv w:val="1"/>
      <w:marLeft w:val="0"/>
      <w:marRight w:val="0"/>
      <w:marTop w:val="0"/>
      <w:marBottom w:val="0"/>
      <w:divBdr>
        <w:top w:val="none" w:sz="0" w:space="0" w:color="auto"/>
        <w:left w:val="none" w:sz="0" w:space="0" w:color="auto"/>
        <w:bottom w:val="none" w:sz="0" w:space="0" w:color="auto"/>
        <w:right w:val="none" w:sz="0" w:space="0" w:color="auto"/>
      </w:divBdr>
      <w:divsChild>
        <w:div w:id="1051229141">
          <w:marLeft w:val="480"/>
          <w:marRight w:val="0"/>
          <w:marTop w:val="0"/>
          <w:marBottom w:val="0"/>
          <w:divBdr>
            <w:top w:val="none" w:sz="0" w:space="0" w:color="auto"/>
            <w:left w:val="none" w:sz="0" w:space="0" w:color="auto"/>
            <w:bottom w:val="none" w:sz="0" w:space="0" w:color="auto"/>
            <w:right w:val="none" w:sz="0" w:space="0" w:color="auto"/>
          </w:divBdr>
          <w:divsChild>
            <w:div w:id="10683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721">
      <w:bodyDiv w:val="1"/>
      <w:marLeft w:val="0"/>
      <w:marRight w:val="0"/>
      <w:marTop w:val="0"/>
      <w:marBottom w:val="0"/>
      <w:divBdr>
        <w:top w:val="none" w:sz="0" w:space="0" w:color="auto"/>
        <w:left w:val="none" w:sz="0" w:space="0" w:color="auto"/>
        <w:bottom w:val="none" w:sz="0" w:space="0" w:color="auto"/>
        <w:right w:val="none" w:sz="0" w:space="0" w:color="auto"/>
      </w:divBdr>
      <w:divsChild>
        <w:div w:id="848761115">
          <w:marLeft w:val="480"/>
          <w:marRight w:val="0"/>
          <w:marTop w:val="0"/>
          <w:marBottom w:val="0"/>
          <w:divBdr>
            <w:top w:val="none" w:sz="0" w:space="0" w:color="auto"/>
            <w:left w:val="none" w:sz="0" w:space="0" w:color="auto"/>
            <w:bottom w:val="none" w:sz="0" w:space="0" w:color="auto"/>
            <w:right w:val="none" w:sz="0" w:space="0" w:color="auto"/>
          </w:divBdr>
          <w:divsChild>
            <w:div w:id="17868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593">
      <w:bodyDiv w:val="1"/>
      <w:marLeft w:val="0"/>
      <w:marRight w:val="0"/>
      <w:marTop w:val="0"/>
      <w:marBottom w:val="0"/>
      <w:divBdr>
        <w:top w:val="none" w:sz="0" w:space="0" w:color="auto"/>
        <w:left w:val="none" w:sz="0" w:space="0" w:color="auto"/>
        <w:bottom w:val="none" w:sz="0" w:space="0" w:color="auto"/>
        <w:right w:val="none" w:sz="0" w:space="0" w:color="auto"/>
      </w:divBdr>
      <w:divsChild>
        <w:div w:id="332148191">
          <w:marLeft w:val="480"/>
          <w:marRight w:val="0"/>
          <w:marTop w:val="0"/>
          <w:marBottom w:val="0"/>
          <w:divBdr>
            <w:top w:val="none" w:sz="0" w:space="0" w:color="auto"/>
            <w:left w:val="none" w:sz="0" w:space="0" w:color="auto"/>
            <w:bottom w:val="none" w:sz="0" w:space="0" w:color="auto"/>
            <w:right w:val="none" w:sz="0" w:space="0" w:color="auto"/>
          </w:divBdr>
          <w:divsChild>
            <w:div w:id="340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821">
      <w:bodyDiv w:val="1"/>
      <w:marLeft w:val="0"/>
      <w:marRight w:val="0"/>
      <w:marTop w:val="0"/>
      <w:marBottom w:val="0"/>
      <w:divBdr>
        <w:top w:val="none" w:sz="0" w:space="0" w:color="auto"/>
        <w:left w:val="none" w:sz="0" w:space="0" w:color="auto"/>
        <w:bottom w:val="none" w:sz="0" w:space="0" w:color="auto"/>
        <w:right w:val="none" w:sz="0" w:space="0" w:color="auto"/>
      </w:divBdr>
      <w:divsChild>
        <w:div w:id="1582255435">
          <w:marLeft w:val="480"/>
          <w:marRight w:val="0"/>
          <w:marTop w:val="0"/>
          <w:marBottom w:val="0"/>
          <w:divBdr>
            <w:top w:val="none" w:sz="0" w:space="0" w:color="auto"/>
            <w:left w:val="none" w:sz="0" w:space="0" w:color="auto"/>
            <w:bottom w:val="none" w:sz="0" w:space="0" w:color="auto"/>
            <w:right w:val="none" w:sz="0" w:space="0" w:color="auto"/>
          </w:divBdr>
          <w:divsChild>
            <w:div w:id="1523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035">
      <w:bodyDiv w:val="1"/>
      <w:marLeft w:val="0"/>
      <w:marRight w:val="0"/>
      <w:marTop w:val="0"/>
      <w:marBottom w:val="0"/>
      <w:divBdr>
        <w:top w:val="none" w:sz="0" w:space="0" w:color="auto"/>
        <w:left w:val="none" w:sz="0" w:space="0" w:color="auto"/>
        <w:bottom w:val="none" w:sz="0" w:space="0" w:color="auto"/>
        <w:right w:val="none" w:sz="0" w:space="0" w:color="auto"/>
      </w:divBdr>
      <w:divsChild>
        <w:div w:id="1592742450">
          <w:marLeft w:val="480"/>
          <w:marRight w:val="0"/>
          <w:marTop w:val="0"/>
          <w:marBottom w:val="0"/>
          <w:divBdr>
            <w:top w:val="none" w:sz="0" w:space="0" w:color="auto"/>
            <w:left w:val="none" w:sz="0" w:space="0" w:color="auto"/>
            <w:bottom w:val="none" w:sz="0" w:space="0" w:color="auto"/>
            <w:right w:val="none" w:sz="0" w:space="0" w:color="auto"/>
          </w:divBdr>
          <w:divsChild>
            <w:div w:id="4612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4296">
      <w:bodyDiv w:val="1"/>
      <w:marLeft w:val="0"/>
      <w:marRight w:val="0"/>
      <w:marTop w:val="0"/>
      <w:marBottom w:val="0"/>
      <w:divBdr>
        <w:top w:val="none" w:sz="0" w:space="0" w:color="auto"/>
        <w:left w:val="none" w:sz="0" w:space="0" w:color="auto"/>
        <w:bottom w:val="none" w:sz="0" w:space="0" w:color="auto"/>
        <w:right w:val="none" w:sz="0" w:space="0" w:color="auto"/>
      </w:divBdr>
      <w:divsChild>
        <w:div w:id="1866481150">
          <w:marLeft w:val="480"/>
          <w:marRight w:val="0"/>
          <w:marTop w:val="0"/>
          <w:marBottom w:val="0"/>
          <w:divBdr>
            <w:top w:val="none" w:sz="0" w:space="0" w:color="auto"/>
            <w:left w:val="none" w:sz="0" w:space="0" w:color="auto"/>
            <w:bottom w:val="none" w:sz="0" w:space="0" w:color="auto"/>
            <w:right w:val="none" w:sz="0" w:space="0" w:color="auto"/>
          </w:divBdr>
          <w:divsChild>
            <w:div w:id="10003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9570">
      <w:bodyDiv w:val="1"/>
      <w:marLeft w:val="0"/>
      <w:marRight w:val="0"/>
      <w:marTop w:val="0"/>
      <w:marBottom w:val="0"/>
      <w:divBdr>
        <w:top w:val="none" w:sz="0" w:space="0" w:color="auto"/>
        <w:left w:val="none" w:sz="0" w:space="0" w:color="auto"/>
        <w:bottom w:val="none" w:sz="0" w:space="0" w:color="auto"/>
        <w:right w:val="none" w:sz="0" w:space="0" w:color="auto"/>
      </w:divBdr>
      <w:divsChild>
        <w:div w:id="1015419948">
          <w:marLeft w:val="480"/>
          <w:marRight w:val="0"/>
          <w:marTop w:val="0"/>
          <w:marBottom w:val="0"/>
          <w:divBdr>
            <w:top w:val="none" w:sz="0" w:space="0" w:color="auto"/>
            <w:left w:val="none" w:sz="0" w:space="0" w:color="auto"/>
            <w:bottom w:val="none" w:sz="0" w:space="0" w:color="auto"/>
            <w:right w:val="none" w:sz="0" w:space="0" w:color="auto"/>
          </w:divBdr>
          <w:divsChild>
            <w:div w:id="8502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386">
      <w:bodyDiv w:val="1"/>
      <w:marLeft w:val="0"/>
      <w:marRight w:val="0"/>
      <w:marTop w:val="0"/>
      <w:marBottom w:val="0"/>
      <w:divBdr>
        <w:top w:val="none" w:sz="0" w:space="0" w:color="auto"/>
        <w:left w:val="none" w:sz="0" w:space="0" w:color="auto"/>
        <w:bottom w:val="none" w:sz="0" w:space="0" w:color="auto"/>
        <w:right w:val="none" w:sz="0" w:space="0" w:color="auto"/>
      </w:divBdr>
      <w:divsChild>
        <w:div w:id="1566184625">
          <w:marLeft w:val="480"/>
          <w:marRight w:val="0"/>
          <w:marTop w:val="0"/>
          <w:marBottom w:val="0"/>
          <w:divBdr>
            <w:top w:val="none" w:sz="0" w:space="0" w:color="auto"/>
            <w:left w:val="none" w:sz="0" w:space="0" w:color="auto"/>
            <w:bottom w:val="none" w:sz="0" w:space="0" w:color="auto"/>
            <w:right w:val="none" w:sz="0" w:space="0" w:color="auto"/>
          </w:divBdr>
          <w:divsChild>
            <w:div w:id="16950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095">
      <w:bodyDiv w:val="1"/>
      <w:marLeft w:val="0"/>
      <w:marRight w:val="0"/>
      <w:marTop w:val="0"/>
      <w:marBottom w:val="0"/>
      <w:divBdr>
        <w:top w:val="none" w:sz="0" w:space="0" w:color="auto"/>
        <w:left w:val="none" w:sz="0" w:space="0" w:color="auto"/>
        <w:bottom w:val="none" w:sz="0" w:space="0" w:color="auto"/>
        <w:right w:val="none" w:sz="0" w:space="0" w:color="auto"/>
      </w:divBdr>
      <w:divsChild>
        <w:div w:id="140392641">
          <w:marLeft w:val="480"/>
          <w:marRight w:val="0"/>
          <w:marTop w:val="0"/>
          <w:marBottom w:val="0"/>
          <w:divBdr>
            <w:top w:val="none" w:sz="0" w:space="0" w:color="auto"/>
            <w:left w:val="none" w:sz="0" w:space="0" w:color="auto"/>
            <w:bottom w:val="none" w:sz="0" w:space="0" w:color="auto"/>
            <w:right w:val="none" w:sz="0" w:space="0" w:color="auto"/>
          </w:divBdr>
          <w:divsChild>
            <w:div w:id="16795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1918">
      <w:bodyDiv w:val="1"/>
      <w:marLeft w:val="0"/>
      <w:marRight w:val="0"/>
      <w:marTop w:val="0"/>
      <w:marBottom w:val="0"/>
      <w:divBdr>
        <w:top w:val="none" w:sz="0" w:space="0" w:color="auto"/>
        <w:left w:val="none" w:sz="0" w:space="0" w:color="auto"/>
        <w:bottom w:val="none" w:sz="0" w:space="0" w:color="auto"/>
        <w:right w:val="none" w:sz="0" w:space="0" w:color="auto"/>
      </w:divBdr>
      <w:divsChild>
        <w:div w:id="208080920">
          <w:marLeft w:val="480"/>
          <w:marRight w:val="0"/>
          <w:marTop w:val="0"/>
          <w:marBottom w:val="0"/>
          <w:divBdr>
            <w:top w:val="none" w:sz="0" w:space="0" w:color="auto"/>
            <w:left w:val="none" w:sz="0" w:space="0" w:color="auto"/>
            <w:bottom w:val="none" w:sz="0" w:space="0" w:color="auto"/>
            <w:right w:val="none" w:sz="0" w:space="0" w:color="auto"/>
          </w:divBdr>
          <w:divsChild>
            <w:div w:id="1031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7315">
      <w:bodyDiv w:val="1"/>
      <w:marLeft w:val="0"/>
      <w:marRight w:val="0"/>
      <w:marTop w:val="0"/>
      <w:marBottom w:val="0"/>
      <w:divBdr>
        <w:top w:val="none" w:sz="0" w:space="0" w:color="auto"/>
        <w:left w:val="none" w:sz="0" w:space="0" w:color="auto"/>
        <w:bottom w:val="none" w:sz="0" w:space="0" w:color="auto"/>
        <w:right w:val="none" w:sz="0" w:space="0" w:color="auto"/>
      </w:divBdr>
      <w:divsChild>
        <w:div w:id="956369063">
          <w:marLeft w:val="480"/>
          <w:marRight w:val="0"/>
          <w:marTop w:val="0"/>
          <w:marBottom w:val="0"/>
          <w:divBdr>
            <w:top w:val="none" w:sz="0" w:space="0" w:color="auto"/>
            <w:left w:val="none" w:sz="0" w:space="0" w:color="auto"/>
            <w:bottom w:val="none" w:sz="0" w:space="0" w:color="auto"/>
            <w:right w:val="none" w:sz="0" w:space="0" w:color="auto"/>
          </w:divBdr>
          <w:divsChild>
            <w:div w:id="8293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355">
      <w:bodyDiv w:val="1"/>
      <w:marLeft w:val="0"/>
      <w:marRight w:val="0"/>
      <w:marTop w:val="0"/>
      <w:marBottom w:val="0"/>
      <w:divBdr>
        <w:top w:val="none" w:sz="0" w:space="0" w:color="auto"/>
        <w:left w:val="none" w:sz="0" w:space="0" w:color="auto"/>
        <w:bottom w:val="none" w:sz="0" w:space="0" w:color="auto"/>
        <w:right w:val="none" w:sz="0" w:space="0" w:color="auto"/>
      </w:divBdr>
      <w:divsChild>
        <w:div w:id="1810439800">
          <w:marLeft w:val="480"/>
          <w:marRight w:val="0"/>
          <w:marTop w:val="0"/>
          <w:marBottom w:val="0"/>
          <w:divBdr>
            <w:top w:val="none" w:sz="0" w:space="0" w:color="auto"/>
            <w:left w:val="none" w:sz="0" w:space="0" w:color="auto"/>
            <w:bottom w:val="none" w:sz="0" w:space="0" w:color="auto"/>
            <w:right w:val="none" w:sz="0" w:space="0" w:color="auto"/>
          </w:divBdr>
          <w:divsChild>
            <w:div w:id="3706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521">
      <w:bodyDiv w:val="1"/>
      <w:marLeft w:val="0"/>
      <w:marRight w:val="0"/>
      <w:marTop w:val="0"/>
      <w:marBottom w:val="0"/>
      <w:divBdr>
        <w:top w:val="none" w:sz="0" w:space="0" w:color="auto"/>
        <w:left w:val="none" w:sz="0" w:space="0" w:color="auto"/>
        <w:bottom w:val="none" w:sz="0" w:space="0" w:color="auto"/>
        <w:right w:val="none" w:sz="0" w:space="0" w:color="auto"/>
      </w:divBdr>
      <w:divsChild>
        <w:div w:id="1845315048">
          <w:marLeft w:val="480"/>
          <w:marRight w:val="0"/>
          <w:marTop w:val="0"/>
          <w:marBottom w:val="0"/>
          <w:divBdr>
            <w:top w:val="none" w:sz="0" w:space="0" w:color="auto"/>
            <w:left w:val="none" w:sz="0" w:space="0" w:color="auto"/>
            <w:bottom w:val="none" w:sz="0" w:space="0" w:color="auto"/>
            <w:right w:val="none" w:sz="0" w:space="0" w:color="auto"/>
          </w:divBdr>
          <w:divsChild>
            <w:div w:id="14849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681">
      <w:bodyDiv w:val="1"/>
      <w:marLeft w:val="0"/>
      <w:marRight w:val="0"/>
      <w:marTop w:val="0"/>
      <w:marBottom w:val="0"/>
      <w:divBdr>
        <w:top w:val="none" w:sz="0" w:space="0" w:color="auto"/>
        <w:left w:val="none" w:sz="0" w:space="0" w:color="auto"/>
        <w:bottom w:val="none" w:sz="0" w:space="0" w:color="auto"/>
        <w:right w:val="none" w:sz="0" w:space="0" w:color="auto"/>
      </w:divBdr>
      <w:divsChild>
        <w:div w:id="1314290470">
          <w:marLeft w:val="480"/>
          <w:marRight w:val="0"/>
          <w:marTop w:val="0"/>
          <w:marBottom w:val="0"/>
          <w:divBdr>
            <w:top w:val="none" w:sz="0" w:space="0" w:color="auto"/>
            <w:left w:val="none" w:sz="0" w:space="0" w:color="auto"/>
            <w:bottom w:val="none" w:sz="0" w:space="0" w:color="auto"/>
            <w:right w:val="none" w:sz="0" w:space="0" w:color="auto"/>
          </w:divBdr>
          <w:divsChild>
            <w:div w:id="10706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779">
      <w:bodyDiv w:val="1"/>
      <w:marLeft w:val="0"/>
      <w:marRight w:val="0"/>
      <w:marTop w:val="0"/>
      <w:marBottom w:val="0"/>
      <w:divBdr>
        <w:top w:val="none" w:sz="0" w:space="0" w:color="auto"/>
        <w:left w:val="none" w:sz="0" w:space="0" w:color="auto"/>
        <w:bottom w:val="none" w:sz="0" w:space="0" w:color="auto"/>
        <w:right w:val="none" w:sz="0" w:space="0" w:color="auto"/>
      </w:divBdr>
      <w:divsChild>
        <w:div w:id="457144498">
          <w:marLeft w:val="480"/>
          <w:marRight w:val="0"/>
          <w:marTop w:val="0"/>
          <w:marBottom w:val="0"/>
          <w:divBdr>
            <w:top w:val="none" w:sz="0" w:space="0" w:color="auto"/>
            <w:left w:val="none" w:sz="0" w:space="0" w:color="auto"/>
            <w:bottom w:val="none" w:sz="0" w:space="0" w:color="auto"/>
            <w:right w:val="none" w:sz="0" w:space="0" w:color="auto"/>
          </w:divBdr>
          <w:divsChild>
            <w:div w:id="1059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5198">
      <w:bodyDiv w:val="1"/>
      <w:marLeft w:val="0"/>
      <w:marRight w:val="0"/>
      <w:marTop w:val="0"/>
      <w:marBottom w:val="0"/>
      <w:divBdr>
        <w:top w:val="none" w:sz="0" w:space="0" w:color="auto"/>
        <w:left w:val="none" w:sz="0" w:space="0" w:color="auto"/>
        <w:bottom w:val="none" w:sz="0" w:space="0" w:color="auto"/>
        <w:right w:val="none" w:sz="0" w:space="0" w:color="auto"/>
      </w:divBdr>
      <w:divsChild>
        <w:div w:id="258298135">
          <w:marLeft w:val="480"/>
          <w:marRight w:val="0"/>
          <w:marTop w:val="0"/>
          <w:marBottom w:val="0"/>
          <w:divBdr>
            <w:top w:val="none" w:sz="0" w:space="0" w:color="auto"/>
            <w:left w:val="none" w:sz="0" w:space="0" w:color="auto"/>
            <w:bottom w:val="none" w:sz="0" w:space="0" w:color="auto"/>
            <w:right w:val="none" w:sz="0" w:space="0" w:color="auto"/>
          </w:divBdr>
          <w:divsChild>
            <w:div w:id="6904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7248">
      <w:bodyDiv w:val="1"/>
      <w:marLeft w:val="0"/>
      <w:marRight w:val="0"/>
      <w:marTop w:val="0"/>
      <w:marBottom w:val="0"/>
      <w:divBdr>
        <w:top w:val="none" w:sz="0" w:space="0" w:color="auto"/>
        <w:left w:val="none" w:sz="0" w:space="0" w:color="auto"/>
        <w:bottom w:val="none" w:sz="0" w:space="0" w:color="auto"/>
        <w:right w:val="none" w:sz="0" w:space="0" w:color="auto"/>
      </w:divBdr>
      <w:divsChild>
        <w:div w:id="5133168">
          <w:marLeft w:val="480"/>
          <w:marRight w:val="0"/>
          <w:marTop w:val="0"/>
          <w:marBottom w:val="0"/>
          <w:divBdr>
            <w:top w:val="none" w:sz="0" w:space="0" w:color="auto"/>
            <w:left w:val="none" w:sz="0" w:space="0" w:color="auto"/>
            <w:bottom w:val="none" w:sz="0" w:space="0" w:color="auto"/>
            <w:right w:val="none" w:sz="0" w:space="0" w:color="auto"/>
          </w:divBdr>
          <w:divsChild>
            <w:div w:id="127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701923" TargetMode="External"/><Relationship Id="rId18" Type="http://schemas.openxmlformats.org/officeDocument/2006/relationships/hyperlink" Target="https://doi.org/10.1142/S0218348X98000432" TargetMode="External"/><Relationship Id="rId26" Type="http://schemas.openxmlformats.org/officeDocument/2006/relationships/hyperlink" Target="https://doi.org/10.1103/PhysRevLett.97.118102" TargetMode="External"/><Relationship Id="rId39" Type="http://schemas.openxmlformats.org/officeDocument/2006/relationships/hyperlink" Target="https://doi.org/10.1016/j.chaos.2011.12.019" TargetMode="External"/><Relationship Id="rId21" Type="http://schemas.openxmlformats.org/officeDocument/2006/relationships/hyperlink" Target="https://doi.org/10.1152/jn.2001.86.1.368" TargetMode="External"/><Relationship Id="rId34" Type="http://schemas.openxmlformats.org/officeDocument/2006/relationships/hyperlink" Target="https://doi.org/10.1007/s11571-008-9064-y" TargetMode="External"/><Relationship Id="rId42" Type="http://schemas.openxmlformats.org/officeDocument/2006/relationships/hyperlink" Target="https://doi.org/10.1088/0967-3334/34/10/1269" TargetMode="External"/><Relationship Id="rId47" Type="http://schemas.openxmlformats.org/officeDocument/2006/relationships/hyperlink" Target="https://doi.org/10.1016/0013-4694(56)90124-9" TargetMode="External"/><Relationship Id="rId50" Type="http://schemas.openxmlformats.org/officeDocument/2006/relationships/theme" Target="theme/theme1.xml"/><Relationship Id="rId7" Type="http://schemas.openxmlformats.org/officeDocument/2006/relationships/hyperlink" Target="https://doi.org/10.1016/S0370-4475(83)80070-7" TargetMode="External"/><Relationship Id="rId2" Type="http://schemas.openxmlformats.org/officeDocument/2006/relationships/settings" Target="settings.xml"/><Relationship Id="rId16" Type="http://schemas.openxmlformats.org/officeDocument/2006/relationships/hyperlink" Target="https://doi.org/10.1152/jn.1996.76.1.520" TargetMode="External"/><Relationship Id="rId29" Type="http://schemas.openxmlformats.org/officeDocument/2006/relationships/hyperlink" Target="https://doi.org/10.1103/PhysRevE.75.051902" TargetMode="External"/><Relationship Id="rId11" Type="http://schemas.openxmlformats.org/officeDocument/2006/relationships/hyperlink" Target="https://doi.org/10.3109/00207458808985730" TargetMode="External"/><Relationship Id="rId24" Type="http://schemas.openxmlformats.org/officeDocument/2006/relationships/hyperlink" Target="https://doi.org/10.1016/S1388-2457(03)00045-2" TargetMode="External"/><Relationship Id="rId32" Type="http://schemas.openxmlformats.org/officeDocument/2006/relationships/hyperlink" Target="https://doi.org/10.1016/j.artmed.2008.07.005" TargetMode="External"/><Relationship Id="rId37" Type="http://schemas.openxmlformats.org/officeDocument/2006/relationships/hyperlink" Target="https://doi.org/10.1007/s10827-010-0263-2" TargetMode="External"/><Relationship Id="rId40" Type="http://schemas.openxmlformats.org/officeDocument/2006/relationships/hyperlink" Target="https://doi.org/10.1093/cercor/bhs047" TargetMode="External"/><Relationship Id="rId45" Type="http://schemas.openxmlformats.org/officeDocument/2006/relationships/hyperlink" Target="https://doi.org/10.1126/science.108.2805.343" TargetMode="External"/><Relationship Id="rId5" Type="http://schemas.openxmlformats.org/officeDocument/2006/relationships/hyperlink" Target="https://doi.org/10.1016/0010-4809(76)90018-5" TargetMode="External"/><Relationship Id="rId15" Type="http://schemas.openxmlformats.org/officeDocument/2006/relationships/hyperlink" Target="https://doi.org/10.1016/0304-3940(94)90182-1" TargetMode="External"/><Relationship Id="rId23" Type="http://schemas.openxmlformats.org/officeDocument/2006/relationships/hyperlink" Target="https://doi.org/10.1002/hipo.20979" TargetMode="External"/><Relationship Id="rId28" Type="http://schemas.openxmlformats.org/officeDocument/2006/relationships/hyperlink" Target="https://doi.org/10.2170/physiolsci.RP006307" TargetMode="External"/><Relationship Id="rId36" Type="http://schemas.openxmlformats.org/officeDocument/2006/relationships/hyperlink" Target="https://doi.org/10.1523/JNEUROSCI.5506-08.2009" TargetMode="External"/><Relationship Id="rId49" Type="http://schemas.openxmlformats.org/officeDocument/2006/relationships/fontTable" Target="fontTable.xml"/><Relationship Id="rId10" Type="http://schemas.openxmlformats.org/officeDocument/2006/relationships/hyperlink" Target="https://doi.org/10.1016/0006-8993(87)90933-4" TargetMode="External"/><Relationship Id="rId19" Type="http://schemas.openxmlformats.org/officeDocument/2006/relationships/hyperlink" Target="https://doi.org/10.1016/S0165-0270(99)00160-0" TargetMode="External"/><Relationship Id="rId31" Type="http://schemas.openxmlformats.org/officeDocument/2006/relationships/hyperlink" Target="https://doi.org/10.1016/j.neucom.2007.06.007" TargetMode="External"/><Relationship Id="rId44" Type="http://schemas.openxmlformats.org/officeDocument/2006/relationships/hyperlink" Target="https://doi.org/10.1152/jn.00943.2014" TargetMode="External"/><Relationship Id="rId4" Type="http://schemas.openxmlformats.org/officeDocument/2006/relationships/hyperlink" Target="https://doi.org/10.1620/tjem.51.119" TargetMode="External"/><Relationship Id="rId9" Type="http://schemas.openxmlformats.org/officeDocument/2006/relationships/hyperlink" Target="https://doi.org/10.1159/000118345" TargetMode="External"/><Relationship Id="rId14" Type="http://schemas.openxmlformats.org/officeDocument/2006/relationships/hyperlink" Target="https://doi.org/10.1007/BF02690931" TargetMode="External"/><Relationship Id="rId22" Type="http://schemas.openxmlformats.org/officeDocument/2006/relationships/hyperlink" Target="https://doi.org/10.1016/j.neuroimage.2010.08.064" TargetMode="External"/><Relationship Id="rId27" Type="http://schemas.openxmlformats.org/officeDocument/2006/relationships/hyperlink" Target="https://doi.org/10.1016/j.clinph.2006.03.012" TargetMode="External"/><Relationship Id="rId30" Type="http://schemas.openxmlformats.org/officeDocument/2006/relationships/hyperlink" Target="https://doi.org/10.1142/S0219635208001885" TargetMode="External"/><Relationship Id="rId35" Type="http://schemas.openxmlformats.org/officeDocument/2006/relationships/hyperlink" Target="https://doi.org/10.1371/journal.pcbi.1000609" TargetMode="External"/><Relationship Id="rId43" Type="http://schemas.openxmlformats.org/officeDocument/2006/relationships/hyperlink" Target="https://doi.org/10.1177/1550059413491558" TargetMode="External"/><Relationship Id="rId48" Type="http://schemas.openxmlformats.org/officeDocument/2006/relationships/hyperlink" Target="https://doi.org/10.1016/S0306-4522(03)00208-2" TargetMode="External"/><Relationship Id="rId8" Type="http://schemas.openxmlformats.org/officeDocument/2006/relationships/hyperlink" Target="https://doi.org/10.1016/0013-4694(84)90029-4" TargetMode="External"/><Relationship Id="rId3" Type="http://schemas.openxmlformats.org/officeDocument/2006/relationships/webSettings" Target="webSettings.xml"/><Relationship Id="rId12" Type="http://schemas.openxmlformats.org/officeDocument/2006/relationships/hyperlink" Target="https://doi.org/10.1016/0013-4694(89)90015-1" TargetMode="External"/><Relationship Id="rId17" Type="http://schemas.openxmlformats.org/officeDocument/2006/relationships/hyperlink" Target="https://doi.org/10.1016/S0893-6080(97)00116-0" TargetMode="External"/><Relationship Id="rId25" Type="http://schemas.openxmlformats.org/officeDocument/2006/relationships/hyperlink" Target="https://doi.org/10.1080/00207450390240086" TargetMode="External"/><Relationship Id="rId33" Type="http://schemas.openxmlformats.org/officeDocument/2006/relationships/hyperlink" Target="https://doi.org/10.1016/j.neuroscience.2008.11.011" TargetMode="External"/><Relationship Id="rId38" Type="http://schemas.openxmlformats.org/officeDocument/2006/relationships/hyperlink" Target="https://doi.org/10.1016/j.neuron.2010.04.020" TargetMode="External"/><Relationship Id="rId46" Type="http://schemas.openxmlformats.org/officeDocument/2006/relationships/hyperlink" Target="https://doi.org/10.1111/j.1440-1819.1949.tb02697.x" TargetMode="External"/><Relationship Id="rId20" Type="http://schemas.openxmlformats.org/officeDocument/2006/relationships/hyperlink" Target="https://doi.org/10.1152/jn.2000.84.3.1266" TargetMode="External"/><Relationship Id="rId41" Type="http://schemas.openxmlformats.org/officeDocument/2006/relationships/hyperlink" Target="https://doi.org/10.3938/jkps.63.1659" TargetMode="External"/><Relationship Id="rId1" Type="http://schemas.openxmlformats.org/officeDocument/2006/relationships/styles" Target="styles.xml"/><Relationship Id="rId6" Type="http://schemas.openxmlformats.org/officeDocument/2006/relationships/hyperlink" Target="https://doi.org/10.1159/000114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Donoghue</dc:creator>
  <cp:keywords/>
  <dc:description/>
  <cp:lastModifiedBy>Microsoft Office User</cp:lastModifiedBy>
  <cp:revision>178</cp:revision>
  <dcterms:created xsi:type="dcterms:W3CDTF">2024-08-23T19:38:00Z</dcterms:created>
  <dcterms:modified xsi:type="dcterms:W3CDTF">2024-11-18T00:59:00Z</dcterms:modified>
</cp:coreProperties>
</file>