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19AE" w:rsidRPr="0047127B" w:rsidRDefault="004E1691" w:rsidP="004E1691">
      <w:pPr>
        <w:jc w:val="center"/>
        <w:rPr>
          <w:sz w:val="32"/>
          <w:szCs w:val="32"/>
          <w:lang w:val="en-GB"/>
        </w:rPr>
      </w:pPr>
      <w:r w:rsidRPr="0047127B">
        <w:rPr>
          <w:b/>
          <w:sz w:val="32"/>
          <w:szCs w:val="32"/>
          <w:lang w:val="en-GB"/>
        </w:rPr>
        <w:t>Operating Systems Design</w:t>
      </w:r>
      <w:r w:rsidRPr="0047127B">
        <w:rPr>
          <w:sz w:val="32"/>
          <w:szCs w:val="32"/>
          <w:lang w:val="en-GB"/>
        </w:rPr>
        <w:t xml:space="preserve"> : </w:t>
      </w:r>
    </w:p>
    <w:p w:rsidR="004E1691" w:rsidRPr="0047127B" w:rsidRDefault="004E1691" w:rsidP="004E1691">
      <w:pPr>
        <w:jc w:val="center"/>
        <w:rPr>
          <w:sz w:val="32"/>
          <w:szCs w:val="32"/>
          <w:lang w:val="en-GB"/>
        </w:rPr>
      </w:pPr>
      <w:r w:rsidRPr="0047127B">
        <w:rPr>
          <w:sz w:val="32"/>
          <w:szCs w:val="32"/>
          <w:lang w:val="en-GB"/>
        </w:rPr>
        <w:t>Tut</w:t>
      </w:r>
      <w:bookmarkStart w:id="0" w:name="_GoBack"/>
      <w:bookmarkEnd w:id="0"/>
      <w:r w:rsidRPr="0047127B">
        <w:rPr>
          <w:sz w:val="32"/>
          <w:szCs w:val="32"/>
          <w:lang w:val="en-GB"/>
        </w:rPr>
        <w:t xml:space="preserve">orial </w:t>
      </w:r>
      <w:r w:rsidR="00E55299" w:rsidRPr="0047127B">
        <w:rPr>
          <w:sz w:val="32"/>
          <w:szCs w:val="32"/>
          <w:lang w:val="en-GB"/>
        </w:rPr>
        <w:t>0</w:t>
      </w:r>
      <w:r w:rsidR="00C819AE" w:rsidRPr="0047127B">
        <w:rPr>
          <w:sz w:val="32"/>
          <w:szCs w:val="32"/>
          <w:lang w:val="en-GB"/>
        </w:rPr>
        <w:t>4</w:t>
      </w:r>
      <w:r w:rsidR="00830B59" w:rsidRPr="0047127B">
        <w:rPr>
          <w:sz w:val="32"/>
          <w:szCs w:val="32"/>
          <w:lang w:val="en-GB"/>
        </w:rPr>
        <w:t xml:space="preserve"> - Memory management</w:t>
      </w:r>
      <w:r w:rsidR="00C819AE" w:rsidRPr="0047127B">
        <w:rPr>
          <w:sz w:val="32"/>
          <w:szCs w:val="32"/>
          <w:lang w:val="en-GB"/>
        </w:rPr>
        <w:t xml:space="preserve"> system</w:t>
      </w:r>
    </w:p>
    <w:p w:rsidR="00120C40" w:rsidRPr="0047127B" w:rsidRDefault="00120C40" w:rsidP="004E1691">
      <w:pPr>
        <w:jc w:val="center"/>
        <w:rPr>
          <w:sz w:val="22"/>
          <w:szCs w:val="22"/>
          <w:lang w:val="en-GB"/>
        </w:rPr>
      </w:pPr>
    </w:p>
    <w:p w:rsidR="00C819AE" w:rsidRPr="0047127B" w:rsidRDefault="004E1691" w:rsidP="004E1691">
      <w:pPr>
        <w:rPr>
          <w:sz w:val="28"/>
          <w:szCs w:val="28"/>
          <w:lang w:val="en-GB"/>
        </w:rPr>
      </w:pPr>
      <w:r w:rsidRPr="0047127B">
        <w:rPr>
          <w:b/>
          <w:sz w:val="28"/>
          <w:szCs w:val="28"/>
          <w:lang w:val="en-GB"/>
        </w:rPr>
        <w:t>Question 1</w:t>
      </w:r>
      <w:r w:rsidR="00C819AE" w:rsidRPr="0047127B">
        <w:rPr>
          <w:b/>
          <w:sz w:val="28"/>
          <w:szCs w:val="28"/>
          <w:lang w:val="en-GB"/>
        </w:rPr>
        <w:t>.</w:t>
      </w:r>
      <w:r w:rsidR="00474473" w:rsidRPr="0047127B">
        <w:rPr>
          <w:b/>
          <w:sz w:val="28"/>
          <w:szCs w:val="28"/>
          <w:lang w:val="en-GB"/>
        </w:rPr>
        <w:t xml:space="preserve"> </w:t>
      </w:r>
      <w:r w:rsidR="00474473" w:rsidRPr="0047127B">
        <w:rPr>
          <w:sz w:val="28"/>
          <w:szCs w:val="28"/>
          <w:lang w:val="en-GB"/>
        </w:rPr>
        <w:t xml:space="preserve">Memory management is the process of </w:t>
      </w:r>
      <w:r w:rsidR="00CD3806" w:rsidRPr="0047127B">
        <w:rPr>
          <w:sz w:val="28"/>
          <w:szCs w:val="28"/>
          <w:lang w:val="en-GB"/>
        </w:rPr>
        <w:t>the computer memory, but and assigning blocks to various running programs to optimize overall system performance. There are 4 types of memory allocation schemes in memory management : single-user systems, fixed partitions, dynamic partitions and relocatable dynamic partitions. A logical address describes an address generated by the CPU while a program is running, “logical address space” is used for the set of all logical addresses generated by a programs perspective.</w:t>
      </w:r>
    </w:p>
    <w:p w:rsidR="00CD3806" w:rsidRPr="0047127B" w:rsidRDefault="00CD3806" w:rsidP="004E1691">
      <w:pPr>
        <w:rPr>
          <w:sz w:val="28"/>
          <w:szCs w:val="28"/>
          <w:lang w:val="en-GB"/>
        </w:rPr>
      </w:pPr>
      <w:r w:rsidRPr="0047127B">
        <w:rPr>
          <w:sz w:val="28"/>
          <w:szCs w:val="28"/>
          <w:lang w:val="en-GB"/>
        </w:rPr>
        <w:t>A physical address describes a physical location of required data in the memory, “physical address space” is used for the set of all physical address mapped to corresponding logical addresses.</w:t>
      </w:r>
    </w:p>
    <w:p w:rsidR="00CD3806" w:rsidRPr="0047127B" w:rsidRDefault="00CD3806" w:rsidP="004E1691">
      <w:pPr>
        <w:rPr>
          <w:i/>
          <w:sz w:val="28"/>
          <w:szCs w:val="28"/>
          <w:lang w:val="en-GB"/>
        </w:rPr>
      </w:pPr>
    </w:p>
    <w:p w:rsidR="00C819AE" w:rsidRPr="0047127B" w:rsidRDefault="00C819AE" w:rsidP="004E1691">
      <w:pPr>
        <w:rPr>
          <w:sz w:val="28"/>
          <w:szCs w:val="28"/>
          <w:lang w:val="en-GB"/>
        </w:rPr>
      </w:pPr>
      <w:r w:rsidRPr="0047127B">
        <w:rPr>
          <w:b/>
          <w:sz w:val="28"/>
          <w:szCs w:val="28"/>
          <w:lang w:val="en-GB"/>
        </w:rPr>
        <w:t>Question 2.</w:t>
      </w:r>
      <w:r w:rsidR="00474473" w:rsidRPr="0047127B">
        <w:rPr>
          <w:b/>
          <w:sz w:val="28"/>
          <w:szCs w:val="28"/>
          <w:lang w:val="en-GB"/>
        </w:rPr>
        <w:t xml:space="preserve"> </w:t>
      </w:r>
      <w:r w:rsidR="00474473" w:rsidRPr="0047127B">
        <w:rPr>
          <w:sz w:val="28"/>
          <w:szCs w:val="28"/>
          <w:lang w:val="en-GB"/>
        </w:rPr>
        <w:t xml:space="preserve">A non-contiguous memory management allows a process to acquire the several memory blocks at the different location in the memory according to its requirement and reduces the memory wastage. The example we saw in the course is </w:t>
      </w:r>
      <w:r w:rsidR="00747980" w:rsidRPr="0047127B">
        <w:rPr>
          <w:sz w:val="28"/>
          <w:szCs w:val="28"/>
          <w:lang w:val="en-GB"/>
        </w:rPr>
        <w:t>p</w:t>
      </w:r>
      <w:r w:rsidR="005C6D4A" w:rsidRPr="0047127B">
        <w:rPr>
          <w:sz w:val="28"/>
          <w:szCs w:val="28"/>
          <w:lang w:val="en-GB"/>
        </w:rPr>
        <w:t>age</w:t>
      </w:r>
      <w:r w:rsidR="00747980" w:rsidRPr="0047127B">
        <w:rPr>
          <w:sz w:val="28"/>
          <w:szCs w:val="28"/>
          <w:lang w:val="en-GB"/>
        </w:rPr>
        <w:t>d</w:t>
      </w:r>
      <w:r w:rsidR="005C6D4A" w:rsidRPr="0047127B">
        <w:rPr>
          <w:sz w:val="28"/>
          <w:szCs w:val="28"/>
          <w:lang w:val="en-GB"/>
        </w:rPr>
        <w:t xml:space="preserve"> </w:t>
      </w:r>
      <w:r w:rsidR="00747980" w:rsidRPr="0047127B">
        <w:rPr>
          <w:sz w:val="28"/>
          <w:szCs w:val="28"/>
          <w:lang w:val="en-GB"/>
        </w:rPr>
        <w:t>m</w:t>
      </w:r>
      <w:r w:rsidR="005C6D4A" w:rsidRPr="0047127B">
        <w:rPr>
          <w:sz w:val="28"/>
          <w:szCs w:val="28"/>
          <w:lang w:val="en-GB"/>
        </w:rPr>
        <w:t xml:space="preserve">emory </w:t>
      </w:r>
      <w:r w:rsidR="00747980" w:rsidRPr="0047127B">
        <w:rPr>
          <w:sz w:val="28"/>
          <w:szCs w:val="28"/>
          <w:lang w:val="en-GB"/>
        </w:rPr>
        <w:t>a</w:t>
      </w:r>
      <w:r w:rsidR="005C6D4A" w:rsidRPr="0047127B">
        <w:rPr>
          <w:sz w:val="28"/>
          <w:szCs w:val="28"/>
          <w:lang w:val="en-GB"/>
        </w:rPr>
        <w:t>llocation</w:t>
      </w:r>
      <w:r w:rsidR="00747980" w:rsidRPr="0047127B">
        <w:rPr>
          <w:sz w:val="28"/>
          <w:szCs w:val="28"/>
          <w:lang w:val="en-GB"/>
        </w:rPr>
        <w:t xml:space="preserve"> (divides each incoming job into pages of equal size).</w:t>
      </w:r>
    </w:p>
    <w:p w:rsidR="00747980" w:rsidRPr="0047127B" w:rsidRDefault="00B610FA" w:rsidP="00B610FA">
      <w:pPr>
        <w:jc w:val="center"/>
        <w:rPr>
          <w:sz w:val="28"/>
          <w:szCs w:val="28"/>
          <w:lang w:val="en-GB"/>
        </w:rPr>
      </w:pPr>
      <w:r w:rsidRPr="0047127B">
        <w:rPr>
          <w:noProof/>
          <w:sz w:val="28"/>
          <w:szCs w:val="28"/>
          <w:lang w:val="en-GB"/>
        </w:rPr>
        <w:drawing>
          <wp:inline distT="0" distB="0" distL="0" distR="0">
            <wp:extent cx="3844977" cy="3478122"/>
            <wp:effectExtent l="0" t="0" r="3175" b="190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d_tuto4.png"/>
                    <pic:cNvPicPr/>
                  </pic:nvPicPr>
                  <pic:blipFill>
                    <a:blip r:embed="rId7">
                      <a:extLst>
                        <a:ext uri="{28A0092B-C50C-407E-A947-70E740481C1C}">
                          <a14:useLocalDpi xmlns:a14="http://schemas.microsoft.com/office/drawing/2010/main" val="0"/>
                        </a:ext>
                      </a:extLst>
                    </a:blip>
                    <a:stretch>
                      <a:fillRect/>
                    </a:stretch>
                  </pic:blipFill>
                  <pic:spPr>
                    <a:xfrm>
                      <a:off x="0" y="0"/>
                      <a:ext cx="3853126" cy="3485493"/>
                    </a:xfrm>
                    <a:prstGeom prst="rect">
                      <a:avLst/>
                    </a:prstGeom>
                  </pic:spPr>
                </pic:pic>
              </a:graphicData>
            </a:graphic>
          </wp:inline>
        </w:drawing>
      </w:r>
    </w:p>
    <w:p w:rsidR="00C819AE" w:rsidRPr="0047127B" w:rsidRDefault="00C819AE" w:rsidP="00747980">
      <w:pPr>
        <w:jc w:val="center"/>
        <w:rPr>
          <w:sz w:val="28"/>
          <w:szCs w:val="28"/>
          <w:lang w:val="en-GB"/>
        </w:rPr>
      </w:pPr>
    </w:p>
    <w:p w:rsidR="00C819AE" w:rsidRPr="0047127B" w:rsidRDefault="00C819AE" w:rsidP="004E1691">
      <w:pPr>
        <w:rPr>
          <w:i/>
          <w:sz w:val="28"/>
          <w:szCs w:val="28"/>
          <w:lang w:val="en-GB"/>
        </w:rPr>
      </w:pPr>
      <w:r w:rsidRPr="0047127B">
        <w:rPr>
          <w:b/>
          <w:sz w:val="28"/>
          <w:szCs w:val="28"/>
          <w:lang w:val="en-GB"/>
        </w:rPr>
        <w:t>Question 3</w:t>
      </w:r>
      <w:r w:rsidRPr="0047127B">
        <w:rPr>
          <w:i/>
          <w:sz w:val="28"/>
          <w:szCs w:val="28"/>
          <w:lang w:val="en-GB"/>
        </w:rPr>
        <w:t xml:space="preserve">. </w:t>
      </w:r>
      <w:r w:rsidRPr="0047127B">
        <w:rPr>
          <w:sz w:val="28"/>
          <w:szCs w:val="28"/>
          <w:lang w:val="en-GB"/>
        </w:rPr>
        <w:t xml:space="preserve">The virtual memory is a memory management capability (or a storage allocation scheme) in which secondary memory can be addressed as though it were part of the main memory. Virtual memory allows programs to be executed even though they are not stored entirely in memory. It helps to </w:t>
      </w:r>
      <w:r w:rsidRPr="0047127B">
        <w:rPr>
          <w:sz w:val="28"/>
          <w:szCs w:val="28"/>
          <w:lang w:val="en-GB"/>
        </w:rPr>
        <w:lastRenderedPageBreak/>
        <w:t>eliminate the need for entire program to reside in memory during execution and also to remove the restriction of storing programs contiguously.</w:t>
      </w:r>
    </w:p>
    <w:p w:rsidR="00C819AE" w:rsidRPr="0047127B" w:rsidRDefault="00C819AE" w:rsidP="004E1691">
      <w:pPr>
        <w:rPr>
          <w:i/>
          <w:sz w:val="28"/>
          <w:szCs w:val="28"/>
          <w:lang w:val="en-GB"/>
        </w:rPr>
      </w:pPr>
    </w:p>
    <w:p w:rsidR="00C819AE" w:rsidRPr="0047127B" w:rsidRDefault="00C819AE" w:rsidP="004E1691">
      <w:pPr>
        <w:rPr>
          <w:sz w:val="28"/>
          <w:szCs w:val="28"/>
          <w:lang w:val="en-GB"/>
        </w:rPr>
      </w:pPr>
      <w:r w:rsidRPr="0047127B">
        <w:rPr>
          <w:b/>
          <w:sz w:val="28"/>
          <w:szCs w:val="28"/>
          <w:lang w:val="en-GB"/>
        </w:rPr>
        <w:t>Question 4.</w:t>
      </w:r>
      <w:r w:rsidR="008713EA" w:rsidRPr="0047127B">
        <w:rPr>
          <w:b/>
          <w:sz w:val="28"/>
          <w:szCs w:val="28"/>
          <w:lang w:val="en-GB"/>
        </w:rPr>
        <w:t xml:space="preserve"> </w:t>
      </w:r>
      <w:r w:rsidR="00B610FA" w:rsidRPr="0047127B">
        <w:rPr>
          <w:sz w:val="28"/>
          <w:szCs w:val="28"/>
          <w:lang w:val="en-GB"/>
        </w:rPr>
        <w:t>There are 4 methods of allocation schemes : First Fit (when partition is allocated from the first availability in the Main Memory), Best Fit (will check everything and find the smallest sufficient partition among the free available partition), Worst Fit (will find the largest sufficient in the free partitions available in the Main Memory) and Next Fit (a derivative of First Fit, will find the first sufficient partition from the last allocation point).</w:t>
      </w:r>
    </w:p>
    <w:p w:rsidR="00C819AE" w:rsidRPr="0047127B" w:rsidRDefault="00C819AE" w:rsidP="004E1691">
      <w:pPr>
        <w:rPr>
          <w:i/>
          <w:sz w:val="28"/>
          <w:szCs w:val="28"/>
          <w:lang w:val="en-GB"/>
        </w:rPr>
      </w:pPr>
    </w:p>
    <w:p w:rsidR="00C819AE" w:rsidRPr="0047127B" w:rsidRDefault="00C819AE" w:rsidP="004E1691">
      <w:pPr>
        <w:rPr>
          <w:b/>
          <w:sz w:val="28"/>
          <w:szCs w:val="28"/>
          <w:lang w:val="en-GB"/>
        </w:rPr>
      </w:pPr>
      <w:r w:rsidRPr="0047127B">
        <w:rPr>
          <w:b/>
          <w:sz w:val="28"/>
          <w:szCs w:val="28"/>
          <w:lang w:val="en-GB"/>
        </w:rPr>
        <w:t>Question 5.</w:t>
      </w:r>
    </w:p>
    <w:p w:rsidR="00C819AE" w:rsidRPr="0047127B" w:rsidRDefault="00C819AE" w:rsidP="004E1691">
      <w:pPr>
        <w:rPr>
          <w:sz w:val="28"/>
          <w:szCs w:val="28"/>
          <w:lang w:val="en-GB"/>
        </w:rPr>
      </w:pPr>
      <w:r w:rsidRPr="0047127B">
        <w:rPr>
          <w:i/>
          <w:sz w:val="28"/>
          <w:szCs w:val="28"/>
          <w:lang w:val="en-GB"/>
        </w:rPr>
        <w:t xml:space="preserve">i) </w:t>
      </w:r>
      <w:r w:rsidRPr="0047127B">
        <w:rPr>
          <w:sz w:val="28"/>
          <w:szCs w:val="28"/>
          <w:lang w:val="en-GB"/>
        </w:rPr>
        <w:t>Best fit :</w:t>
      </w:r>
      <w:r w:rsidR="00D11B67" w:rsidRPr="0047127B">
        <w:rPr>
          <w:sz w:val="28"/>
          <w:szCs w:val="28"/>
          <w:lang w:val="en-GB"/>
        </w:rPr>
        <w:t xml:space="preserve"> Partition 6 </w:t>
      </w:r>
    </w:p>
    <w:p w:rsidR="00C819AE" w:rsidRPr="0047127B" w:rsidRDefault="00C819AE" w:rsidP="004E1691">
      <w:pPr>
        <w:rPr>
          <w:sz w:val="28"/>
          <w:szCs w:val="28"/>
          <w:lang w:val="en-GB"/>
        </w:rPr>
      </w:pPr>
      <w:r w:rsidRPr="0047127B">
        <w:rPr>
          <w:i/>
          <w:sz w:val="28"/>
          <w:szCs w:val="28"/>
          <w:lang w:val="en-GB"/>
        </w:rPr>
        <w:t xml:space="preserve">ii) </w:t>
      </w:r>
      <w:r w:rsidRPr="0047127B">
        <w:rPr>
          <w:sz w:val="28"/>
          <w:szCs w:val="28"/>
          <w:lang w:val="en-GB"/>
        </w:rPr>
        <w:t>First fit :</w:t>
      </w:r>
      <w:r w:rsidR="00D11B67" w:rsidRPr="0047127B">
        <w:rPr>
          <w:sz w:val="28"/>
          <w:szCs w:val="28"/>
          <w:lang w:val="en-GB"/>
        </w:rPr>
        <w:t xml:space="preserve"> Partition 3</w:t>
      </w:r>
    </w:p>
    <w:p w:rsidR="00C819AE" w:rsidRPr="0047127B" w:rsidRDefault="00C819AE" w:rsidP="004E1691">
      <w:pPr>
        <w:rPr>
          <w:i/>
          <w:sz w:val="28"/>
          <w:szCs w:val="28"/>
          <w:lang w:val="en-GB"/>
        </w:rPr>
      </w:pPr>
      <w:r w:rsidRPr="0047127B">
        <w:rPr>
          <w:i/>
          <w:sz w:val="28"/>
          <w:szCs w:val="28"/>
          <w:lang w:val="en-GB"/>
        </w:rPr>
        <w:t xml:space="preserve">iii) </w:t>
      </w:r>
      <w:r w:rsidRPr="0047127B">
        <w:rPr>
          <w:sz w:val="28"/>
          <w:szCs w:val="28"/>
          <w:lang w:val="en-GB"/>
        </w:rPr>
        <w:t>Worst fit :</w:t>
      </w:r>
      <w:r w:rsidR="00D11B67" w:rsidRPr="0047127B">
        <w:rPr>
          <w:sz w:val="28"/>
          <w:szCs w:val="28"/>
          <w:lang w:val="en-GB"/>
        </w:rPr>
        <w:t xml:space="preserve"> Partition 4</w:t>
      </w:r>
    </w:p>
    <w:p w:rsidR="00C819AE" w:rsidRPr="0047127B" w:rsidRDefault="00C819AE" w:rsidP="004E1691">
      <w:pPr>
        <w:rPr>
          <w:i/>
          <w:sz w:val="28"/>
          <w:szCs w:val="28"/>
          <w:lang w:val="en-GB"/>
        </w:rPr>
      </w:pPr>
      <w:r w:rsidRPr="0047127B">
        <w:rPr>
          <w:i/>
          <w:sz w:val="28"/>
          <w:szCs w:val="28"/>
          <w:lang w:val="en-GB"/>
        </w:rPr>
        <w:t xml:space="preserve">iv) </w:t>
      </w:r>
      <w:r w:rsidRPr="0047127B">
        <w:rPr>
          <w:sz w:val="28"/>
          <w:szCs w:val="28"/>
          <w:lang w:val="en-GB"/>
        </w:rPr>
        <w:t>Next fit :</w:t>
      </w:r>
      <w:r w:rsidR="00D11B67" w:rsidRPr="0047127B">
        <w:rPr>
          <w:sz w:val="28"/>
          <w:szCs w:val="28"/>
          <w:lang w:val="en-GB"/>
        </w:rPr>
        <w:t xml:space="preserve"> Partition </w:t>
      </w:r>
      <w:r w:rsidR="00CC760B" w:rsidRPr="0047127B">
        <w:rPr>
          <w:sz w:val="28"/>
          <w:szCs w:val="28"/>
          <w:lang w:val="en-GB"/>
        </w:rPr>
        <w:t>3</w:t>
      </w:r>
    </w:p>
    <w:p w:rsidR="00C819AE" w:rsidRPr="0047127B" w:rsidRDefault="00C819AE" w:rsidP="004E1691">
      <w:pPr>
        <w:rPr>
          <w:i/>
          <w:sz w:val="28"/>
          <w:szCs w:val="28"/>
          <w:lang w:val="en-GB"/>
        </w:rPr>
      </w:pPr>
    </w:p>
    <w:p w:rsidR="00C819AE" w:rsidRPr="0047127B" w:rsidRDefault="00C819AE" w:rsidP="004E1691">
      <w:pPr>
        <w:rPr>
          <w:sz w:val="28"/>
          <w:szCs w:val="28"/>
          <w:lang w:val="en-GB"/>
        </w:rPr>
      </w:pPr>
      <w:r w:rsidRPr="0047127B">
        <w:rPr>
          <w:b/>
          <w:sz w:val="28"/>
          <w:szCs w:val="28"/>
          <w:lang w:val="en-GB"/>
        </w:rPr>
        <w:t>Question 6.</w:t>
      </w:r>
      <w:r w:rsidRPr="0047127B">
        <w:rPr>
          <w:sz w:val="28"/>
          <w:szCs w:val="28"/>
          <w:lang w:val="en-GB"/>
        </w:rPr>
        <w:t xml:space="preserve"> It is an excessive amount of page swapping between main memory and secondary storage (caused when a page is removed from memory but is called back shortly thereafter).</w:t>
      </w:r>
    </w:p>
    <w:p w:rsidR="00C819AE" w:rsidRPr="0047127B" w:rsidRDefault="00C819AE" w:rsidP="004E1691">
      <w:pPr>
        <w:rPr>
          <w:i/>
          <w:sz w:val="28"/>
          <w:szCs w:val="28"/>
          <w:lang w:val="en-GB"/>
        </w:rPr>
      </w:pPr>
    </w:p>
    <w:p w:rsidR="00C819AE" w:rsidRPr="0047127B" w:rsidRDefault="00C819AE" w:rsidP="004E1691">
      <w:pPr>
        <w:rPr>
          <w:b/>
          <w:sz w:val="28"/>
          <w:szCs w:val="28"/>
          <w:lang w:val="en-GB"/>
        </w:rPr>
      </w:pPr>
      <w:r w:rsidRPr="0047127B">
        <w:rPr>
          <w:b/>
          <w:sz w:val="28"/>
          <w:szCs w:val="28"/>
          <w:lang w:val="en-GB"/>
        </w:rPr>
        <w:t>Question 7.</w:t>
      </w:r>
    </w:p>
    <w:p w:rsidR="0027551D" w:rsidRPr="0047127B" w:rsidRDefault="00C819AE" w:rsidP="004E1691">
      <w:pPr>
        <w:rPr>
          <w:sz w:val="28"/>
          <w:szCs w:val="28"/>
          <w:lang w:val="en-GB"/>
        </w:rPr>
      </w:pPr>
      <w:r w:rsidRPr="0047127B">
        <w:rPr>
          <w:i/>
          <w:sz w:val="28"/>
          <w:szCs w:val="28"/>
          <w:lang w:val="en-GB"/>
        </w:rPr>
        <w:t>i)</w:t>
      </w:r>
      <w:r w:rsidR="00D11B67" w:rsidRPr="0047127B">
        <w:rPr>
          <w:sz w:val="28"/>
          <w:szCs w:val="28"/>
          <w:lang w:val="en-GB"/>
        </w:rPr>
        <w:t xml:space="preserve"> The relocatable dynamic partitions is a memory manager that relocates programs to gather together all of the empty blocks. To improve memory usage, the system compact</w:t>
      </w:r>
      <w:r w:rsidR="00D97078" w:rsidRPr="0047127B">
        <w:rPr>
          <w:sz w:val="28"/>
          <w:szCs w:val="28"/>
          <w:lang w:val="en-GB"/>
        </w:rPr>
        <w:t>s</w:t>
      </w:r>
      <w:r w:rsidR="00D11B67" w:rsidRPr="0047127B">
        <w:rPr>
          <w:sz w:val="28"/>
          <w:szCs w:val="28"/>
          <w:lang w:val="en-GB"/>
        </w:rPr>
        <w:t xml:space="preserve"> the empty blocks to make one block of memory large enough to accommodate some (or all) the jobs waiting to get in, using compacting and relo</w:t>
      </w:r>
      <w:r w:rsidR="00474473" w:rsidRPr="0047127B">
        <w:rPr>
          <w:sz w:val="28"/>
          <w:szCs w:val="28"/>
          <w:lang w:val="en-GB"/>
        </w:rPr>
        <w:t>cating methods.</w:t>
      </w:r>
    </w:p>
    <w:p w:rsidR="00D11B67" w:rsidRPr="0047127B" w:rsidRDefault="0027551D" w:rsidP="0027551D">
      <w:pPr>
        <w:jc w:val="center"/>
        <w:rPr>
          <w:sz w:val="28"/>
          <w:szCs w:val="28"/>
          <w:lang w:val="en-GB"/>
        </w:rPr>
      </w:pPr>
      <w:r w:rsidRPr="0047127B">
        <w:rPr>
          <w:noProof/>
          <w:sz w:val="28"/>
          <w:szCs w:val="28"/>
          <w:lang w:val="en-GB"/>
        </w:rPr>
        <w:drawing>
          <wp:inline distT="0" distB="0" distL="0" distR="0">
            <wp:extent cx="3982047" cy="3035508"/>
            <wp:effectExtent l="0" t="0" r="635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ction_tuto4.png"/>
                    <pic:cNvPicPr/>
                  </pic:nvPicPr>
                  <pic:blipFill>
                    <a:blip r:embed="rId8">
                      <a:extLst>
                        <a:ext uri="{28A0092B-C50C-407E-A947-70E740481C1C}">
                          <a14:useLocalDpi xmlns:a14="http://schemas.microsoft.com/office/drawing/2010/main" val="0"/>
                        </a:ext>
                      </a:extLst>
                    </a:blip>
                    <a:stretch>
                      <a:fillRect/>
                    </a:stretch>
                  </pic:blipFill>
                  <pic:spPr>
                    <a:xfrm>
                      <a:off x="0" y="0"/>
                      <a:ext cx="4020931" cy="3065149"/>
                    </a:xfrm>
                    <a:prstGeom prst="rect">
                      <a:avLst/>
                    </a:prstGeom>
                  </pic:spPr>
                </pic:pic>
              </a:graphicData>
            </a:graphic>
          </wp:inline>
        </w:drawing>
      </w:r>
    </w:p>
    <w:p w:rsidR="00C819AE" w:rsidRPr="0047127B" w:rsidRDefault="00C819AE" w:rsidP="004E1691">
      <w:pPr>
        <w:rPr>
          <w:i/>
          <w:sz w:val="28"/>
          <w:szCs w:val="28"/>
          <w:lang w:val="en-GB"/>
        </w:rPr>
      </w:pPr>
      <w:r w:rsidRPr="0047127B">
        <w:rPr>
          <w:i/>
          <w:sz w:val="28"/>
          <w:szCs w:val="28"/>
          <w:lang w:val="en-GB"/>
        </w:rPr>
        <w:lastRenderedPageBreak/>
        <w:t>ii)</w:t>
      </w:r>
      <w:r w:rsidR="00D11B67" w:rsidRPr="0047127B">
        <w:rPr>
          <w:i/>
          <w:sz w:val="28"/>
          <w:szCs w:val="28"/>
          <w:lang w:val="en-GB"/>
        </w:rPr>
        <w:t xml:space="preserve"> </w:t>
      </w:r>
      <w:r w:rsidR="00D11B67" w:rsidRPr="0047127B">
        <w:rPr>
          <w:sz w:val="28"/>
          <w:szCs w:val="28"/>
          <w:lang w:val="en-GB"/>
        </w:rPr>
        <w:t>The compaction must be carried out when a certain percentage of memory is busy, when there are jobs waiting to get in and after a prescribed amount of time has elapsed.</w:t>
      </w:r>
    </w:p>
    <w:p w:rsidR="00C819AE" w:rsidRPr="0047127B" w:rsidRDefault="00C819AE" w:rsidP="004E1691">
      <w:pPr>
        <w:rPr>
          <w:i/>
          <w:sz w:val="28"/>
          <w:szCs w:val="28"/>
          <w:lang w:val="en-GB"/>
        </w:rPr>
      </w:pPr>
    </w:p>
    <w:p w:rsidR="004334DD" w:rsidRDefault="00C819AE" w:rsidP="004E1691">
      <w:pPr>
        <w:rPr>
          <w:sz w:val="28"/>
          <w:szCs w:val="28"/>
          <w:lang w:val="en-GB"/>
        </w:rPr>
      </w:pPr>
      <w:r w:rsidRPr="0047127B">
        <w:rPr>
          <w:b/>
          <w:sz w:val="28"/>
          <w:szCs w:val="28"/>
          <w:lang w:val="en-GB"/>
        </w:rPr>
        <w:t>Question 8.</w:t>
      </w:r>
      <w:r w:rsidR="008713EA" w:rsidRPr="0047127B">
        <w:rPr>
          <w:b/>
          <w:sz w:val="28"/>
          <w:szCs w:val="28"/>
          <w:lang w:val="en-GB"/>
        </w:rPr>
        <w:t xml:space="preserve"> </w:t>
      </w:r>
      <w:r w:rsidR="005C022C" w:rsidRPr="005C022C">
        <w:rPr>
          <w:sz w:val="28"/>
          <w:szCs w:val="28"/>
          <w:lang w:val="en-GB"/>
        </w:rPr>
        <w:t>So that the memory manager can recognize two neighboring partitions, the addresses are compared</w:t>
      </w:r>
      <w:r w:rsidR="005C022C">
        <w:rPr>
          <w:sz w:val="28"/>
          <w:szCs w:val="28"/>
          <w:lang w:val="en-GB"/>
        </w:rPr>
        <w:t xml:space="preserve"> and k</w:t>
      </w:r>
      <w:r w:rsidR="005C022C" w:rsidRPr="005C022C">
        <w:rPr>
          <w:sz w:val="28"/>
          <w:szCs w:val="28"/>
          <w:lang w:val="en-GB"/>
        </w:rPr>
        <w:t>nowing that each is on its own page, looking at the address we can quickly know which page they belong</w:t>
      </w:r>
      <w:r w:rsidR="005C022C">
        <w:rPr>
          <w:sz w:val="28"/>
          <w:szCs w:val="28"/>
          <w:lang w:val="en-GB"/>
        </w:rPr>
        <w:t xml:space="preserve">. </w:t>
      </w:r>
      <w:r w:rsidR="005C022C" w:rsidRPr="005C022C">
        <w:rPr>
          <w:sz w:val="28"/>
          <w:szCs w:val="28"/>
          <w:lang w:val="en-GB"/>
        </w:rPr>
        <w:t xml:space="preserve">If they are consecutive, they are </w:t>
      </w:r>
      <w:r w:rsidR="004334DD" w:rsidRPr="005C022C">
        <w:rPr>
          <w:sz w:val="28"/>
          <w:szCs w:val="28"/>
          <w:lang w:val="en-GB"/>
        </w:rPr>
        <w:t>neighbours</w:t>
      </w:r>
      <w:r w:rsidR="005C022C">
        <w:rPr>
          <w:sz w:val="28"/>
          <w:szCs w:val="28"/>
          <w:lang w:val="en-GB"/>
        </w:rPr>
        <w:t>.</w:t>
      </w:r>
      <w:r w:rsidR="004334DD">
        <w:rPr>
          <w:sz w:val="28"/>
          <w:szCs w:val="28"/>
          <w:lang w:val="en-GB"/>
        </w:rPr>
        <w:t xml:space="preserve"> I</w:t>
      </w:r>
      <w:r w:rsidR="004334DD" w:rsidRPr="004334DD">
        <w:rPr>
          <w:sz w:val="28"/>
          <w:szCs w:val="28"/>
          <w:lang w:val="en-GB"/>
        </w:rPr>
        <w:t xml:space="preserve">n other words, we can look </w:t>
      </w:r>
      <w:r w:rsidR="005C022C" w:rsidRPr="005C022C">
        <w:rPr>
          <w:sz w:val="28"/>
          <w:szCs w:val="28"/>
          <w:lang w:val="en-GB"/>
        </w:rPr>
        <w:t xml:space="preserve">at the size of the first block and its address, </w:t>
      </w:r>
      <w:r w:rsidR="004334DD" w:rsidRPr="004334DD">
        <w:rPr>
          <w:sz w:val="28"/>
          <w:szCs w:val="28"/>
          <w:lang w:val="en-GB"/>
        </w:rPr>
        <w:t xml:space="preserve">and get from </w:t>
      </w:r>
      <w:r w:rsidR="004334DD">
        <w:rPr>
          <w:sz w:val="28"/>
          <w:szCs w:val="28"/>
          <w:lang w:val="en-GB"/>
        </w:rPr>
        <w:t>this</w:t>
      </w:r>
      <w:r w:rsidR="004334DD" w:rsidRPr="004334DD">
        <w:rPr>
          <w:sz w:val="28"/>
          <w:szCs w:val="28"/>
          <w:lang w:val="en-GB"/>
        </w:rPr>
        <w:t xml:space="preserve"> data</w:t>
      </w:r>
      <w:r w:rsidR="004334DD">
        <w:rPr>
          <w:sz w:val="28"/>
          <w:szCs w:val="28"/>
          <w:lang w:val="en-GB"/>
        </w:rPr>
        <w:t xml:space="preserve"> (via </w:t>
      </w:r>
      <w:r w:rsidR="005C022C" w:rsidRPr="005C022C">
        <w:rPr>
          <w:sz w:val="28"/>
          <w:szCs w:val="28"/>
          <w:lang w:val="en-GB"/>
        </w:rPr>
        <w:t>concatenat</w:t>
      </w:r>
      <w:r w:rsidR="004334DD">
        <w:rPr>
          <w:sz w:val="28"/>
          <w:szCs w:val="28"/>
          <w:lang w:val="en-GB"/>
        </w:rPr>
        <w:t>ion)</w:t>
      </w:r>
      <w:r w:rsidR="005C022C" w:rsidRPr="005C022C">
        <w:rPr>
          <w:sz w:val="28"/>
          <w:szCs w:val="28"/>
          <w:lang w:val="en-GB"/>
        </w:rPr>
        <w:t xml:space="preserve"> the address of the second block</w:t>
      </w:r>
      <w:r w:rsidR="004334DD">
        <w:rPr>
          <w:sz w:val="28"/>
          <w:szCs w:val="28"/>
          <w:lang w:val="en-GB"/>
        </w:rPr>
        <w:t>. Ex:</w:t>
      </w:r>
    </w:p>
    <w:p w:rsidR="00C819AE" w:rsidRPr="004334DD" w:rsidRDefault="004334DD" w:rsidP="004334DD">
      <w:pPr>
        <w:jc w:val="center"/>
        <w:rPr>
          <w:sz w:val="28"/>
          <w:szCs w:val="28"/>
          <w:lang w:val="en-GB"/>
        </w:rPr>
      </w:pPr>
      <w:r>
        <w:rPr>
          <w:noProof/>
          <w:sz w:val="28"/>
          <w:szCs w:val="28"/>
          <w:lang w:val="en-GB"/>
        </w:rPr>
        <w:drawing>
          <wp:inline distT="0" distB="0" distL="0" distR="0">
            <wp:extent cx="3023014" cy="1236688"/>
            <wp:effectExtent l="0" t="0" r="0" b="0"/>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igh_tuto4.png"/>
                    <pic:cNvPicPr/>
                  </pic:nvPicPr>
                  <pic:blipFill>
                    <a:blip r:embed="rId9">
                      <a:extLst>
                        <a:ext uri="{28A0092B-C50C-407E-A947-70E740481C1C}">
                          <a14:useLocalDpi xmlns:a14="http://schemas.microsoft.com/office/drawing/2010/main" val="0"/>
                        </a:ext>
                      </a:extLst>
                    </a:blip>
                    <a:stretch>
                      <a:fillRect/>
                    </a:stretch>
                  </pic:blipFill>
                  <pic:spPr>
                    <a:xfrm>
                      <a:off x="0" y="0"/>
                      <a:ext cx="3059544" cy="1251632"/>
                    </a:xfrm>
                    <a:prstGeom prst="rect">
                      <a:avLst/>
                    </a:prstGeom>
                  </pic:spPr>
                </pic:pic>
              </a:graphicData>
            </a:graphic>
          </wp:inline>
        </w:drawing>
      </w:r>
    </w:p>
    <w:p w:rsidR="00C819AE" w:rsidRPr="0047127B" w:rsidRDefault="00C819AE" w:rsidP="004E1691">
      <w:pPr>
        <w:rPr>
          <w:i/>
          <w:sz w:val="28"/>
          <w:szCs w:val="28"/>
          <w:lang w:val="en-GB"/>
        </w:rPr>
      </w:pPr>
    </w:p>
    <w:p w:rsidR="00C819AE" w:rsidRPr="0047127B" w:rsidRDefault="00C819AE" w:rsidP="004E1691">
      <w:pPr>
        <w:rPr>
          <w:b/>
          <w:sz w:val="28"/>
          <w:szCs w:val="28"/>
          <w:lang w:val="en-GB"/>
        </w:rPr>
      </w:pPr>
      <w:r w:rsidRPr="0047127B">
        <w:rPr>
          <w:b/>
          <w:sz w:val="28"/>
          <w:szCs w:val="28"/>
          <w:lang w:val="en-GB"/>
        </w:rPr>
        <w:t>Question 9.</w:t>
      </w:r>
    </w:p>
    <w:p w:rsidR="00474473" w:rsidRPr="0047127B" w:rsidRDefault="00474473" w:rsidP="004E1691">
      <w:pPr>
        <w:rPr>
          <w:b/>
          <w:sz w:val="28"/>
          <w:szCs w:val="28"/>
          <w:lang w:val="en-GB"/>
        </w:rPr>
      </w:pPr>
    </w:p>
    <w:tbl>
      <w:tblPr>
        <w:tblStyle w:val="Grilledutableau"/>
        <w:tblW w:w="0" w:type="auto"/>
        <w:tblLook w:val="04A0" w:firstRow="1" w:lastRow="0" w:firstColumn="1" w:lastColumn="0" w:noHBand="0" w:noVBand="1"/>
      </w:tblPr>
      <w:tblGrid>
        <w:gridCol w:w="2179"/>
        <w:gridCol w:w="2179"/>
      </w:tblGrid>
      <w:tr w:rsidR="00474473" w:rsidRPr="0047127B" w:rsidTr="00474473">
        <w:trPr>
          <w:trHeight w:val="288"/>
        </w:trPr>
        <w:tc>
          <w:tcPr>
            <w:tcW w:w="2179" w:type="dxa"/>
          </w:tcPr>
          <w:p w:rsidR="00474473" w:rsidRPr="0047127B" w:rsidRDefault="00474473" w:rsidP="00474473">
            <w:pPr>
              <w:jc w:val="center"/>
              <w:rPr>
                <w:i/>
                <w:sz w:val="28"/>
                <w:szCs w:val="28"/>
                <w:lang w:val="en-GB"/>
              </w:rPr>
            </w:pPr>
            <w:r w:rsidRPr="0047127B">
              <w:rPr>
                <w:i/>
                <w:sz w:val="28"/>
                <w:szCs w:val="28"/>
                <w:lang w:val="en-GB"/>
              </w:rPr>
              <w:t>Page number</w:t>
            </w:r>
          </w:p>
        </w:tc>
        <w:tc>
          <w:tcPr>
            <w:tcW w:w="2179" w:type="dxa"/>
          </w:tcPr>
          <w:p w:rsidR="00474473" w:rsidRPr="0047127B" w:rsidRDefault="00474473" w:rsidP="00474473">
            <w:pPr>
              <w:jc w:val="center"/>
              <w:rPr>
                <w:i/>
                <w:sz w:val="28"/>
                <w:szCs w:val="28"/>
                <w:lang w:val="en-GB"/>
              </w:rPr>
            </w:pPr>
            <w:r w:rsidRPr="0047127B">
              <w:rPr>
                <w:i/>
                <w:sz w:val="28"/>
                <w:szCs w:val="28"/>
                <w:lang w:val="en-GB"/>
              </w:rPr>
              <w:t>Reference-Bits after shifting</w:t>
            </w:r>
          </w:p>
        </w:tc>
      </w:tr>
      <w:tr w:rsidR="00474473" w:rsidRPr="0047127B" w:rsidTr="00474473">
        <w:trPr>
          <w:trHeight w:val="288"/>
        </w:trPr>
        <w:tc>
          <w:tcPr>
            <w:tcW w:w="2179" w:type="dxa"/>
          </w:tcPr>
          <w:p w:rsidR="00474473" w:rsidRPr="0047127B" w:rsidRDefault="00474473" w:rsidP="00474473">
            <w:pPr>
              <w:jc w:val="center"/>
              <w:rPr>
                <w:sz w:val="28"/>
                <w:szCs w:val="28"/>
                <w:lang w:val="en-GB"/>
              </w:rPr>
            </w:pPr>
            <w:r w:rsidRPr="0047127B">
              <w:rPr>
                <w:sz w:val="28"/>
                <w:szCs w:val="28"/>
                <w:lang w:val="en-GB"/>
              </w:rPr>
              <w:t>0</w:t>
            </w:r>
          </w:p>
        </w:tc>
        <w:tc>
          <w:tcPr>
            <w:tcW w:w="2179" w:type="dxa"/>
          </w:tcPr>
          <w:p w:rsidR="00474473" w:rsidRPr="0047127B" w:rsidRDefault="00474473" w:rsidP="00474473">
            <w:pPr>
              <w:jc w:val="center"/>
              <w:rPr>
                <w:sz w:val="28"/>
                <w:szCs w:val="28"/>
                <w:lang w:val="en-GB"/>
              </w:rPr>
            </w:pPr>
            <w:r w:rsidRPr="0047127B">
              <w:rPr>
                <w:sz w:val="28"/>
                <w:szCs w:val="28"/>
                <w:lang w:val="en-GB"/>
              </w:rPr>
              <w:t>0001 0000</w:t>
            </w:r>
          </w:p>
        </w:tc>
      </w:tr>
      <w:tr w:rsidR="00474473" w:rsidRPr="0047127B" w:rsidTr="00474473">
        <w:trPr>
          <w:trHeight w:val="288"/>
        </w:trPr>
        <w:tc>
          <w:tcPr>
            <w:tcW w:w="2179" w:type="dxa"/>
          </w:tcPr>
          <w:p w:rsidR="00474473" w:rsidRPr="0047127B" w:rsidRDefault="00474473" w:rsidP="00474473">
            <w:pPr>
              <w:jc w:val="center"/>
              <w:rPr>
                <w:sz w:val="28"/>
                <w:szCs w:val="28"/>
                <w:lang w:val="en-GB"/>
              </w:rPr>
            </w:pPr>
            <w:r w:rsidRPr="0047127B">
              <w:rPr>
                <w:sz w:val="28"/>
                <w:szCs w:val="28"/>
                <w:lang w:val="en-GB"/>
              </w:rPr>
              <w:t>1</w:t>
            </w:r>
          </w:p>
        </w:tc>
        <w:tc>
          <w:tcPr>
            <w:tcW w:w="2179" w:type="dxa"/>
          </w:tcPr>
          <w:p w:rsidR="00474473" w:rsidRPr="0047127B" w:rsidRDefault="00474473" w:rsidP="00474473">
            <w:pPr>
              <w:jc w:val="center"/>
              <w:rPr>
                <w:sz w:val="28"/>
                <w:szCs w:val="28"/>
                <w:lang w:val="en-GB"/>
              </w:rPr>
            </w:pPr>
            <w:r w:rsidRPr="0047127B">
              <w:rPr>
                <w:sz w:val="28"/>
                <w:szCs w:val="28"/>
                <w:lang w:val="en-GB"/>
              </w:rPr>
              <w:t>1110 1000</w:t>
            </w:r>
          </w:p>
        </w:tc>
      </w:tr>
      <w:tr w:rsidR="00474473" w:rsidRPr="0047127B" w:rsidTr="00474473">
        <w:trPr>
          <w:trHeight w:val="288"/>
        </w:trPr>
        <w:tc>
          <w:tcPr>
            <w:tcW w:w="2179" w:type="dxa"/>
          </w:tcPr>
          <w:p w:rsidR="00474473" w:rsidRPr="0047127B" w:rsidRDefault="00474473" w:rsidP="00474473">
            <w:pPr>
              <w:jc w:val="center"/>
              <w:rPr>
                <w:sz w:val="28"/>
                <w:szCs w:val="28"/>
                <w:lang w:val="en-GB"/>
              </w:rPr>
            </w:pPr>
            <w:r w:rsidRPr="0047127B">
              <w:rPr>
                <w:sz w:val="28"/>
                <w:szCs w:val="28"/>
                <w:lang w:val="en-GB"/>
              </w:rPr>
              <w:t>2</w:t>
            </w:r>
          </w:p>
        </w:tc>
        <w:tc>
          <w:tcPr>
            <w:tcW w:w="2179" w:type="dxa"/>
          </w:tcPr>
          <w:p w:rsidR="00474473" w:rsidRPr="0047127B" w:rsidRDefault="00474473" w:rsidP="00474473">
            <w:pPr>
              <w:jc w:val="center"/>
              <w:rPr>
                <w:sz w:val="28"/>
                <w:szCs w:val="28"/>
                <w:lang w:val="en-GB"/>
              </w:rPr>
            </w:pPr>
            <w:r w:rsidRPr="0047127B">
              <w:rPr>
                <w:sz w:val="28"/>
                <w:szCs w:val="28"/>
                <w:lang w:val="en-GB"/>
              </w:rPr>
              <w:t>0000 1100</w:t>
            </w:r>
          </w:p>
        </w:tc>
      </w:tr>
      <w:tr w:rsidR="00474473" w:rsidRPr="0047127B" w:rsidTr="00474473">
        <w:trPr>
          <w:trHeight w:val="288"/>
        </w:trPr>
        <w:tc>
          <w:tcPr>
            <w:tcW w:w="2179" w:type="dxa"/>
          </w:tcPr>
          <w:p w:rsidR="00474473" w:rsidRPr="0047127B" w:rsidRDefault="00474473" w:rsidP="00474473">
            <w:pPr>
              <w:jc w:val="center"/>
              <w:rPr>
                <w:sz w:val="28"/>
                <w:szCs w:val="28"/>
                <w:lang w:val="en-GB"/>
              </w:rPr>
            </w:pPr>
            <w:r w:rsidRPr="0047127B">
              <w:rPr>
                <w:sz w:val="28"/>
                <w:szCs w:val="28"/>
                <w:lang w:val="en-GB"/>
              </w:rPr>
              <w:t>3</w:t>
            </w:r>
          </w:p>
        </w:tc>
        <w:tc>
          <w:tcPr>
            <w:tcW w:w="2179" w:type="dxa"/>
          </w:tcPr>
          <w:p w:rsidR="00474473" w:rsidRPr="0047127B" w:rsidRDefault="00474473" w:rsidP="00474473">
            <w:pPr>
              <w:jc w:val="center"/>
              <w:rPr>
                <w:sz w:val="28"/>
                <w:szCs w:val="28"/>
                <w:lang w:val="en-GB"/>
              </w:rPr>
            </w:pPr>
            <w:r w:rsidRPr="0047127B">
              <w:rPr>
                <w:sz w:val="28"/>
                <w:szCs w:val="28"/>
                <w:lang w:val="en-GB"/>
              </w:rPr>
              <w:t>0011 1110</w:t>
            </w:r>
          </w:p>
        </w:tc>
      </w:tr>
      <w:tr w:rsidR="00474473" w:rsidRPr="0047127B" w:rsidTr="00474473">
        <w:trPr>
          <w:trHeight w:val="275"/>
        </w:trPr>
        <w:tc>
          <w:tcPr>
            <w:tcW w:w="2179" w:type="dxa"/>
          </w:tcPr>
          <w:p w:rsidR="00474473" w:rsidRPr="0047127B" w:rsidRDefault="00474473" w:rsidP="00474473">
            <w:pPr>
              <w:jc w:val="center"/>
              <w:rPr>
                <w:sz w:val="28"/>
                <w:szCs w:val="28"/>
                <w:lang w:val="en-GB"/>
              </w:rPr>
            </w:pPr>
            <w:r w:rsidRPr="0047127B">
              <w:rPr>
                <w:sz w:val="28"/>
                <w:szCs w:val="28"/>
                <w:lang w:val="en-GB"/>
              </w:rPr>
              <w:t>4</w:t>
            </w:r>
          </w:p>
        </w:tc>
        <w:tc>
          <w:tcPr>
            <w:tcW w:w="2179" w:type="dxa"/>
          </w:tcPr>
          <w:p w:rsidR="00474473" w:rsidRPr="0047127B" w:rsidRDefault="00474473" w:rsidP="00474473">
            <w:pPr>
              <w:jc w:val="center"/>
              <w:rPr>
                <w:sz w:val="28"/>
                <w:szCs w:val="28"/>
                <w:lang w:val="en-GB"/>
              </w:rPr>
            </w:pPr>
            <w:r w:rsidRPr="0047127B">
              <w:rPr>
                <w:sz w:val="28"/>
                <w:szCs w:val="28"/>
                <w:lang w:val="en-GB"/>
              </w:rPr>
              <w:t>0000 0001</w:t>
            </w:r>
          </w:p>
        </w:tc>
      </w:tr>
    </w:tbl>
    <w:p w:rsidR="00474473" w:rsidRPr="0047127B" w:rsidRDefault="00474473" w:rsidP="004E1691">
      <w:pPr>
        <w:rPr>
          <w:b/>
          <w:sz w:val="28"/>
          <w:szCs w:val="28"/>
          <w:lang w:val="en-GB"/>
        </w:rPr>
      </w:pPr>
    </w:p>
    <w:p w:rsidR="00C819AE" w:rsidRPr="0047127B" w:rsidRDefault="0047127B" w:rsidP="004E1691">
      <w:pPr>
        <w:rPr>
          <w:sz w:val="28"/>
          <w:szCs w:val="28"/>
          <w:lang w:val="en-GB"/>
        </w:rPr>
      </w:pPr>
      <w:r w:rsidRPr="0047127B">
        <w:rPr>
          <w:i/>
          <w:sz w:val="28"/>
          <w:szCs w:val="28"/>
          <w:lang w:val="en-GB"/>
        </w:rPr>
        <w:t>Least Recently Used</w:t>
      </w:r>
      <w:r w:rsidR="007B13E7" w:rsidRPr="0047127B">
        <w:rPr>
          <w:i/>
          <w:sz w:val="28"/>
          <w:szCs w:val="28"/>
          <w:lang w:val="en-GB"/>
        </w:rPr>
        <w:t xml:space="preserve"> :</w:t>
      </w:r>
      <w:r w:rsidR="007B13E7" w:rsidRPr="0047127B">
        <w:rPr>
          <w:sz w:val="28"/>
          <w:szCs w:val="28"/>
          <w:lang w:val="en-GB"/>
        </w:rPr>
        <w:t xml:space="preserve"> Page </w:t>
      </w:r>
      <w:r w:rsidR="00E94F4C" w:rsidRPr="0047127B">
        <w:rPr>
          <w:sz w:val="28"/>
          <w:szCs w:val="28"/>
          <w:lang w:val="en-GB"/>
        </w:rPr>
        <w:t>0</w:t>
      </w:r>
    </w:p>
    <w:p w:rsidR="00C819AE" w:rsidRPr="0047127B" w:rsidRDefault="0047127B" w:rsidP="004E1691">
      <w:pPr>
        <w:rPr>
          <w:sz w:val="28"/>
          <w:szCs w:val="28"/>
          <w:lang w:val="en-GB"/>
        </w:rPr>
      </w:pPr>
      <w:r w:rsidRPr="0047127B">
        <w:rPr>
          <w:i/>
          <w:sz w:val="28"/>
          <w:szCs w:val="28"/>
          <w:lang w:val="en-GB"/>
        </w:rPr>
        <w:t>Most Recently Used</w:t>
      </w:r>
      <w:r w:rsidR="007B13E7" w:rsidRPr="0047127B">
        <w:rPr>
          <w:i/>
          <w:sz w:val="28"/>
          <w:szCs w:val="28"/>
          <w:lang w:val="en-GB"/>
        </w:rPr>
        <w:t xml:space="preserve"> :</w:t>
      </w:r>
      <w:r w:rsidR="007B13E7" w:rsidRPr="0047127B">
        <w:rPr>
          <w:sz w:val="28"/>
          <w:szCs w:val="28"/>
          <w:lang w:val="en-GB"/>
        </w:rPr>
        <w:t xml:space="preserve"> Page </w:t>
      </w:r>
      <w:r w:rsidR="00E94F4C" w:rsidRPr="0047127B">
        <w:rPr>
          <w:sz w:val="28"/>
          <w:szCs w:val="28"/>
          <w:lang w:val="en-GB"/>
        </w:rPr>
        <w:t>4</w:t>
      </w:r>
    </w:p>
    <w:p w:rsidR="00C819AE" w:rsidRPr="0047127B" w:rsidRDefault="0047127B" w:rsidP="004E1691">
      <w:pPr>
        <w:rPr>
          <w:sz w:val="28"/>
          <w:szCs w:val="28"/>
          <w:lang w:val="en-GB"/>
        </w:rPr>
      </w:pPr>
      <w:r w:rsidRPr="0047127B">
        <w:rPr>
          <w:i/>
          <w:sz w:val="28"/>
          <w:szCs w:val="28"/>
          <w:lang w:val="en-GB"/>
        </w:rPr>
        <w:t>Most Frequently Used</w:t>
      </w:r>
      <w:r w:rsidR="007B13E7" w:rsidRPr="0047127B">
        <w:rPr>
          <w:i/>
          <w:sz w:val="28"/>
          <w:szCs w:val="28"/>
          <w:lang w:val="en-GB"/>
        </w:rPr>
        <w:t xml:space="preserve"> :</w:t>
      </w:r>
      <w:r w:rsidR="007B13E7" w:rsidRPr="0047127B">
        <w:rPr>
          <w:sz w:val="28"/>
          <w:szCs w:val="28"/>
          <w:lang w:val="en-GB"/>
        </w:rPr>
        <w:t xml:space="preserve"> Page </w:t>
      </w:r>
      <w:r w:rsidR="00E94F4C" w:rsidRPr="0047127B">
        <w:rPr>
          <w:sz w:val="28"/>
          <w:szCs w:val="28"/>
          <w:lang w:val="en-GB"/>
        </w:rPr>
        <w:t>3</w:t>
      </w:r>
    </w:p>
    <w:p w:rsidR="007B13E7" w:rsidRPr="0047127B" w:rsidRDefault="0047127B" w:rsidP="004E1691">
      <w:pPr>
        <w:rPr>
          <w:sz w:val="28"/>
          <w:szCs w:val="28"/>
          <w:lang w:val="en-GB"/>
        </w:rPr>
      </w:pPr>
      <w:r w:rsidRPr="0047127B">
        <w:rPr>
          <w:i/>
          <w:sz w:val="28"/>
          <w:szCs w:val="28"/>
          <w:lang w:val="en-GB"/>
        </w:rPr>
        <w:t>Least Frequently Used</w:t>
      </w:r>
      <w:r w:rsidR="007B13E7" w:rsidRPr="0047127B">
        <w:rPr>
          <w:i/>
          <w:sz w:val="28"/>
          <w:szCs w:val="28"/>
          <w:lang w:val="en-GB"/>
        </w:rPr>
        <w:t xml:space="preserve"> :</w:t>
      </w:r>
      <w:r w:rsidR="007B13E7" w:rsidRPr="0047127B">
        <w:rPr>
          <w:sz w:val="28"/>
          <w:szCs w:val="28"/>
          <w:lang w:val="en-GB"/>
        </w:rPr>
        <w:t xml:space="preserve"> Page</w:t>
      </w:r>
      <w:r w:rsidRPr="0047127B">
        <w:rPr>
          <w:sz w:val="28"/>
          <w:szCs w:val="28"/>
          <w:lang w:val="en-GB"/>
        </w:rPr>
        <w:t>s</w:t>
      </w:r>
      <w:r w:rsidR="007B13E7" w:rsidRPr="0047127B">
        <w:rPr>
          <w:sz w:val="28"/>
          <w:szCs w:val="28"/>
          <w:lang w:val="en-GB"/>
        </w:rPr>
        <w:t xml:space="preserve"> </w:t>
      </w:r>
      <w:r w:rsidR="00E94F4C" w:rsidRPr="0047127B">
        <w:rPr>
          <w:sz w:val="28"/>
          <w:szCs w:val="28"/>
          <w:lang w:val="en-GB"/>
        </w:rPr>
        <w:t>0 or 4</w:t>
      </w:r>
    </w:p>
    <w:sectPr w:rsidR="007B13E7" w:rsidRPr="0047127B" w:rsidSect="00637E16">
      <w:headerReference w:type="default" r:id="rId10"/>
      <w:footerReference w:type="even"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18AC" w:rsidRDefault="000C18AC" w:rsidP="004E1691">
      <w:r>
        <w:separator/>
      </w:r>
    </w:p>
  </w:endnote>
  <w:endnote w:type="continuationSeparator" w:id="0">
    <w:p w:rsidR="000C18AC" w:rsidRDefault="000C18AC" w:rsidP="004E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984923712"/>
      <w:docPartObj>
        <w:docPartGallery w:val="Page Numbers (Bottom of Page)"/>
        <w:docPartUnique/>
      </w:docPartObj>
    </w:sdtPr>
    <w:sdtEndPr>
      <w:rPr>
        <w:rStyle w:val="Numrodepage"/>
      </w:rPr>
    </w:sdtEndPr>
    <w:sdtContent>
      <w:p w:rsidR="00F02EC6" w:rsidRDefault="00F02EC6" w:rsidP="001F6C2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F02EC6" w:rsidRDefault="00F02EC6" w:rsidP="00F02EC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058708428"/>
      <w:docPartObj>
        <w:docPartGallery w:val="Page Numbers (Bottom of Page)"/>
        <w:docPartUnique/>
      </w:docPartObj>
    </w:sdtPr>
    <w:sdtEndPr>
      <w:rPr>
        <w:rStyle w:val="Numrodepage"/>
      </w:rPr>
    </w:sdtEndPr>
    <w:sdtContent>
      <w:p w:rsidR="00F02EC6" w:rsidRDefault="00F02EC6" w:rsidP="001F6C2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F02EC6" w:rsidRDefault="00F02EC6" w:rsidP="00F02EC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18AC" w:rsidRDefault="000C18AC" w:rsidP="004E1691">
      <w:r>
        <w:separator/>
      </w:r>
    </w:p>
  </w:footnote>
  <w:footnote w:type="continuationSeparator" w:id="0">
    <w:p w:rsidR="000C18AC" w:rsidRDefault="000C18AC" w:rsidP="004E1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3ED0" w:rsidRPr="004E1691" w:rsidRDefault="004E1691" w:rsidP="00FB3ED0">
    <w:pPr>
      <w:pStyle w:val="En-tte"/>
      <w:tabs>
        <w:tab w:val="clear" w:pos="4536"/>
        <w:tab w:val="clear" w:pos="9072"/>
        <w:tab w:val="right" w:pos="9066"/>
      </w:tabs>
      <w:rPr>
        <w:b/>
        <w:sz w:val="20"/>
        <w:szCs w:val="20"/>
      </w:rPr>
    </w:pPr>
    <w:r w:rsidRPr="00830B59">
      <w:rPr>
        <w:sz w:val="20"/>
        <w:szCs w:val="20"/>
        <w:lang w:val="en-US"/>
      </w:rPr>
      <w:t xml:space="preserve">OSD – Tutorial </w:t>
    </w:r>
    <w:r w:rsidR="00E55299" w:rsidRPr="00830B59">
      <w:rPr>
        <w:sz w:val="20"/>
        <w:szCs w:val="20"/>
        <w:lang w:val="en-US"/>
      </w:rPr>
      <w:t>0</w:t>
    </w:r>
    <w:r w:rsidR="00C819AE">
      <w:rPr>
        <w:sz w:val="20"/>
        <w:szCs w:val="20"/>
        <w:lang w:val="en-US"/>
      </w:rPr>
      <w:t>4</w:t>
    </w:r>
    <w:r w:rsidR="00830B59">
      <w:rPr>
        <w:sz w:val="20"/>
        <w:szCs w:val="20"/>
        <w:lang w:val="en-US"/>
      </w:rPr>
      <w:t xml:space="preserve"> </w:t>
    </w:r>
    <w:r w:rsidR="00830B59" w:rsidRPr="00830B59">
      <w:rPr>
        <w:sz w:val="20"/>
        <w:szCs w:val="20"/>
        <w:lang w:val="en-US"/>
      </w:rPr>
      <w:t>-</w:t>
    </w:r>
    <w:r w:rsidR="00830B59">
      <w:rPr>
        <w:sz w:val="20"/>
        <w:szCs w:val="20"/>
        <w:lang w:val="en-US"/>
      </w:rPr>
      <w:t xml:space="preserve"> </w:t>
    </w:r>
    <w:r w:rsidR="00830B59" w:rsidRPr="00830B59">
      <w:rPr>
        <w:sz w:val="20"/>
        <w:szCs w:val="20"/>
        <w:lang w:val="en-US"/>
      </w:rPr>
      <w:t>M</w:t>
    </w:r>
    <w:r w:rsidR="00830B59">
      <w:rPr>
        <w:sz w:val="20"/>
        <w:szCs w:val="20"/>
        <w:lang w:val="en-US"/>
      </w:rPr>
      <w:t>emory management</w:t>
    </w:r>
    <w:r w:rsidR="00C819AE">
      <w:rPr>
        <w:sz w:val="20"/>
        <w:szCs w:val="20"/>
        <w:lang w:val="en-US"/>
      </w:rPr>
      <w:t xml:space="preserve"> system</w:t>
    </w:r>
    <w:r w:rsidRPr="00830B59">
      <w:rPr>
        <w:sz w:val="20"/>
        <w:szCs w:val="20"/>
        <w:lang w:val="en-US"/>
      </w:rPr>
      <w:tab/>
    </w:r>
    <w:r w:rsidR="00FB3ED0">
      <w:rPr>
        <w:b/>
        <w:sz w:val="20"/>
        <w:szCs w:val="20"/>
      </w:rPr>
      <w:t>github.com/tomeliott</w:t>
    </w:r>
  </w:p>
  <w:p w:rsidR="004E1691" w:rsidRPr="00830B59" w:rsidRDefault="004E1691" w:rsidP="004E1691">
    <w:pPr>
      <w:pStyle w:val="En-tte"/>
      <w:tabs>
        <w:tab w:val="clear" w:pos="4536"/>
        <w:tab w:val="clear" w:pos="9072"/>
        <w:tab w:val="right" w:pos="9066"/>
      </w:tabs>
      <w:rPr>
        <w:b/>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8712B"/>
    <w:multiLevelType w:val="hybridMultilevel"/>
    <w:tmpl w:val="88B2A6A4"/>
    <w:lvl w:ilvl="0" w:tplc="D1DED93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CB6385"/>
    <w:multiLevelType w:val="hybridMultilevel"/>
    <w:tmpl w:val="CE007F8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007979"/>
    <w:multiLevelType w:val="hybridMultilevel"/>
    <w:tmpl w:val="4F20F0D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A60261"/>
    <w:multiLevelType w:val="hybridMultilevel"/>
    <w:tmpl w:val="0268B884"/>
    <w:lvl w:ilvl="0" w:tplc="D18204B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394007"/>
    <w:multiLevelType w:val="hybridMultilevel"/>
    <w:tmpl w:val="D24650A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1"/>
    <w:rsid w:val="000037DA"/>
    <w:rsid w:val="00010348"/>
    <w:rsid w:val="0008682B"/>
    <w:rsid w:val="000C18AC"/>
    <w:rsid w:val="000F01AA"/>
    <w:rsid w:val="000F5F5D"/>
    <w:rsid w:val="00120C40"/>
    <w:rsid w:val="001351DC"/>
    <w:rsid w:val="00153E4F"/>
    <w:rsid w:val="00153F98"/>
    <w:rsid w:val="001B1D51"/>
    <w:rsid w:val="00267C41"/>
    <w:rsid w:val="0027551D"/>
    <w:rsid w:val="00282A07"/>
    <w:rsid w:val="002921AF"/>
    <w:rsid w:val="00295A97"/>
    <w:rsid w:val="002A7296"/>
    <w:rsid w:val="00310946"/>
    <w:rsid w:val="0032759E"/>
    <w:rsid w:val="00354FA1"/>
    <w:rsid w:val="00370D1D"/>
    <w:rsid w:val="003753E6"/>
    <w:rsid w:val="003A2FDA"/>
    <w:rsid w:val="003A54BF"/>
    <w:rsid w:val="003C18C8"/>
    <w:rsid w:val="004204EC"/>
    <w:rsid w:val="004334DD"/>
    <w:rsid w:val="0047127B"/>
    <w:rsid w:val="00474473"/>
    <w:rsid w:val="004928C0"/>
    <w:rsid w:val="00494ACB"/>
    <w:rsid w:val="004B007D"/>
    <w:rsid w:val="004E1691"/>
    <w:rsid w:val="004F48DD"/>
    <w:rsid w:val="005247E2"/>
    <w:rsid w:val="005310E1"/>
    <w:rsid w:val="005C022C"/>
    <w:rsid w:val="005C6D4A"/>
    <w:rsid w:val="005F0FEF"/>
    <w:rsid w:val="006263CA"/>
    <w:rsid w:val="00637E16"/>
    <w:rsid w:val="0069599B"/>
    <w:rsid w:val="006B587D"/>
    <w:rsid w:val="007304BE"/>
    <w:rsid w:val="00734EB9"/>
    <w:rsid w:val="00747980"/>
    <w:rsid w:val="00760B1D"/>
    <w:rsid w:val="007878CE"/>
    <w:rsid w:val="007B13E7"/>
    <w:rsid w:val="007E332A"/>
    <w:rsid w:val="00801CAF"/>
    <w:rsid w:val="00830B59"/>
    <w:rsid w:val="0083695B"/>
    <w:rsid w:val="008713EA"/>
    <w:rsid w:val="00895B16"/>
    <w:rsid w:val="008D016B"/>
    <w:rsid w:val="00927E09"/>
    <w:rsid w:val="00951AB4"/>
    <w:rsid w:val="00960F2E"/>
    <w:rsid w:val="009C6A37"/>
    <w:rsid w:val="00A32202"/>
    <w:rsid w:val="00A44389"/>
    <w:rsid w:val="00A82E64"/>
    <w:rsid w:val="00AA53CE"/>
    <w:rsid w:val="00AC76BF"/>
    <w:rsid w:val="00AF2146"/>
    <w:rsid w:val="00B254A0"/>
    <w:rsid w:val="00B610FA"/>
    <w:rsid w:val="00BB63A8"/>
    <w:rsid w:val="00BC2AE6"/>
    <w:rsid w:val="00BE1390"/>
    <w:rsid w:val="00C156FE"/>
    <w:rsid w:val="00C30F82"/>
    <w:rsid w:val="00C44F53"/>
    <w:rsid w:val="00C75F1C"/>
    <w:rsid w:val="00C819AE"/>
    <w:rsid w:val="00CC760B"/>
    <w:rsid w:val="00CD3806"/>
    <w:rsid w:val="00D11B67"/>
    <w:rsid w:val="00D35320"/>
    <w:rsid w:val="00D41372"/>
    <w:rsid w:val="00D543ED"/>
    <w:rsid w:val="00D67D8B"/>
    <w:rsid w:val="00D84547"/>
    <w:rsid w:val="00D97078"/>
    <w:rsid w:val="00E55299"/>
    <w:rsid w:val="00E669D4"/>
    <w:rsid w:val="00E7709D"/>
    <w:rsid w:val="00E836E7"/>
    <w:rsid w:val="00E93EDF"/>
    <w:rsid w:val="00E94F4C"/>
    <w:rsid w:val="00E96276"/>
    <w:rsid w:val="00EC14C7"/>
    <w:rsid w:val="00EC7867"/>
    <w:rsid w:val="00EE2C10"/>
    <w:rsid w:val="00EF5C17"/>
    <w:rsid w:val="00F02EC6"/>
    <w:rsid w:val="00F052CF"/>
    <w:rsid w:val="00F112E1"/>
    <w:rsid w:val="00F57AF8"/>
    <w:rsid w:val="00FA00E4"/>
    <w:rsid w:val="00FB22F1"/>
    <w:rsid w:val="00FB3ED0"/>
    <w:rsid w:val="00FC6E32"/>
    <w:rsid w:val="00FF55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DA60"/>
  <w14:defaultImageDpi w14:val="32767"/>
  <w15:chartTrackingRefBased/>
  <w15:docId w15:val="{E30231BC-E6AB-F049-ADFB-2DF50CCF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E1691"/>
    <w:pPr>
      <w:tabs>
        <w:tab w:val="center" w:pos="4536"/>
        <w:tab w:val="right" w:pos="9072"/>
      </w:tabs>
    </w:pPr>
  </w:style>
  <w:style w:type="character" w:customStyle="1" w:styleId="En-tteCar">
    <w:name w:val="En-tête Car"/>
    <w:basedOn w:val="Policepardfaut"/>
    <w:link w:val="En-tte"/>
    <w:uiPriority w:val="99"/>
    <w:rsid w:val="004E1691"/>
  </w:style>
  <w:style w:type="paragraph" w:styleId="Pieddepage">
    <w:name w:val="footer"/>
    <w:basedOn w:val="Normal"/>
    <w:link w:val="PieddepageCar"/>
    <w:uiPriority w:val="99"/>
    <w:unhideWhenUsed/>
    <w:rsid w:val="004E1691"/>
    <w:pPr>
      <w:tabs>
        <w:tab w:val="center" w:pos="4536"/>
        <w:tab w:val="right" w:pos="9072"/>
      </w:tabs>
    </w:pPr>
  </w:style>
  <w:style w:type="character" w:customStyle="1" w:styleId="PieddepageCar">
    <w:name w:val="Pied de page Car"/>
    <w:basedOn w:val="Policepardfaut"/>
    <w:link w:val="Pieddepage"/>
    <w:uiPriority w:val="99"/>
    <w:rsid w:val="004E1691"/>
  </w:style>
  <w:style w:type="paragraph" w:styleId="Paragraphedeliste">
    <w:name w:val="List Paragraph"/>
    <w:basedOn w:val="Normal"/>
    <w:uiPriority w:val="34"/>
    <w:qFormat/>
    <w:rsid w:val="004E1691"/>
    <w:pPr>
      <w:ind w:left="720"/>
      <w:contextualSpacing/>
    </w:pPr>
  </w:style>
  <w:style w:type="character" w:styleId="Numrodepage">
    <w:name w:val="page number"/>
    <w:basedOn w:val="Policepardfaut"/>
    <w:uiPriority w:val="99"/>
    <w:semiHidden/>
    <w:unhideWhenUsed/>
    <w:rsid w:val="00F02EC6"/>
  </w:style>
  <w:style w:type="paragraph" w:styleId="Textedebulles">
    <w:name w:val="Balloon Text"/>
    <w:basedOn w:val="Normal"/>
    <w:link w:val="TextedebullesCar"/>
    <w:uiPriority w:val="99"/>
    <w:semiHidden/>
    <w:unhideWhenUsed/>
    <w:rsid w:val="000037DA"/>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37DA"/>
    <w:rPr>
      <w:rFonts w:ascii="Times New Roman" w:hAnsi="Times New Roman" w:cs="Times New Roman"/>
      <w:sz w:val="18"/>
      <w:szCs w:val="18"/>
    </w:rPr>
  </w:style>
  <w:style w:type="table" w:styleId="Grilledutableau">
    <w:name w:val="Table Grid"/>
    <w:basedOn w:val="TableauNormal"/>
    <w:uiPriority w:val="39"/>
    <w:rsid w:val="00E83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2158">
      <w:bodyDiv w:val="1"/>
      <w:marLeft w:val="0"/>
      <w:marRight w:val="0"/>
      <w:marTop w:val="0"/>
      <w:marBottom w:val="0"/>
      <w:divBdr>
        <w:top w:val="none" w:sz="0" w:space="0" w:color="auto"/>
        <w:left w:val="none" w:sz="0" w:space="0" w:color="auto"/>
        <w:bottom w:val="none" w:sz="0" w:space="0" w:color="auto"/>
        <w:right w:val="none" w:sz="0" w:space="0" w:color="auto"/>
      </w:divBdr>
    </w:div>
    <w:div w:id="107242671">
      <w:bodyDiv w:val="1"/>
      <w:marLeft w:val="0"/>
      <w:marRight w:val="0"/>
      <w:marTop w:val="0"/>
      <w:marBottom w:val="0"/>
      <w:divBdr>
        <w:top w:val="none" w:sz="0" w:space="0" w:color="auto"/>
        <w:left w:val="none" w:sz="0" w:space="0" w:color="auto"/>
        <w:bottom w:val="none" w:sz="0" w:space="0" w:color="auto"/>
        <w:right w:val="none" w:sz="0" w:space="0" w:color="auto"/>
      </w:divBdr>
      <w:divsChild>
        <w:div w:id="2044595084">
          <w:marLeft w:val="0"/>
          <w:marRight w:val="0"/>
          <w:marTop w:val="0"/>
          <w:marBottom w:val="0"/>
          <w:divBdr>
            <w:top w:val="none" w:sz="0" w:space="0" w:color="auto"/>
            <w:left w:val="none" w:sz="0" w:space="0" w:color="auto"/>
            <w:bottom w:val="none" w:sz="0" w:space="0" w:color="auto"/>
            <w:right w:val="none" w:sz="0" w:space="0" w:color="auto"/>
          </w:divBdr>
          <w:divsChild>
            <w:div w:id="628047062">
              <w:marLeft w:val="0"/>
              <w:marRight w:val="0"/>
              <w:marTop w:val="0"/>
              <w:marBottom w:val="0"/>
              <w:divBdr>
                <w:top w:val="none" w:sz="0" w:space="0" w:color="auto"/>
                <w:left w:val="none" w:sz="0" w:space="0" w:color="auto"/>
                <w:bottom w:val="none" w:sz="0" w:space="0" w:color="auto"/>
                <w:right w:val="none" w:sz="0" w:space="0" w:color="auto"/>
              </w:divBdr>
              <w:divsChild>
                <w:div w:id="1040397423">
                  <w:marLeft w:val="0"/>
                  <w:marRight w:val="0"/>
                  <w:marTop w:val="0"/>
                  <w:marBottom w:val="0"/>
                  <w:divBdr>
                    <w:top w:val="none" w:sz="0" w:space="0" w:color="auto"/>
                    <w:left w:val="none" w:sz="0" w:space="0" w:color="auto"/>
                    <w:bottom w:val="none" w:sz="0" w:space="0" w:color="auto"/>
                    <w:right w:val="none" w:sz="0" w:space="0" w:color="auto"/>
                  </w:divBdr>
                  <w:divsChild>
                    <w:div w:id="234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0338">
      <w:bodyDiv w:val="1"/>
      <w:marLeft w:val="0"/>
      <w:marRight w:val="0"/>
      <w:marTop w:val="0"/>
      <w:marBottom w:val="0"/>
      <w:divBdr>
        <w:top w:val="none" w:sz="0" w:space="0" w:color="auto"/>
        <w:left w:val="none" w:sz="0" w:space="0" w:color="auto"/>
        <w:bottom w:val="none" w:sz="0" w:space="0" w:color="auto"/>
        <w:right w:val="none" w:sz="0" w:space="0" w:color="auto"/>
      </w:divBdr>
    </w:div>
    <w:div w:id="770779283">
      <w:bodyDiv w:val="1"/>
      <w:marLeft w:val="0"/>
      <w:marRight w:val="0"/>
      <w:marTop w:val="0"/>
      <w:marBottom w:val="0"/>
      <w:divBdr>
        <w:top w:val="none" w:sz="0" w:space="0" w:color="auto"/>
        <w:left w:val="none" w:sz="0" w:space="0" w:color="auto"/>
        <w:bottom w:val="none" w:sz="0" w:space="0" w:color="auto"/>
        <w:right w:val="none" w:sz="0" w:space="0" w:color="auto"/>
      </w:divBdr>
    </w:div>
    <w:div w:id="878126550">
      <w:bodyDiv w:val="1"/>
      <w:marLeft w:val="0"/>
      <w:marRight w:val="0"/>
      <w:marTop w:val="0"/>
      <w:marBottom w:val="0"/>
      <w:divBdr>
        <w:top w:val="none" w:sz="0" w:space="0" w:color="auto"/>
        <w:left w:val="none" w:sz="0" w:space="0" w:color="auto"/>
        <w:bottom w:val="none" w:sz="0" w:space="0" w:color="auto"/>
        <w:right w:val="none" w:sz="0" w:space="0" w:color="auto"/>
      </w:divBdr>
      <w:divsChild>
        <w:div w:id="999039497">
          <w:marLeft w:val="0"/>
          <w:marRight w:val="0"/>
          <w:marTop w:val="0"/>
          <w:marBottom w:val="0"/>
          <w:divBdr>
            <w:top w:val="none" w:sz="0" w:space="0" w:color="auto"/>
            <w:left w:val="none" w:sz="0" w:space="0" w:color="auto"/>
            <w:bottom w:val="none" w:sz="0" w:space="0" w:color="auto"/>
            <w:right w:val="none" w:sz="0" w:space="0" w:color="auto"/>
          </w:divBdr>
          <w:divsChild>
            <w:div w:id="1622609892">
              <w:marLeft w:val="0"/>
              <w:marRight w:val="0"/>
              <w:marTop w:val="0"/>
              <w:marBottom w:val="0"/>
              <w:divBdr>
                <w:top w:val="none" w:sz="0" w:space="0" w:color="auto"/>
                <w:left w:val="none" w:sz="0" w:space="0" w:color="auto"/>
                <w:bottom w:val="none" w:sz="0" w:space="0" w:color="auto"/>
                <w:right w:val="none" w:sz="0" w:space="0" w:color="auto"/>
              </w:divBdr>
              <w:divsChild>
                <w:div w:id="1501656168">
                  <w:marLeft w:val="0"/>
                  <w:marRight w:val="0"/>
                  <w:marTop w:val="0"/>
                  <w:marBottom w:val="0"/>
                  <w:divBdr>
                    <w:top w:val="none" w:sz="0" w:space="0" w:color="auto"/>
                    <w:left w:val="none" w:sz="0" w:space="0" w:color="auto"/>
                    <w:bottom w:val="none" w:sz="0" w:space="0" w:color="auto"/>
                    <w:right w:val="none" w:sz="0" w:space="0" w:color="auto"/>
                  </w:divBdr>
                  <w:divsChild>
                    <w:div w:id="6381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737003">
      <w:bodyDiv w:val="1"/>
      <w:marLeft w:val="0"/>
      <w:marRight w:val="0"/>
      <w:marTop w:val="0"/>
      <w:marBottom w:val="0"/>
      <w:divBdr>
        <w:top w:val="none" w:sz="0" w:space="0" w:color="auto"/>
        <w:left w:val="none" w:sz="0" w:space="0" w:color="auto"/>
        <w:bottom w:val="none" w:sz="0" w:space="0" w:color="auto"/>
        <w:right w:val="none" w:sz="0" w:space="0" w:color="auto"/>
      </w:divBdr>
      <w:divsChild>
        <w:div w:id="722758772">
          <w:marLeft w:val="0"/>
          <w:marRight w:val="0"/>
          <w:marTop w:val="0"/>
          <w:marBottom w:val="0"/>
          <w:divBdr>
            <w:top w:val="none" w:sz="0" w:space="0" w:color="auto"/>
            <w:left w:val="none" w:sz="0" w:space="0" w:color="auto"/>
            <w:bottom w:val="none" w:sz="0" w:space="0" w:color="auto"/>
            <w:right w:val="none" w:sz="0" w:space="0" w:color="auto"/>
          </w:divBdr>
          <w:divsChild>
            <w:div w:id="254284592">
              <w:marLeft w:val="0"/>
              <w:marRight w:val="0"/>
              <w:marTop w:val="0"/>
              <w:marBottom w:val="0"/>
              <w:divBdr>
                <w:top w:val="none" w:sz="0" w:space="0" w:color="auto"/>
                <w:left w:val="none" w:sz="0" w:space="0" w:color="auto"/>
                <w:bottom w:val="none" w:sz="0" w:space="0" w:color="auto"/>
                <w:right w:val="none" w:sz="0" w:space="0" w:color="auto"/>
              </w:divBdr>
              <w:divsChild>
                <w:div w:id="771976093">
                  <w:marLeft w:val="0"/>
                  <w:marRight w:val="0"/>
                  <w:marTop w:val="0"/>
                  <w:marBottom w:val="0"/>
                  <w:divBdr>
                    <w:top w:val="none" w:sz="0" w:space="0" w:color="auto"/>
                    <w:left w:val="none" w:sz="0" w:space="0" w:color="auto"/>
                    <w:bottom w:val="none" w:sz="0" w:space="0" w:color="auto"/>
                    <w:right w:val="none" w:sz="0" w:space="0" w:color="auto"/>
                  </w:divBdr>
                  <w:divsChild>
                    <w:div w:id="20398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2330">
      <w:bodyDiv w:val="1"/>
      <w:marLeft w:val="0"/>
      <w:marRight w:val="0"/>
      <w:marTop w:val="0"/>
      <w:marBottom w:val="0"/>
      <w:divBdr>
        <w:top w:val="none" w:sz="0" w:space="0" w:color="auto"/>
        <w:left w:val="none" w:sz="0" w:space="0" w:color="auto"/>
        <w:bottom w:val="none" w:sz="0" w:space="0" w:color="auto"/>
        <w:right w:val="none" w:sz="0" w:space="0" w:color="auto"/>
      </w:divBdr>
      <w:divsChild>
        <w:div w:id="651103769">
          <w:marLeft w:val="0"/>
          <w:marRight w:val="0"/>
          <w:marTop w:val="0"/>
          <w:marBottom w:val="0"/>
          <w:divBdr>
            <w:top w:val="none" w:sz="0" w:space="0" w:color="auto"/>
            <w:left w:val="none" w:sz="0" w:space="0" w:color="auto"/>
            <w:bottom w:val="none" w:sz="0" w:space="0" w:color="auto"/>
            <w:right w:val="none" w:sz="0" w:space="0" w:color="auto"/>
          </w:divBdr>
          <w:divsChild>
            <w:div w:id="407382844">
              <w:marLeft w:val="0"/>
              <w:marRight w:val="0"/>
              <w:marTop w:val="0"/>
              <w:marBottom w:val="0"/>
              <w:divBdr>
                <w:top w:val="none" w:sz="0" w:space="0" w:color="auto"/>
                <w:left w:val="none" w:sz="0" w:space="0" w:color="auto"/>
                <w:bottom w:val="none" w:sz="0" w:space="0" w:color="auto"/>
                <w:right w:val="none" w:sz="0" w:space="0" w:color="auto"/>
              </w:divBdr>
              <w:divsChild>
                <w:div w:id="1213468283">
                  <w:marLeft w:val="0"/>
                  <w:marRight w:val="0"/>
                  <w:marTop w:val="0"/>
                  <w:marBottom w:val="0"/>
                  <w:divBdr>
                    <w:top w:val="none" w:sz="0" w:space="0" w:color="auto"/>
                    <w:left w:val="none" w:sz="0" w:space="0" w:color="auto"/>
                    <w:bottom w:val="none" w:sz="0" w:space="0" w:color="auto"/>
                    <w:right w:val="none" w:sz="0" w:space="0" w:color="auto"/>
                  </w:divBdr>
                  <w:divsChild>
                    <w:div w:id="12739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55820">
      <w:bodyDiv w:val="1"/>
      <w:marLeft w:val="0"/>
      <w:marRight w:val="0"/>
      <w:marTop w:val="0"/>
      <w:marBottom w:val="0"/>
      <w:divBdr>
        <w:top w:val="none" w:sz="0" w:space="0" w:color="auto"/>
        <w:left w:val="none" w:sz="0" w:space="0" w:color="auto"/>
        <w:bottom w:val="none" w:sz="0" w:space="0" w:color="auto"/>
        <w:right w:val="none" w:sz="0" w:space="0" w:color="auto"/>
      </w:divBdr>
      <w:divsChild>
        <w:div w:id="1367367606">
          <w:marLeft w:val="0"/>
          <w:marRight w:val="0"/>
          <w:marTop w:val="0"/>
          <w:marBottom w:val="0"/>
          <w:divBdr>
            <w:top w:val="none" w:sz="0" w:space="0" w:color="auto"/>
            <w:left w:val="none" w:sz="0" w:space="0" w:color="auto"/>
            <w:bottom w:val="none" w:sz="0" w:space="0" w:color="auto"/>
            <w:right w:val="none" w:sz="0" w:space="0" w:color="auto"/>
          </w:divBdr>
          <w:divsChild>
            <w:div w:id="1804035588">
              <w:marLeft w:val="0"/>
              <w:marRight w:val="0"/>
              <w:marTop w:val="0"/>
              <w:marBottom w:val="0"/>
              <w:divBdr>
                <w:top w:val="none" w:sz="0" w:space="0" w:color="auto"/>
                <w:left w:val="none" w:sz="0" w:space="0" w:color="auto"/>
                <w:bottom w:val="none" w:sz="0" w:space="0" w:color="auto"/>
                <w:right w:val="none" w:sz="0" w:space="0" w:color="auto"/>
              </w:divBdr>
              <w:divsChild>
                <w:div w:id="1078795185">
                  <w:marLeft w:val="0"/>
                  <w:marRight w:val="0"/>
                  <w:marTop w:val="0"/>
                  <w:marBottom w:val="0"/>
                  <w:divBdr>
                    <w:top w:val="none" w:sz="0" w:space="0" w:color="auto"/>
                    <w:left w:val="none" w:sz="0" w:space="0" w:color="auto"/>
                    <w:bottom w:val="none" w:sz="0" w:space="0" w:color="auto"/>
                    <w:right w:val="none" w:sz="0" w:space="0" w:color="auto"/>
                  </w:divBdr>
                  <w:divsChild>
                    <w:div w:id="9122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538</Words>
  <Characters>2959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Tom-Eliott Herfray</dc:creator>
  <cp:keywords/>
  <dc:description/>
  <cp:lastModifiedBy>Tom-Eliott Herfray</cp:lastModifiedBy>
  <cp:revision>38</cp:revision>
  <dcterms:created xsi:type="dcterms:W3CDTF">2019-02-09T15:06:00Z</dcterms:created>
  <dcterms:modified xsi:type="dcterms:W3CDTF">2020-02-05T18:02:00Z</dcterms:modified>
</cp:coreProperties>
</file>