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19A345"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颜国平，腾讯云－天御系统研发负责人。</w:t>
      </w:r>
    </w:p>
    <w:p w14:paraId="4399315C" w14:textId="77777777" w:rsidR="00541046" w:rsidRPr="00541046" w:rsidRDefault="00541046" w:rsidP="00541046">
      <w:pPr>
        <w:widowControl/>
        <w:numPr>
          <w:ilvl w:val="0"/>
          <w:numId w:val="1"/>
        </w:numPr>
        <w:shd w:val="clear" w:color="auto" w:fill="FFFFFF"/>
        <w:spacing w:line="301" w:lineRule="atLeast"/>
        <w:ind w:left="0"/>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一直负责腾讯自有验证码、业务安全、防刷、账号安全等研发工作。</w:t>
      </w:r>
    </w:p>
    <w:p w14:paraId="67075F1A"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20D849A1" w14:textId="77777777" w:rsidR="00541046" w:rsidRPr="00541046" w:rsidRDefault="00541046" w:rsidP="00541046">
      <w:pPr>
        <w:widowControl/>
        <w:numPr>
          <w:ilvl w:val="0"/>
          <w:numId w:val="1"/>
        </w:numPr>
        <w:shd w:val="clear" w:color="auto" w:fill="FFFFFF"/>
        <w:spacing w:line="301" w:lineRule="atLeast"/>
        <w:ind w:left="0"/>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内部支持的产品（游戏、电商、腾讯投资的O2O企业）非常广泛。</w:t>
      </w:r>
    </w:p>
    <w:p w14:paraId="248D6F85"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60FC0679" w14:textId="77777777" w:rsidR="00541046" w:rsidRPr="00541046" w:rsidRDefault="00541046" w:rsidP="00541046">
      <w:pPr>
        <w:widowControl/>
        <w:numPr>
          <w:ilvl w:val="0"/>
          <w:numId w:val="1"/>
        </w:numPr>
        <w:shd w:val="clear" w:color="auto" w:fill="FFFFFF"/>
        <w:spacing w:line="301" w:lineRule="atLeast"/>
        <w:ind w:left="0"/>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在业务安全领域项目经验丰富，并且具备深度学习、大数据架构搭建等实战经验。</w:t>
      </w:r>
    </w:p>
    <w:p w14:paraId="3F9142E6"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42C03D75"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b/>
          <w:bCs/>
          <w:color w:val="000000"/>
          <w:kern w:val="0"/>
          <w:sz w:val="23"/>
        </w:rPr>
        <w:t>一、背景介绍</w:t>
      </w:r>
    </w:p>
    <w:p w14:paraId="64028B6A"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50AB6083"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最近1~2年电商行业飞速发展，各种创业公司犹如雨后春笋大量涌现，商家通过各种活动形式的补贴来获取用户、培养用户的消费习惯。</w:t>
      </w:r>
    </w:p>
    <w:p w14:paraId="59A256DB"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43EB0486"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但任何一件事情都具有两面性，高额的补贴、优惠同时了也催生了“羊毛党”。</w:t>
      </w:r>
    </w:p>
    <w:p w14:paraId="2A1950EA"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2841D862"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“羊毛党”的行为距离欺诈只有一步之遥，他们的存在严重破环了活动的目的，侵占了活动的资源，使得正常的用户享受不到活动的直接好处。</w:t>
      </w:r>
    </w:p>
    <w:p w14:paraId="0116E3FF"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6635708C"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今天主要分享下腾讯自己是如何通过大数据、用户画像、建模来防止被刷、恶意撞库的。</w:t>
      </w:r>
    </w:p>
    <w:p w14:paraId="2B2B8C92"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40BC7696"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b/>
          <w:bCs/>
          <w:color w:val="000000"/>
          <w:kern w:val="0"/>
          <w:sz w:val="23"/>
        </w:rPr>
        <w:t>二、黑产现状介绍</w:t>
      </w:r>
    </w:p>
    <w:p w14:paraId="191E1F27"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339DD9A9"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“羊毛党”一般先利用自动机注册大量的目标网站的账号，当目标网站搞促销、优惠等活动的时候，利用这些账号参与活动刷取较多的优惠，最后通过淘宝等电商平台转卖获益。</w:t>
      </w:r>
    </w:p>
    <w:p w14:paraId="49B3EE9A"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16D56B5B"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一、羊毛党分工</w:t>
      </w:r>
    </w:p>
    <w:p w14:paraId="14843AA2"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2FCA11A6"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他们内部有着明确的分工，形成了几大团伙，全国在20万人左右：</w:t>
      </w:r>
    </w:p>
    <w:p w14:paraId="7613DB01"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72C59D10" w14:textId="77777777" w:rsidR="00541046" w:rsidRPr="00541046" w:rsidRDefault="00541046" w:rsidP="00541046">
      <w:pPr>
        <w:widowControl/>
        <w:numPr>
          <w:ilvl w:val="0"/>
          <w:numId w:val="2"/>
        </w:numPr>
        <w:shd w:val="clear" w:color="auto" w:fill="FFFFFF"/>
        <w:spacing w:line="301" w:lineRule="atLeast"/>
        <w:ind w:left="0"/>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软件制作团伙：专门制作各种自动、半自动的黑产工具，比如注册自动机、刷单自动机等；他们主要靠出售各种黑产工具、提供升级服务等形式来获利。</w:t>
      </w:r>
    </w:p>
    <w:p w14:paraId="222757A4" w14:textId="77777777" w:rsidR="00541046" w:rsidRPr="00541046" w:rsidRDefault="00541046" w:rsidP="00541046">
      <w:pPr>
        <w:widowControl/>
        <w:numPr>
          <w:ilvl w:val="0"/>
          <w:numId w:val="2"/>
        </w:numPr>
        <w:shd w:val="clear" w:color="auto" w:fill="FFFFFF"/>
        <w:spacing w:line="301" w:lineRule="atLeast"/>
        <w:ind w:left="0"/>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短信代接平台：实现手机短信的自动收发，其实一些平台亦正亦邪，不但提供给正常的商家使用，一些黑产也会购买相关的服务。</w:t>
      </w:r>
    </w:p>
    <w:p w14:paraId="5A59E68C" w14:textId="77777777" w:rsidR="00541046" w:rsidRPr="00541046" w:rsidRDefault="00541046" w:rsidP="00541046">
      <w:pPr>
        <w:widowControl/>
        <w:numPr>
          <w:ilvl w:val="0"/>
          <w:numId w:val="2"/>
        </w:numPr>
        <w:shd w:val="clear" w:color="auto" w:fill="FFFFFF"/>
        <w:spacing w:line="301" w:lineRule="atLeast"/>
        <w:ind w:left="0"/>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账号出售团伙：他们主要是大量注册各种账号，通过转卖账号来获利；该团伙与刷单团伙往往属于同一团伙。</w:t>
      </w:r>
    </w:p>
    <w:p w14:paraId="45EE7D00" w14:textId="77777777" w:rsidR="00541046" w:rsidRPr="00541046" w:rsidRDefault="00541046" w:rsidP="00541046">
      <w:pPr>
        <w:widowControl/>
        <w:numPr>
          <w:ilvl w:val="0"/>
          <w:numId w:val="2"/>
        </w:numPr>
        <w:shd w:val="clear" w:color="auto" w:fill="FFFFFF"/>
        <w:spacing w:line="301" w:lineRule="atLeast"/>
        <w:ind w:left="0"/>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刷单团伙：到各种电商平台刷单，获取优惠，并且通过第三方的电商平台出售优惠，实现套现。</w:t>
      </w:r>
    </w:p>
    <w:p w14:paraId="693E314E"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11F6620B"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Pr>
          <w:rFonts w:ascii="宋体" w:eastAsia="宋体" w:hAnsi="宋体" w:cs="宋体"/>
          <w:noProof/>
          <w:color w:val="000000"/>
          <w:kern w:val="0"/>
          <w:sz w:val="18"/>
          <w:szCs w:val="18"/>
        </w:rPr>
        <w:lastRenderedPageBreak/>
        <w:drawing>
          <wp:inline distT="0" distB="0" distL="0" distR="0" wp14:anchorId="31C790F1" wp14:editId="50103063">
            <wp:extent cx="5502275" cy="3872230"/>
            <wp:effectExtent l="19050" t="0" r="3175" b="0"/>
            <wp:docPr id="1" name="图片 1" descr="http://img7.wtoutiao.com/?url=http://mmbiz.qpic.cn/mmbiz/8XkvNnTiapOM0ZXPv0OM1TG3c0PL6ktToficP6Xd4PTIjkdQVrwCSicSiaiahFoH58pgZCoghP2xGxnEODmFTXLrzew/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7.wtoutiao.com/?url=http://mmbiz.qpic.cn/mmbiz/8XkvNnTiapOM0ZXPv0OM1TG3c0PL6ktToficP6Xd4PTIjkdQVrwCSicSiaiahFoH58pgZCoghP2xGxnEODmFTXLrzew/0?wx_fmt=png"/>
                    <pic:cNvPicPr>
                      <a:picLocks noChangeAspect="1" noChangeArrowheads="1"/>
                    </pic:cNvPicPr>
                  </pic:nvPicPr>
                  <pic:blipFill>
                    <a:blip r:embed="rId7"/>
                    <a:srcRect/>
                    <a:stretch>
                      <a:fillRect/>
                    </a:stretch>
                  </pic:blipFill>
                  <pic:spPr bwMode="auto">
                    <a:xfrm>
                      <a:off x="0" y="0"/>
                      <a:ext cx="5502275" cy="3872230"/>
                    </a:xfrm>
                    <a:prstGeom prst="rect">
                      <a:avLst/>
                    </a:prstGeom>
                    <a:noFill/>
                    <a:ln w="9525">
                      <a:noFill/>
                      <a:miter lim="800000"/>
                      <a:headEnd/>
                      <a:tailEnd/>
                    </a:ln>
                  </pic:spPr>
                </pic:pic>
              </a:graphicData>
            </a:graphic>
          </wp:inline>
        </w:drawing>
      </w:r>
    </w:p>
    <w:p w14:paraId="341BF845"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3010325A"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二、“羊毛党”从业特点</w:t>
      </w:r>
    </w:p>
    <w:p w14:paraId="786884E1"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5CBE91F0"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这些黑产团队，有三个特点：</w:t>
      </w:r>
    </w:p>
    <w:p w14:paraId="15F19B1A"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70D7F209" w14:textId="77777777" w:rsidR="00541046" w:rsidRPr="00541046" w:rsidRDefault="00541046" w:rsidP="00541046">
      <w:pPr>
        <w:widowControl/>
        <w:numPr>
          <w:ilvl w:val="0"/>
          <w:numId w:val="3"/>
        </w:numPr>
        <w:shd w:val="clear" w:color="auto" w:fill="FFFFFF"/>
        <w:spacing w:line="301" w:lineRule="atLeast"/>
        <w:ind w:left="0"/>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专业化：专业团队、人员、机器来做。</w:t>
      </w:r>
    </w:p>
    <w:p w14:paraId="276D28F3" w14:textId="77777777" w:rsidR="00541046" w:rsidRPr="00541046" w:rsidRDefault="00541046" w:rsidP="00541046">
      <w:pPr>
        <w:widowControl/>
        <w:numPr>
          <w:ilvl w:val="0"/>
          <w:numId w:val="3"/>
        </w:numPr>
        <w:shd w:val="clear" w:color="auto" w:fill="FFFFFF"/>
        <w:spacing w:line="301" w:lineRule="atLeast"/>
        <w:ind w:left="0"/>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团伙化：黑产已经形成一定规模的团伙，而且分工明确；从刷单软件制作、短信代收发平台、电商刷单到变卖套现等环节，已经形成完整的刷单团伙。</w:t>
      </w:r>
    </w:p>
    <w:p w14:paraId="21C8B87D" w14:textId="77777777" w:rsidR="00541046" w:rsidRPr="00541046" w:rsidRDefault="00541046" w:rsidP="00541046">
      <w:pPr>
        <w:widowControl/>
        <w:numPr>
          <w:ilvl w:val="0"/>
          <w:numId w:val="3"/>
        </w:numPr>
        <w:shd w:val="clear" w:color="auto" w:fill="FFFFFF"/>
        <w:spacing w:line="301" w:lineRule="atLeast"/>
        <w:ind w:left="0"/>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地域化：黑产刷单团伙基本分布在沿海的一些经济发达城市，比如，北京、上海、广东等城市，这或许跟发达城市更加容易接触到新事物、新观念有关。</w:t>
      </w:r>
    </w:p>
    <w:p w14:paraId="2C5A4E75"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1F809714"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Pr>
          <w:rFonts w:ascii="宋体" w:eastAsia="宋体" w:hAnsi="宋体" w:cs="宋体"/>
          <w:noProof/>
          <w:color w:val="000000"/>
          <w:kern w:val="0"/>
          <w:sz w:val="18"/>
          <w:szCs w:val="18"/>
        </w:rPr>
        <w:lastRenderedPageBreak/>
        <w:drawing>
          <wp:inline distT="0" distB="0" distL="0" distR="0" wp14:anchorId="181D20B5" wp14:editId="307C71F5">
            <wp:extent cx="4810760" cy="3402965"/>
            <wp:effectExtent l="19050" t="0" r="8890" b="0"/>
            <wp:docPr id="2" name="图片 2" descr="http://img7.wtoutiao.com/?url=http://mmbiz.qpic.cn/mmbiz/8XkvNnTiapOM0ZXPv0OM1TG3c0PL6ktTo9uRok5L6WmToJdIK0yUYpP82DVJZccxu2vnUNSSCyXibmagYGdj0Xxw/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7.wtoutiao.com/?url=http://mmbiz.qpic.cn/mmbiz/8XkvNnTiapOM0ZXPv0OM1TG3c0PL6ktTo9uRok5L6WmToJdIK0yUYpP82DVJZccxu2vnUNSSCyXibmagYGdj0Xxw/0?wx_fmt=png"/>
                    <pic:cNvPicPr>
                      <a:picLocks noChangeAspect="1" noChangeArrowheads="1"/>
                    </pic:cNvPicPr>
                  </pic:nvPicPr>
                  <pic:blipFill>
                    <a:blip r:embed="rId8"/>
                    <a:srcRect/>
                    <a:stretch>
                      <a:fillRect/>
                    </a:stretch>
                  </pic:blipFill>
                  <pic:spPr bwMode="auto">
                    <a:xfrm>
                      <a:off x="0" y="0"/>
                      <a:ext cx="4810760" cy="3402965"/>
                    </a:xfrm>
                    <a:prstGeom prst="rect">
                      <a:avLst/>
                    </a:prstGeom>
                    <a:noFill/>
                    <a:ln w="9525">
                      <a:noFill/>
                      <a:miter lim="800000"/>
                      <a:headEnd/>
                      <a:tailEnd/>
                    </a:ln>
                  </pic:spPr>
                </pic:pic>
              </a:graphicData>
            </a:graphic>
          </wp:inline>
        </w:drawing>
      </w:r>
    </w:p>
    <w:p w14:paraId="23309310"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19869A84"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三、对抗刷单的思路</w:t>
      </w:r>
    </w:p>
    <w:p w14:paraId="5BE27B4A"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1AA0AEB6"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对抗刷单，一般来讲主要从三个环节入手：</w:t>
      </w:r>
    </w:p>
    <w:p w14:paraId="215B3404"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42E74443" w14:textId="77777777" w:rsidR="00541046" w:rsidRPr="00541046" w:rsidRDefault="00541046" w:rsidP="00541046">
      <w:pPr>
        <w:widowControl/>
        <w:numPr>
          <w:ilvl w:val="0"/>
          <w:numId w:val="4"/>
        </w:numPr>
        <w:shd w:val="clear" w:color="auto" w:fill="FFFFFF"/>
        <w:spacing w:line="301" w:lineRule="atLeast"/>
        <w:ind w:left="0"/>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注册环节：识别虚假注册、减少“羊毛党”能够使用的账号量。在注册环节识别虚假注册的账号，并进行拦截和打击。</w:t>
      </w:r>
    </w:p>
    <w:p w14:paraId="3D328AC4" w14:textId="77777777" w:rsidR="00541046" w:rsidRPr="00541046" w:rsidRDefault="00541046" w:rsidP="00541046">
      <w:pPr>
        <w:widowControl/>
        <w:numPr>
          <w:ilvl w:val="0"/>
          <w:numId w:val="4"/>
        </w:numPr>
        <w:shd w:val="clear" w:color="auto" w:fill="FFFFFF"/>
        <w:spacing w:line="301" w:lineRule="atLeast"/>
        <w:ind w:left="0"/>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登录场景：提高虚假账号登录门槛，从而减少能够到达活动环节的虚假账号量。比如，登录环节通过验证码、短信验证码等手段来降低自动机的登录效率，从而达到减少虚假账号登录量、减轻活动现场安全压力的目的。</w:t>
      </w:r>
    </w:p>
    <w:p w14:paraId="57026588" w14:textId="77777777" w:rsidR="00541046" w:rsidRPr="00541046" w:rsidRDefault="00541046" w:rsidP="00541046">
      <w:pPr>
        <w:widowControl/>
        <w:numPr>
          <w:ilvl w:val="0"/>
          <w:numId w:val="4"/>
        </w:numPr>
        <w:shd w:val="clear" w:color="auto" w:fill="FFFFFF"/>
        <w:spacing w:line="301" w:lineRule="atLeast"/>
        <w:ind w:left="0"/>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活动环节：这个是防刷单对抗的主战场，也是减少“羊毛党”获利的直接战场；这里的对抗措施，一般有两个方面：</w:t>
      </w:r>
    </w:p>
    <w:p w14:paraId="11FDF491"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1）通过验证码（短信、语音）降低黑产刷单的效率。</w:t>
      </w:r>
    </w:p>
    <w:p w14:paraId="569C1034"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2）大幅度降低异常账号的优惠力度。</w:t>
      </w:r>
    </w:p>
    <w:p w14:paraId="3C267734"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2AB7D757"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b/>
          <w:bCs/>
          <w:color w:val="000000"/>
          <w:kern w:val="0"/>
          <w:sz w:val="23"/>
        </w:rPr>
        <w:t>三、腾讯内部防刷架构</w:t>
      </w:r>
    </w:p>
    <w:p w14:paraId="69CCE916"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7516F1F1"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一、腾讯内部防刷的架构图</w:t>
      </w:r>
    </w:p>
    <w:p w14:paraId="0C4C9B8C"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71F7FA09"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Pr>
          <w:rFonts w:ascii="宋体" w:eastAsia="宋体" w:hAnsi="宋体" w:cs="宋体"/>
          <w:noProof/>
          <w:color w:val="000000"/>
          <w:kern w:val="0"/>
          <w:sz w:val="18"/>
          <w:szCs w:val="18"/>
        </w:rPr>
        <w:lastRenderedPageBreak/>
        <w:drawing>
          <wp:inline distT="0" distB="0" distL="0" distR="0" wp14:anchorId="312C924E" wp14:editId="15F58D0F">
            <wp:extent cx="5597525" cy="3633470"/>
            <wp:effectExtent l="19050" t="0" r="3175" b="0"/>
            <wp:docPr id="3" name="图片 3" descr="http://img7.wtoutiao.com/?url=http://mmbiz.qpic.cn/mmbiz/8XkvNnTiapOM0ZXPv0OM1TG3c0PL6ktToKCfwNKAenU1T9xGcPz2w8EaVJjibnJIiccsoFZiagwNelAAlnPjhu0ib6w/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7.wtoutiao.com/?url=http://mmbiz.qpic.cn/mmbiz/8XkvNnTiapOM0ZXPv0OM1TG3c0PL6ktToKCfwNKAenU1T9xGcPz2w8EaVJjibnJIiccsoFZiagwNelAAlnPjhu0ib6w/0?wx_fmt=png"/>
                    <pic:cNvPicPr>
                      <a:picLocks noChangeAspect="1" noChangeArrowheads="1"/>
                    </pic:cNvPicPr>
                  </pic:nvPicPr>
                  <pic:blipFill>
                    <a:blip r:embed="rId9"/>
                    <a:srcRect/>
                    <a:stretch>
                      <a:fillRect/>
                    </a:stretch>
                  </pic:blipFill>
                  <pic:spPr bwMode="auto">
                    <a:xfrm>
                      <a:off x="0" y="0"/>
                      <a:ext cx="5597525" cy="3633470"/>
                    </a:xfrm>
                    <a:prstGeom prst="rect">
                      <a:avLst/>
                    </a:prstGeom>
                    <a:noFill/>
                    <a:ln w="9525">
                      <a:noFill/>
                      <a:miter lim="800000"/>
                      <a:headEnd/>
                      <a:tailEnd/>
                    </a:ln>
                  </pic:spPr>
                </pic:pic>
              </a:graphicData>
            </a:graphic>
          </wp:inline>
        </w:drawing>
      </w:r>
    </w:p>
    <w:p w14:paraId="5140239B"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24A2C05C"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二、模块详细介绍</w:t>
      </w:r>
    </w:p>
    <w:p w14:paraId="12BA551A"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115F8B75"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1、风险学习引擎</w:t>
      </w:r>
    </w:p>
    <w:p w14:paraId="1975C626"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563F4D96"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风险学习引擎：效率问题。由于主要的工作都是线下进行，所以线上系统不存在学习的效率问题。线上采用的都是C++实现的</w:t>
      </w:r>
      <w:proofErr w:type="spellStart"/>
      <w:r w:rsidRPr="00541046">
        <w:rPr>
          <w:rFonts w:ascii="宋体" w:eastAsia="宋体" w:hAnsi="宋体" w:cs="宋体" w:hint="eastAsia"/>
          <w:color w:val="000000"/>
          <w:kern w:val="0"/>
          <w:sz w:val="18"/>
          <w:szCs w:val="18"/>
        </w:rPr>
        <w:t>DBScan</w:t>
      </w:r>
      <w:proofErr w:type="spellEnd"/>
      <w:r w:rsidRPr="00541046">
        <w:rPr>
          <w:rFonts w:ascii="宋体" w:eastAsia="宋体" w:hAnsi="宋体" w:cs="宋体" w:hint="eastAsia"/>
          <w:color w:val="000000"/>
          <w:kern w:val="0"/>
          <w:sz w:val="18"/>
          <w:szCs w:val="18"/>
        </w:rPr>
        <w:t>等针对大数据的快速聚类算法，基本不用考虑性能问题。</w:t>
      </w:r>
    </w:p>
    <w:p w14:paraId="55904CA8"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1BD9A8B8"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风险学习引擎：采用了黑/白双分类器风险判定机制。之所以采用黑/白双分类器的原因就在于减少对正常用户的误伤。</w:t>
      </w:r>
    </w:p>
    <w:p w14:paraId="082A4C9A"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59C9546F"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例如，某个IP是恶意的IP，那么该IP上可能会有一些正常的用户，比如大网关IP。</w:t>
      </w:r>
    </w:p>
    <w:p w14:paraId="1BB911C6"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25EB9E8A"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再比如，黑产通过ADSL拨号上网，那么就会造成恶意与正常用户共用一个IP的情况。</w:t>
      </w:r>
    </w:p>
    <w:p w14:paraId="5B2DE428"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0A96AC13"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黑分类器：根据特征、机器学习算法、规则/经验模型，来判断本次请求</w:t>
      </w:r>
      <w:r w:rsidRPr="00541046">
        <w:rPr>
          <w:rFonts w:ascii="宋体" w:eastAsia="宋体" w:hAnsi="宋体" w:cs="宋体" w:hint="eastAsia"/>
          <w:b/>
          <w:bCs/>
          <w:color w:val="000000"/>
          <w:kern w:val="0"/>
          <w:sz w:val="23"/>
        </w:rPr>
        <w:t>异常</w:t>
      </w:r>
      <w:r w:rsidRPr="00541046">
        <w:rPr>
          <w:rFonts w:ascii="宋体" w:eastAsia="宋体" w:hAnsi="宋体" w:cs="宋体" w:hint="eastAsia"/>
          <w:color w:val="000000"/>
          <w:kern w:val="0"/>
          <w:sz w:val="18"/>
          <w:szCs w:val="18"/>
        </w:rPr>
        <w:t>的概率。</w:t>
      </w:r>
    </w:p>
    <w:p w14:paraId="51540AB3"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202B5EE7"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白分类器：判断属于</w:t>
      </w:r>
      <w:r w:rsidRPr="00541046">
        <w:rPr>
          <w:rFonts w:ascii="宋体" w:eastAsia="宋体" w:hAnsi="宋体" w:cs="宋体" w:hint="eastAsia"/>
          <w:b/>
          <w:bCs/>
          <w:color w:val="000000"/>
          <w:kern w:val="0"/>
          <w:sz w:val="23"/>
        </w:rPr>
        <w:t>正常</w:t>
      </w:r>
      <w:r w:rsidRPr="00541046">
        <w:rPr>
          <w:rFonts w:ascii="宋体" w:eastAsia="宋体" w:hAnsi="宋体" w:cs="宋体" w:hint="eastAsia"/>
          <w:color w:val="000000"/>
          <w:kern w:val="0"/>
          <w:sz w:val="18"/>
          <w:szCs w:val="18"/>
        </w:rPr>
        <w:t>请求的概率。</w:t>
      </w:r>
    </w:p>
    <w:p w14:paraId="3AE490A5"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6D8DE3C7" w14:textId="77777777" w:rsidR="00541046" w:rsidRPr="00541046" w:rsidRDefault="00B96166" w:rsidP="00541046">
      <w:pPr>
        <w:widowControl/>
        <w:shd w:val="clear" w:color="auto" w:fill="FFFFFF"/>
        <w:spacing w:line="301" w:lineRule="atLeast"/>
        <w:jc w:val="left"/>
        <w:rPr>
          <w:rFonts w:ascii="宋体" w:eastAsia="宋体" w:hAnsi="宋体" w:cs="宋体"/>
          <w:color w:val="000000"/>
          <w:kern w:val="0"/>
          <w:sz w:val="18"/>
          <w:szCs w:val="18"/>
        </w:rPr>
      </w:pPr>
      <w:r>
        <w:rPr>
          <w:rFonts w:ascii="宋体" w:eastAsia="宋体" w:hAnsi="宋体" w:cs="宋体"/>
          <w:color w:val="000000"/>
          <w:kern w:val="0"/>
          <w:sz w:val="18"/>
          <w:szCs w:val="18"/>
        </w:rPr>
        <w:pict w14:anchorId="083140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45pt;height:23.45pt"/>
        </w:pict>
      </w:r>
    </w:p>
    <w:p w14:paraId="77684153"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759F0D0D"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2、矩阵式逻辑框架</w:t>
      </w:r>
    </w:p>
    <w:p w14:paraId="71C4AE52"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216070B5"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我们以黑分类器为例来剖析下分类器的整个逻辑框架。</w:t>
      </w:r>
    </w:p>
    <w:p w14:paraId="0BD09F68"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5D800F7A"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总的来讲我们采用了矩阵式的逻辑框架，最开始的黑分类器我们也是一把抓，随意的建立一个个针对黑产的检测规则、模型。</w:t>
      </w:r>
    </w:p>
    <w:p w14:paraId="14DEAC17"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3D7CAFFE"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结果发现不是这个逻辑漏过了，而是那个逻辑误伤量大，要对那一类的账号加强安全打击力度，改动起来也非常麻烦。</w:t>
      </w:r>
    </w:p>
    <w:p w14:paraId="7378819B"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71110B72"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因此我们就设计了这个一个矩阵式的框架来解决上述问题。</w:t>
      </w:r>
    </w:p>
    <w:p w14:paraId="35F1033C"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7A15E125"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346B4C2B"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矩阵的横向采用了</w:t>
      </w:r>
      <w:proofErr w:type="spellStart"/>
      <w:r w:rsidRPr="00541046">
        <w:rPr>
          <w:rFonts w:ascii="宋体" w:eastAsia="宋体" w:hAnsi="宋体" w:cs="宋体" w:hint="eastAsia"/>
          <w:color w:val="000000"/>
          <w:kern w:val="0"/>
          <w:sz w:val="18"/>
          <w:szCs w:val="18"/>
        </w:rPr>
        <w:t>Adaboost</w:t>
      </w:r>
      <w:proofErr w:type="spellEnd"/>
      <w:r w:rsidRPr="00541046">
        <w:rPr>
          <w:rFonts w:ascii="宋体" w:eastAsia="宋体" w:hAnsi="宋体" w:cs="宋体" w:hint="eastAsia"/>
          <w:color w:val="000000"/>
          <w:kern w:val="0"/>
          <w:sz w:val="18"/>
          <w:szCs w:val="18"/>
        </w:rPr>
        <w:t>方法，该方法是一种迭代算法，其核心思想是针对同一个训练集训练不同的弱分类器，然后把这些分类器集合起来，构成一个最终的分类器。</w:t>
      </w:r>
    </w:p>
    <w:p w14:paraId="1355CDB0"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5DC09807"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而我们这里每一个弱分类器都只能解决一种帐号类型的安全风险判断，集中起来才能解决所有账户的风险检测。</w:t>
      </w:r>
    </w:p>
    <w:p w14:paraId="40951C22"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33652B27"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那么在工程实践上带来三个好处：</w:t>
      </w:r>
    </w:p>
    <w:p w14:paraId="4B355919"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58A7FD6E" w14:textId="77777777" w:rsidR="00541046" w:rsidRPr="00541046" w:rsidRDefault="00541046" w:rsidP="00541046">
      <w:pPr>
        <w:widowControl/>
        <w:numPr>
          <w:ilvl w:val="0"/>
          <w:numId w:val="5"/>
        </w:numPr>
        <w:shd w:val="clear" w:color="auto" w:fill="FFFFFF"/>
        <w:spacing w:line="301" w:lineRule="atLeast"/>
        <w:ind w:left="0"/>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便于实现轻重分离，比如某平台虚假账号集中在邮箱账号，策略就可以加大对邮箱账号的打击力度，影响范围也局限在邮箱帐号，而不是该平台所有的账号。</w:t>
      </w:r>
    </w:p>
    <w:p w14:paraId="3FB24DA3" w14:textId="77777777" w:rsidR="00541046" w:rsidRPr="00541046" w:rsidRDefault="00541046" w:rsidP="00541046">
      <w:pPr>
        <w:widowControl/>
        <w:numPr>
          <w:ilvl w:val="0"/>
          <w:numId w:val="5"/>
        </w:numPr>
        <w:shd w:val="clear" w:color="auto" w:fill="FFFFFF"/>
        <w:spacing w:line="301" w:lineRule="atLeast"/>
        <w:ind w:left="0"/>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减少模型训练的难度，模型训练最大的难度在于样本的均衡性问题，拆分成子问题，就不需要考虑不同账号类型之间的数据配比、均衡性问题，大大降低了模型训练时正负样本比率的问题。</w:t>
      </w:r>
    </w:p>
    <w:p w14:paraId="3659368A" w14:textId="77777777" w:rsidR="00541046" w:rsidRPr="00541046" w:rsidRDefault="00541046" w:rsidP="00541046">
      <w:pPr>
        <w:widowControl/>
        <w:numPr>
          <w:ilvl w:val="0"/>
          <w:numId w:val="5"/>
        </w:numPr>
        <w:shd w:val="clear" w:color="auto" w:fill="FFFFFF"/>
        <w:spacing w:line="301" w:lineRule="atLeast"/>
        <w:ind w:left="0"/>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逻辑的健壮性，某一个分类器的训练出现了问题，受影响的范围不至于扩展到全局。</w:t>
      </w:r>
    </w:p>
    <w:p w14:paraId="178E1B2F"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41B5A5C1"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矩阵纵向采用了Bagging方法，该方法是一种用来提高学习算法准确度的方法，该方法在同一个训练集合上构造预测函数系列，然后以一定的方法将他们组合成一个预测函数，从而来提高预测结果的准确性。</w:t>
      </w:r>
    </w:p>
    <w:p w14:paraId="70A4A21F"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76EC6443"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b/>
          <w:bCs/>
          <w:color w:val="000000"/>
          <w:kern w:val="0"/>
          <w:sz w:val="18"/>
          <w:szCs w:val="18"/>
        </w:rPr>
        <w:t>上面讲的部分东西，理解起来会比较艰涩，这里大家先理解框架，后续再理解实现细节。</w:t>
      </w:r>
    </w:p>
    <w:p w14:paraId="65CF58D8"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5E905612"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b/>
          <w:bCs/>
          <w:color w:val="000000"/>
          <w:kern w:val="0"/>
          <w:sz w:val="23"/>
        </w:rPr>
        <w:t>四、腾讯大数据收集纬度</w:t>
      </w:r>
    </w:p>
    <w:p w14:paraId="6242D730"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394646CC"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大数据一直在安全对抗领域发挥着重要的作用，从我们的对抗经验来看，大数据不仅仅是数据规模很大，而且还包括两个方面：</w:t>
      </w:r>
    </w:p>
    <w:p w14:paraId="5816CB56"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7D838A2A" w14:textId="77777777" w:rsidR="00541046" w:rsidRPr="00541046" w:rsidRDefault="00541046" w:rsidP="00541046">
      <w:pPr>
        <w:widowControl/>
        <w:numPr>
          <w:ilvl w:val="0"/>
          <w:numId w:val="6"/>
        </w:numPr>
        <w:shd w:val="clear" w:color="auto" w:fill="FFFFFF"/>
        <w:spacing w:line="301" w:lineRule="atLeast"/>
        <w:ind w:left="0"/>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数据广度：要有丰富的数据类型。比如，不仅仅要有社交领域的数据、还要有游戏、支付、自媒体等领域的数据，这样就提供了一个广阔的视野让我们来看待黑产的行为特点。</w:t>
      </w:r>
    </w:p>
    <w:p w14:paraId="3A586AFD" w14:textId="77777777" w:rsidR="00541046" w:rsidRPr="00541046" w:rsidRDefault="00541046" w:rsidP="00541046">
      <w:pPr>
        <w:widowControl/>
        <w:numPr>
          <w:ilvl w:val="0"/>
          <w:numId w:val="6"/>
        </w:numPr>
        <w:shd w:val="clear" w:color="auto" w:fill="FFFFFF"/>
        <w:spacing w:line="301" w:lineRule="atLeast"/>
        <w:ind w:left="0"/>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数据深度：黑产的对抗。我们一直强调纵深防御，我们不仅仅要有注册数据，还要有登录，以及账号的使用的数据，这样我们才能更好的识别恶意。</w:t>
      </w:r>
    </w:p>
    <w:p w14:paraId="6D0D3DF4"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300EB5DF"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所以想要做风控和大数据的团队，一定要注意在自己的产品上多埋点，拿到足够多的数据，先沉淀下来。</w:t>
      </w:r>
    </w:p>
    <w:p w14:paraId="3F640C25"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7C32C300"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b/>
          <w:bCs/>
          <w:color w:val="000000"/>
          <w:kern w:val="0"/>
          <w:sz w:val="23"/>
        </w:rPr>
        <w:t>五、腾讯大数据处理平台－魔方</w:t>
      </w:r>
    </w:p>
    <w:p w14:paraId="426FD5DB"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576BF9F7"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lastRenderedPageBreak/>
        <w:t>我们的团队研发了一个叫魔方的大数据处理和分析的平台，底层我们集成了MySQL、</w:t>
      </w:r>
      <w:proofErr w:type="spellStart"/>
      <w:r w:rsidRPr="00541046">
        <w:rPr>
          <w:rFonts w:ascii="宋体" w:eastAsia="宋体" w:hAnsi="宋体" w:cs="宋体" w:hint="eastAsia"/>
          <w:color w:val="000000"/>
          <w:kern w:val="0"/>
          <w:sz w:val="18"/>
          <w:szCs w:val="18"/>
        </w:rPr>
        <w:t>MongoDB</w:t>
      </w:r>
      <w:proofErr w:type="spellEnd"/>
      <w:r w:rsidRPr="00541046">
        <w:rPr>
          <w:rFonts w:ascii="宋体" w:eastAsia="宋体" w:hAnsi="宋体" w:cs="宋体" w:hint="eastAsia"/>
          <w:color w:val="000000"/>
          <w:kern w:val="0"/>
          <w:sz w:val="18"/>
          <w:szCs w:val="18"/>
        </w:rPr>
        <w:t>，Spark、Hadoop等技术，在用户层面我们只需要写一些简单的SQL语句、完成一些配置就可以实现例行分析。</w:t>
      </w:r>
    </w:p>
    <w:p w14:paraId="6461568A"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0541D5DC"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这里我们收集了社交、电商、支付、游戏等场景的数据，针对这些数据我们建立一些模型，发现哪些是恶意的数据，并且将数据沉淀下来。</w:t>
      </w:r>
    </w:p>
    <w:p w14:paraId="49B617B6"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69B88332"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沉淀下来的对安全有意义的数据，一方面就存储在魔方平台上，供线下审计做模型使用；另一方面会做成实时的服务，提供给线上的系统查询使用。</w:t>
      </w:r>
    </w:p>
    <w:p w14:paraId="668E0C73"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72807835"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一、腾讯用户画像沉淀方法</w:t>
      </w:r>
    </w:p>
    <w:p w14:paraId="459080B1"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53A5CE75"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画像，本质上就是给账号、设备等打标签。</w:t>
      </w:r>
    </w:p>
    <w:p w14:paraId="1AEE3546"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3F7E7EF1"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用户画像 ＝ 打标签</w:t>
      </w:r>
    </w:p>
    <w:p w14:paraId="72D8CC73"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02283D02"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我们这里主要从安全的角度出发来打标签，比如IP画像，我们会标注IP是不是代理IP，这些对我们做策略是有帮助的。</w:t>
      </w:r>
    </w:p>
    <w:p w14:paraId="5CB9387C"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48B8E72F"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以QQ的画像为例，比如，一个QQ只登录IM、不登录其他腾讯的业务、不聊天、频繁的加好友、被好友删除、QQ空间要么没开通、要么开通了QQ空间但是评论多但回复少，这种号码我们一般会标注QQ养号（色情、营销），类似的我们也会给QQ打上其他标签。</w:t>
      </w:r>
    </w:p>
    <w:p w14:paraId="7889C366"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581A0B47"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标签的类别和明细，需要做风控的人自己去设定，比如：地理位置，按省份标记。性别，安男女标记。其他细致规则以此规律自己去设定。</w:t>
      </w:r>
    </w:p>
    <w:p w14:paraId="7A2F79EE"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0A65A92F"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我们看看腾讯的IP画像，沉淀的逻辑如下图：</w:t>
      </w:r>
    </w:p>
    <w:p w14:paraId="79181E27"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2D49B335"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7F6CC799"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一般的业务都有针对IP的频率、次数限制的策略，那么黑产为了对抗，必然会大量采用代理IP来绕过限制。</w:t>
      </w:r>
    </w:p>
    <w:p w14:paraId="0B324680"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22C7512D"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既然代理IP的识别如此重要，那我们就以代理IP为例来谈下腾讯识别代理IP的过程。</w:t>
      </w:r>
    </w:p>
    <w:p w14:paraId="5381F96C"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3C4A886A"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识别一个IP是不是代理IP，技术不外乎就是如下四种：</w:t>
      </w:r>
    </w:p>
    <w:p w14:paraId="12601EBB"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0C87A5B5" w14:textId="77777777" w:rsidR="00541046" w:rsidRPr="00541046" w:rsidRDefault="00541046" w:rsidP="00541046">
      <w:pPr>
        <w:widowControl/>
        <w:numPr>
          <w:ilvl w:val="0"/>
          <w:numId w:val="7"/>
        </w:numPr>
        <w:shd w:val="clear" w:color="auto" w:fill="FFFFFF"/>
        <w:spacing w:line="301" w:lineRule="atLeast"/>
        <w:ind w:left="0"/>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反向探测技术：扫描IP是不是开通了80,8080等代理服务器经常开通的端口，显然一个普通的用户IP不太可能开通如上的端口。</w:t>
      </w:r>
    </w:p>
    <w:p w14:paraId="4AECC5F4" w14:textId="77777777" w:rsidR="00541046" w:rsidRPr="00541046" w:rsidRDefault="00541046" w:rsidP="00541046">
      <w:pPr>
        <w:widowControl/>
        <w:numPr>
          <w:ilvl w:val="0"/>
          <w:numId w:val="7"/>
        </w:numPr>
        <w:shd w:val="clear" w:color="auto" w:fill="FFFFFF"/>
        <w:spacing w:line="301" w:lineRule="atLeast"/>
        <w:ind w:left="0"/>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HTTP头部的</w:t>
      </w:r>
      <w:proofErr w:type="spellStart"/>
      <w:r w:rsidRPr="00541046">
        <w:rPr>
          <w:rFonts w:ascii="宋体" w:eastAsia="宋体" w:hAnsi="宋体" w:cs="宋体" w:hint="eastAsia"/>
          <w:color w:val="000000"/>
          <w:kern w:val="0"/>
          <w:sz w:val="18"/>
          <w:szCs w:val="18"/>
        </w:rPr>
        <w:t>X_Forwarded_For</w:t>
      </w:r>
      <w:proofErr w:type="spellEnd"/>
      <w:r w:rsidRPr="00541046">
        <w:rPr>
          <w:rFonts w:ascii="宋体" w:eastAsia="宋体" w:hAnsi="宋体" w:cs="宋体" w:hint="eastAsia"/>
          <w:color w:val="000000"/>
          <w:kern w:val="0"/>
          <w:sz w:val="18"/>
          <w:szCs w:val="18"/>
        </w:rPr>
        <w:t>：开通了HTTP代理的IP可以通过此法来识别是不是代理IP；如果带有XFF信息，该IP是代理IP无疑。</w:t>
      </w:r>
    </w:p>
    <w:p w14:paraId="7872FA21" w14:textId="77777777" w:rsidR="00541046" w:rsidRPr="00541046" w:rsidRDefault="00541046" w:rsidP="00541046">
      <w:pPr>
        <w:widowControl/>
        <w:numPr>
          <w:ilvl w:val="0"/>
          <w:numId w:val="7"/>
        </w:numPr>
        <w:shd w:val="clear" w:color="auto" w:fill="FFFFFF"/>
        <w:spacing w:line="301" w:lineRule="atLeast"/>
        <w:ind w:left="0"/>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Keep-alive报文：如果带有Proxy-Connection的Keep-alive报文，该IP毫无疑问是代理IP。</w:t>
      </w:r>
    </w:p>
    <w:p w14:paraId="6DF2B1AE" w14:textId="77777777" w:rsidR="00541046" w:rsidRPr="00541046" w:rsidRDefault="00541046" w:rsidP="00541046">
      <w:pPr>
        <w:widowControl/>
        <w:numPr>
          <w:ilvl w:val="0"/>
          <w:numId w:val="7"/>
        </w:numPr>
        <w:shd w:val="clear" w:color="auto" w:fill="FFFFFF"/>
        <w:spacing w:line="301" w:lineRule="atLeast"/>
        <w:ind w:left="0"/>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查看IP上端口：如果一个IP有的端口大于10000，那么该IP大多也存在问题，普通的家庭IP开这么大的端口几乎是不可能的。</w:t>
      </w:r>
    </w:p>
    <w:p w14:paraId="12975D6B"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53E7996D"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lastRenderedPageBreak/>
        <w:t>以上代理IP检测的方法几乎都是公开的，但是盲目去扫描全网的IP，被拦截不说，效率也是一个很大的问题。</w:t>
      </w:r>
    </w:p>
    <w:p w14:paraId="76F5D657"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502CCF73"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因此，我们的除了利用网络爬虫爬取代理IP外，还利用如下办法来加快代理IP的收集：通过业务建模，收集恶意IP（黑产使用代理IP的可能性比较大）然后再通过协议扫描的方式来判断这些IP是不是代理IP。每天腾讯都能发现千万级别的恶意IP，其中大部分还是代理IP。</w:t>
      </w:r>
    </w:p>
    <w:p w14:paraId="621F54C1"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6703521E"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05723938"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二、腾讯用户画像类别概览</w:t>
      </w:r>
    </w:p>
    <w:p w14:paraId="0A09D78A"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369E7378"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br/>
      </w:r>
    </w:p>
    <w:p w14:paraId="77C08E1E"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三、防御逻辑</w:t>
      </w:r>
    </w:p>
    <w:p w14:paraId="311918B3"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2AD551FC"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54B70AE9"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0D2A68BC"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实时系统使用C/C++开发实现，所有的数据通过共享内存的方式进行存储，相比其他的系统，安全系统更有他自己特殊的情况，因此这里我们可以使用“有损”的思路来实现，大大降低了开发成本和难度。</w:t>
      </w:r>
    </w:p>
    <w:p w14:paraId="2F00B0D7"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488CF8F4"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数据一致性，多台机器，使用共享内存，如何保障数据一致性？</w:t>
      </w:r>
    </w:p>
    <w:p w14:paraId="6337821A"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63871B00"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其实，安全策略不需要做到强数据一致性。</w:t>
      </w:r>
    </w:p>
    <w:p w14:paraId="5123BCFE"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63164EFD"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从安全本身的角度看，风险本身就是一个概率值，不确定，所以有一点数据不一致，不影响全局。</w:t>
      </w:r>
    </w:p>
    <w:p w14:paraId="69E11D45"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7C2CC657"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但是安全系统也有自己的特点，安全系统一般突发流量比较大，我们这里就需要设置各种应急开关，而且需要微信号、短信等方式方便快速切换，避免将影响扩散到后端系统。</w:t>
      </w:r>
    </w:p>
    <w:p w14:paraId="5CC1F57C"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17F375E2"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四、接入系统</w:t>
      </w:r>
    </w:p>
    <w:p w14:paraId="71FE1ECA"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3CF0145C"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6149D354"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683D2969"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0D6A9091"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4C38C1F9"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适应的场景包括：</w:t>
      </w:r>
    </w:p>
    <w:p w14:paraId="3876493F"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2CE4BCEC" w14:textId="77777777" w:rsidR="00541046" w:rsidRPr="00541046" w:rsidRDefault="00541046" w:rsidP="00541046">
      <w:pPr>
        <w:widowControl/>
        <w:numPr>
          <w:ilvl w:val="0"/>
          <w:numId w:val="8"/>
        </w:numPr>
        <w:shd w:val="clear" w:color="auto" w:fill="FFFFFF"/>
        <w:spacing w:line="301" w:lineRule="atLeast"/>
        <w:ind w:left="0"/>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电商o2o刷单、刷券、刷红包</w:t>
      </w:r>
    </w:p>
    <w:p w14:paraId="5E3064B4" w14:textId="77777777" w:rsidR="00541046" w:rsidRPr="00541046" w:rsidRDefault="00541046" w:rsidP="00541046">
      <w:pPr>
        <w:widowControl/>
        <w:numPr>
          <w:ilvl w:val="0"/>
          <w:numId w:val="8"/>
        </w:numPr>
        <w:shd w:val="clear" w:color="auto" w:fill="FFFFFF"/>
        <w:spacing w:line="301" w:lineRule="atLeast"/>
        <w:ind w:left="0"/>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防止虚假账号注册</w:t>
      </w:r>
    </w:p>
    <w:p w14:paraId="0194255C" w14:textId="77777777" w:rsidR="00541046" w:rsidRPr="00541046" w:rsidRDefault="00541046" w:rsidP="00541046">
      <w:pPr>
        <w:widowControl/>
        <w:numPr>
          <w:ilvl w:val="0"/>
          <w:numId w:val="8"/>
        </w:numPr>
        <w:shd w:val="clear" w:color="auto" w:fill="FFFFFF"/>
        <w:spacing w:line="301" w:lineRule="atLeast"/>
        <w:ind w:left="0"/>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防止用户名、密码被撞库</w:t>
      </w:r>
    </w:p>
    <w:p w14:paraId="2B69F757" w14:textId="77777777" w:rsidR="00541046" w:rsidRPr="00541046" w:rsidRDefault="00541046" w:rsidP="00541046">
      <w:pPr>
        <w:widowControl/>
        <w:numPr>
          <w:ilvl w:val="0"/>
          <w:numId w:val="8"/>
        </w:numPr>
        <w:shd w:val="clear" w:color="auto" w:fill="FFFFFF"/>
        <w:spacing w:line="301" w:lineRule="atLeast"/>
        <w:ind w:left="0"/>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防止恶意登录</w:t>
      </w:r>
    </w:p>
    <w:p w14:paraId="1B4291EF"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63E54E2F"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6EF546C9"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b/>
          <w:bCs/>
          <w:color w:val="000000"/>
          <w:kern w:val="0"/>
          <w:sz w:val="18"/>
          <w:szCs w:val="18"/>
        </w:rPr>
        <w:t>Q&amp;A</w:t>
      </w:r>
    </w:p>
    <w:p w14:paraId="52A99025"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4E0BB07C"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b/>
          <w:bCs/>
          <w:color w:val="000000"/>
          <w:kern w:val="0"/>
          <w:sz w:val="18"/>
          <w:szCs w:val="18"/>
        </w:rPr>
        <w:lastRenderedPageBreak/>
        <w:t>Q：风险学习引擎是自研的，还是使用的开源库？</w:t>
      </w:r>
    </w:p>
    <w:p w14:paraId="317E651B"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风险学习引擎包括两个部分，线上和线下两部分：</w:t>
      </w:r>
    </w:p>
    <w:p w14:paraId="58F99167" w14:textId="77777777" w:rsidR="00541046" w:rsidRPr="00541046" w:rsidRDefault="00541046" w:rsidP="00541046">
      <w:pPr>
        <w:widowControl/>
        <w:numPr>
          <w:ilvl w:val="0"/>
          <w:numId w:val="9"/>
        </w:numPr>
        <w:shd w:val="clear" w:color="auto" w:fill="FFFFFF"/>
        <w:spacing w:line="301" w:lineRule="atLeast"/>
        <w:ind w:left="0"/>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线上：自己利用c/</w:t>
      </w:r>
      <w:proofErr w:type="spellStart"/>
      <w:r w:rsidRPr="00541046">
        <w:rPr>
          <w:rFonts w:ascii="宋体" w:eastAsia="宋体" w:hAnsi="宋体" w:cs="宋体" w:hint="eastAsia"/>
          <w:color w:val="000000"/>
          <w:kern w:val="0"/>
          <w:sz w:val="18"/>
          <w:szCs w:val="18"/>
        </w:rPr>
        <w:t>c++</w:t>
      </w:r>
      <w:proofErr w:type="spellEnd"/>
      <w:r w:rsidRPr="00541046">
        <w:rPr>
          <w:rFonts w:ascii="宋体" w:eastAsia="宋体" w:hAnsi="宋体" w:cs="宋体" w:hint="eastAsia"/>
          <w:color w:val="000000"/>
          <w:kern w:val="0"/>
          <w:sz w:val="18"/>
          <w:szCs w:val="18"/>
        </w:rPr>
        <w:t>来实现。</w:t>
      </w:r>
    </w:p>
    <w:p w14:paraId="794BF907" w14:textId="77777777" w:rsidR="00541046" w:rsidRPr="00541046" w:rsidRDefault="00541046" w:rsidP="00541046">
      <w:pPr>
        <w:widowControl/>
        <w:numPr>
          <w:ilvl w:val="0"/>
          <w:numId w:val="9"/>
        </w:numPr>
        <w:shd w:val="clear" w:color="auto" w:fill="FFFFFF"/>
        <w:spacing w:line="301" w:lineRule="atLeast"/>
        <w:ind w:left="0"/>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线下：涉及利用python开源库来做的，主要是一些通用算法的训练和调优。</w:t>
      </w:r>
    </w:p>
    <w:p w14:paraId="729D6EDC"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1CB2EEBA"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b/>
          <w:bCs/>
          <w:color w:val="000000"/>
          <w:kern w:val="0"/>
          <w:sz w:val="18"/>
          <w:szCs w:val="18"/>
        </w:rPr>
        <w:t>Q：请问魔方平台中用到的</w:t>
      </w:r>
      <w:proofErr w:type="spellStart"/>
      <w:r w:rsidRPr="00541046">
        <w:rPr>
          <w:rFonts w:ascii="宋体" w:eastAsia="宋体" w:hAnsi="宋体" w:cs="宋体" w:hint="eastAsia"/>
          <w:b/>
          <w:bCs/>
          <w:color w:val="000000"/>
          <w:kern w:val="0"/>
          <w:sz w:val="18"/>
          <w:szCs w:val="18"/>
        </w:rPr>
        <w:t>MongDB</w:t>
      </w:r>
      <w:proofErr w:type="spellEnd"/>
      <w:r w:rsidRPr="00541046">
        <w:rPr>
          <w:rFonts w:ascii="宋体" w:eastAsia="宋体" w:hAnsi="宋体" w:cs="宋体" w:hint="eastAsia"/>
          <w:b/>
          <w:bCs/>
          <w:color w:val="000000"/>
          <w:kern w:val="0"/>
          <w:sz w:val="18"/>
          <w:szCs w:val="18"/>
        </w:rPr>
        <w:t>是不是经过改造？因为</w:t>
      </w:r>
      <w:proofErr w:type="spellStart"/>
      <w:r w:rsidRPr="00541046">
        <w:rPr>
          <w:rFonts w:ascii="宋体" w:eastAsia="宋体" w:hAnsi="宋体" w:cs="宋体" w:hint="eastAsia"/>
          <w:b/>
          <w:bCs/>
          <w:color w:val="000000"/>
          <w:kern w:val="0"/>
          <w:sz w:val="18"/>
          <w:szCs w:val="18"/>
        </w:rPr>
        <w:t>MongDB</w:t>
      </w:r>
      <w:proofErr w:type="spellEnd"/>
      <w:r w:rsidRPr="00541046">
        <w:rPr>
          <w:rFonts w:ascii="宋体" w:eastAsia="宋体" w:hAnsi="宋体" w:cs="宋体" w:hint="eastAsia"/>
          <w:b/>
          <w:bCs/>
          <w:color w:val="000000"/>
          <w:kern w:val="0"/>
          <w:sz w:val="18"/>
          <w:szCs w:val="18"/>
        </w:rPr>
        <w:t>一直不被看好，出现问题也比较多。</w:t>
      </w:r>
    </w:p>
    <w:p w14:paraId="177D1257"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我们做了部分改造，主要是DB的引擎方面。</w:t>
      </w:r>
    </w:p>
    <w:p w14:paraId="343552FF"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7CBDCDBC"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b/>
          <w:bCs/>
          <w:color w:val="000000"/>
          <w:kern w:val="0"/>
          <w:sz w:val="18"/>
          <w:szCs w:val="18"/>
        </w:rPr>
        <w:t>Q：请问黑分类器和白分类器有什么区别？</w:t>
      </w:r>
    </w:p>
    <w:p w14:paraId="188AA1FB"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白分类器主要用来识别正常用户，黑分类器识别虚假用户。</w:t>
      </w:r>
    </w:p>
    <w:p w14:paraId="1974D741"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32728D84"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b/>
          <w:bCs/>
          <w:color w:val="000000"/>
          <w:kern w:val="0"/>
          <w:sz w:val="18"/>
          <w:szCs w:val="18"/>
        </w:rPr>
        <w:t>Q：风险概率的权重指标是如何考虑的？</w:t>
      </w:r>
    </w:p>
    <w:p w14:paraId="6FABBD91"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先通过正负样本进行训练，并且做参数显著性检查；然后，人工会抽查一些参数的权重，看看跟经验是否相符。</w:t>
      </w:r>
    </w:p>
    <w:p w14:paraId="2A9461DB"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197AE3E8"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b/>
          <w:bCs/>
          <w:color w:val="000000"/>
          <w:kern w:val="0"/>
          <w:sz w:val="18"/>
          <w:szCs w:val="18"/>
        </w:rPr>
        <w:t>Q：安全跟风控职责如何区分呢？</w:t>
      </w:r>
    </w:p>
    <w:p w14:paraId="1A85EA7D"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相比安全，风控的外延更丰富，更注重宏观全局；针对一个公司来讲，风控是包括安全、法务、公关、媒体、客服等在内一整套应急处理预案。</w:t>
      </w:r>
    </w:p>
    <w:p w14:paraId="1E818186"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p>
    <w:p w14:paraId="6952A96D"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b/>
          <w:bCs/>
          <w:color w:val="000000"/>
          <w:kern w:val="0"/>
          <w:sz w:val="18"/>
          <w:szCs w:val="18"/>
        </w:rPr>
        <w:t>Q：如果识别错了，误伤了正常用户会造成什么后果么？比如影响单次操作还是会一直失败。</w:t>
      </w:r>
    </w:p>
    <w:p w14:paraId="233A99D5" w14:textId="77777777" w:rsidR="00541046" w:rsidRPr="00541046" w:rsidRDefault="00541046" w:rsidP="00541046">
      <w:pPr>
        <w:widowControl/>
        <w:shd w:val="clear" w:color="auto" w:fill="FFFFFF"/>
        <w:spacing w:line="301" w:lineRule="atLeast"/>
        <w:jc w:val="left"/>
        <w:rPr>
          <w:rFonts w:ascii="宋体" w:eastAsia="宋体" w:hAnsi="宋体" w:cs="宋体"/>
          <w:color w:val="000000"/>
          <w:kern w:val="0"/>
          <w:sz w:val="18"/>
          <w:szCs w:val="18"/>
        </w:rPr>
      </w:pPr>
      <w:r w:rsidRPr="00541046">
        <w:rPr>
          <w:rFonts w:ascii="宋体" w:eastAsia="宋体" w:hAnsi="宋体" w:cs="宋体" w:hint="eastAsia"/>
          <w:color w:val="000000"/>
          <w:kern w:val="0"/>
          <w:sz w:val="18"/>
          <w:szCs w:val="18"/>
        </w:rPr>
        <w:t>如果识别错了正常用户不会被误伤，但是会导致体验多加了一个环节，如弹出验证码、或者人工客服核对等。</w:t>
      </w:r>
    </w:p>
    <w:p w14:paraId="1A2C550D" w14:textId="77777777" w:rsidR="00D125A3" w:rsidRDefault="00D125A3">
      <w:bookmarkStart w:id="0" w:name="_GoBack"/>
      <w:bookmarkEnd w:id="0"/>
    </w:p>
    <w:sectPr w:rsidR="00D125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BB5671" w14:textId="77777777" w:rsidR="00B96166" w:rsidRDefault="00B96166" w:rsidP="00541046">
      <w:r>
        <w:separator/>
      </w:r>
    </w:p>
  </w:endnote>
  <w:endnote w:type="continuationSeparator" w:id="0">
    <w:p w14:paraId="61D7415F" w14:textId="77777777" w:rsidR="00B96166" w:rsidRDefault="00B96166" w:rsidP="00541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0000000000000000000"/>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E45BA1" w14:textId="77777777" w:rsidR="00B96166" w:rsidRDefault="00B96166" w:rsidP="00541046">
      <w:r>
        <w:separator/>
      </w:r>
    </w:p>
  </w:footnote>
  <w:footnote w:type="continuationSeparator" w:id="0">
    <w:p w14:paraId="1A9150FF" w14:textId="77777777" w:rsidR="00B96166" w:rsidRDefault="00B96166" w:rsidP="0054104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F5744"/>
    <w:multiLevelType w:val="multilevel"/>
    <w:tmpl w:val="05EC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35430D"/>
    <w:multiLevelType w:val="multilevel"/>
    <w:tmpl w:val="6C1CE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69095E"/>
    <w:multiLevelType w:val="multilevel"/>
    <w:tmpl w:val="F9F8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B5186F"/>
    <w:multiLevelType w:val="multilevel"/>
    <w:tmpl w:val="09E2A27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2BF16B9A"/>
    <w:multiLevelType w:val="multilevel"/>
    <w:tmpl w:val="69928A8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366A3198"/>
    <w:multiLevelType w:val="multilevel"/>
    <w:tmpl w:val="B94E66B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4C587FF8"/>
    <w:multiLevelType w:val="multilevel"/>
    <w:tmpl w:val="690A270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nsid w:val="5C167399"/>
    <w:multiLevelType w:val="multilevel"/>
    <w:tmpl w:val="1062F8B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nsid w:val="61716D00"/>
    <w:multiLevelType w:val="multilevel"/>
    <w:tmpl w:val="B97A20C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1"/>
  </w:num>
  <w:num w:numId="2">
    <w:abstractNumId w:val="6"/>
  </w:num>
  <w:num w:numId="3">
    <w:abstractNumId w:val="8"/>
  </w:num>
  <w:num w:numId="4">
    <w:abstractNumId w:val="5"/>
  </w:num>
  <w:num w:numId="5">
    <w:abstractNumId w:val="4"/>
  </w:num>
  <w:num w:numId="6">
    <w:abstractNumId w:val="3"/>
  </w:num>
  <w:num w:numId="7">
    <w:abstractNumId w:val="7"/>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41046"/>
    <w:rsid w:val="00541046"/>
    <w:rsid w:val="009A09F3"/>
    <w:rsid w:val="00B96166"/>
    <w:rsid w:val="00D125A3"/>
    <w:rsid w:val="00F87A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BDE67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541046"/>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541046"/>
    <w:rPr>
      <w:sz w:val="18"/>
      <w:szCs w:val="18"/>
    </w:rPr>
  </w:style>
  <w:style w:type="paragraph" w:styleId="a5">
    <w:name w:val="footer"/>
    <w:basedOn w:val="a"/>
    <w:link w:val="a6"/>
    <w:uiPriority w:val="99"/>
    <w:semiHidden/>
    <w:unhideWhenUsed/>
    <w:rsid w:val="00541046"/>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541046"/>
    <w:rPr>
      <w:sz w:val="18"/>
      <w:szCs w:val="18"/>
    </w:rPr>
  </w:style>
  <w:style w:type="paragraph" w:styleId="a7">
    <w:name w:val="Normal (Web)"/>
    <w:basedOn w:val="a"/>
    <w:uiPriority w:val="99"/>
    <w:semiHidden/>
    <w:unhideWhenUsed/>
    <w:rsid w:val="00541046"/>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541046"/>
    <w:rPr>
      <w:b/>
      <w:bCs/>
    </w:rPr>
  </w:style>
  <w:style w:type="paragraph" w:styleId="a9">
    <w:name w:val="Balloon Text"/>
    <w:basedOn w:val="a"/>
    <w:link w:val="aa"/>
    <w:uiPriority w:val="99"/>
    <w:semiHidden/>
    <w:unhideWhenUsed/>
    <w:rsid w:val="00541046"/>
    <w:rPr>
      <w:sz w:val="18"/>
      <w:szCs w:val="18"/>
    </w:rPr>
  </w:style>
  <w:style w:type="character" w:customStyle="1" w:styleId="aa">
    <w:name w:val="批注框文本字符"/>
    <w:basedOn w:val="a0"/>
    <w:link w:val="a9"/>
    <w:uiPriority w:val="99"/>
    <w:semiHidden/>
    <w:rsid w:val="005410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2462885">
      <w:bodyDiv w:val="1"/>
      <w:marLeft w:val="0"/>
      <w:marRight w:val="0"/>
      <w:marTop w:val="0"/>
      <w:marBottom w:val="0"/>
      <w:divBdr>
        <w:top w:val="none" w:sz="0" w:space="0" w:color="auto"/>
        <w:left w:val="none" w:sz="0" w:space="0" w:color="auto"/>
        <w:bottom w:val="none" w:sz="0" w:space="0" w:color="auto"/>
        <w:right w:val="none" w:sz="0" w:space="0" w:color="auto"/>
      </w:divBdr>
      <w:divsChild>
        <w:div w:id="133780819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651</Words>
  <Characters>3714</Characters>
  <Application>Microsoft Macintosh Word</Application>
  <DocSecurity>0</DocSecurity>
  <Lines>30</Lines>
  <Paragraphs>8</Paragraphs>
  <ScaleCrop>false</ScaleCrop>
  <Company/>
  <LinksUpToDate>false</LinksUpToDate>
  <CharactersWithSpaces>4357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huchao</dc:creator>
  <cp:keywords/>
  <dc:description/>
  <cp:lastModifiedBy>huchao185@126.com</cp:lastModifiedBy>
  <cp:revision>4</cp:revision>
  <dcterms:created xsi:type="dcterms:W3CDTF">2016-06-28T11:31:00Z</dcterms:created>
  <dcterms:modified xsi:type="dcterms:W3CDTF">2018-03-10T05:41:00Z</dcterms:modified>
</cp:coreProperties>
</file>