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6"/>
      </w:tblGrid>
      <w:tr w:rsidR="00E27564" w:rsidRPr="00253F75" w14:paraId="6871B142" w14:textId="77777777" w:rsidTr="000C272A">
        <w:tc>
          <w:tcPr>
            <w:tcW w:w="9236" w:type="dxa"/>
          </w:tcPr>
          <w:p w14:paraId="302DCF2D" w14:textId="77777777" w:rsidR="000C272A" w:rsidRPr="00253F75" w:rsidRDefault="000C272A" w:rsidP="00A83FBE">
            <w:pPr>
              <w:spacing w:line="276" w:lineRule="auto"/>
              <w:jc w:val="center"/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44"/>
                <w:szCs w:val="44"/>
              </w:rPr>
            </w:pPr>
            <w:r w:rsidRPr="00253F7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44"/>
                <w:szCs w:val="44"/>
              </w:rPr>
              <w:t>Tom E. Hardwicke</w:t>
            </w:r>
          </w:p>
        </w:tc>
      </w:tr>
      <w:tr w:rsidR="00E27564" w:rsidRPr="00253F75" w14:paraId="6F93BA78" w14:textId="77777777" w:rsidTr="00D66F08">
        <w:tc>
          <w:tcPr>
            <w:tcW w:w="9236" w:type="dxa"/>
          </w:tcPr>
          <w:p w14:paraId="461DB5A4" w14:textId="4C1811E7" w:rsidR="00A83FBE" w:rsidRPr="00253F75" w:rsidRDefault="00502DDD" w:rsidP="00A83FBE">
            <w:pPr>
              <w:spacing w:line="276" w:lineRule="auto"/>
              <w:jc w:val="center"/>
              <w:rPr>
                <w:rFonts w:ascii="Cormorant Garamond Medium" w:hAnsi="Cormorant Garamond Medium"/>
                <w:color w:val="262626" w:themeColor="text1" w:themeTint="D9"/>
                <w:sz w:val="32"/>
                <w:szCs w:val="32"/>
              </w:rPr>
            </w:pPr>
            <w:r w:rsidRPr="00253F75">
              <w:rPr>
                <w:rFonts w:ascii="Cormorant Garamond Medium" w:hAnsi="Cormorant Garamond Medium"/>
                <w:color w:val="262626" w:themeColor="text1" w:themeTint="D9"/>
                <w:sz w:val="32"/>
                <w:szCs w:val="32"/>
              </w:rPr>
              <w:t>School</w:t>
            </w:r>
            <w:r w:rsidR="00A83FBE" w:rsidRPr="00253F75">
              <w:rPr>
                <w:rFonts w:ascii="Cormorant Garamond Medium" w:hAnsi="Cormorant Garamond Medium"/>
                <w:color w:val="262626" w:themeColor="text1" w:themeTint="D9"/>
                <w:sz w:val="32"/>
                <w:szCs w:val="32"/>
              </w:rPr>
              <w:t xml:space="preserve"> of Psycholog</w:t>
            </w:r>
            <w:r w:rsidR="003903F8">
              <w:rPr>
                <w:rFonts w:ascii="Cormorant Garamond Medium" w:hAnsi="Cormorant Garamond Medium"/>
                <w:color w:val="262626" w:themeColor="text1" w:themeTint="D9"/>
                <w:sz w:val="32"/>
                <w:szCs w:val="32"/>
              </w:rPr>
              <w:t>y</w:t>
            </w:r>
          </w:p>
          <w:p w14:paraId="7CCE389B" w14:textId="183D03AE" w:rsidR="00A83FBE" w:rsidRPr="00253F75" w:rsidRDefault="00A83FBE" w:rsidP="0053077F">
            <w:pPr>
              <w:spacing w:after="120" w:line="276" w:lineRule="auto"/>
              <w:jc w:val="center"/>
              <w:rPr>
                <w:rFonts w:ascii="Cormorant Garamond Medium" w:hAnsi="Cormorant Garamond Medium"/>
                <w:color w:val="262626" w:themeColor="text1" w:themeTint="D9"/>
                <w:sz w:val="32"/>
                <w:szCs w:val="32"/>
              </w:rPr>
            </w:pPr>
            <w:r w:rsidRPr="00253F75">
              <w:rPr>
                <w:rFonts w:ascii="Cormorant Garamond Medium" w:hAnsi="Cormorant Garamond Medium"/>
                <w:color w:val="262626" w:themeColor="text1" w:themeTint="D9"/>
                <w:sz w:val="32"/>
                <w:szCs w:val="32"/>
              </w:rPr>
              <w:t xml:space="preserve">University of </w:t>
            </w:r>
            <w:r w:rsidR="003903F8">
              <w:rPr>
                <w:rFonts w:ascii="Cormorant Garamond Medium" w:hAnsi="Cormorant Garamond Medium"/>
                <w:color w:val="262626" w:themeColor="text1" w:themeTint="D9"/>
                <w:sz w:val="32"/>
                <w:szCs w:val="32"/>
              </w:rPr>
              <w:t>Sydney</w:t>
            </w:r>
          </w:p>
          <w:p w14:paraId="195CD767" w14:textId="4DAE7D83" w:rsidR="00193F36" w:rsidRPr="00253F75" w:rsidRDefault="00AA16F4" w:rsidP="00CA2197">
            <w:pPr>
              <w:spacing w:line="276" w:lineRule="auto"/>
              <w:jc w:val="center"/>
              <w:rPr>
                <w:rStyle w:val="Hyperlink"/>
                <w:rFonts w:ascii="Cormorant Garamond Medium" w:hAnsi="Cormorant Garamond Medium"/>
                <w:color w:val="262626" w:themeColor="text1" w:themeTint="D9"/>
                <w:sz w:val="28"/>
                <w:szCs w:val="28"/>
              </w:rPr>
            </w:pPr>
            <w:r w:rsidRPr="00AA16F4">
              <w:rPr>
                <w:rFonts w:ascii="Cormorant Garamond Medium" w:hAnsi="Cormorant Garamond Medium"/>
                <w:sz w:val="28"/>
                <w:szCs w:val="28"/>
              </w:rPr>
              <w:t>tom.hardwicke@sydney.edu.au</w:t>
            </w:r>
          </w:p>
          <w:p w14:paraId="37042B4A" w14:textId="2620D746" w:rsidR="00CA2197" w:rsidRDefault="00CA2197" w:rsidP="00DC699F">
            <w:pPr>
              <w:jc w:val="center"/>
              <w:rPr>
                <w:rStyle w:val="Hyperlink"/>
                <w:rFonts w:ascii="Cormorant Garamond Medium" w:hAnsi="Cormorant Garamond Medium" w:cs="Arial"/>
                <w:color w:val="262626" w:themeColor="text1" w:themeTint="D9"/>
                <w:sz w:val="28"/>
                <w:szCs w:val="28"/>
              </w:rPr>
            </w:pPr>
            <w:hyperlink r:id="rId8" w:history="1">
              <w:r w:rsidRPr="00253F75">
                <w:rPr>
                  <w:rStyle w:val="Hyperlink"/>
                  <w:rFonts w:ascii="Cormorant Garamond Medium" w:hAnsi="Cormorant Garamond Medium" w:cs="Arial"/>
                  <w:color w:val="262626" w:themeColor="text1" w:themeTint="D9"/>
                  <w:sz w:val="28"/>
                  <w:szCs w:val="28"/>
                </w:rPr>
                <w:t>tomhardwicke.</w:t>
              </w:r>
              <w:r w:rsidR="006F2E1A" w:rsidRPr="00253F75">
                <w:rPr>
                  <w:rStyle w:val="Hyperlink"/>
                  <w:rFonts w:ascii="Cormorant Garamond Medium" w:hAnsi="Cormorant Garamond Medium" w:cs="Arial"/>
                  <w:color w:val="262626" w:themeColor="text1" w:themeTint="D9"/>
                  <w:sz w:val="28"/>
                  <w:szCs w:val="28"/>
                </w:rPr>
                <w:t>github.io</w:t>
              </w:r>
            </w:hyperlink>
          </w:p>
          <w:p w14:paraId="646AC851" w14:textId="27C9D4EB" w:rsidR="005577AC" w:rsidRPr="00BC2AB9" w:rsidRDefault="005577AC" w:rsidP="00BC2AB9">
            <w:pPr>
              <w:rPr>
                <w:rFonts w:ascii="Cormorant Garamond" w:hAnsi="Cormorant Garamond" w:cs="Arial"/>
                <w:color w:val="262626" w:themeColor="text1" w:themeTint="D9"/>
                <w:sz w:val="13"/>
                <w:szCs w:val="13"/>
              </w:rPr>
            </w:pPr>
          </w:p>
        </w:tc>
      </w:tr>
    </w:tbl>
    <w:p w14:paraId="00C300EE" w14:textId="77777777" w:rsidR="0037109F" w:rsidRPr="00253F75" w:rsidRDefault="0037109F" w:rsidP="00E30F0F">
      <w:pPr>
        <w:rPr>
          <w:rFonts w:ascii="Cormorant Garamond" w:hAnsi="Cormorant Garamond"/>
          <w:color w:val="262626" w:themeColor="text1" w:themeTint="D9"/>
          <w:sz w:val="12"/>
          <w:szCs w:val="12"/>
        </w:rPr>
      </w:pPr>
    </w:p>
    <w:tbl>
      <w:tblPr>
        <w:tblStyle w:val="TableGrid"/>
        <w:tblW w:w="9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639"/>
        <w:gridCol w:w="226"/>
      </w:tblGrid>
      <w:tr w:rsidR="00E27564" w:rsidRPr="00253F75" w14:paraId="22034855" w14:textId="77777777" w:rsidTr="007054B1">
        <w:tc>
          <w:tcPr>
            <w:tcW w:w="923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02DAE156" w14:textId="3FBC8AE5" w:rsidR="00C93147" w:rsidRPr="006C7F9D" w:rsidRDefault="00841E69" w:rsidP="006C7F9D">
            <w:pPr>
              <w:pStyle w:val="Heading1"/>
            </w:pPr>
            <w:r w:rsidRPr="006C7F9D">
              <w:t>ACADEMIC APPOINTMENTS</w:t>
            </w:r>
          </w:p>
        </w:tc>
      </w:tr>
      <w:tr w:rsidR="00B25CE1" w:rsidRPr="00253F75" w14:paraId="74ADD26E" w14:textId="77777777" w:rsidTr="00DC699F">
        <w:tc>
          <w:tcPr>
            <w:tcW w:w="7371" w:type="dxa"/>
            <w:tcBorders>
              <w:top w:val="single" w:sz="12" w:space="0" w:color="auto"/>
            </w:tcBorders>
          </w:tcPr>
          <w:p w14:paraId="21D32BBF" w14:textId="5BB88A20" w:rsidR="00B25CE1" w:rsidRPr="00AD76AE" w:rsidRDefault="00B25CE1" w:rsidP="00B25CE1">
            <w:pPr>
              <w:pStyle w:val="Heading2"/>
              <w:spacing w:before="120"/>
            </w:pPr>
            <w:r w:rsidRPr="00B25CE1">
              <w:rPr>
                <w:rStyle w:val="Emphasis"/>
                <w:i w:val="0"/>
                <w:iCs w:val="0"/>
                <w:color w:val="262626" w:themeColor="text1" w:themeTint="D9"/>
              </w:rPr>
              <w:t xml:space="preserve">Senior </w:t>
            </w:r>
            <w:r w:rsidR="00DC699F">
              <w:rPr>
                <w:rStyle w:val="Emphasis"/>
                <w:i w:val="0"/>
                <w:iCs w:val="0"/>
                <w:color w:val="262626" w:themeColor="text1" w:themeTint="D9"/>
              </w:rPr>
              <w:t>Lecturer</w:t>
            </w:r>
            <w:r w:rsidRPr="00AD76AE">
              <w:t>.</w:t>
            </w:r>
          </w:p>
          <w:p w14:paraId="3D420917" w14:textId="32FF61FE" w:rsidR="00B25CE1" w:rsidRPr="00AD76AE" w:rsidRDefault="00B25CE1" w:rsidP="00B25CE1">
            <w:pPr>
              <w:spacing w:line="276" w:lineRule="auto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School of Psycholog</w:t>
            </w:r>
            <w:r w:rsidR="00DC699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y</w:t>
            </w: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</w:t>
            </w:r>
          </w:p>
          <w:p w14:paraId="36F4D90D" w14:textId="38CE3015" w:rsidR="00B25CE1" w:rsidRPr="00B25CE1" w:rsidRDefault="00B25CE1" w:rsidP="00B25CE1">
            <w:pPr>
              <w:spacing w:line="276" w:lineRule="auto"/>
              <w:rPr>
                <w:rStyle w:val="Emphasis"/>
                <w:rFonts w:ascii="Cormorant Garamond" w:hAnsi="Cormorant Garamond"/>
                <w:i w:val="0"/>
                <w:iCs w:val="0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University of </w:t>
            </w:r>
            <w:r w:rsidR="00DC699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Sydney</w:t>
            </w: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Australia.</w:t>
            </w:r>
          </w:p>
        </w:tc>
        <w:tc>
          <w:tcPr>
            <w:tcW w:w="1865" w:type="dxa"/>
            <w:gridSpan w:val="2"/>
            <w:tcBorders>
              <w:top w:val="single" w:sz="12" w:space="0" w:color="auto"/>
            </w:tcBorders>
          </w:tcPr>
          <w:p w14:paraId="1C4FE986" w14:textId="042F2BB3" w:rsidR="00B25CE1" w:rsidRPr="00AD76AE" w:rsidRDefault="00B25CE1" w:rsidP="00B25CE1">
            <w:pPr>
              <w:spacing w:before="60" w:line="276" w:lineRule="auto"/>
              <w:jc w:val="right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20</w:t>
            </w:r>
            <w:r w:rsidR="00DC699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25</w:t>
            </w: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– </w:t>
            </w:r>
            <w:r w:rsidR="00E8524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present</w:t>
            </w:r>
          </w:p>
          <w:p w14:paraId="6A37AB26" w14:textId="2B19EAC2" w:rsidR="00B25CE1" w:rsidRPr="00AD76AE" w:rsidRDefault="00B25CE1" w:rsidP="00B25CE1">
            <w:pPr>
              <w:spacing w:before="60" w:line="276" w:lineRule="auto"/>
              <w:jc w:val="right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</w:p>
        </w:tc>
      </w:tr>
      <w:tr w:rsidR="00E27564" w:rsidRPr="00253F75" w14:paraId="5B870835" w14:textId="77777777" w:rsidTr="00B25CE1">
        <w:tc>
          <w:tcPr>
            <w:tcW w:w="7371" w:type="dxa"/>
          </w:tcPr>
          <w:p w14:paraId="3B7A8EC2" w14:textId="28FE755A" w:rsidR="00F94D04" w:rsidRPr="00AD76AE" w:rsidRDefault="00BB34B0" w:rsidP="00B25CE1">
            <w:pPr>
              <w:pStyle w:val="Heading2"/>
            </w:pPr>
            <w:r w:rsidRPr="00AD76AE">
              <w:rPr>
                <w:rStyle w:val="Emphasis"/>
                <w:i w:val="0"/>
                <w:iCs w:val="0"/>
                <w:color w:val="262626" w:themeColor="text1" w:themeTint="D9"/>
              </w:rPr>
              <w:t>Research</w:t>
            </w:r>
            <w:r w:rsidR="00F94D04" w:rsidRPr="00AD76AE">
              <w:t xml:space="preserve"> Fellow</w:t>
            </w:r>
            <w:r w:rsidR="00DC699F">
              <w:t xml:space="preserve"> / Senior Research Fellow</w:t>
            </w:r>
          </w:p>
          <w:p w14:paraId="67C376A0" w14:textId="56E52CB1" w:rsidR="00F94D04" w:rsidRPr="00AD76AE" w:rsidRDefault="00AD1B36" w:rsidP="00F94D04">
            <w:pPr>
              <w:spacing w:line="276" w:lineRule="auto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Melbourne </w:t>
            </w:r>
            <w:r w:rsidR="00502DDD"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School</w:t>
            </w:r>
            <w:r w:rsidR="00F94D04"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of Psycholog</w:t>
            </w:r>
            <w:r w:rsidR="00502DDD"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ical Sciences</w:t>
            </w:r>
            <w:r w:rsidR="00F94D04"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</w:t>
            </w:r>
          </w:p>
          <w:p w14:paraId="50AAC346" w14:textId="1DD52044" w:rsidR="00F94D04" w:rsidRPr="00AD76AE" w:rsidRDefault="00F94D04" w:rsidP="00F94D04">
            <w:pPr>
              <w:spacing w:line="276" w:lineRule="auto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University of </w:t>
            </w:r>
            <w:r w:rsidR="00BB34B0"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Melbourne</w:t>
            </w: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BB34B0"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Australia</w:t>
            </w: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  <w:p w14:paraId="2B2203D6" w14:textId="5B7EDD86" w:rsidR="00F94D04" w:rsidRPr="00AD76AE" w:rsidRDefault="00F94D04" w:rsidP="00F94D04">
            <w:pPr>
              <w:spacing w:line="276" w:lineRule="auto"/>
              <w:rPr>
                <w:rStyle w:val="Emphasis"/>
                <w:rFonts w:ascii="Cormorant Garamond" w:hAnsi="Cormorant Garamond"/>
                <w:b/>
                <w:bCs/>
                <w:i w:val="0"/>
                <w:iCs w:val="0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Advisor: Prof. </w:t>
            </w:r>
            <w:r w:rsidR="00BB34B0"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Simine Vazire</w:t>
            </w: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</w:tc>
        <w:tc>
          <w:tcPr>
            <w:tcW w:w="1865" w:type="dxa"/>
            <w:gridSpan w:val="2"/>
          </w:tcPr>
          <w:p w14:paraId="1022D0B2" w14:textId="6FEFEA62" w:rsidR="00B25CE1" w:rsidRPr="00AD76AE" w:rsidRDefault="00B25CE1" w:rsidP="00B25CE1">
            <w:pPr>
              <w:spacing w:before="60" w:line="276" w:lineRule="auto"/>
              <w:jc w:val="right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202</w:t>
            </w:r>
            <w:r w:rsidR="00ED1D9B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</w:t>
            </w: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– 202</w:t>
            </w:r>
            <w:r w:rsidR="00DC699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5</w:t>
            </w:r>
          </w:p>
          <w:p w14:paraId="52F9FDB6" w14:textId="421DE68F" w:rsidR="00F94D04" w:rsidRPr="00B25CE1" w:rsidRDefault="00F94D04" w:rsidP="00B25CE1">
            <w:pPr>
              <w:spacing w:before="60" w:line="276" w:lineRule="auto"/>
              <w:jc w:val="right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</w:p>
        </w:tc>
      </w:tr>
      <w:tr w:rsidR="00E27564" w:rsidRPr="00253F75" w14:paraId="6D6691F4" w14:textId="3576267A" w:rsidTr="000A49F3">
        <w:tc>
          <w:tcPr>
            <w:tcW w:w="7371" w:type="dxa"/>
          </w:tcPr>
          <w:p w14:paraId="286E42A4" w14:textId="56544731" w:rsidR="00C93147" w:rsidRPr="00AD76AE" w:rsidRDefault="00C93147" w:rsidP="003F4810">
            <w:pPr>
              <w:pStyle w:val="Heading2"/>
            </w:pPr>
            <w:r w:rsidRPr="003D3134">
              <w:rPr>
                <w:rStyle w:val="Emphasis"/>
                <w:i w:val="0"/>
                <w:iCs w:val="0"/>
                <w:color w:val="262626" w:themeColor="text1" w:themeTint="D9"/>
              </w:rPr>
              <w:t>Marie</w:t>
            </w:r>
            <w:r w:rsidRPr="003D3134">
              <w:rPr>
                <w:rStyle w:val="st"/>
                <w:i/>
                <w:iCs/>
              </w:rPr>
              <w:t xml:space="preserve"> </w:t>
            </w:r>
            <w:r w:rsidRPr="003D3134">
              <w:rPr>
                <w:rStyle w:val="st"/>
              </w:rPr>
              <w:t>Skłodowska</w:t>
            </w:r>
            <w:r w:rsidRPr="003D3134">
              <w:rPr>
                <w:rStyle w:val="st"/>
                <w:i/>
                <w:iCs/>
              </w:rPr>
              <w:t>-</w:t>
            </w:r>
            <w:r w:rsidRPr="003D3134">
              <w:rPr>
                <w:rStyle w:val="Emphasis"/>
                <w:i w:val="0"/>
                <w:iCs w:val="0"/>
                <w:color w:val="262626" w:themeColor="text1" w:themeTint="D9"/>
              </w:rPr>
              <w:t>Curie</w:t>
            </w:r>
            <w:r w:rsidRPr="00AD76AE">
              <w:t xml:space="preserve"> </w:t>
            </w:r>
            <w:r w:rsidR="00BE1F06" w:rsidRPr="00AD76AE">
              <w:t xml:space="preserve">Research </w:t>
            </w:r>
            <w:r w:rsidRPr="00AD76AE">
              <w:t>Fellow.</w:t>
            </w:r>
          </w:p>
          <w:p w14:paraId="5C99AA42" w14:textId="79F194EB" w:rsidR="00C93147" w:rsidRPr="00AD76AE" w:rsidRDefault="00C93147" w:rsidP="00BA1317">
            <w:pPr>
              <w:spacing w:line="276" w:lineRule="auto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Department of Psychology,</w:t>
            </w:r>
          </w:p>
          <w:p w14:paraId="3765E4D7" w14:textId="5921BC48" w:rsidR="00C93147" w:rsidRPr="00AD76AE" w:rsidRDefault="00C93147" w:rsidP="00BA1317">
            <w:pPr>
              <w:spacing w:line="276" w:lineRule="auto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University of Amsterdam, The Netherlands.</w:t>
            </w:r>
          </w:p>
          <w:p w14:paraId="680A4784" w14:textId="0227AEEA" w:rsidR="00C93147" w:rsidRPr="00AD76AE" w:rsidRDefault="00C93147" w:rsidP="00BA1317">
            <w:pPr>
              <w:spacing w:line="276" w:lineRule="auto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Advisor: Prof. Eric-Jan Wagenmakers.</w:t>
            </w:r>
          </w:p>
        </w:tc>
        <w:tc>
          <w:tcPr>
            <w:tcW w:w="1865" w:type="dxa"/>
            <w:gridSpan w:val="2"/>
          </w:tcPr>
          <w:p w14:paraId="6B68F3F6" w14:textId="22F60C4A" w:rsidR="00C93147" w:rsidRPr="00AD76AE" w:rsidRDefault="00C93147" w:rsidP="003F4810">
            <w:pPr>
              <w:spacing w:before="60" w:line="276" w:lineRule="auto"/>
              <w:jc w:val="right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2020 – </w:t>
            </w:r>
            <w:r w:rsidR="00F94D04"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2022</w:t>
            </w:r>
          </w:p>
          <w:p w14:paraId="10AEF602" w14:textId="34641D4D" w:rsidR="00C93147" w:rsidRPr="00AD76AE" w:rsidRDefault="00C93147" w:rsidP="00C93147">
            <w:pPr>
              <w:spacing w:line="276" w:lineRule="auto"/>
              <w:ind w:left="-17"/>
              <w:jc w:val="right"/>
              <w:rPr>
                <w:rStyle w:val="Emphasis"/>
                <w:rFonts w:ascii="Cormorant Garamond" w:hAnsi="Cormorant Garamond"/>
                <w:b/>
                <w:bCs/>
                <w:i w:val="0"/>
                <w:iCs w:val="0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[2 years]</w:t>
            </w:r>
          </w:p>
        </w:tc>
      </w:tr>
      <w:tr w:rsidR="00E27564" w:rsidRPr="00253F75" w14:paraId="7AA434C3" w14:textId="34436438" w:rsidTr="000A49F3">
        <w:tc>
          <w:tcPr>
            <w:tcW w:w="7371" w:type="dxa"/>
          </w:tcPr>
          <w:p w14:paraId="31E1DF63" w14:textId="78480011" w:rsidR="00C93147" w:rsidRPr="00AD76AE" w:rsidRDefault="00C93147" w:rsidP="003F4810">
            <w:pPr>
              <w:pStyle w:val="Heading2"/>
            </w:pPr>
            <w:r w:rsidRPr="00AD76AE">
              <w:t>Postdoctoral Scholar.</w:t>
            </w:r>
          </w:p>
          <w:p w14:paraId="18084A82" w14:textId="683535F2" w:rsidR="00C93147" w:rsidRPr="00AD76AE" w:rsidRDefault="00C93147" w:rsidP="00BA1317">
            <w:pPr>
              <w:spacing w:line="276" w:lineRule="auto"/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  <w:t>Meta-Research Innovation Center Berlin (METRIC-B),</w:t>
            </w:r>
          </w:p>
          <w:p w14:paraId="7D40A911" w14:textId="19262445" w:rsidR="00C93147" w:rsidRPr="00AD76AE" w:rsidRDefault="00C93147" w:rsidP="00BA1317">
            <w:pPr>
              <w:spacing w:line="276" w:lineRule="auto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Berlin Institute of Health QUEST Center,</w:t>
            </w:r>
          </w:p>
          <w:p w14:paraId="6CDEB1F6" w14:textId="272F7AD7" w:rsidR="00C93147" w:rsidRPr="00AD76AE" w:rsidRDefault="00C93147" w:rsidP="00BA1317">
            <w:pPr>
              <w:pStyle w:val="Heading3"/>
              <w:spacing w:before="0" w:line="276" w:lineRule="auto"/>
              <w:rPr>
                <w:rFonts w:ascii="Cormorant Garamond" w:hAnsi="Cormorant Garamond" w:cs="Arial"/>
                <w:b w:val="0"/>
                <w:bCs w:val="0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/>
                <w:b w:val="0"/>
                <w:bCs w:val="0"/>
                <w:color w:val="262626" w:themeColor="text1" w:themeTint="D9"/>
                <w:sz w:val="28"/>
                <w:szCs w:val="28"/>
              </w:rPr>
              <w:t>Charité – Universitätsmedizin Berlin</w:t>
            </w:r>
            <w:r w:rsidRPr="00AD76AE">
              <w:rPr>
                <w:rFonts w:ascii="Cormorant Garamond" w:hAnsi="Cormorant Garamond" w:cs="Arial"/>
                <w:b w:val="0"/>
                <w:bCs w:val="0"/>
                <w:color w:val="262626" w:themeColor="text1" w:themeTint="D9"/>
                <w:sz w:val="28"/>
                <w:szCs w:val="28"/>
              </w:rPr>
              <w:t>, Germany.</w:t>
            </w:r>
          </w:p>
          <w:p w14:paraId="75EC05B7" w14:textId="2769ECDD" w:rsidR="00C93147" w:rsidRPr="00AD76AE" w:rsidRDefault="00C93147" w:rsidP="00BA1317">
            <w:pPr>
              <w:pStyle w:val="Heading3"/>
              <w:spacing w:before="0" w:line="276" w:lineRule="auto"/>
              <w:rPr>
                <w:rFonts w:ascii="Cormorant Garamond" w:hAnsi="Cormorant Garamond"/>
                <w:b w:val="0"/>
                <w:bCs w:val="0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b w:val="0"/>
                <w:bCs w:val="0"/>
                <w:color w:val="262626" w:themeColor="text1" w:themeTint="D9"/>
                <w:sz w:val="28"/>
                <w:szCs w:val="28"/>
              </w:rPr>
              <w:t>Advisor: Prof. John Ioannidis.</w:t>
            </w:r>
          </w:p>
        </w:tc>
        <w:tc>
          <w:tcPr>
            <w:tcW w:w="1865" w:type="dxa"/>
            <w:gridSpan w:val="2"/>
          </w:tcPr>
          <w:p w14:paraId="2A5E907D" w14:textId="77777777" w:rsidR="00C93147" w:rsidRPr="00AD76AE" w:rsidRDefault="00C93147" w:rsidP="003F4810">
            <w:pPr>
              <w:spacing w:before="60" w:line="276" w:lineRule="auto"/>
              <w:jc w:val="right"/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  <w:t>2019 – 2020</w:t>
            </w:r>
          </w:p>
          <w:p w14:paraId="18687DF4" w14:textId="08D9E1A8" w:rsidR="00C93147" w:rsidRPr="00AD76AE" w:rsidRDefault="00C93147" w:rsidP="00C93147">
            <w:pPr>
              <w:spacing w:line="276" w:lineRule="auto"/>
              <w:ind w:left="-18"/>
              <w:jc w:val="right"/>
              <w:rPr>
                <w:rFonts w:ascii="Cormorant Garamond" w:hAnsi="Cormorant Garamond"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  <w:t>[1 year]</w:t>
            </w:r>
          </w:p>
        </w:tc>
      </w:tr>
      <w:tr w:rsidR="00E27564" w:rsidRPr="00253F75" w14:paraId="7A6D03FF" w14:textId="7BB4C9A9" w:rsidTr="000A49F3">
        <w:tc>
          <w:tcPr>
            <w:tcW w:w="7371" w:type="dxa"/>
            <w:tcBorders>
              <w:bottom w:val="single" w:sz="12" w:space="0" w:color="auto"/>
            </w:tcBorders>
          </w:tcPr>
          <w:p w14:paraId="2CD1FCD5" w14:textId="585CCC44" w:rsidR="00C93147" w:rsidRPr="00AD76AE" w:rsidRDefault="00C93147" w:rsidP="003F4810">
            <w:pPr>
              <w:pStyle w:val="Heading2"/>
            </w:pPr>
            <w:r w:rsidRPr="00AD76AE">
              <w:t>Postdoctoral Fellow.</w:t>
            </w:r>
          </w:p>
          <w:p w14:paraId="0EDD3B1E" w14:textId="595D23C1" w:rsidR="00C93147" w:rsidRPr="00AD76AE" w:rsidRDefault="00C93147" w:rsidP="00BA1317">
            <w:pPr>
              <w:spacing w:line="276" w:lineRule="auto"/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  <w:t>Meta-Research Innovation Center at Stanford (METRICS),</w:t>
            </w:r>
          </w:p>
          <w:p w14:paraId="5831A92A" w14:textId="6A1D0321" w:rsidR="00C93147" w:rsidRPr="00AD76AE" w:rsidRDefault="00C93147" w:rsidP="00BA1317">
            <w:pPr>
              <w:spacing w:line="276" w:lineRule="auto"/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  <w:t xml:space="preserve">Stanford University, </w:t>
            </w:r>
            <w:r w:rsidR="00193F36" w:rsidRPr="00AD76AE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  <w:t>USA</w:t>
            </w:r>
            <w:r w:rsidRPr="00AD76AE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  <w:t>.</w:t>
            </w:r>
          </w:p>
          <w:p w14:paraId="0F38359A" w14:textId="776CD0AC" w:rsidR="00C93147" w:rsidRPr="00AD76AE" w:rsidRDefault="00C93147" w:rsidP="00841E69">
            <w:pPr>
              <w:spacing w:after="120" w:line="276" w:lineRule="auto"/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  <w:t>Advisors: Prof. John Ioannidis, Prof. Steven Goodman, &amp; Prof. Michael Frank.</w:t>
            </w:r>
          </w:p>
        </w:tc>
        <w:tc>
          <w:tcPr>
            <w:tcW w:w="1865" w:type="dxa"/>
            <w:gridSpan w:val="2"/>
            <w:tcBorders>
              <w:bottom w:val="single" w:sz="12" w:space="0" w:color="auto"/>
            </w:tcBorders>
          </w:tcPr>
          <w:p w14:paraId="11C3A5C0" w14:textId="77777777" w:rsidR="00C93147" w:rsidRPr="00AD76AE" w:rsidRDefault="00C93147" w:rsidP="003F4810">
            <w:pPr>
              <w:spacing w:before="60" w:line="276" w:lineRule="auto"/>
              <w:jc w:val="right"/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  <w:t>2017 – 2018</w:t>
            </w:r>
          </w:p>
          <w:p w14:paraId="61A9584C" w14:textId="19BA6416" w:rsidR="00C93147" w:rsidRPr="00AD76AE" w:rsidRDefault="00C93147" w:rsidP="00C93147">
            <w:pPr>
              <w:spacing w:line="276" w:lineRule="auto"/>
              <w:ind w:left="-18"/>
              <w:jc w:val="right"/>
              <w:rPr>
                <w:rFonts w:ascii="Cormorant Garamond" w:hAnsi="Cormorant Garamond"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  <w:t>[2 years]</w:t>
            </w:r>
          </w:p>
        </w:tc>
      </w:tr>
      <w:tr w:rsidR="00E27564" w:rsidRPr="00253F75" w14:paraId="030CD752" w14:textId="38AD37D9" w:rsidTr="007054B1">
        <w:tc>
          <w:tcPr>
            <w:tcW w:w="923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68444A4F" w14:textId="77A98E05" w:rsidR="00193F36" w:rsidRPr="00253F75" w:rsidRDefault="00841E69" w:rsidP="006C7F9D">
            <w:pPr>
              <w:pStyle w:val="Heading1"/>
            </w:pPr>
            <w:r w:rsidRPr="00253F75">
              <w:t>EDUCATION</w:t>
            </w:r>
          </w:p>
        </w:tc>
      </w:tr>
      <w:tr w:rsidR="00E27564" w:rsidRPr="00253F75" w14:paraId="57677A1B" w14:textId="1EE3A7AC" w:rsidTr="000A49F3">
        <w:tc>
          <w:tcPr>
            <w:tcW w:w="7371" w:type="dxa"/>
            <w:tcBorders>
              <w:top w:val="single" w:sz="12" w:space="0" w:color="auto"/>
            </w:tcBorders>
          </w:tcPr>
          <w:p w14:paraId="1180531E" w14:textId="6304EDD2" w:rsidR="00C93147" w:rsidRPr="00AD76AE" w:rsidRDefault="00C93147" w:rsidP="00A31437">
            <w:pPr>
              <w:pStyle w:val="Heading2"/>
              <w:spacing w:before="120"/>
            </w:pPr>
            <w:r w:rsidRPr="00AD76AE">
              <w:t>PhD Experimental Psychology.</w:t>
            </w:r>
          </w:p>
          <w:p w14:paraId="0301654B" w14:textId="7FBFDDBB" w:rsidR="00C93147" w:rsidRPr="00AD76AE" w:rsidRDefault="00C93147" w:rsidP="00BA1317">
            <w:pPr>
              <w:spacing w:line="276" w:lineRule="auto"/>
              <w:rPr>
                <w:rFonts w:ascii="Cormorant Garamond" w:hAnsi="Cormorant Garamond" w:cs="Arial"/>
                <w:bCs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bCs/>
                <w:color w:val="262626" w:themeColor="text1" w:themeTint="D9"/>
                <w:sz w:val="28"/>
                <w:szCs w:val="28"/>
              </w:rPr>
              <w:t xml:space="preserve">University College London, </w:t>
            </w:r>
            <w:r w:rsidR="00193F36" w:rsidRPr="00AD76AE">
              <w:rPr>
                <w:rFonts w:ascii="Cormorant Garamond" w:hAnsi="Cormorant Garamond" w:cs="Arial"/>
                <w:bCs/>
                <w:color w:val="262626" w:themeColor="text1" w:themeTint="D9"/>
                <w:sz w:val="28"/>
                <w:szCs w:val="28"/>
              </w:rPr>
              <w:t>UK</w:t>
            </w:r>
            <w:r w:rsidRPr="00AD76AE">
              <w:rPr>
                <w:rFonts w:ascii="Cormorant Garamond" w:hAnsi="Cormorant Garamond" w:cs="Arial"/>
                <w:bCs/>
                <w:color w:val="262626" w:themeColor="text1" w:themeTint="D9"/>
                <w:sz w:val="28"/>
                <w:szCs w:val="28"/>
              </w:rPr>
              <w:t>.</w:t>
            </w:r>
          </w:p>
          <w:p w14:paraId="7D2D8C2C" w14:textId="0A87889A" w:rsidR="00C93147" w:rsidRPr="00AD76AE" w:rsidRDefault="00C93147" w:rsidP="00844A37">
            <w:pPr>
              <w:spacing w:after="60" w:line="276" w:lineRule="auto"/>
              <w:rPr>
                <w:rFonts w:ascii="Cormorant Garamond" w:hAnsi="Cormorant Garamond" w:cs="Arial"/>
                <w:bCs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bCs/>
                <w:color w:val="262626" w:themeColor="text1" w:themeTint="D9"/>
                <w:sz w:val="28"/>
                <w:szCs w:val="28"/>
              </w:rPr>
              <w:t>Advisor: Prof. David Shanks.</w:t>
            </w:r>
          </w:p>
        </w:tc>
        <w:tc>
          <w:tcPr>
            <w:tcW w:w="1865" w:type="dxa"/>
            <w:gridSpan w:val="2"/>
            <w:tcBorders>
              <w:top w:val="single" w:sz="12" w:space="0" w:color="auto"/>
            </w:tcBorders>
          </w:tcPr>
          <w:p w14:paraId="3968CEF2" w14:textId="77777777" w:rsidR="00C93147" w:rsidRPr="00AD76AE" w:rsidRDefault="00C93147" w:rsidP="00193F36">
            <w:pPr>
              <w:spacing w:before="120" w:line="276" w:lineRule="auto"/>
              <w:jc w:val="right"/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  <w:t>2012 – 2016</w:t>
            </w:r>
          </w:p>
          <w:p w14:paraId="1EA42556" w14:textId="04D7E5E5" w:rsidR="00C93147" w:rsidRPr="00AD76AE" w:rsidRDefault="00C93147" w:rsidP="00C93147">
            <w:pPr>
              <w:spacing w:line="276" w:lineRule="auto"/>
              <w:ind w:left="79"/>
              <w:jc w:val="right"/>
              <w:rPr>
                <w:rFonts w:ascii="Cormorant Garamond" w:hAnsi="Cormorant Garamond" w:cs="Arial"/>
                <w:b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  <w:t>[4 years]</w:t>
            </w:r>
          </w:p>
        </w:tc>
      </w:tr>
      <w:tr w:rsidR="00E27564" w:rsidRPr="00253F75" w14:paraId="253FCF6A" w14:textId="1A392265" w:rsidTr="000A49F3">
        <w:tc>
          <w:tcPr>
            <w:tcW w:w="7371" w:type="dxa"/>
          </w:tcPr>
          <w:p w14:paraId="29E451E2" w14:textId="2CCD821A" w:rsidR="00C93147" w:rsidRPr="00AD76AE" w:rsidRDefault="00C93147" w:rsidP="00844A37">
            <w:pPr>
              <w:pStyle w:val="Heading2"/>
              <w:spacing w:before="0"/>
            </w:pPr>
            <w:r w:rsidRPr="00AD76AE">
              <w:t xml:space="preserve">MRes Brain Imaging and Cognitive Neuroscience.                                                  </w:t>
            </w:r>
          </w:p>
          <w:p w14:paraId="64DA496D" w14:textId="161371C9" w:rsidR="00C93147" w:rsidRPr="00AD76AE" w:rsidRDefault="00C93147" w:rsidP="00844A37">
            <w:pPr>
              <w:spacing w:after="60" w:line="276" w:lineRule="auto"/>
              <w:rPr>
                <w:rFonts w:ascii="Cormorant Garamond" w:hAnsi="Cormorant Garamond" w:cs="Arial"/>
                <w:bCs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bCs/>
                <w:color w:val="262626" w:themeColor="text1" w:themeTint="D9"/>
                <w:sz w:val="28"/>
                <w:szCs w:val="28"/>
              </w:rPr>
              <w:lastRenderedPageBreak/>
              <w:t xml:space="preserve">University of Birmingham, </w:t>
            </w:r>
            <w:r w:rsidR="00193F36" w:rsidRPr="00AD76AE">
              <w:rPr>
                <w:rFonts w:ascii="Cormorant Garamond" w:hAnsi="Cormorant Garamond" w:cs="Arial"/>
                <w:bCs/>
                <w:color w:val="262626" w:themeColor="text1" w:themeTint="D9"/>
                <w:sz w:val="28"/>
                <w:szCs w:val="28"/>
              </w:rPr>
              <w:t>UK</w:t>
            </w:r>
            <w:r w:rsidRPr="00AD76AE">
              <w:rPr>
                <w:rFonts w:ascii="Cormorant Garamond" w:hAnsi="Cormorant Garamond" w:cs="Arial"/>
                <w:bCs/>
                <w:color w:val="262626" w:themeColor="text1" w:themeTint="D9"/>
                <w:sz w:val="28"/>
                <w:szCs w:val="28"/>
              </w:rPr>
              <w:t>.</w:t>
            </w:r>
          </w:p>
        </w:tc>
        <w:tc>
          <w:tcPr>
            <w:tcW w:w="1865" w:type="dxa"/>
            <w:gridSpan w:val="2"/>
          </w:tcPr>
          <w:p w14:paraId="4C9200FD" w14:textId="77777777" w:rsidR="00C93147" w:rsidRPr="00AD76AE" w:rsidRDefault="00C93147" w:rsidP="00844A37">
            <w:pPr>
              <w:spacing w:line="276" w:lineRule="auto"/>
              <w:jc w:val="right"/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  <w:lastRenderedPageBreak/>
              <w:t>2011 – 2012</w:t>
            </w:r>
          </w:p>
          <w:p w14:paraId="1CE9417A" w14:textId="183CC985" w:rsidR="00C93147" w:rsidRPr="00AD76AE" w:rsidRDefault="00C93147" w:rsidP="00844A37">
            <w:pPr>
              <w:spacing w:line="276" w:lineRule="auto"/>
              <w:ind w:left="79"/>
              <w:jc w:val="right"/>
              <w:rPr>
                <w:rFonts w:ascii="Cormorant Garamond" w:hAnsi="Cormorant Garamond" w:cs="Arial"/>
                <w:b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  <w:lastRenderedPageBreak/>
              <w:t>[1 year]</w:t>
            </w:r>
          </w:p>
        </w:tc>
      </w:tr>
      <w:tr w:rsidR="00E27564" w:rsidRPr="00253F75" w14:paraId="2B8FF185" w14:textId="3B81B56B" w:rsidTr="000A49F3">
        <w:tc>
          <w:tcPr>
            <w:tcW w:w="7371" w:type="dxa"/>
            <w:tcBorders>
              <w:bottom w:val="single" w:sz="12" w:space="0" w:color="auto"/>
            </w:tcBorders>
          </w:tcPr>
          <w:p w14:paraId="0C5A8EE2" w14:textId="5F50760C" w:rsidR="00C93147" w:rsidRPr="00AD76AE" w:rsidRDefault="00C93147" w:rsidP="00844A37">
            <w:pPr>
              <w:pStyle w:val="Heading2"/>
              <w:spacing w:before="0"/>
            </w:pPr>
            <w:r w:rsidRPr="00AD76AE">
              <w:lastRenderedPageBreak/>
              <w:t xml:space="preserve">BSc Psychology (First Class Honours). </w:t>
            </w:r>
          </w:p>
          <w:p w14:paraId="1F08B18B" w14:textId="5CDC3F93" w:rsidR="00C93147" w:rsidRPr="00AD76AE" w:rsidRDefault="00C93147" w:rsidP="00844A37">
            <w:pPr>
              <w:spacing w:after="120" w:line="276" w:lineRule="auto"/>
              <w:rPr>
                <w:rFonts w:ascii="Cormorant Garamond" w:hAnsi="Cormorant Garamond" w:cs="Arial"/>
                <w:bCs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bCs/>
                <w:color w:val="262626" w:themeColor="text1" w:themeTint="D9"/>
                <w:sz w:val="28"/>
                <w:szCs w:val="28"/>
              </w:rPr>
              <w:t xml:space="preserve">Cardiff University, </w:t>
            </w:r>
            <w:r w:rsidR="00193F36" w:rsidRPr="00AD76AE">
              <w:rPr>
                <w:rFonts w:ascii="Cormorant Garamond" w:hAnsi="Cormorant Garamond" w:cs="Arial"/>
                <w:bCs/>
                <w:color w:val="262626" w:themeColor="text1" w:themeTint="D9"/>
                <w:sz w:val="28"/>
                <w:szCs w:val="28"/>
              </w:rPr>
              <w:t>UK</w:t>
            </w:r>
            <w:r w:rsidRPr="00AD76AE">
              <w:rPr>
                <w:rFonts w:ascii="Cormorant Garamond" w:hAnsi="Cormorant Garamond" w:cs="Arial"/>
                <w:bCs/>
                <w:color w:val="262626" w:themeColor="text1" w:themeTint="D9"/>
                <w:sz w:val="28"/>
                <w:szCs w:val="28"/>
              </w:rPr>
              <w:t>.</w:t>
            </w:r>
          </w:p>
        </w:tc>
        <w:tc>
          <w:tcPr>
            <w:tcW w:w="1865" w:type="dxa"/>
            <w:gridSpan w:val="2"/>
            <w:tcBorders>
              <w:bottom w:val="single" w:sz="12" w:space="0" w:color="auto"/>
            </w:tcBorders>
          </w:tcPr>
          <w:p w14:paraId="5C732956" w14:textId="77777777" w:rsidR="00C93147" w:rsidRPr="00AD76AE" w:rsidRDefault="00C93147" w:rsidP="00844A37">
            <w:pPr>
              <w:spacing w:line="276" w:lineRule="auto"/>
              <w:jc w:val="right"/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  <w:t>2007 – 2011</w:t>
            </w:r>
          </w:p>
          <w:p w14:paraId="7A19AA60" w14:textId="4905A873" w:rsidR="00C93147" w:rsidRPr="00AD76AE" w:rsidRDefault="00C93147" w:rsidP="00844A37">
            <w:pPr>
              <w:spacing w:line="276" w:lineRule="auto"/>
              <w:ind w:left="78"/>
              <w:jc w:val="right"/>
              <w:rPr>
                <w:rFonts w:ascii="Cormorant Garamond" w:hAnsi="Cormorant Garamond" w:cs="Arial"/>
                <w:b/>
                <w:color w:val="262626" w:themeColor="text1" w:themeTint="D9"/>
                <w:sz w:val="28"/>
                <w:szCs w:val="28"/>
              </w:rPr>
            </w:pPr>
            <w:r w:rsidRPr="00AD76AE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  <w:t>[4 years]</w:t>
            </w:r>
          </w:p>
        </w:tc>
      </w:tr>
      <w:tr w:rsidR="00A86C8C" w:rsidRPr="00253F75" w14:paraId="133343E6" w14:textId="77777777" w:rsidTr="000A49F3">
        <w:tc>
          <w:tcPr>
            <w:tcW w:w="7371" w:type="dxa"/>
            <w:tcBorders>
              <w:bottom w:val="single" w:sz="12" w:space="0" w:color="auto"/>
            </w:tcBorders>
          </w:tcPr>
          <w:p w14:paraId="7E46E8E4" w14:textId="004CC5D2" w:rsidR="00A86C8C" w:rsidRPr="00DF07E7" w:rsidRDefault="00A86C8C" w:rsidP="00A86C8C">
            <w:pPr>
              <w:pStyle w:val="Heading2"/>
              <w:rPr>
                <w:sz w:val="29"/>
                <w:szCs w:val="29"/>
              </w:rPr>
            </w:pPr>
            <w:r w:rsidRPr="004E7A7B">
              <w:t>BOOKS</w:t>
            </w:r>
            <w:r w:rsidR="004729D5">
              <w:t xml:space="preserve"> &amp; BOOK CHAPTERS</w:t>
            </w:r>
          </w:p>
        </w:tc>
        <w:tc>
          <w:tcPr>
            <w:tcW w:w="1865" w:type="dxa"/>
            <w:gridSpan w:val="2"/>
            <w:tcBorders>
              <w:bottom w:val="single" w:sz="12" w:space="0" w:color="auto"/>
            </w:tcBorders>
          </w:tcPr>
          <w:p w14:paraId="01617788" w14:textId="76956BF2" w:rsidR="00A86C8C" w:rsidRPr="00DF07E7" w:rsidRDefault="00A86C8C" w:rsidP="00A86C8C">
            <w:pPr>
              <w:spacing w:before="60" w:line="276" w:lineRule="auto"/>
              <w:jc w:val="right"/>
              <w:rPr>
                <w:rFonts w:ascii="Cormorant Garamond" w:hAnsi="Cormorant Garamond" w:cs="Arial"/>
                <w:color w:val="262626" w:themeColor="text1" w:themeTint="D9"/>
                <w:sz w:val="29"/>
                <w:szCs w:val="29"/>
              </w:rPr>
            </w:pPr>
          </w:p>
        </w:tc>
      </w:tr>
      <w:tr w:rsidR="00A86C8C" w:rsidRPr="00253F75" w14:paraId="123589D4" w14:textId="77777777" w:rsidTr="00585767">
        <w:tc>
          <w:tcPr>
            <w:tcW w:w="9236" w:type="dxa"/>
            <w:gridSpan w:val="3"/>
            <w:tcBorders>
              <w:bottom w:val="single" w:sz="12" w:space="0" w:color="auto"/>
            </w:tcBorders>
          </w:tcPr>
          <w:p w14:paraId="78E9C050" w14:textId="5CA0C04C" w:rsidR="005947A6" w:rsidRPr="009A4085" w:rsidRDefault="00A86C8C" w:rsidP="009A4085">
            <w:pPr>
              <w:spacing w:before="120" w:after="60" w:line="276" w:lineRule="auto"/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</w:pPr>
            <w:r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Frank, M. C., Braginsky, M., Cachia, J., Coles, N., </w:t>
            </w:r>
            <w:r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</w:t>
            </w:r>
            <w:r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Hawkins, R., Mathur, M., &amp; Williams, R. (202</w:t>
            </w:r>
            <w:r w:rsidR="00B6511A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5</w:t>
            </w:r>
            <w:r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). </w:t>
            </w:r>
            <w:r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Experimentology: An open science approach to experimental psychology methods</w:t>
            </w:r>
            <w:r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 MIT Press. </w:t>
            </w:r>
            <w:r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br/>
            </w:r>
            <w:hyperlink r:id="rId9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[open access book]</w:t>
              </w:r>
            </w:hyperlink>
          </w:p>
          <w:p w14:paraId="23543C45" w14:textId="77777777" w:rsidR="008311A2" w:rsidRDefault="00532BD9" w:rsidP="008311A2">
            <w:pPr>
              <w:spacing w:before="120" w:line="276" w:lineRule="auto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</w:t>
            </w:r>
            <w:r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&amp; Vazire, S. (</w:t>
            </w:r>
            <w:r w:rsidR="00663656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2024</w:t>
            </w:r>
            <w:r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). Open science. </w:t>
            </w:r>
            <w:r w:rsidR="00D04BFA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In Frank, M. C. &amp; Majid, A. (Eds). </w:t>
            </w:r>
            <w:r w:rsidR="00D04BFA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The Open Encyclopedia of Cognitive Science</w:t>
            </w:r>
            <w:r w:rsidR="00D04BFA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 MIT Press. </w:t>
            </w:r>
          </w:p>
          <w:p w14:paraId="1DC7B9F4" w14:textId="4318A3E4" w:rsidR="00663656" w:rsidRPr="008311A2" w:rsidRDefault="00663656" w:rsidP="008311A2">
            <w:pPr>
              <w:spacing w:after="120" w:line="276" w:lineRule="auto"/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</w:pPr>
            <w:hyperlink r:id="rId10" w:history="1">
              <w:r w:rsidRPr="008311A2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[open access book chapter]</w:t>
              </w:r>
            </w:hyperlink>
          </w:p>
        </w:tc>
      </w:tr>
      <w:tr w:rsidR="00A86C8C" w:rsidRPr="00253F75" w14:paraId="6A39A193" w14:textId="77777777" w:rsidTr="000A49F3">
        <w:tc>
          <w:tcPr>
            <w:tcW w:w="7371" w:type="dxa"/>
            <w:tcBorders>
              <w:bottom w:val="single" w:sz="12" w:space="0" w:color="auto"/>
            </w:tcBorders>
          </w:tcPr>
          <w:p w14:paraId="7ECEFAD0" w14:textId="0362349A" w:rsidR="00A86C8C" w:rsidRPr="004E7A7B" w:rsidRDefault="00A86C8C" w:rsidP="00A86C8C">
            <w:pPr>
              <w:pStyle w:val="Heading2"/>
            </w:pPr>
            <w:r>
              <w:t>EDITORIALS</w:t>
            </w:r>
          </w:p>
        </w:tc>
        <w:tc>
          <w:tcPr>
            <w:tcW w:w="1865" w:type="dxa"/>
            <w:gridSpan w:val="2"/>
            <w:tcBorders>
              <w:bottom w:val="single" w:sz="12" w:space="0" w:color="auto"/>
            </w:tcBorders>
          </w:tcPr>
          <w:p w14:paraId="6578E6C3" w14:textId="15306EEC" w:rsidR="00A86C8C" w:rsidRPr="004E7A7B" w:rsidRDefault="00A86C8C" w:rsidP="00A86C8C">
            <w:pPr>
              <w:spacing w:before="60" w:line="276" w:lineRule="auto"/>
              <w:jc w:val="right"/>
            </w:pPr>
          </w:p>
        </w:tc>
      </w:tr>
      <w:tr w:rsidR="00A86C8C" w:rsidRPr="00253F75" w14:paraId="7F4765E9" w14:textId="77777777" w:rsidTr="00002602">
        <w:tc>
          <w:tcPr>
            <w:tcW w:w="9236" w:type="dxa"/>
            <w:gridSpan w:val="3"/>
            <w:tcBorders>
              <w:bottom w:val="single" w:sz="12" w:space="0" w:color="auto"/>
            </w:tcBorders>
          </w:tcPr>
          <w:p w14:paraId="7D5B852D" w14:textId="17CEB73F" w:rsidR="00A86C8C" w:rsidRPr="009A4085" w:rsidRDefault="00A86C8C" w:rsidP="008311A2">
            <w:pPr>
              <w:spacing w:before="120" w:line="276" w:lineRule="auto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E.,</w:t>
            </w:r>
            <w:r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&amp; Vazire, S. (202</w:t>
            </w:r>
            <w:r w:rsidR="00093690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4</w:t>
            </w:r>
            <w:r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). Transparency is now the default at Psychological Science. </w:t>
            </w:r>
            <w:r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Psychological Science</w:t>
            </w:r>
            <w:r w:rsidR="00E6473C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35</w:t>
            </w:r>
            <w:r w:rsidR="00E6473C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(7), 703-824.</w:t>
            </w:r>
          </w:p>
          <w:p w14:paraId="4A92DD7A" w14:textId="0C92F8B2" w:rsidR="00A86C8C" w:rsidRPr="008311A2" w:rsidRDefault="00A86C8C" w:rsidP="008311A2">
            <w:pPr>
              <w:spacing w:after="120" w:line="276" w:lineRule="auto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11" w:history="1">
              <w:r w:rsidRPr="008311A2">
                <w:rPr>
                  <w:rStyle w:val="Hyperlink"/>
                  <w:rFonts w:ascii="Cormorant Garamond" w:hAnsi="Cormorant Garamond"/>
                  <w:color w:val="548DD4" w:themeColor="text2" w:themeTint="99"/>
                  <w:sz w:val="28"/>
                  <w:szCs w:val="28"/>
                </w:rPr>
                <w:t>[paper]</w:t>
              </w:r>
            </w:hyperlink>
          </w:p>
        </w:tc>
      </w:tr>
      <w:tr w:rsidR="00E27564" w:rsidRPr="00253F75" w14:paraId="79888C8D" w14:textId="45AA2347" w:rsidTr="007054B1">
        <w:tc>
          <w:tcPr>
            <w:tcW w:w="923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B18451E" w14:textId="1FE4CFBB" w:rsidR="00193F36" w:rsidRPr="00FB3188" w:rsidRDefault="00A86C8C" w:rsidP="00FB3188">
            <w:pPr>
              <w:pStyle w:val="Heading1"/>
            </w:pPr>
            <w:r>
              <w:t>PEER-REVIEWED JOURNAL ARTICLES</w:t>
            </w:r>
          </w:p>
        </w:tc>
      </w:tr>
      <w:tr w:rsidR="007054B1" w:rsidRPr="00253F75" w14:paraId="62DE92B4" w14:textId="77777777" w:rsidTr="007054B1">
        <w:tc>
          <w:tcPr>
            <w:tcW w:w="9236" w:type="dxa"/>
            <w:gridSpan w:val="3"/>
            <w:tcBorders>
              <w:top w:val="single" w:sz="12" w:space="0" w:color="auto"/>
            </w:tcBorders>
          </w:tcPr>
          <w:p w14:paraId="058F3B32" w14:textId="77777777" w:rsidR="007054B1" w:rsidRPr="00FB3188" w:rsidRDefault="007054B1" w:rsidP="006C7F9D">
            <w:pPr>
              <w:pStyle w:val="Heading1"/>
              <w:rPr>
                <w:sz w:val="2"/>
                <w:szCs w:val="2"/>
              </w:rPr>
            </w:pPr>
          </w:p>
        </w:tc>
      </w:tr>
      <w:tr w:rsidR="00476BC4" w:rsidRPr="00253F75" w14:paraId="5A3FD75A" w14:textId="77777777" w:rsidTr="003677E2">
        <w:tc>
          <w:tcPr>
            <w:tcW w:w="9236" w:type="dxa"/>
            <w:gridSpan w:val="3"/>
          </w:tcPr>
          <w:p w14:paraId="67A9239C" w14:textId="64EF2F63" w:rsidR="00B20516" w:rsidRPr="009A4085" w:rsidRDefault="008311A2" w:rsidP="00806B37">
            <w:pPr>
              <w:spacing w:after="60" w:line="276" w:lineRule="auto"/>
              <w:ind w:left="319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8311A2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3</w:t>
            </w:r>
            <w:r w:rsidRPr="008311A2">
              <w:rPr>
                <w:rFonts w:ascii="Cormorant Garamond" w:hAnsi="Cormorant Garamond"/>
                <w:sz w:val="28"/>
                <w:szCs w:val="28"/>
              </w:rPr>
              <w:t>3.</w:t>
            </w:r>
            <w:r>
              <w:t xml:space="preserve"> </w:t>
            </w:r>
            <w:r w:rsidR="00B20516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Whamond, A., Vazire, S., Clarke, B., Moodie, N., Schiavone, S., Thibault, R. T., </w:t>
            </w:r>
            <w:r w:rsidR="00B20516" w:rsidRPr="009A4085">
              <w:rPr>
                <w:rFonts w:ascii="Cormorant Garamond" w:hAnsi="Cormorant Garamond"/>
                <w:b/>
                <w:bCs/>
                <w:color w:val="262626" w:themeColor="text1" w:themeTint="D9"/>
                <w:sz w:val="28"/>
                <w:szCs w:val="28"/>
              </w:rPr>
              <w:t>Hardwicke, T. E.</w:t>
            </w:r>
            <w:r w:rsidR="00B20516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 (</w:t>
            </w:r>
            <w:r w:rsidR="00D26002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2025</w:t>
            </w:r>
            <w:r w:rsidR="00B20516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). How do psychology journals handle post-publication critique? A cross-sectional study of policy and practice.</w:t>
            </w:r>
            <w:r w:rsidR="002374A9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r w:rsidR="002374A9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Advances in Methods and Practices in Psychological Science</w:t>
            </w:r>
            <w:r w:rsidR="002374A9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  </w:t>
            </w:r>
          </w:p>
          <w:p w14:paraId="3180D13F" w14:textId="0E2A8C7D" w:rsidR="00B20516" w:rsidRPr="009A4085" w:rsidRDefault="00D26002" w:rsidP="00806B37">
            <w:pPr>
              <w:spacing w:afterLines="60" w:after="144" w:line="276" w:lineRule="auto"/>
              <w:ind w:left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12" w:history="1">
              <w:r w:rsidRPr="00D26002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D26002">
              <w:rPr>
                <w:rFonts w:ascii="Cormorant Garamond" w:hAnsi="Cormorant Garamond"/>
                <w:sz w:val="28"/>
                <w:szCs w:val="28"/>
              </w:rPr>
              <w:t xml:space="preserve"> </w:t>
            </w:r>
            <w:hyperlink r:id="rId13" w:history="1">
              <w:r w:rsidR="00B20516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[preprint]</w:t>
              </w:r>
            </w:hyperlink>
            <w:r w:rsidR="00B20516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hyperlink r:id="rId14" w:history="1">
              <w:r w:rsidR="00B20516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[prereg]</w:t>
              </w:r>
            </w:hyperlink>
            <w:r w:rsidR="00B20516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hyperlink r:id="rId15" w:history="1">
              <w:r w:rsidR="00B20516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="00B20516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hyperlink r:id="rId16" w:history="1">
              <w:r w:rsidR="00B20516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="00B20516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hyperlink r:id="rId17" w:history="1">
              <w:r w:rsidR="00B20516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[analysis-code]</w:t>
              </w:r>
            </w:hyperlink>
            <w:r w:rsidR="00B20516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hyperlink r:id="rId18" w:history="1">
              <w:r w:rsidR="00B20516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</w:t>
              </w:r>
              <w:r w:rsidR="006610EF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reproducible-container</w:t>
              </w:r>
              <w:r w:rsidR="00B20516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]</w:t>
              </w:r>
            </w:hyperlink>
          </w:p>
          <w:p w14:paraId="76FA151D" w14:textId="2663E6DC" w:rsidR="00B116E2" w:rsidRPr="009A4085" w:rsidRDefault="008311A2" w:rsidP="00806B37">
            <w:pPr>
              <w:spacing w:after="60" w:line="276" w:lineRule="auto"/>
              <w:ind w:left="319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8311A2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3</w:t>
            </w:r>
            <w:r w:rsidRPr="008311A2">
              <w:rPr>
                <w:rFonts w:ascii="Cormorant Garamond" w:hAnsi="Cormorant Garamond"/>
                <w:sz w:val="28"/>
                <w:szCs w:val="28"/>
              </w:rPr>
              <w:t>2.</w:t>
            </w:r>
            <w:r>
              <w:t xml:space="preserve"> </w:t>
            </w:r>
            <w:r w:rsidR="00B116E2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Sandoval-Lentisco, A., Tortajada, M., López-Nicolás, R., López-López, J. A., Wagenmakers, E.J., Sánchez-Meca, J., &amp; </w:t>
            </w:r>
            <w:r w:rsidR="00B116E2"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</w:t>
            </w:r>
            <w:r w:rsidR="00B116E2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(</w:t>
            </w:r>
            <w:r w:rsidR="00AA16F4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2025</w:t>
            </w:r>
            <w:r w:rsidR="00B116E2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). Preregistration of psychology meta-analyses: A cross-sectional study of prevalence and practice. </w:t>
            </w:r>
            <w:r w:rsidR="00B116E2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Advances in Methods and Practices in Psychological Science</w:t>
            </w:r>
            <w:r w:rsidR="00B116E2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  </w:t>
            </w:r>
          </w:p>
          <w:p w14:paraId="76F3A33F" w14:textId="16CAA558" w:rsidR="00B116E2" w:rsidRPr="00AA16F4" w:rsidRDefault="00AA16F4" w:rsidP="00806B37">
            <w:pPr>
              <w:spacing w:afterLines="60" w:after="144" w:line="276" w:lineRule="auto"/>
              <w:ind w:left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19" w:history="1">
              <w:r w:rsidRPr="00AA16F4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AA16F4">
              <w:rPr>
                <w:rFonts w:ascii="Cormorant Garamond" w:hAnsi="Cormorant Garamond"/>
                <w:sz w:val="28"/>
                <w:szCs w:val="28"/>
              </w:rPr>
              <w:t xml:space="preserve"> </w:t>
            </w:r>
            <w:hyperlink r:id="rId20" w:history="1">
              <w:r w:rsidR="00B116E2" w:rsidRPr="00AA16F4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[preprint]</w:t>
              </w:r>
            </w:hyperlink>
            <w:r w:rsidR="00B116E2" w:rsidRPr="00AA16F4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hyperlink r:id="rId21" w:history="1">
              <w:r w:rsidR="00B116E2" w:rsidRPr="00AA16F4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[prereg]</w:t>
              </w:r>
            </w:hyperlink>
            <w:r w:rsidR="00B116E2" w:rsidRPr="00AA16F4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hyperlink r:id="rId22" w:history="1">
              <w:r w:rsidR="00B116E2" w:rsidRPr="00AA16F4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="00B116E2" w:rsidRPr="00AA16F4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hyperlink r:id="rId23" w:history="1">
              <w:r w:rsidR="00B116E2" w:rsidRPr="00AA16F4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="00B116E2" w:rsidRPr="00AA16F4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hyperlink r:id="rId24" w:history="1">
              <w:r w:rsidR="00B116E2" w:rsidRPr="00AA16F4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[analysis-code]</w:t>
              </w:r>
            </w:hyperlink>
            <w:r w:rsidR="00B116E2" w:rsidRPr="00AA16F4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</w:p>
          <w:p w14:paraId="783F4E43" w14:textId="5E72A8CA" w:rsidR="00DF48C5" w:rsidRPr="009A4085" w:rsidRDefault="008311A2" w:rsidP="00806B37">
            <w:pPr>
              <w:spacing w:line="276" w:lineRule="auto"/>
              <w:ind w:left="319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A16F4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3</w:t>
            </w:r>
            <w:r w:rsidRPr="00AA16F4">
              <w:rPr>
                <w:rFonts w:ascii="Cormorant Garamond" w:hAnsi="Cormorant Garamond"/>
                <w:sz w:val="28"/>
                <w:szCs w:val="28"/>
              </w:rPr>
              <w:t>1.</w:t>
            </w:r>
            <w:r w:rsidRPr="00AA16F4">
              <w:rPr>
                <w:rFonts w:ascii="Cormorant Garamond" w:hAnsi="Cormorant Garamond"/>
                <w:b/>
                <w:bCs/>
                <w:sz w:val="28"/>
                <w:szCs w:val="28"/>
              </w:rPr>
              <w:t xml:space="preserve"> </w:t>
            </w:r>
            <w:r w:rsidR="00DF48C5" w:rsidRPr="00AA16F4">
              <w:rPr>
                <w:rFonts w:ascii="Cormorant Garamond" w:hAnsi="Cormorant Garamond"/>
                <w:b/>
                <w:bCs/>
                <w:color w:val="262626" w:themeColor="text1" w:themeTint="D9"/>
                <w:sz w:val="28"/>
                <w:szCs w:val="28"/>
              </w:rPr>
              <w:t>Hardwicke</w:t>
            </w:r>
            <w:r w:rsidR="00DF48C5"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, T. E.</w:t>
            </w:r>
            <w:r w:rsidR="00DF48C5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Thibault, R. T., Clarke, B., Moodie, N., Crüwell, S., Schiavone, S. R., Handcock, S. A., Nghiem, K. A., Mody, F., Erole, T., &amp; Vazire, S. (</w:t>
            </w:r>
            <w:r w:rsidR="00102928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2024</w:t>
            </w:r>
            <w:r w:rsidR="00DF48C5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). Prevalence of transparent research practices in psychology: A cross-</w:t>
            </w:r>
            <w:r w:rsidR="00DF48C5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lastRenderedPageBreak/>
              <w:t xml:space="preserve">sectional study of empirical articles published in 2022. </w:t>
            </w:r>
            <w:r w:rsidR="00DF48C5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Advances in Methods and Practices in Psychological Science.  </w:t>
            </w:r>
          </w:p>
          <w:p w14:paraId="2E3DACED" w14:textId="52652FC5" w:rsidR="00DF48C5" w:rsidRPr="009A4085" w:rsidRDefault="00102928" w:rsidP="00806B37">
            <w:pPr>
              <w:spacing w:afterLines="60" w:after="144" w:line="276" w:lineRule="auto"/>
              <w:ind w:left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25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>
              <w:t xml:space="preserve"> </w:t>
            </w:r>
            <w:hyperlink r:id="rId26" w:history="1">
              <w:r w:rsidR="00DF48C5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[preprint]</w:t>
              </w:r>
            </w:hyperlink>
            <w:r w:rsidR="00DF48C5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hyperlink r:id="rId27" w:history="1">
              <w:r w:rsidR="00DF48C5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[prereg]</w:t>
              </w:r>
            </w:hyperlink>
            <w:r w:rsidR="00DF48C5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hyperlink r:id="rId28" w:history="1">
              <w:r w:rsidR="00DF48C5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="00DF48C5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hyperlink r:id="rId29" w:history="1">
              <w:r w:rsidR="00DF48C5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="00DF48C5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hyperlink r:id="rId30" w:history="1">
              <w:r w:rsidR="00DF48C5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[analysis-code]</w:t>
              </w:r>
            </w:hyperlink>
            <w:r w:rsidR="00DF48C5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hyperlink r:id="rId31" w:history="1">
              <w:r w:rsidR="00DF48C5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</w:t>
              </w:r>
              <w:r w:rsidR="006610EF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reproducible-container</w:t>
              </w:r>
              <w:r w:rsidR="00DF48C5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]</w:t>
              </w:r>
            </w:hyperlink>
          </w:p>
          <w:p w14:paraId="57AFC435" w14:textId="3C943E80" w:rsidR="00123DB3" w:rsidRPr="009A4085" w:rsidRDefault="008311A2" w:rsidP="00806B37">
            <w:pPr>
              <w:spacing w:afterLines="60" w:after="144" w:line="276" w:lineRule="auto"/>
              <w:ind w:left="319" w:hanging="323"/>
              <w:rPr>
                <w:rStyle w:val="Hyperlink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8311A2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3</w:t>
            </w:r>
            <w:r w:rsidRPr="008311A2">
              <w:rPr>
                <w:rFonts w:ascii="Cormorant Garamond" w:hAnsi="Cormorant Garamond"/>
                <w:sz w:val="28"/>
                <w:szCs w:val="28"/>
              </w:rPr>
              <w:t>0.</w:t>
            </w:r>
            <w:r>
              <w:rPr>
                <w:rFonts w:ascii="Cormorant Garamond SemiBold" w:hAnsi="Cormorant Garamond SemiBold"/>
                <w:b/>
                <w:bCs/>
              </w:rPr>
              <w:t xml:space="preserve"> </w:t>
            </w:r>
            <w:r w:rsidR="00476BC4"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E.,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Schiavone, S., Clarke, B., Vazire, S. (</w:t>
            </w:r>
            <w:r w:rsidR="00F20EF3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2024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). Finding the right words to evaluate research: An empirical appraisal of eLife’s assessment vocabulary</w:t>
            </w:r>
            <w:r w:rsidR="002726DA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[Registered Report]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PLOS Biology</w:t>
            </w:r>
            <w:r w:rsidR="00F20EF3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22</w:t>
            </w:r>
            <w:r w:rsidR="00F20EF3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(8), e3002645. </w:t>
            </w:r>
            <w:r w:rsidR="00AF71D2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br/>
            </w:r>
            <w:hyperlink r:id="rId32" w:history="1">
              <w:r w:rsidR="00F20EF3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="00F20EF3" w:rsidRPr="009A4085">
              <w:rPr>
                <w:rStyle w:val="Hyperlink"/>
                <w:rFonts w:ascii="Cormorant Garamond" w:hAnsi="Cormorant Garamond"/>
                <w:sz w:val="28"/>
                <w:szCs w:val="28"/>
              </w:rPr>
              <w:t xml:space="preserve"> </w:t>
            </w:r>
            <w:hyperlink r:id="rId33" w:history="1">
              <w:r w:rsidR="007632CE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[preprint]</w:t>
              </w:r>
            </w:hyperlink>
            <w:r w:rsidR="007632CE" w:rsidRPr="009A4085"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  <w:t xml:space="preserve"> </w:t>
            </w:r>
            <w:hyperlink r:id="rId34" w:history="1">
              <w:r w:rsidR="00476BC4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[prereg]</w:t>
              </w:r>
            </w:hyperlink>
            <w:r w:rsidR="002741E7" w:rsidRPr="009A4085">
              <w:rPr>
                <w:rStyle w:val="Hyperlink"/>
                <w:rFonts w:ascii="Cormorant Garamond" w:hAnsi="Cormorant Garamond"/>
                <w:sz w:val="28"/>
                <w:szCs w:val="28"/>
              </w:rPr>
              <w:t xml:space="preserve"> </w:t>
            </w:r>
            <w:hyperlink r:id="rId35" w:history="1">
              <w:r w:rsidR="002741E7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="002741E7" w:rsidRPr="009A4085">
              <w:rPr>
                <w:rStyle w:val="Hyperlink"/>
                <w:rFonts w:ascii="Cormorant Garamond" w:hAnsi="Cormorant Garamond"/>
                <w:sz w:val="28"/>
                <w:szCs w:val="28"/>
              </w:rPr>
              <w:t xml:space="preserve"> </w:t>
            </w:r>
            <w:hyperlink r:id="rId36" w:history="1">
              <w:r w:rsidR="002741E7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="002741E7" w:rsidRPr="009A4085">
              <w:rPr>
                <w:rStyle w:val="Hyperlink"/>
                <w:rFonts w:ascii="Cormorant Garamond" w:hAnsi="Cormorant Garamond"/>
                <w:sz w:val="28"/>
                <w:szCs w:val="28"/>
              </w:rPr>
              <w:t xml:space="preserve"> </w:t>
            </w:r>
            <w:hyperlink r:id="rId37" w:history="1">
              <w:r w:rsidR="002741E7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[analysis-code]</w:t>
              </w:r>
            </w:hyperlink>
            <w:r w:rsidR="002741E7" w:rsidRPr="009A4085">
              <w:rPr>
                <w:rStyle w:val="Hyperlink"/>
                <w:rFonts w:ascii="Cormorant Garamond" w:hAnsi="Cormorant Garamond"/>
                <w:sz w:val="28"/>
                <w:szCs w:val="28"/>
              </w:rPr>
              <w:t xml:space="preserve"> </w:t>
            </w:r>
            <w:hyperlink r:id="rId38" w:history="1">
              <w:r w:rsidR="002741E7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</w:t>
              </w:r>
              <w:r w:rsidR="006610EF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reproducible-container</w:t>
              </w:r>
              <w:r w:rsidR="002741E7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]</w:t>
              </w:r>
            </w:hyperlink>
          </w:p>
          <w:p w14:paraId="419A55C3" w14:textId="15DBC3BC" w:rsidR="00123DB3" w:rsidRPr="009A4085" w:rsidRDefault="008311A2" w:rsidP="00806B37">
            <w:pPr>
              <w:spacing w:line="276" w:lineRule="auto"/>
              <w:ind w:left="319" w:hanging="323"/>
              <w:rPr>
                <w:rStyle w:val="Heading1Char"/>
                <w:rFonts w:ascii="Cormorant Garamond" w:eastAsiaTheme="minorHAnsi" w:hAnsi="Cormorant Garamond" w:cstheme="minorBidi"/>
                <w:b w:val="0"/>
                <w:bCs w:val="0"/>
                <w:lang w:val="en-US" w:eastAsia="en-US"/>
              </w:rPr>
            </w:pPr>
            <w:r w:rsidRPr="008311A2">
              <w:rPr>
                <w:rStyle w:val="Heading1Char"/>
                <w:rFonts w:ascii="Cormorant Garamond" w:eastAsiaTheme="minorHAnsi" w:hAnsi="Cormorant Garamond" w:cstheme="minorBidi"/>
                <w:b w:val="0"/>
                <w:bCs w:val="0"/>
                <w:lang w:val="en-US" w:eastAsia="en-US"/>
              </w:rPr>
              <w:t>29.</w:t>
            </w:r>
            <w:r>
              <w:rPr>
                <w:rStyle w:val="Heading1Char"/>
                <w:rFonts w:eastAsiaTheme="minorHAnsi" w:cstheme="minorBidi"/>
                <w:lang w:val="en-US" w:eastAsia="en-US"/>
              </w:rPr>
              <w:t xml:space="preserve"> </w:t>
            </w:r>
            <w:r w:rsidR="00123DB3" w:rsidRPr="009A4085">
              <w:rPr>
                <w:rStyle w:val="Heading1Char"/>
                <w:rFonts w:ascii="Cormorant Garamond" w:eastAsiaTheme="minorHAnsi" w:hAnsi="Cormorant Garamond" w:cstheme="minorBidi"/>
                <w:b w:val="0"/>
                <w:bCs w:val="0"/>
                <w:lang w:val="en-US" w:eastAsia="en-US"/>
              </w:rPr>
              <w:t xml:space="preserve">Dulitzki, C., Crane, S. M., </w:t>
            </w:r>
            <w:r w:rsidR="00123DB3" w:rsidRPr="009A4085">
              <w:rPr>
                <w:rStyle w:val="Heading1Char"/>
                <w:rFonts w:ascii="Cormorant Garamond" w:eastAsiaTheme="minorHAnsi" w:hAnsi="Cormorant Garamond" w:cstheme="minorBidi"/>
                <w:lang w:val="en-US" w:eastAsia="en-US"/>
              </w:rPr>
              <w:t>Hardwicke, T. E.</w:t>
            </w:r>
            <w:r w:rsidR="00123DB3" w:rsidRPr="009A4085">
              <w:rPr>
                <w:rStyle w:val="Heading1Char"/>
                <w:rFonts w:ascii="Cormorant Garamond" w:eastAsiaTheme="minorHAnsi" w:hAnsi="Cormorant Garamond" w:cstheme="minorBidi"/>
                <w:b w:val="0"/>
                <w:bCs w:val="0"/>
                <w:lang w:val="en-US" w:eastAsia="en-US"/>
              </w:rPr>
              <w:t xml:space="preserve">, &amp; Ioannidis, J. P. A. (2024). Expanding the Data Ark: An attempt to make the data from highly cited social science papers publicly available. </w:t>
            </w:r>
            <w:r w:rsidR="00123DB3" w:rsidRPr="009A4085">
              <w:rPr>
                <w:rStyle w:val="Heading1Char"/>
                <w:rFonts w:ascii="Cormorant Garamond" w:eastAsiaTheme="minorHAnsi" w:hAnsi="Cormorant Garamond" w:cstheme="minorBidi"/>
                <w:b w:val="0"/>
                <w:bCs w:val="0"/>
                <w:i/>
                <w:iCs/>
                <w:lang w:val="en-US" w:eastAsia="en-US"/>
              </w:rPr>
              <w:t>Royal Society Open Science</w:t>
            </w:r>
            <w:r w:rsidR="00123DB3" w:rsidRPr="009A4085">
              <w:rPr>
                <w:rStyle w:val="Heading1Char"/>
                <w:rFonts w:ascii="Cormorant Garamond" w:eastAsiaTheme="minorHAnsi" w:hAnsi="Cormorant Garamond" w:cstheme="minorBidi"/>
                <w:b w:val="0"/>
                <w:bCs w:val="0"/>
                <w:lang w:val="en-US" w:eastAsia="en-US"/>
              </w:rPr>
              <w:t xml:space="preserve">, </w:t>
            </w:r>
            <w:r w:rsidR="00123DB3" w:rsidRPr="009A4085">
              <w:rPr>
                <w:rStyle w:val="Heading1Char"/>
                <w:rFonts w:ascii="Cormorant Garamond" w:eastAsiaTheme="minorHAnsi" w:hAnsi="Cormorant Garamond" w:cstheme="minorBidi"/>
                <w:b w:val="0"/>
                <w:bCs w:val="0"/>
                <w:i/>
                <w:iCs/>
                <w:lang w:val="en-US" w:eastAsia="en-US"/>
              </w:rPr>
              <w:t>11</w:t>
            </w:r>
            <w:r w:rsidR="00123DB3" w:rsidRPr="009A4085">
              <w:rPr>
                <w:rStyle w:val="Heading1Char"/>
                <w:rFonts w:ascii="Cormorant Garamond" w:eastAsiaTheme="minorHAnsi" w:hAnsi="Cormorant Garamond" w:cstheme="minorBidi"/>
                <w:b w:val="0"/>
                <w:bCs w:val="0"/>
                <w:lang w:val="en-US" w:eastAsia="en-US"/>
              </w:rPr>
              <w:t>(5), 240016.</w:t>
            </w:r>
          </w:p>
          <w:p w14:paraId="22F9C9C2" w14:textId="7AF4F2D3" w:rsidR="00123DB3" w:rsidRPr="009A4085" w:rsidRDefault="00123DB3" w:rsidP="00806B37">
            <w:pPr>
              <w:spacing w:afterLines="60" w:after="144" w:line="276" w:lineRule="auto"/>
              <w:ind w:left="319"/>
              <w:rPr>
                <w:rStyle w:val="Heading1Char"/>
                <w:rFonts w:ascii="Cormorant Garamond" w:eastAsiaTheme="minorHAnsi" w:hAnsi="Cormorant Garamond" w:cstheme="minorBidi"/>
                <w:b w:val="0"/>
                <w:bCs w:val="0"/>
                <w:lang w:val="en-US" w:eastAsia="en-US"/>
              </w:rPr>
            </w:pPr>
            <w:hyperlink r:id="rId39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Heading1Char"/>
                <w:rFonts w:ascii="Cormorant Garamond" w:eastAsiaTheme="minorHAnsi" w:hAnsi="Cormorant Garamond" w:cstheme="minorBidi"/>
                <w:b w:val="0"/>
                <w:bCs w:val="0"/>
                <w:lang w:val="en-US" w:eastAsia="en-US"/>
              </w:rPr>
              <w:t xml:space="preserve"> </w:t>
            </w:r>
            <w:hyperlink r:id="rId40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[preprint]</w:t>
              </w:r>
            </w:hyperlink>
            <w:r w:rsidRPr="009A4085">
              <w:rPr>
                <w:rStyle w:val="Heading1Char"/>
                <w:rFonts w:ascii="Cormorant Garamond" w:eastAsiaTheme="minorHAnsi" w:hAnsi="Cormorant Garamond" w:cstheme="minorBidi"/>
                <w:b w:val="0"/>
                <w:bCs w:val="0"/>
                <w:lang w:val="en-US" w:eastAsia="en-US"/>
              </w:rPr>
              <w:t xml:space="preserve"> </w:t>
            </w:r>
            <w:hyperlink r:id="rId41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[prereg]</w:t>
              </w:r>
            </w:hyperlink>
            <w:r w:rsidRPr="009A4085">
              <w:rPr>
                <w:rStyle w:val="Heading1Char"/>
                <w:rFonts w:ascii="Cormorant Garamond" w:eastAsiaTheme="minorHAnsi" w:hAnsi="Cormorant Garamond" w:cstheme="minorBidi"/>
                <w:b w:val="0"/>
                <w:bCs w:val="0"/>
                <w:lang w:val="en-US" w:eastAsia="en-US"/>
              </w:rPr>
              <w:t xml:space="preserve"> </w:t>
            </w:r>
            <w:hyperlink r:id="rId42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Heading1Char"/>
                <w:rFonts w:ascii="Cormorant Garamond" w:eastAsiaTheme="minorHAnsi" w:hAnsi="Cormorant Garamond" w:cstheme="minorBidi"/>
                <w:b w:val="0"/>
                <w:bCs w:val="0"/>
                <w:lang w:val="en-US" w:eastAsia="en-US"/>
              </w:rPr>
              <w:t xml:space="preserve"> </w:t>
            </w:r>
            <w:hyperlink r:id="rId43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Pr="009A4085">
              <w:rPr>
                <w:rStyle w:val="Heading1Char"/>
                <w:rFonts w:ascii="Cormorant Garamond" w:eastAsiaTheme="minorHAnsi" w:hAnsi="Cormorant Garamond" w:cstheme="minorBidi"/>
                <w:b w:val="0"/>
                <w:bCs w:val="0"/>
                <w:lang w:val="en-US" w:eastAsia="en-US"/>
              </w:rPr>
              <w:t xml:space="preserve"> </w:t>
            </w:r>
            <w:hyperlink r:id="rId44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[analysis-code]</w:t>
              </w:r>
            </w:hyperlink>
            <w:r w:rsidRPr="009A4085">
              <w:rPr>
                <w:rStyle w:val="Heading1Char"/>
                <w:rFonts w:ascii="Cormorant Garamond" w:eastAsiaTheme="minorHAnsi" w:hAnsi="Cormorant Garamond" w:cstheme="minorBidi"/>
                <w:b w:val="0"/>
                <w:bCs w:val="0"/>
                <w:lang w:val="en-US" w:eastAsia="en-US"/>
              </w:rPr>
              <w:t xml:space="preserve"> </w:t>
            </w:r>
            <w:hyperlink r:id="rId45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</w:t>
              </w:r>
              <w:r w:rsidR="006610EF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reproducible-container</w:t>
              </w:r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]</w:t>
              </w:r>
            </w:hyperlink>
          </w:p>
          <w:p w14:paraId="780BD482" w14:textId="4C345CF9" w:rsidR="00123DB3" w:rsidRPr="009A4085" w:rsidRDefault="008311A2" w:rsidP="00806B37">
            <w:pPr>
              <w:spacing w:line="276" w:lineRule="auto"/>
              <w:ind w:left="319" w:hanging="323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8311A2">
              <w:rPr>
                <w:rStyle w:val="Heading1Char"/>
                <w:rFonts w:ascii="Cormorant Garamond" w:eastAsiaTheme="minorHAnsi" w:hAnsi="Cormorant Garamond"/>
                <w:b w:val="0"/>
                <w:bCs w:val="0"/>
              </w:rPr>
              <w:t>28.</w:t>
            </w:r>
            <w:r>
              <w:rPr>
                <w:rStyle w:val="Heading1Char"/>
                <w:rFonts w:eastAsiaTheme="minorHAnsi"/>
              </w:rPr>
              <w:t xml:space="preserve"> </w:t>
            </w:r>
            <w:r w:rsidR="00476BC4" w:rsidRPr="009A4085">
              <w:rPr>
                <w:rStyle w:val="Heading1Char"/>
                <w:rFonts w:eastAsiaTheme="minorHAnsi"/>
              </w:rPr>
              <w:t>Hardwicke, T. E.,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&amp; Wagenmakers, E.-J. (2023). Reducing bias, increasing transparency, and calibrating confidence with preregistration.</w:t>
            </w:r>
            <w:r w:rsidR="0092272C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 </w:t>
            </w:r>
            <w:r w:rsidR="00EF4DD6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Nature Human Behaviour, 7</w:t>
            </w:r>
            <w:r w:rsidR="00EF4DD6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15-26.</w:t>
            </w:r>
          </w:p>
          <w:p w14:paraId="106C46DE" w14:textId="103FBB94" w:rsidR="00476BC4" w:rsidRPr="009A4085" w:rsidRDefault="00476BC4" w:rsidP="00806B37">
            <w:pPr>
              <w:spacing w:afterLines="60" w:after="144" w:line="276" w:lineRule="auto"/>
              <w:ind w:left="319"/>
              <w:rPr>
                <w:rStyle w:val="Hyperlink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46" w:history="1">
              <w:r w:rsidRPr="009A4085">
                <w:rPr>
                  <w:rStyle w:val="Heading3Char"/>
                  <w:rFonts w:ascii="Cormorant Garamond" w:hAnsi="Cormorant Garamond"/>
                  <w:b w:val="0"/>
                  <w:bCs w:val="0"/>
                  <w:color w:val="548DD4" w:themeColor="text2" w:themeTint="99"/>
                  <w:sz w:val="28"/>
                  <w:szCs w:val="28"/>
                </w:rPr>
                <w:t>[paper]</w:t>
              </w:r>
            </w:hyperlink>
            <w:r w:rsidRPr="009A4085">
              <w:rPr>
                <w:rFonts w:ascii="Cormorant Garamond" w:hAnsi="Cormorant Garamond"/>
                <w:color w:val="548DD4" w:themeColor="text2" w:themeTint="99"/>
                <w:sz w:val="28"/>
                <w:szCs w:val="28"/>
              </w:rPr>
              <w:t> </w:t>
            </w:r>
            <w:hyperlink r:id="rId47" w:history="1">
              <w:r w:rsidRPr="009A4085">
                <w:rPr>
                  <w:rStyle w:val="Heading3Char"/>
                  <w:rFonts w:ascii="Cormorant Garamond" w:hAnsi="Cormorant Garamond"/>
                  <w:b w:val="0"/>
                  <w:bCs w:val="0"/>
                  <w:color w:val="548DD4" w:themeColor="text2" w:themeTint="99"/>
                  <w:sz w:val="28"/>
                  <w:szCs w:val="28"/>
                </w:rPr>
                <w:t>[preprint]</w:t>
              </w:r>
            </w:hyperlink>
          </w:p>
          <w:p w14:paraId="7863D144" w14:textId="5299CF35" w:rsidR="00123DB3" w:rsidRPr="009A4085" w:rsidRDefault="008311A2" w:rsidP="00806B37">
            <w:pPr>
              <w:spacing w:line="276" w:lineRule="auto"/>
              <w:ind w:left="319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8311A2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</w:t>
            </w:r>
            <w:r w:rsidRPr="008311A2">
              <w:rPr>
                <w:rFonts w:ascii="Cormorant Garamond" w:hAnsi="Cormorant Garamond"/>
                <w:sz w:val="28"/>
                <w:szCs w:val="28"/>
              </w:rPr>
              <w:t>7.</w:t>
            </w:r>
            <w:r>
              <w:t xml:space="preserve"> 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Thibault, R. T., Kovacs, M., </w:t>
            </w:r>
            <w:r w:rsidR="00476BC4" w:rsidRPr="009A4085">
              <w:rPr>
                <w:rFonts w:ascii="Cormorant Garamond" w:hAnsi="Cormorant Garamond"/>
                <w:b/>
                <w:bCs/>
                <w:color w:val="262626" w:themeColor="text1" w:themeTint="D9"/>
                <w:sz w:val="28"/>
                <w:szCs w:val="28"/>
              </w:rPr>
              <w:t>Hardwicke, T. E.,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Sarafoglou, A., Ioannidis, J. P. A., &amp; Munafò, M. R. (2023). Reducing bias in secondary data analysis via an Explore and Confirm Analysis Workflow (ECAW): A proposal and survey of observational researchers.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Royal Society Open Science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10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230568.</w:t>
            </w:r>
          </w:p>
          <w:p w14:paraId="5C512AC7" w14:textId="6661729E" w:rsidR="00476BC4" w:rsidRPr="009A4085" w:rsidRDefault="00476BC4" w:rsidP="00806B37">
            <w:pPr>
              <w:spacing w:afterLines="60" w:after="144" w:line="276" w:lineRule="auto"/>
              <w:ind w:left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48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49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[preprint]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50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[prereg]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51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52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53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[analysis]</w:t>
              </w:r>
            </w:hyperlink>
          </w:p>
          <w:p w14:paraId="16B014F6" w14:textId="53FF0AE5" w:rsidR="00123DB3" w:rsidRPr="009A4085" w:rsidRDefault="008311A2" w:rsidP="00806B37">
            <w:pPr>
              <w:spacing w:line="276" w:lineRule="auto"/>
              <w:ind w:left="319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8311A2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</w:t>
            </w:r>
            <w:r w:rsidRPr="008311A2">
              <w:rPr>
                <w:rFonts w:ascii="Cormorant Garamond" w:hAnsi="Cormorant Garamond"/>
                <w:sz w:val="28"/>
                <w:szCs w:val="28"/>
              </w:rPr>
              <w:t>6.</w:t>
            </w:r>
            <w:r>
              <w:rPr>
                <w:rFonts w:ascii="Cormorant Garamond SemiBold" w:hAnsi="Cormorant Garamond SemiBold"/>
                <w:b/>
                <w:bCs/>
              </w:rPr>
              <w:t xml:space="preserve"> </w:t>
            </w:r>
            <w:r w:rsidR="00476BC4"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E.,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Salholz-Hillel, M., Malički, M., Szűcs, D., Bendixen, T., Ioannidis, J. P. A. (2023). Statistical guidance to authors at top-ranked journals across scientific disciplines.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The American Statistician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77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(3), 239-247.</w:t>
            </w:r>
          </w:p>
          <w:p w14:paraId="100C7B0A" w14:textId="0A6B38F2" w:rsidR="00476BC4" w:rsidRPr="009A4085" w:rsidRDefault="00476BC4" w:rsidP="00806B37">
            <w:pPr>
              <w:spacing w:afterLines="60" w:after="144" w:line="276" w:lineRule="auto"/>
              <w:ind w:left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54" w:history="1"/>
            <w:hyperlink r:id="rId55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  <w:shd w:val="clear" w:color="auto" w:fill="FCFCFA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 xml:space="preserve"> </w:t>
            </w:r>
            <w:hyperlink r:id="rId56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[preprint]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57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[prereg]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58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59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60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61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</w:t>
              </w:r>
              <w:r w:rsidR="006610EF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reproducible-container</w:t>
              </w:r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]</w:t>
              </w:r>
            </w:hyperlink>
          </w:p>
          <w:p w14:paraId="2E73E52A" w14:textId="22593DC1" w:rsidR="00123DB3" w:rsidRPr="008311A2" w:rsidRDefault="008311A2" w:rsidP="00806B37">
            <w:pPr>
              <w:spacing w:line="276" w:lineRule="auto"/>
              <w:ind w:left="319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8311A2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</w:t>
            </w:r>
            <w:r w:rsidRPr="008311A2">
              <w:rPr>
                <w:rFonts w:ascii="Cormorant Garamond" w:hAnsi="Cormorant Garamond"/>
                <w:sz w:val="28"/>
                <w:szCs w:val="28"/>
              </w:rPr>
              <w:t>5.</w:t>
            </w:r>
            <w:r w:rsidRPr="008311A2">
              <w:rPr>
                <w:rFonts w:ascii="Cormorant Garamond SemiBold" w:hAnsi="Cormorant Garamond SemiBold"/>
                <w:b/>
                <w:bCs/>
                <w:sz w:val="28"/>
                <w:szCs w:val="28"/>
              </w:rPr>
              <w:t xml:space="preserve"> </w:t>
            </w:r>
            <w:r w:rsidR="00476BC4" w:rsidRPr="008311A2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E.,</w:t>
            </w:r>
            <w:r w:rsidR="00476BC4" w:rsidRPr="008311A2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Thibault, R. T., Kosie, J. E., Tzavella, L., Bendixen, T., Handcock, S. A. Köneke, V. E., Ioannidis, J. P. A. (2022). Post-publication critique at top-ranked journals across scientific disciplines: A cross-sectional assessment of policies and practice. </w:t>
            </w:r>
            <w:r w:rsidR="00476BC4" w:rsidRPr="008311A2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Royal Society Open Science</w:t>
            </w:r>
            <w:r w:rsidR="00476BC4" w:rsidRPr="008311A2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8311A2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9</w:t>
            </w:r>
            <w:r w:rsidR="00476BC4" w:rsidRPr="008311A2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220139.</w:t>
            </w:r>
          </w:p>
          <w:p w14:paraId="21EE0C42" w14:textId="5E9AE68F" w:rsidR="00476BC4" w:rsidRPr="009A4085" w:rsidRDefault="00476BC4" w:rsidP="00806B37">
            <w:pPr>
              <w:spacing w:afterLines="60" w:after="144" w:line="276" w:lineRule="auto"/>
              <w:ind w:left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62" w:history="1"/>
            <w:hyperlink r:id="rId63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 xml:space="preserve"> </w:t>
            </w:r>
            <w:hyperlink r:id="rId64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  <w:shd w:val="clear" w:color="auto" w:fill="FCFCFA"/>
                </w:rPr>
                <w:t>[preprint] </w:t>
              </w:r>
            </w:hyperlink>
            <w:hyperlink r:id="rId65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[prereg]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66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67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68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69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</w:t>
              </w:r>
              <w:r w:rsidR="006610EF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reproducible-container</w:t>
              </w:r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r w:rsidRPr="009A4085"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  <w:t xml:space="preserve"> </w:t>
            </w:r>
          </w:p>
          <w:p w14:paraId="0EE196EF" w14:textId="66C76117" w:rsidR="00123DB3" w:rsidRPr="009A4085" w:rsidRDefault="0077673B" w:rsidP="00806B37">
            <w:pPr>
              <w:spacing w:line="276" w:lineRule="auto"/>
              <w:ind w:left="319" w:hanging="360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8311A2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lastRenderedPageBreak/>
              <w:t>2</w:t>
            </w:r>
            <w:r w:rsidRPr="008311A2">
              <w:rPr>
                <w:rFonts w:ascii="Cormorant Garamond" w:hAnsi="Cormorant Garamond"/>
                <w:sz w:val="28"/>
                <w:szCs w:val="28"/>
              </w:rPr>
              <w:t>4.</w:t>
            </w:r>
            <w:r>
              <w:t xml:space="preserve"> 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TARG Meta-Research Group &amp; Collaborators [</w:t>
            </w:r>
            <w:r w:rsidR="00476BC4" w:rsidRPr="009A4085">
              <w:rPr>
                <w:rFonts w:ascii="Cormorant Garamond" w:eastAsiaTheme="majorEastAsia" w:hAnsi="Cormorant Garamond"/>
                <w:color w:val="262626" w:themeColor="text1" w:themeTint="D9"/>
                <w:sz w:val="28"/>
                <w:szCs w:val="28"/>
              </w:rPr>
              <w:t>Thibault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R. T.,</w:t>
            </w:r>
            <w:r w:rsidR="00476BC4" w:rsidRPr="009A4085">
              <w:rPr>
                <w:rFonts w:ascii="Cormorant Garamond" w:eastAsiaTheme="majorEastAsia" w:hAnsi="Cormorant Garamond"/>
                <w:color w:val="262626" w:themeColor="text1" w:themeTint="D9"/>
                <w:sz w:val="28"/>
                <w:szCs w:val="28"/>
              </w:rPr>
              <w:t> </w:t>
            </w:r>
            <w:r w:rsidR="00476BC4" w:rsidRPr="009A4085">
              <w:rPr>
                <w:rFonts w:ascii="Cormorant Garamond SemiBold" w:eastAsiaTheme="majorEastAsia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</w:t>
            </w:r>
            <w:r w:rsidR="00476BC4"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, T. E.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</w:t>
            </w:r>
            <w:r w:rsidR="00476BC4" w:rsidRPr="009A4085">
              <w:rPr>
                <w:rFonts w:ascii="Cormorant Garamond" w:eastAsiaTheme="majorEastAsia" w:hAnsi="Cormorant Garamond"/>
                <w:color w:val="262626" w:themeColor="text1" w:themeTint="D9"/>
                <w:sz w:val="28"/>
                <w:szCs w:val="28"/>
              </w:rPr>
              <w:t xml:space="preserve"> Clark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R. W. A.,</w:t>
            </w:r>
            <w:r w:rsidR="00476BC4" w:rsidRPr="009A4085">
              <w:rPr>
                <w:rFonts w:ascii="Cormorant Garamond" w:eastAsiaTheme="majorEastAsia" w:hAnsi="Cormorant Garamond"/>
                <w:color w:val="262626" w:themeColor="text1" w:themeTint="D9"/>
                <w:sz w:val="28"/>
                <w:szCs w:val="28"/>
              </w:rPr>
              <w:t xml:space="preserve"> Pennington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C. R.,</w:t>
            </w:r>
            <w:r w:rsidR="00476BC4" w:rsidRPr="009A4085">
              <w:rPr>
                <w:rFonts w:ascii="Cormorant Garamond" w:eastAsiaTheme="majorEastAsia" w:hAnsi="Cormorant Garamond"/>
                <w:color w:val="262626" w:themeColor="text1" w:themeTint="D9"/>
                <w:sz w:val="28"/>
                <w:szCs w:val="28"/>
              </w:rPr>
              <w:t> Nilsonne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G.,</w:t>
            </w:r>
            <w:r w:rsidR="00476BC4" w:rsidRPr="009A4085">
              <w:rPr>
                <w:rFonts w:ascii="Cormorant Garamond" w:eastAsiaTheme="majorEastAsia" w:hAnsi="Cormorant Garamond"/>
                <w:color w:val="262626" w:themeColor="text1" w:themeTint="D9"/>
                <w:sz w:val="28"/>
                <w:szCs w:val="28"/>
              </w:rPr>
              <w:t> O'Mahony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A.,</w:t>
            </w:r>
            <w:r w:rsidR="00476BC4" w:rsidRPr="009A4085">
              <w:rPr>
                <w:rFonts w:ascii="Cormorant Garamond" w:eastAsiaTheme="majorEastAsia" w:hAnsi="Cormorant Garamond"/>
                <w:color w:val="262626" w:themeColor="text1" w:themeTint="D9"/>
                <w:sz w:val="28"/>
                <w:szCs w:val="28"/>
              </w:rPr>
              <w:t> Drax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K., </w:t>
            </w:r>
            <w:r w:rsidR="00476BC4" w:rsidRPr="009A4085">
              <w:rPr>
                <w:rFonts w:ascii="Cormorant Garamond" w:eastAsiaTheme="majorEastAsia" w:hAnsi="Cormorant Garamond"/>
                <w:color w:val="262626" w:themeColor="text1" w:themeTint="D9"/>
                <w:sz w:val="28"/>
                <w:szCs w:val="28"/>
              </w:rPr>
              <w:t>Thompson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J.,</w:t>
            </w:r>
            <w:r w:rsidR="00476BC4" w:rsidRPr="009A4085">
              <w:rPr>
                <w:rFonts w:ascii="Cormorant Garamond" w:eastAsiaTheme="majorEastAsia" w:hAnsi="Cormorant Garamond"/>
                <w:color w:val="262626" w:themeColor="text1" w:themeTint="D9"/>
                <w:sz w:val="28"/>
                <w:szCs w:val="28"/>
              </w:rPr>
              <w:t xml:space="preserve"> Munafò, M. R.] (2022). 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Discrepancy review: A feasibility study of a novel peer review intervention to reduce undisclosed discrepancies between registrations and publications.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Royal Society Open Science</w:t>
            </w:r>
            <w:r w:rsidR="00476BC4" w:rsidRPr="009A4085">
              <w:rPr>
                <w:rFonts w:ascii="Cormorant Garamond" w:eastAsiaTheme="majorEastAsia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Fonts w:ascii="Cormorant Garamond" w:eastAsiaTheme="majorEastAsia" w:hAnsi="Cormorant Garamond"/>
                <w:i/>
                <w:iCs/>
                <w:color w:val="262626" w:themeColor="text1" w:themeTint="D9"/>
                <w:sz w:val="28"/>
                <w:szCs w:val="28"/>
              </w:rPr>
              <w:t>9</w:t>
            </w:r>
            <w:r w:rsidR="00476BC4" w:rsidRPr="009A4085">
              <w:rPr>
                <w:rFonts w:ascii="Cormorant Garamond" w:eastAsiaTheme="majorEastAsia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220142.</w:t>
            </w:r>
          </w:p>
          <w:p w14:paraId="25AE21BA" w14:textId="4E136FD5" w:rsidR="00476BC4" w:rsidRPr="009A4085" w:rsidRDefault="00476BC4" w:rsidP="00806B37">
            <w:pPr>
              <w:spacing w:afterLines="60" w:after="144" w:line="276" w:lineRule="auto"/>
              <w:ind w:left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70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</w:rPr>
              <w:t> </w:t>
            </w:r>
            <w:hyperlink r:id="rId71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[preprint]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</w:rPr>
              <w:t> </w:t>
            </w:r>
            <w:hyperlink r:id="rId72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[prereg]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</w:rPr>
              <w:t> </w:t>
            </w:r>
            <w:hyperlink r:id="rId73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</w:rPr>
              <w:t> </w:t>
            </w:r>
            <w:hyperlink r:id="rId74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</w:rPr>
              <w:t> </w:t>
            </w:r>
            <w:hyperlink r:id="rId75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</w:rPr>
              <w:t> </w:t>
            </w:r>
            <w:hyperlink r:id="rId76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</w:t>
              </w:r>
              <w:r w:rsidR="006610EF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reproducible-container</w:t>
              </w:r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]</w:t>
              </w:r>
            </w:hyperlink>
          </w:p>
          <w:p w14:paraId="1925405A" w14:textId="57C25218" w:rsidR="00123DB3" w:rsidRPr="009A4085" w:rsidRDefault="0077673B" w:rsidP="00806B37">
            <w:pPr>
              <w:spacing w:line="276" w:lineRule="auto"/>
              <w:ind w:left="319" w:hanging="325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8311A2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</w:t>
            </w:r>
            <w:r w:rsidRPr="008311A2">
              <w:rPr>
                <w:rFonts w:ascii="Cormorant Garamond" w:hAnsi="Cormorant Garamond"/>
                <w:sz w:val="28"/>
                <w:szCs w:val="28"/>
              </w:rPr>
              <w:t>3.</w:t>
            </w:r>
            <w:r>
              <w:t xml:space="preserve"> 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Nosek, B. A., </w:t>
            </w:r>
            <w:r w:rsidR="00476BC4"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Moshontz, H., Allard, A., Corker, K. S., Dreber, A., Fidler, F., Hilgard, J., Kline Struhl, M., Nuijten, M., Rohrer, J., Romero, F., Scheel., A., Scherer, L., Schönbrodt, F., &amp; Vazire, S. (2022). Replicability, robustness, and reproducibility in psychological science.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Annual Review of Psychology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73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719-748.</w:t>
            </w:r>
          </w:p>
          <w:p w14:paraId="428D6434" w14:textId="1A24877B" w:rsidR="00476BC4" w:rsidRPr="009A4085" w:rsidRDefault="00476BC4" w:rsidP="00806B37">
            <w:pPr>
              <w:spacing w:afterLines="60" w:after="144" w:line="276" w:lineRule="auto"/>
              <w:ind w:left="319"/>
              <w:rPr>
                <w:rStyle w:val="Hyperlink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77" w:history="1"/>
            <w:hyperlink r:id="rId78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79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[preprint]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80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[prereg]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81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82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83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84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</w:t>
              </w:r>
              <w:r w:rsidR="006610EF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reproducible-container</w:t>
              </w:r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]</w:t>
              </w:r>
            </w:hyperlink>
          </w:p>
          <w:p w14:paraId="1AF7368C" w14:textId="21828EDB" w:rsidR="00123DB3" w:rsidRPr="009A4085" w:rsidRDefault="0077673B" w:rsidP="00806B37">
            <w:pPr>
              <w:spacing w:line="276" w:lineRule="auto"/>
              <w:ind w:left="319" w:hanging="325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77673B">
              <w:rPr>
                <w:rStyle w:val="Strong"/>
                <w:rFonts w:ascii="Cormorant Garamond" w:hAnsi="Cormorant Garamond"/>
                <w:b w:val="0"/>
                <w:bCs w:val="0"/>
                <w:color w:val="262626" w:themeColor="text1" w:themeTint="D9"/>
                <w:sz w:val="28"/>
                <w:szCs w:val="28"/>
              </w:rPr>
              <w:t>22.</w:t>
            </w:r>
            <w:r>
              <w:rPr>
                <w:rStyle w:val="Strong"/>
                <w:rFonts w:ascii="Cormorant Garamond SemiBold" w:hAnsi="Cormorant Garamond SemiBold"/>
                <w:color w:val="262626" w:themeColor="text1" w:themeTint="D9"/>
                <w:sz w:val="28"/>
                <w:szCs w:val="28"/>
              </w:rPr>
              <w:t xml:space="preserve"> </w:t>
            </w:r>
            <w:r w:rsidR="00476BC4" w:rsidRPr="009A4085">
              <w:rPr>
                <w:rStyle w:val="Strong"/>
                <w:rFonts w:ascii="Cormorant Garamond SemiBold" w:hAnsi="Cormorant Garamond SemiBold"/>
                <w:color w:val="262626" w:themeColor="text1" w:themeTint="D9"/>
                <w:sz w:val="28"/>
                <w:szCs w:val="28"/>
              </w:rPr>
              <w:t>Hardwicke, T. E.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Thibault, R. T., Kosie, J. E., Wallach, J. D., Kidwell, M. C., &amp; Ioannidis, J. P. A. (2022). Estimating the prevalence of transparency and reproducibility-related research practices in psychology (2014-2017).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Perspectives on Psychological Science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Fonts w:ascii="Cormorant Garamond" w:hAnsi="Cormorant Garamond" w:cs="Arial"/>
                <w:i/>
                <w:iCs/>
                <w:color w:val="262626" w:themeColor="text1" w:themeTint="D9"/>
                <w:sz w:val="28"/>
                <w:szCs w:val="28"/>
                <w:shd w:val="clear" w:color="auto" w:fill="FFFFFF"/>
              </w:rPr>
              <w:t>17</w:t>
            </w:r>
            <w:r w:rsidR="00476BC4" w:rsidRPr="009A4085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  <w:shd w:val="clear" w:color="auto" w:fill="FFFFFF"/>
              </w:rPr>
              <w:t>(1), 239-251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  <w:p w14:paraId="40D53B3F" w14:textId="4BA4D11E" w:rsidR="00476BC4" w:rsidRPr="009A4085" w:rsidRDefault="00476BC4" w:rsidP="00806B37">
            <w:pPr>
              <w:spacing w:afterLines="60" w:after="144" w:line="276" w:lineRule="auto"/>
              <w:ind w:left="319"/>
              <w:rPr>
                <w:rStyle w:val="Hyperlink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85" w:history="1">
              <w:r w:rsidRPr="009A4085">
                <w:rPr>
                  <w:rStyle w:val="Heading3Char"/>
                  <w:rFonts w:ascii="Cormorant Garamond" w:hAnsi="Cormorant Garamond"/>
                  <w:b w:val="0"/>
                  <w:bCs w:val="0"/>
                  <w:color w:val="4F81BD" w:themeColor="accent1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Heading3Char"/>
                <w:rFonts w:ascii="Cormorant Garamond" w:hAnsi="Cormorant Garamond"/>
                <w:b w:val="0"/>
                <w:bCs w:val="0"/>
                <w:color w:val="4F81BD" w:themeColor="accent1"/>
                <w:sz w:val="28"/>
                <w:szCs w:val="28"/>
              </w:rPr>
              <w:t> </w:t>
            </w:r>
            <w:hyperlink r:id="rId86" w:history="1">
              <w:r w:rsidRPr="009A4085">
                <w:rPr>
                  <w:rStyle w:val="Heading3Char"/>
                  <w:rFonts w:ascii="Cormorant Garamond" w:hAnsi="Cormorant Garamond"/>
                  <w:b w:val="0"/>
                  <w:bCs w:val="0"/>
                  <w:color w:val="4F81BD" w:themeColor="accent1"/>
                  <w:sz w:val="28"/>
                  <w:szCs w:val="28"/>
                </w:rPr>
                <w:t>[preprint]</w:t>
              </w:r>
            </w:hyperlink>
            <w:r w:rsidRPr="009A4085">
              <w:rPr>
                <w:rStyle w:val="Heading3Char"/>
                <w:rFonts w:ascii="Cormorant Garamond" w:hAnsi="Cormorant Garamond"/>
                <w:b w:val="0"/>
                <w:bCs w:val="0"/>
                <w:color w:val="4F81BD" w:themeColor="accent1"/>
                <w:sz w:val="28"/>
                <w:szCs w:val="28"/>
              </w:rPr>
              <w:t> </w:t>
            </w:r>
            <w:hyperlink r:id="rId87" w:history="1">
              <w:r w:rsidRPr="009A4085">
                <w:rPr>
                  <w:rStyle w:val="Heading3Char"/>
                  <w:rFonts w:ascii="Cormorant Garamond" w:hAnsi="Cormorant Garamond"/>
                  <w:b w:val="0"/>
                  <w:bCs w:val="0"/>
                  <w:color w:val="4F81BD" w:themeColor="accent1"/>
                  <w:sz w:val="28"/>
                  <w:szCs w:val="28"/>
                </w:rPr>
                <w:t>[prereg]</w:t>
              </w:r>
            </w:hyperlink>
            <w:r w:rsidRPr="009A4085">
              <w:rPr>
                <w:rStyle w:val="Heading3Char"/>
                <w:rFonts w:ascii="Cormorant Garamond" w:hAnsi="Cormorant Garamond"/>
                <w:b w:val="0"/>
                <w:bCs w:val="0"/>
                <w:color w:val="4F81BD" w:themeColor="accent1"/>
                <w:sz w:val="28"/>
                <w:szCs w:val="28"/>
              </w:rPr>
              <w:t> </w:t>
            </w:r>
            <w:hyperlink r:id="rId88" w:history="1">
              <w:r w:rsidRPr="009A4085">
                <w:rPr>
                  <w:rStyle w:val="Heading3Char"/>
                  <w:rFonts w:ascii="Cormorant Garamond" w:hAnsi="Cormorant Garamond"/>
                  <w:b w:val="0"/>
                  <w:bCs w:val="0"/>
                  <w:color w:val="4F81BD" w:themeColor="accent1"/>
                  <w:sz w:val="28"/>
                  <w:szCs w:val="28"/>
                </w:rPr>
                <w:t>[materials]</w:t>
              </w:r>
            </w:hyperlink>
            <w:r w:rsidRPr="009A4085">
              <w:rPr>
                <w:rStyle w:val="Heading3Char"/>
                <w:rFonts w:ascii="Cormorant Garamond" w:hAnsi="Cormorant Garamond"/>
                <w:b w:val="0"/>
                <w:bCs w:val="0"/>
                <w:color w:val="4F81BD" w:themeColor="accent1"/>
                <w:sz w:val="28"/>
                <w:szCs w:val="28"/>
              </w:rPr>
              <w:t> </w:t>
            </w:r>
            <w:hyperlink r:id="rId89" w:history="1">
              <w:r w:rsidRPr="009A4085">
                <w:rPr>
                  <w:rStyle w:val="Heading3Char"/>
                  <w:rFonts w:ascii="Cormorant Garamond" w:hAnsi="Cormorant Garamond"/>
                  <w:b w:val="0"/>
                  <w:bCs w:val="0"/>
                  <w:color w:val="4F81BD" w:themeColor="accent1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Heading3Char"/>
                <w:rFonts w:ascii="Cormorant Garamond" w:hAnsi="Cormorant Garamond"/>
                <w:b w:val="0"/>
                <w:bCs w:val="0"/>
                <w:color w:val="4F81BD" w:themeColor="accent1"/>
                <w:sz w:val="28"/>
                <w:szCs w:val="28"/>
              </w:rPr>
              <w:t> </w:t>
            </w:r>
            <w:hyperlink r:id="rId90" w:history="1">
              <w:r w:rsidRPr="009A4085">
                <w:rPr>
                  <w:rStyle w:val="Heading3Char"/>
                  <w:rFonts w:ascii="Cormorant Garamond" w:hAnsi="Cormorant Garamond"/>
                  <w:b w:val="0"/>
                  <w:bCs w:val="0"/>
                  <w:color w:val="4F81BD" w:themeColor="accent1"/>
                  <w:sz w:val="28"/>
                  <w:szCs w:val="28"/>
                </w:rPr>
                <w:t>[analysis]</w:t>
              </w:r>
            </w:hyperlink>
            <w:r w:rsidRPr="009A4085">
              <w:rPr>
                <w:rStyle w:val="Heading3Char"/>
                <w:rFonts w:ascii="Cormorant Garamond" w:hAnsi="Cormorant Garamond"/>
                <w:b w:val="0"/>
                <w:bCs w:val="0"/>
                <w:color w:val="4F81BD" w:themeColor="accent1"/>
                <w:sz w:val="28"/>
                <w:szCs w:val="28"/>
              </w:rPr>
              <w:t> </w:t>
            </w:r>
            <w:hyperlink r:id="rId91" w:history="1">
              <w:r w:rsidRPr="009A4085">
                <w:rPr>
                  <w:rStyle w:val="Heading3Char"/>
                  <w:rFonts w:ascii="Cormorant Garamond" w:hAnsi="Cormorant Garamond"/>
                  <w:b w:val="0"/>
                  <w:bCs w:val="0"/>
                  <w:color w:val="4F81BD" w:themeColor="accent1"/>
                  <w:sz w:val="28"/>
                  <w:szCs w:val="28"/>
                </w:rPr>
                <w:t>[</w:t>
              </w:r>
              <w:r w:rsidR="006610EF">
                <w:rPr>
                  <w:rStyle w:val="Heading3Char"/>
                  <w:rFonts w:ascii="Cormorant Garamond" w:hAnsi="Cormorant Garamond"/>
                  <w:b w:val="0"/>
                  <w:bCs w:val="0"/>
                  <w:color w:val="4F81BD" w:themeColor="accent1"/>
                  <w:sz w:val="28"/>
                  <w:szCs w:val="28"/>
                </w:rPr>
                <w:t>reproducible-container</w:t>
              </w:r>
              <w:r w:rsidRPr="009A4085">
                <w:rPr>
                  <w:rStyle w:val="Heading3Char"/>
                  <w:rFonts w:ascii="Cormorant Garamond" w:hAnsi="Cormorant Garamond"/>
                  <w:b w:val="0"/>
                  <w:bCs w:val="0"/>
                  <w:color w:val="4F81BD" w:themeColor="accent1"/>
                  <w:sz w:val="28"/>
                  <w:szCs w:val="28"/>
                </w:rPr>
                <w:t>]</w:t>
              </w:r>
            </w:hyperlink>
          </w:p>
          <w:p w14:paraId="34D18BAA" w14:textId="468CD523" w:rsidR="00123DB3" w:rsidRPr="009A4085" w:rsidRDefault="0077673B" w:rsidP="00806B37">
            <w:pPr>
              <w:spacing w:line="276" w:lineRule="auto"/>
              <w:ind w:left="319" w:hanging="325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77673B">
              <w:rPr>
                <w:rStyle w:val="Strong"/>
                <w:rFonts w:ascii="Cormorant Garamond" w:hAnsi="Cormorant Garamond"/>
                <w:b w:val="0"/>
                <w:bCs w:val="0"/>
                <w:color w:val="262626" w:themeColor="text1" w:themeTint="D9"/>
                <w:sz w:val="28"/>
                <w:szCs w:val="28"/>
                <w:lang w:val="nl-NL"/>
              </w:rPr>
              <w:t>21.</w:t>
            </w:r>
            <w:r>
              <w:rPr>
                <w:rStyle w:val="Strong"/>
                <w:rFonts w:ascii="Cormorant Garamond SemiBold" w:hAnsi="Cormorant Garamond SemiBold"/>
                <w:color w:val="262626" w:themeColor="text1" w:themeTint="D9"/>
                <w:sz w:val="28"/>
                <w:szCs w:val="28"/>
                <w:lang w:val="nl-NL"/>
              </w:rPr>
              <w:t xml:space="preserve"> </w:t>
            </w:r>
            <w:r w:rsidR="00476BC4" w:rsidRPr="009A4085">
              <w:rPr>
                <w:rStyle w:val="Strong"/>
                <w:rFonts w:ascii="Cormorant Garamond SemiBold" w:hAnsi="Cormorant Garamond SemiBold"/>
                <w:color w:val="262626" w:themeColor="text1" w:themeTint="D9"/>
                <w:sz w:val="28"/>
                <w:szCs w:val="28"/>
                <w:lang w:val="nl-NL"/>
              </w:rPr>
              <w:t>Hardwicke, T. E.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lang w:val="nl-NL"/>
              </w:rPr>
              <w:t xml:space="preserve">, 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>Szűcs,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lang w:val="nl-NL"/>
              </w:rPr>
              <w:t xml:space="preserve"> D., Thibault, R. T., Crüwell, S., van den Akker, O. R., Nuijten, M. B., &amp; Ioannidis, J. P. A. (2021). 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Citation patterns following a strongly contradictory replication result: Four case studies from psychology.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Advances in Methods and Practices in Psychological Science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4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(3), 1-14.</w:t>
            </w:r>
          </w:p>
          <w:p w14:paraId="183DFD02" w14:textId="06D362F9" w:rsidR="00476BC4" w:rsidRPr="009A4085" w:rsidRDefault="00476BC4" w:rsidP="00806B37">
            <w:pPr>
              <w:spacing w:afterLines="60" w:after="144" w:line="276" w:lineRule="auto"/>
              <w:ind w:left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92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</w:rPr>
              <w:t xml:space="preserve"> </w:t>
            </w:r>
            <w:hyperlink r:id="rId93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[preprint]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</w:rPr>
              <w:t> </w:t>
            </w:r>
            <w:hyperlink r:id="rId94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[prereg]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</w:rPr>
              <w:t> </w:t>
            </w:r>
            <w:hyperlink r:id="rId95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</w:rPr>
              <w:t> </w:t>
            </w:r>
            <w:hyperlink r:id="rId96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</w:rPr>
              <w:t> </w:t>
            </w:r>
            <w:hyperlink r:id="rId97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</w:rPr>
              <w:t> </w:t>
            </w:r>
            <w:hyperlink r:id="rId98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</w:t>
              </w:r>
              <w:r w:rsidR="006610EF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reproducible-container</w:t>
              </w:r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]</w:t>
              </w:r>
            </w:hyperlink>
          </w:p>
          <w:p w14:paraId="307ECA12" w14:textId="2822562B" w:rsidR="00123DB3" w:rsidRPr="009A4085" w:rsidRDefault="0077673B" w:rsidP="00806B37">
            <w:pPr>
              <w:spacing w:line="276" w:lineRule="auto"/>
              <w:ind w:left="319" w:hanging="325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77673B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</w:t>
            </w:r>
            <w:r w:rsidRPr="0077673B">
              <w:rPr>
                <w:rFonts w:ascii="Cormorant Garamond" w:hAnsi="Cormorant Garamond"/>
              </w:rPr>
              <w:t>0.</w:t>
            </w:r>
            <w:r>
              <w:rPr>
                <w:rFonts w:ascii="Cormorant Garamond SemiBold" w:hAnsi="Cormorant Garamond SemiBold"/>
                <w:b/>
                <w:bCs/>
              </w:rPr>
              <w:t xml:space="preserve"> </w:t>
            </w:r>
            <w:r w:rsidR="00476BC4"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E.,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Bohn, M., MacDonald, K., Hembacher, E., Nuijten, M. B., Peloquin, B. N., deMayo, B., Long, B., Yoon, E. J., &amp; Frank, M. C. (2021). Analytic reproducibility in articles receiving open data badges at Psychological Science: An observational study.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Royal Society Open Science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Fonts w:ascii="Cormorant Garamond" w:eastAsiaTheme="majorEastAsia" w:hAnsi="Cormorant Garamond"/>
                <w:i/>
                <w:iCs/>
                <w:color w:val="262626" w:themeColor="text1" w:themeTint="D9"/>
                <w:sz w:val="28"/>
                <w:szCs w:val="28"/>
              </w:rPr>
              <w:t>8</w:t>
            </w:r>
            <w:r w:rsidR="00476BC4" w:rsidRPr="009A4085">
              <w:rPr>
                <w:rFonts w:ascii="Cormorant Garamond" w:eastAsiaTheme="majorEastAsia" w:hAnsi="Cormorant Garamond"/>
                <w:color w:val="262626" w:themeColor="text1" w:themeTint="D9"/>
                <w:sz w:val="28"/>
                <w:szCs w:val="28"/>
              </w:rPr>
              <w:t>, 201494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  <w:p w14:paraId="6BA7088B" w14:textId="7098BD15" w:rsidR="00476BC4" w:rsidRPr="009A4085" w:rsidRDefault="00476BC4" w:rsidP="00806B37">
            <w:pPr>
              <w:spacing w:afterLines="60" w:after="144" w:line="276" w:lineRule="auto"/>
              <w:ind w:left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99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00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[preprint]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01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[prereg]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02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03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04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05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</w:t>
              </w:r>
              <w:r w:rsidR="006610EF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reproducible-container</w:t>
              </w:r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]</w:t>
              </w:r>
            </w:hyperlink>
          </w:p>
          <w:p w14:paraId="248E9A3B" w14:textId="1888794B" w:rsidR="00123DB3" w:rsidRPr="009A4085" w:rsidRDefault="0077673B" w:rsidP="00806B37">
            <w:pPr>
              <w:spacing w:line="276" w:lineRule="auto"/>
              <w:ind w:left="319" w:hanging="360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77673B">
              <w:rPr>
                <w:rStyle w:val="Strong"/>
                <w:rFonts w:ascii="Cormorant Garamond" w:hAnsi="Cormorant Garamond"/>
                <w:b w:val="0"/>
                <w:bCs w:val="0"/>
                <w:color w:val="262626" w:themeColor="text1" w:themeTint="D9"/>
                <w:sz w:val="28"/>
                <w:szCs w:val="28"/>
              </w:rPr>
              <w:t>19.</w:t>
            </w:r>
            <w:r>
              <w:rPr>
                <w:rStyle w:val="Strong"/>
                <w:rFonts w:ascii="Cormorant Garamond" w:hAnsi="Cormorant Garamond"/>
                <w:b w:val="0"/>
                <w:bCs w:val="0"/>
                <w:color w:val="262626" w:themeColor="text1" w:themeTint="D9"/>
                <w:sz w:val="28"/>
                <w:szCs w:val="28"/>
              </w:rPr>
              <w:t xml:space="preserve"> </w:t>
            </w:r>
            <w:r w:rsidR="00476BC4" w:rsidRPr="009A4085">
              <w:rPr>
                <w:rStyle w:val="Strong"/>
                <w:rFonts w:ascii="Cormorant Garamond SemiBold" w:hAnsi="Cormorant Garamond SemiBold"/>
                <w:color w:val="262626" w:themeColor="text1" w:themeTint="D9"/>
                <w:sz w:val="28"/>
                <w:szCs w:val="28"/>
              </w:rPr>
              <w:t>Hardwicke, T. E.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&amp; Goodman, S. N. (2020). How often do leading biomedical journals use statistical experts to evaluate statistical methods? The results of a survey.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PLOS ONE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  <w:shd w:val="clear" w:color="auto" w:fill="FFFFFF"/>
              </w:rPr>
              <w:t>15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>(10), e0239598.</w:t>
            </w:r>
          </w:p>
          <w:p w14:paraId="49C07EBE" w14:textId="01AD6DC5" w:rsidR="00476BC4" w:rsidRPr="009A4085" w:rsidRDefault="00476BC4" w:rsidP="00806B37">
            <w:pPr>
              <w:spacing w:afterLines="60" w:after="144" w:line="276" w:lineRule="auto"/>
              <w:ind w:left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106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07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[preprint]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08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09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10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11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</w:t>
              </w:r>
              <w:r w:rsidR="006610EF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reproducible-container</w:t>
              </w:r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]</w:t>
              </w:r>
            </w:hyperlink>
          </w:p>
          <w:p w14:paraId="3CED8C87" w14:textId="63E2DA12" w:rsidR="00123DB3" w:rsidRPr="009A4085" w:rsidRDefault="0077673B" w:rsidP="00806B37">
            <w:pPr>
              <w:spacing w:line="276" w:lineRule="auto"/>
              <w:ind w:left="319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lang w:val="nl-NL"/>
              </w:rPr>
            </w:pPr>
            <w:r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lastRenderedPageBreak/>
              <w:t xml:space="preserve">18. </w:t>
            </w:r>
            <w:r w:rsidR="00476BC4"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E.,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Serghiou, S., Janiaud, P., Danchev, V., Crüwell, S., Goodman, S. N., &amp; Ioannidis, J. P. A. (2020). Calibrating the scientific ecosystem through meta-research.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Annual Review of Statistics and its Application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7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11-37.</w:t>
            </w:r>
          </w:p>
          <w:p w14:paraId="21356E18" w14:textId="6C636A2F" w:rsidR="00476BC4" w:rsidRPr="009A4085" w:rsidRDefault="00476BC4" w:rsidP="00806B37">
            <w:pPr>
              <w:spacing w:afterLines="60" w:after="144" w:line="276" w:lineRule="auto"/>
              <w:ind w:left="319"/>
              <w:rPr>
                <w:rStyle w:val="Hyperlink"/>
                <w:rFonts w:ascii="Cormorant Garamond" w:hAnsi="Cormorant Garamond"/>
                <w:color w:val="262626" w:themeColor="text1" w:themeTint="D9"/>
                <w:sz w:val="28"/>
                <w:szCs w:val="28"/>
                <w:lang w:val="nl-NL"/>
              </w:rPr>
            </w:pPr>
            <w:hyperlink r:id="rId112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  <w:t xml:space="preserve"> </w:t>
            </w:r>
            <w:hyperlink r:id="rId113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[preprint]</w:t>
              </w:r>
            </w:hyperlink>
          </w:p>
          <w:p w14:paraId="0DE3EF88" w14:textId="73716266" w:rsidR="00123DB3" w:rsidRPr="009A4085" w:rsidRDefault="0077673B" w:rsidP="00806B37">
            <w:pPr>
              <w:spacing w:line="276" w:lineRule="auto"/>
              <w:ind w:left="319" w:hanging="284"/>
              <w:rPr>
                <w:rStyle w:val="Emphasis"/>
                <w:rFonts w:ascii="Cormorant Garamond" w:hAnsi="Cormorant Garamond" w:cs="Arial"/>
                <w:i w:val="0"/>
                <w:iCs w:val="0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  <w:shd w:val="clear" w:color="auto" w:fill="FFFFFF"/>
                <w:lang w:val="nl-NL"/>
              </w:rPr>
              <w:t xml:space="preserve">17. </w:t>
            </w:r>
            <w:r w:rsidR="00476BC4" w:rsidRPr="009A4085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  <w:shd w:val="clear" w:color="auto" w:fill="FFFFFF"/>
                <w:lang w:val="nl-NL"/>
              </w:rPr>
              <w:t>Ferrero, M., </w:t>
            </w:r>
            <w:r w:rsidR="00476BC4" w:rsidRPr="009A4085">
              <w:rPr>
                <w:rStyle w:val="Strong"/>
                <w:rFonts w:ascii="Cormorant Garamond SemiBold" w:hAnsi="Cormorant Garamond SemiBold" w:cs="Arial"/>
                <w:color w:val="262626" w:themeColor="text1" w:themeTint="D9"/>
                <w:sz w:val="28"/>
                <w:szCs w:val="28"/>
                <w:shd w:val="clear" w:color="auto" w:fill="FFFFFF"/>
                <w:lang w:val="nl-NL"/>
              </w:rPr>
              <w:t>Hardwicke, T. E.</w:t>
            </w:r>
            <w:r w:rsidR="00476BC4" w:rsidRPr="009A4085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  <w:shd w:val="clear" w:color="auto" w:fill="FFFFFF"/>
                <w:lang w:val="nl-NL"/>
              </w:rPr>
              <w:t xml:space="preserve">, Konstantinidis, E., &amp; Vadillo, M. A. (2020). </w:t>
            </w:r>
            <w:r w:rsidR="00476BC4" w:rsidRPr="009A4085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  <w:shd w:val="clear" w:color="auto" w:fill="FFFFFF"/>
              </w:rPr>
              <w:t xml:space="preserve">The effectiveness of refutation texts to correct misconceptions among educators. </w:t>
            </w:r>
            <w:r w:rsidR="00476BC4" w:rsidRPr="009A4085">
              <w:rPr>
                <w:rStyle w:val="Emphasis"/>
                <w:rFonts w:ascii="Cormorant Garamond" w:hAnsi="Cormorant Garamond" w:cs="Arial"/>
                <w:color w:val="262626" w:themeColor="text1" w:themeTint="D9"/>
                <w:sz w:val="28"/>
                <w:szCs w:val="28"/>
                <w:shd w:val="clear" w:color="auto" w:fill="FFFFFF"/>
              </w:rPr>
              <w:t>Journal of Experimental Psychology: Applied</w:t>
            </w:r>
            <w:r w:rsidR="00476BC4" w:rsidRPr="009A4085">
              <w:rPr>
                <w:rStyle w:val="Emphasis"/>
                <w:rFonts w:ascii="Cormorant Garamond" w:hAnsi="Cormorant Garamond" w:cs="Arial"/>
                <w:i w:val="0"/>
                <w:iCs w:val="0"/>
                <w:color w:val="262626" w:themeColor="text1" w:themeTint="D9"/>
                <w:sz w:val="28"/>
                <w:szCs w:val="28"/>
                <w:shd w:val="clear" w:color="auto" w:fill="FFFFFF"/>
              </w:rPr>
              <w:t xml:space="preserve">, </w:t>
            </w:r>
            <w:r w:rsidR="00476BC4" w:rsidRPr="009A4085">
              <w:rPr>
                <w:rStyle w:val="Emphasis"/>
                <w:rFonts w:ascii="Cormorant Garamond" w:hAnsi="Cormorant Garamond" w:cs="Arial"/>
                <w:color w:val="262626" w:themeColor="text1" w:themeTint="D9"/>
                <w:sz w:val="28"/>
                <w:szCs w:val="28"/>
                <w:shd w:val="clear" w:color="auto" w:fill="FFFFFF"/>
              </w:rPr>
              <w:t>26</w:t>
            </w:r>
            <w:r w:rsidR="00476BC4" w:rsidRPr="009A4085">
              <w:rPr>
                <w:rStyle w:val="Emphasis"/>
                <w:rFonts w:ascii="Cormorant Garamond" w:hAnsi="Cormorant Garamond" w:cs="Arial"/>
                <w:i w:val="0"/>
                <w:iCs w:val="0"/>
                <w:color w:val="262626" w:themeColor="text1" w:themeTint="D9"/>
                <w:sz w:val="28"/>
                <w:szCs w:val="28"/>
                <w:shd w:val="clear" w:color="auto" w:fill="FFFFFF"/>
              </w:rPr>
              <w:t>(3), 411-421.</w:t>
            </w:r>
          </w:p>
          <w:p w14:paraId="7448B4A0" w14:textId="7C68E52E" w:rsidR="00476BC4" w:rsidRPr="009A4085" w:rsidRDefault="00476BC4" w:rsidP="00806B37">
            <w:pPr>
              <w:spacing w:afterLines="60" w:after="144" w:line="276" w:lineRule="auto"/>
              <w:ind w:left="319"/>
              <w:rPr>
                <w:rStyle w:val="Hyperlink"/>
                <w:rFonts w:ascii="Cormorant Garamond" w:hAnsi="Cormorant Garamond" w:cs="Arial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hyperlink r:id="rId114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15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[preprint]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16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17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18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[analysis]</w:t>
              </w:r>
            </w:hyperlink>
          </w:p>
          <w:p w14:paraId="72351512" w14:textId="5B3F6A0C" w:rsidR="00123DB3" w:rsidRPr="009A4085" w:rsidRDefault="0077673B" w:rsidP="00806B37">
            <w:pPr>
              <w:spacing w:line="276" w:lineRule="auto"/>
              <w:ind w:left="319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77673B">
              <w:rPr>
                <w:rStyle w:val="Strong"/>
                <w:rFonts w:ascii="Cormorant Garamond" w:hAnsi="Cormorant Garamond"/>
                <w:b w:val="0"/>
                <w:bCs w:val="0"/>
                <w:color w:val="000000" w:themeColor="text1"/>
              </w:rPr>
              <w:t>16.</w:t>
            </w:r>
            <w:r w:rsidRPr="0077673B">
              <w:rPr>
                <w:rStyle w:val="Strong"/>
                <w:color w:val="000000" w:themeColor="text1"/>
              </w:rPr>
              <w:t xml:space="preserve"> </w:t>
            </w:r>
            <w:r w:rsidR="00476BC4" w:rsidRPr="009A4085">
              <w:rPr>
                <w:rStyle w:val="Strong"/>
                <w:rFonts w:ascii="Cormorant Garamond SemiBold" w:hAnsi="Cormorant Garamond SemiBold"/>
                <w:color w:val="262626" w:themeColor="text1" w:themeTint="D9"/>
                <w:sz w:val="28"/>
                <w:szCs w:val="28"/>
              </w:rPr>
              <w:t>Hardwicke, T. E.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Wallach, J. D., Kidwell, M. C., Bendixen, T., Crüwell, S., &amp; Ioannidis, J. P. A. (2020). An empirical assessment of transparency and reproducibility-related research practices in the social sciences (2014-2017). </w:t>
            </w:r>
            <w:r w:rsidR="00476BC4" w:rsidRPr="009A4085">
              <w:rPr>
                <w:rStyle w:val="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Royal Society Open Science</w:t>
            </w:r>
            <w:r w:rsidR="00476BC4" w:rsidRPr="009A4085">
              <w:rPr>
                <w:rStyle w:val="Emphasis"/>
                <w:rFonts w:ascii="Cormorant Garamond" w:hAnsi="Cormorant Garamond"/>
                <w:i w:val="0"/>
                <w:iCs w:val="0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Style w:val="volume"/>
                <w:rFonts w:ascii="Cormorant Garamond" w:eastAsiaTheme="majorEastAsia" w:hAnsi="Cormorant Garamond"/>
                <w:i/>
                <w:iCs/>
                <w:color w:val="262626" w:themeColor="text1" w:themeTint="D9"/>
                <w:sz w:val="28"/>
                <w:szCs w:val="28"/>
              </w:rPr>
              <w:t>7</w:t>
            </w:r>
            <w:r w:rsidR="00476BC4" w:rsidRPr="009A4085">
              <w:rPr>
                <w:rStyle w:val="volume"/>
                <w:rFonts w:ascii="Cormorant Garamond" w:eastAsiaTheme="majorEastAsia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Style w:val="articleid"/>
                <w:rFonts w:ascii="Cormorant Garamond" w:eastAsiaTheme="majorEastAsia" w:hAnsi="Cormorant Garamond"/>
                <w:color w:val="262626" w:themeColor="text1" w:themeTint="D9"/>
                <w:sz w:val="28"/>
                <w:szCs w:val="28"/>
              </w:rPr>
              <w:t>190806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  <w:p w14:paraId="36FFF7E8" w14:textId="6D368DE2" w:rsidR="00476BC4" w:rsidRPr="009A4085" w:rsidRDefault="00476BC4" w:rsidP="00806B37">
            <w:pPr>
              <w:spacing w:afterLines="60" w:after="144" w:line="276" w:lineRule="auto"/>
              <w:ind w:left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119" w:history="1">
              <w:r w:rsidRPr="009A4085">
                <w:rPr>
                  <w:rStyle w:val="Heading3Char"/>
                  <w:rFonts w:ascii="Cormorant Garamond" w:hAnsi="Cormorant Garamond"/>
                  <w:b w:val="0"/>
                  <w:bCs w:val="0"/>
                  <w:color w:val="4F81BD" w:themeColor="accent1"/>
                  <w:sz w:val="28"/>
                  <w:szCs w:val="28"/>
                </w:rPr>
                <w:t>[paper]</w:t>
              </w:r>
            </w:hyperlink>
            <w:r w:rsidRPr="009A4085"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  <w:t> </w:t>
            </w:r>
            <w:hyperlink r:id="rId120" w:history="1">
              <w:r w:rsidRPr="009A4085">
                <w:rPr>
                  <w:rStyle w:val="Heading3Char"/>
                  <w:rFonts w:ascii="Cormorant Garamond" w:hAnsi="Cormorant Garamond"/>
                  <w:b w:val="0"/>
                  <w:bCs w:val="0"/>
                  <w:color w:val="4F81BD" w:themeColor="accent1"/>
                  <w:sz w:val="28"/>
                  <w:szCs w:val="28"/>
                </w:rPr>
                <w:t>[preprint]</w:t>
              </w:r>
            </w:hyperlink>
            <w:r w:rsidRPr="009A4085"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  <w:t> </w:t>
            </w:r>
            <w:hyperlink r:id="rId121" w:history="1">
              <w:r w:rsidRPr="009A4085">
                <w:rPr>
                  <w:rStyle w:val="Heading3Char"/>
                  <w:rFonts w:ascii="Cormorant Garamond" w:hAnsi="Cormorant Garamond"/>
                  <w:b w:val="0"/>
                  <w:bCs w:val="0"/>
                  <w:color w:val="4F81BD" w:themeColor="accent1"/>
                  <w:sz w:val="28"/>
                  <w:szCs w:val="28"/>
                </w:rPr>
                <w:t>[prereg]</w:t>
              </w:r>
            </w:hyperlink>
            <w:r w:rsidRPr="009A4085"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  <w:t> </w:t>
            </w:r>
            <w:hyperlink r:id="rId122" w:history="1">
              <w:r w:rsidRPr="009A4085">
                <w:rPr>
                  <w:rStyle w:val="Heading3Char"/>
                  <w:rFonts w:ascii="Cormorant Garamond" w:hAnsi="Cormorant Garamond"/>
                  <w:b w:val="0"/>
                  <w:bCs w:val="0"/>
                  <w:color w:val="4F81BD" w:themeColor="accent1"/>
                  <w:sz w:val="28"/>
                  <w:szCs w:val="28"/>
                </w:rPr>
                <w:t>[materials]</w:t>
              </w:r>
            </w:hyperlink>
            <w:r w:rsidRPr="009A4085"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  <w:t> </w:t>
            </w:r>
            <w:hyperlink r:id="rId123" w:history="1">
              <w:r w:rsidRPr="009A4085">
                <w:rPr>
                  <w:rStyle w:val="Heading3Char"/>
                  <w:rFonts w:ascii="Cormorant Garamond" w:hAnsi="Cormorant Garamond"/>
                  <w:b w:val="0"/>
                  <w:bCs w:val="0"/>
                  <w:color w:val="4F81BD" w:themeColor="accent1"/>
                  <w:sz w:val="28"/>
                  <w:szCs w:val="28"/>
                </w:rPr>
                <w:t>[data]</w:t>
              </w:r>
            </w:hyperlink>
            <w:r w:rsidRPr="009A4085"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  <w:t> </w:t>
            </w:r>
            <w:hyperlink r:id="rId124" w:history="1">
              <w:r w:rsidRPr="009A4085">
                <w:rPr>
                  <w:rStyle w:val="Heading3Char"/>
                  <w:rFonts w:ascii="Cormorant Garamond" w:hAnsi="Cormorant Garamond"/>
                  <w:b w:val="0"/>
                  <w:bCs w:val="0"/>
                  <w:color w:val="4F81BD" w:themeColor="accent1"/>
                  <w:sz w:val="28"/>
                  <w:szCs w:val="28"/>
                </w:rPr>
                <w:t>[analysis]</w:t>
              </w:r>
            </w:hyperlink>
            <w:r w:rsidRPr="009A4085"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  <w:t> </w:t>
            </w:r>
            <w:hyperlink r:id="rId125" w:history="1">
              <w:r w:rsidRPr="009A4085">
                <w:rPr>
                  <w:rStyle w:val="Heading3Char"/>
                  <w:rFonts w:ascii="Cormorant Garamond" w:hAnsi="Cormorant Garamond"/>
                  <w:b w:val="0"/>
                  <w:bCs w:val="0"/>
                  <w:color w:val="4F81BD" w:themeColor="accent1"/>
                  <w:sz w:val="28"/>
                  <w:szCs w:val="28"/>
                </w:rPr>
                <w:t>[</w:t>
              </w:r>
              <w:r w:rsidR="006610EF">
                <w:rPr>
                  <w:rStyle w:val="Heading3Char"/>
                  <w:rFonts w:ascii="Cormorant Garamond" w:hAnsi="Cormorant Garamond"/>
                  <w:b w:val="0"/>
                  <w:bCs w:val="0"/>
                  <w:color w:val="4F81BD" w:themeColor="accent1"/>
                  <w:sz w:val="28"/>
                  <w:szCs w:val="28"/>
                </w:rPr>
                <w:t>reproducible-container</w:t>
              </w:r>
              <w:r w:rsidRPr="009A4085">
                <w:rPr>
                  <w:rStyle w:val="Heading3Char"/>
                  <w:rFonts w:ascii="Cormorant Garamond" w:hAnsi="Cormorant Garamond"/>
                  <w:b w:val="0"/>
                  <w:bCs w:val="0"/>
                  <w:color w:val="4F81BD" w:themeColor="accent1"/>
                  <w:sz w:val="28"/>
                  <w:szCs w:val="28"/>
                </w:rPr>
                <w:t>]</w:t>
              </w:r>
            </w:hyperlink>
          </w:p>
          <w:p w14:paraId="361B849B" w14:textId="65484B64" w:rsidR="00123DB3" w:rsidRPr="009A4085" w:rsidRDefault="0077673B" w:rsidP="00806B37">
            <w:pPr>
              <w:spacing w:line="276" w:lineRule="auto"/>
              <w:ind w:left="319" w:hanging="325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15. </w:t>
            </w:r>
            <w:r w:rsidR="00476BC4"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&amp; Ioannidis, J. P. A. (2019). Petitions in scientific argumentation: dissecting the request to retire statistical significance.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European Journal of Clinical Investigation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49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(10), e13162.</w:t>
            </w:r>
          </w:p>
          <w:p w14:paraId="3B3FA0C0" w14:textId="24215536" w:rsidR="00DC6458" w:rsidRPr="009A4085" w:rsidRDefault="00476BC4" w:rsidP="00806B37">
            <w:pPr>
              <w:spacing w:afterLines="60" w:after="144" w:line="276" w:lineRule="auto"/>
              <w:ind w:left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126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27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[preprint]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28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[prereg]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29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30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31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32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</w:t>
              </w:r>
              <w:r w:rsidR="006610EF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reproducible-container</w:t>
              </w:r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]</w:t>
              </w:r>
            </w:hyperlink>
            <w:r w:rsidRPr="009A4085"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  <w:t xml:space="preserve"> </w:t>
            </w:r>
          </w:p>
          <w:p w14:paraId="4A2281A1" w14:textId="36F097F0" w:rsidR="00123DB3" w:rsidRPr="009A4085" w:rsidRDefault="0077673B" w:rsidP="00806B37">
            <w:pPr>
              <w:spacing w:line="276" w:lineRule="auto"/>
              <w:ind w:left="319" w:hanging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14. 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Nosek, B. A., Beck, E. D., Campbell, L., Flake, J. K., </w:t>
            </w:r>
            <w:r w:rsidR="00476BC4"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Mellor, D. T., van ‘t Veer, A. E., &amp; Vazire, S. (2019). Preregistration is hard, and worthwhile.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Trends in Cognitive Sciences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23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(10), 815-818.</w:t>
            </w:r>
          </w:p>
          <w:p w14:paraId="5FC9325D" w14:textId="1055E442" w:rsidR="00DC6458" w:rsidRPr="009A4085" w:rsidRDefault="00476BC4" w:rsidP="00806B37">
            <w:pPr>
              <w:spacing w:afterLines="60" w:after="144" w:line="276" w:lineRule="auto"/>
              <w:ind w:left="319"/>
              <w:rPr>
                <w:rStyle w:val="Hyperlink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133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34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[preprint]</w:t>
              </w:r>
            </w:hyperlink>
          </w:p>
          <w:p w14:paraId="1012635A" w14:textId="3CEA5FF8" w:rsidR="00123DB3" w:rsidRPr="009A4085" w:rsidRDefault="00B302A2" w:rsidP="00806B37">
            <w:pPr>
              <w:spacing w:line="276" w:lineRule="auto"/>
              <w:ind w:left="319" w:hanging="284"/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</w:pPr>
            <w:r w:rsidRPr="00B302A2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13.</w:t>
            </w:r>
            <w:r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 xml:space="preserve"> </w:t>
            </w:r>
            <w:r w:rsidR="00476BC4"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., Frank, M. C., Vazire, S., &amp; Goodman, S. N. (2019). Should psychology journals adopt specialized statistical review?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Advances in Methods and Practices in Psychological Science, 2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(3), 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>240-249</w:t>
            </w:r>
            <w:r w:rsidR="00123DB3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>.</w:t>
            </w:r>
          </w:p>
          <w:p w14:paraId="25B12DF5" w14:textId="71391203" w:rsidR="002218E4" w:rsidRPr="009A4085" w:rsidRDefault="00476BC4" w:rsidP="00806B37">
            <w:pPr>
              <w:spacing w:afterLines="60" w:after="144" w:line="276" w:lineRule="auto"/>
              <w:ind w:left="319"/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</w:pPr>
            <w:hyperlink r:id="rId135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36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37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38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39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</w:t>
              </w:r>
              <w:r w:rsidR="006610EF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reproducible-container</w:t>
              </w:r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r w:rsidRPr="009A4085"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  <w:t xml:space="preserve"> </w:t>
            </w:r>
          </w:p>
          <w:p w14:paraId="6AC33316" w14:textId="4BE1337B" w:rsidR="00123DB3" w:rsidRPr="009A4085" w:rsidRDefault="00B302A2" w:rsidP="00806B37">
            <w:pPr>
              <w:spacing w:line="276" w:lineRule="auto"/>
              <w:ind w:left="319" w:hanging="325"/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</w:pPr>
            <w:r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12. </w:t>
            </w:r>
            <w:r w:rsidR="00476BC4"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&amp; Ioannidis, J. P. A. (2018). Mapping the universe of Registered Reports.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Nature Human Behaviour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2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>, 793–796.</w:t>
            </w:r>
          </w:p>
          <w:p w14:paraId="2AFDF869" w14:textId="612C3A30" w:rsidR="00476BC4" w:rsidRPr="009A4085" w:rsidRDefault="00476BC4" w:rsidP="00806B37">
            <w:pPr>
              <w:spacing w:afterLines="60" w:after="144" w:line="276" w:lineRule="auto"/>
              <w:ind w:left="319"/>
              <w:rPr>
                <w:rStyle w:val="Hyperlink"/>
                <w:rFonts w:ascii="Cormorant Garamond" w:hAnsi="Cormorant Garamond"/>
                <w:sz w:val="28"/>
                <w:szCs w:val="28"/>
              </w:rPr>
            </w:pPr>
            <w:hyperlink r:id="rId140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  <w:t xml:space="preserve"> </w:t>
            </w:r>
            <w:hyperlink r:id="rId141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[preprint]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42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43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44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45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</w:t>
              </w:r>
              <w:r w:rsidR="006610EF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reproducible-container</w:t>
              </w:r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r w:rsidRPr="009A4085">
              <w:rPr>
                <w:rStyle w:val="Hyperlink"/>
                <w:rFonts w:ascii="Cormorant Garamond" w:hAnsi="Cormorant Garamond"/>
                <w:sz w:val="28"/>
                <w:szCs w:val="28"/>
              </w:rPr>
              <w:t xml:space="preserve"> </w:t>
            </w:r>
          </w:p>
          <w:p w14:paraId="3CD29DEC" w14:textId="6EB88224" w:rsidR="00123DB3" w:rsidRPr="009A4085" w:rsidRDefault="00B302A2" w:rsidP="00806B37">
            <w:pPr>
              <w:spacing w:line="276" w:lineRule="auto"/>
              <w:ind w:left="319" w:hanging="319"/>
              <w:rPr>
                <w:rStyle w:val="articleid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B302A2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11.</w:t>
            </w:r>
            <w:r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 xml:space="preserve"> </w:t>
            </w:r>
            <w:r w:rsidR="00476BC4"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., Mathur, M. B., MacDonald, K. E., Nilsonne, G., Banks, G. C., Kidwell, M. C., Hofelich Mohr, A., Clayton, E., Yoon, E. J., Henry Tessler, M., Lenne, R. L., Altman, S., Long, B., &amp; Frank, M. C. (2018). Data availability, reusability, and analytic reproducibility: Evaluating the impact of a mandatory open data policy at the journal Cognition.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Royal Society Open Science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Style w:val="volume"/>
                <w:rFonts w:ascii="Cormorant Garamond" w:eastAsiaTheme="majorEastAsia" w:hAnsi="Cormorant Garamond"/>
                <w:i/>
                <w:iCs/>
                <w:color w:val="262626" w:themeColor="text1" w:themeTint="D9"/>
                <w:sz w:val="28"/>
                <w:szCs w:val="28"/>
              </w:rPr>
              <w:t>5</w:t>
            </w:r>
            <w:r w:rsidR="00476BC4" w:rsidRPr="009A4085">
              <w:rPr>
                <w:rStyle w:val="volume"/>
                <w:rFonts w:ascii="Cormorant Garamond" w:eastAsiaTheme="majorEastAsia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Style w:val="articleid"/>
                <w:rFonts w:ascii="Cormorant Garamond" w:eastAsiaTheme="majorEastAsia" w:hAnsi="Cormorant Garamond"/>
                <w:color w:val="262626" w:themeColor="text1" w:themeTint="D9"/>
                <w:sz w:val="28"/>
                <w:szCs w:val="28"/>
              </w:rPr>
              <w:t>180448.</w:t>
            </w:r>
          </w:p>
          <w:p w14:paraId="77AC0255" w14:textId="262AC055" w:rsidR="00476BC4" w:rsidRPr="009A4085" w:rsidRDefault="00476BC4" w:rsidP="00806B37">
            <w:pPr>
              <w:spacing w:afterLines="60" w:after="144" w:line="276" w:lineRule="auto"/>
              <w:ind w:left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146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47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[preprint]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48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[prereg]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49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50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51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52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</w:t>
              </w:r>
              <w:r w:rsidR="006610EF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reproducible-container</w:t>
              </w:r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]</w:t>
              </w:r>
            </w:hyperlink>
            <w:r w:rsidRPr="009A4085"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  <w:t xml:space="preserve"> </w:t>
            </w:r>
          </w:p>
          <w:p w14:paraId="2DCF4867" w14:textId="413317BD" w:rsidR="00123DB3" w:rsidRPr="009A4085" w:rsidRDefault="00B302A2" w:rsidP="00806B37">
            <w:pPr>
              <w:spacing w:line="276" w:lineRule="auto"/>
              <w:ind w:left="319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B302A2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1</w:t>
            </w:r>
            <w:r w:rsidRPr="00B302A2">
              <w:rPr>
                <w:rFonts w:ascii="Cormorant Garamond" w:hAnsi="Cormorant Garamond"/>
              </w:rPr>
              <w:t>0.</w:t>
            </w:r>
            <w:r>
              <w:rPr>
                <w:rFonts w:ascii="Cormorant Garamond SemiBold" w:hAnsi="Cormorant Garamond SemiBold"/>
                <w:b/>
                <w:bCs/>
              </w:rPr>
              <w:t xml:space="preserve"> </w:t>
            </w:r>
            <w:r w:rsidR="00476BC4"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&amp; Ioannidis, J. P. A. (2018). Populating the Data Ark: An Attempt to retrieve, preserve, and liberate data from the most highly-cited psychology and psychiatry articles.</w:t>
            </w:r>
            <w:r w:rsidR="00476BC4" w:rsidRPr="009A4085">
              <w:rPr>
                <w:rStyle w:val="Hyperlink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r w:rsidR="00476BC4" w:rsidRPr="009A4085">
              <w:rPr>
                <w:rStyle w:val="Hyperlink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PLOS ONE</w:t>
            </w:r>
            <w:r w:rsidR="00476BC4" w:rsidRPr="009A4085">
              <w:rPr>
                <w:rStyle w:val="Hyperlink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  <w:shd w:val="clear" w:color="auto" w:fill="FFFFFF"/>
              </w:rPr>
              <w:t>13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>(8): e0201856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  <w:p w14:paraId="389D1FC1" w14:textId="06CF251B" w:rsidR="00476BC4" w:rsidRPr="009A4085" w:rsidRDefault="00476BC4" w:rsidP="00806B37">
            <w:pPr>
              <w:spacing w:afterLines="60" w:after="144" w:line="276" w:lineRule="auto"/>
              <w:ind w:left="319"/>
              <w:rPr>
                <w:rStyle w:val="Hyperlink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153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54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55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56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57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</w:t>
              </w:r>
              <w:r w:rsidR="006610EF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reproducible-container</w:t>
              </w:r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]</w:t>
              </w:r>
            </w:hyperlink>
            <w:r w:rsidRPr="009A4085">
              <w:rPr>
                <w:rStyle w:val="Hyperlink"/>
                <w:rFonts w:ascii="Cormorant Garamond" w:hAnsi="Cormorant Garamond"/>
                <w:sz w:val="28"/>
                <w:szCs w:val="28"/>
              </w:rPr>
              <w:t xml:space="preserve"> </w:t>
            </w:r>
          </w:p>
          <w:p w14:paraId="3D7A768D" w14:textId="77777777" w:rsidR="00B302A2" w:rsidRDefault="00B302A2" w:rsidP="00806B37">
            <w:pPr>
              <w:spacing w:line="276" w:lineRule="auto"/>
              <w:ind w:left="319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B302A2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9</w:t>
            </w:r>
            <w:r w:rsidRPr="00B302A2">
              <w:rPr>
                <w:rFonts w:ascii="Cormorant Garamond" w:hAnsi="Cormorant Garamond"/>
              </w:rPr>
              <w:t>.</w:t>
            </w:r>
            <w:r>
              <w:rPr>
                <w:rFonts w:ascii="Cormorant Garamond SemiBold" w:hAnsi="Cormorant Garamond SemiBold"/>
                <w:b/>
                <w:bCs/>
              </w:rPr>
              <w:t xml:space="preserve"> </w:t>
            </w:r>
            <w:r w:rsidR="00476BC4"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E.,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Tessler, M. H., Peloquin, B. N., Frank, M. C. (2018). A Bayesian decision-making framework for replication.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Behavioral and Brain Sciences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41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e132.</w:t>
            </w:r>
          </w:p>
          <w:p w14:paraId="01DB27E9" w14:textId="3ABB4608" w:rsidR="002218E4" w:rsidRPr="009A4085" w:rsidRDefault="00476BC4" w:rsidP="00806B37">
            <w:pPr>
              <w:spacing w:afterLines="60" w:after="144" w:line="276" w:lineRule="auto"/>
              <w:ind w:left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158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 xml:space="preserve"> </w:t>
            </w:r>
            <w:hyperlink r:id="rId159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  <w:shd w:val="clear" w:color="auto" w:fill="FCFCFA"/>
                </w:rPr>
                <w:t>[preprint]</w:t>
              </w:r>
            </w:hyperlink>
            <w:r w:rsidRPr="009A4085"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  <w:t xml:space="preserve"> </w:t>
            </w:r>
          </w:p>
          <w:p w14:paraId="4B8DD23B" w14:textId="7C86D273" w:rsidR="00123DB3" w:rsidRPr="009A4085" w:rsidRDefault="00B302A2" w:rsidP="00806B37">
            <w:pPr>
              <w:spacing w:line="276" w:lineRule="auto"/>
              <w:ind w:left="319" w:hanging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8</w:t>
            </w:r>
            <w:r>
              <w:t xml:space="preserve">. 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Klein, O., </w:t>
            </w:r>
            <w:r w:rsidR="00476BC4" w:rsidRPr="009A4085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Aust, F., Breuer, J., Danielsson, H., Hofelich Mohr, A., IJzerman, H., Nilsonne, G., Vanpaemel, W., &amp; Frank, M. C. (2018). A practical guide for transparency in psychological science.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Collabra: Psychology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4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(1), 20.</w:t>
            </w:r>
          </w:p>
          <w:p w14:paraId="6FE6F936" w14:textId="3FA5828B" w:rsidR="00476BC4" w:rsidRPr="009A4085" w:rsidRDefault="00476BC4" w:rsidP="00806B37">
            <w:pPr>
              <w:spacing w:afterLines="60" w:after="144" w:line="276" w:lineRule="auto"/>
              <w:ind w:left="319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auto"/>
              </w:rPr>
            </w:pPr>
            <w:hyperlink r:id="rId160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61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</w:p>
          <w:p w14:paraId="6C417427" w14:textId="4FCE9642" w:rsidR="00123DB3" w:rsidRPr="009A4085" w:rsidRDefault="00C8734D" w:rsidP="00806B37">
            <w:pPr>
              <w:spacing w:line="276" w:lineRule="auto"/>
              <w:ind w:left="319" w:hanging="319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  <w:lang w:val="en-US"/>
              </w:rPr>
            </w:pPr>
            <w:r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7. 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Cristea, I. A., Naudet, F., Shanks, D. R., &amp; </w:t>
            </w:r>
            <w:r w:rsidR="00476BC4" w:rsidRPr="009A4085">
              <w:rPr>
                <w:rStyle w:val="SubtleEmphasis"/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(2017).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Post-retrieval Tetris should not be likened to a ‘cognitive vaccine’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 </w:t>
            </w:r>
            <w:r w:rsidR="00476BC4" w:rsidRPr="009A4085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Molecular Psychiatry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</w:t>
            </w:r>
            <w:r w:rsidR="00476BC4" w:rsidRPr="009A4085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 23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1972-1973. </w:t>
            </w:r>
          </w:p>
          <w:p w14:paraId="3D51632C" w14:textId="3EB2CBCE" w:rsidR="002218E4" w:rsidRPr="009A4085" w:rsidRDefault="00476BC4" w:rsidP="00806B37">
            <w:pPr>
              <w:spacing w:afterLines="60" w:after="144" w:line="276" w:lineRule="auto"/>
              <w:ind w:left="319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  <w:lang w:val="en-US"/>
              </w:rPr>
            </w:pPr>
            <w:hyperlink r:id="rId162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  <w:t xml:space="preserve"> </w:t>
            </w:r>
            <w:hyperlink r:id="rId163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[pdf]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64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65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[analysis]</w:t>
              </w:r>
            </w:hyperlink>
          </w:p>
          <w:p w14:paraId="29A2F0C3" w14:textId="7DA41652" w:rsidR="00123DB3" w:rsidRPr="009A4085" w:rsidRDefault="00C8734D" w:rsidP="00806B37">
            <w:pPr>
              <w:spacing w:line="276" w:lineRule="auto"/>
              <w:ind w:left="319" w:hanging="319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auto"/>
                <w:lang w:val="en-US"/>
              </w:rPr>
            </w:pPr>
            <w:r w:rsidRPr="00C8734D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6.</w:t>
            </w:r>
            <w:r>
              <w:rPr>
                <w:rStyle w:val="SubtleEmphasis"/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 xml:space="preserve"> </w:t>
            </w:r>
            <w:r w:rsidR="00476BC4" w:rsidRPr="009A4085">
              <w:rPr>
                <w:rStyle w:val="SubtleEmphasis"/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&amp; Shanks, D. R. (2016). 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>Reply to Walker and Stickgold: Proposed boundary conditions on memory reconsolidation will require empirical verification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 </w:t>
            </w:r>
            <w:r w:rsidR="00476BC4" w:rsidRPr="009A4085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Proceedings of the National Academy of Sciences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113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(28), E3993-E3994.</w:t>
            </w:r>
          </w:p>
          <w:p w14:paraId="357866A8" w14:textId="1502DB47" w:rsidR="002218E4" w:rsidRPr="009A4085" w:rsidRDefault="00476BC4" w:rsidP="00806B37">
            <w:pPr>
              <w:spacing w:afterLines="60" w:after="144" w:line="276" w:lineRule="auto"/>
              <w:ind w:left="319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auto"/>
                <w:lang w:val="en-US"/>
              </w:rPr>
            </w:pPr>
            <w:hyperlink r:id="rId166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Hyperlink"/>
                <w:rFonts w:ascii="Cormorant Garamond" w:hAnsi="Cormorant Garamond"/>
                <w:sz w:val="28"/>
                <w:szCs w:val="28"/>
              </w:rPr>
              <w:t xml:space="preserve"> </w:t>
            </w:r>
          </w:p>
          <w:p w14:paraId="32D6BABF" w14:textId="70D3D9B9" w:rsidR="00123DB3" w:rsidRPr="009A4085" w:rsidRDefault="00C8734D" w:rsidP="00806B37">
            <w:pPr>
              <w:spacing w:line="276" w:lineRule="auto"/>
              <w:ind w:left="319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5. 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Kidwell, M. C., Lazarević, L. B., Baranski, E., </w:t>
            </w:r>
            <w:r w:rsidR="00476BC4" w:rsidRPr="009A4085">
              <w:rPr>
                <w:rStyle w:val="SubtleEmphasis"/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Piechowski, S., Falkenberg, L-S., Kennett, C., Slowik, A., Sonnleitner, C., Hess-Holden, C., Errington, T. M., Fiedler, S., &amp; Nosek, B. A. (2016). 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>Badges to acknowledge open practices: A simple, low cost, effective method for increasing transparency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PLOS Biology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  <w:shd w:val="clear" w:color="auto" w:fill="FFFFFF"/>
              </w:rPr>
              <w:t>14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>(5): e1002456.</w:t>
            </w:r>
          </w:p>
          <w:p w14:paraId="33BAE35F" w14:textId="053BB14A" w:rsidR="00476BC4" w:rsidRPr="009A4085" w:rsidRDefault="00476BC4" w:rsidP="00806B37">
            <w:pPr>
              <w:spacing w:afterLines="60" w:after="144" w:line="276" w:lineRule="auto"/>
              <w:ind w:left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167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68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[prereg]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69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70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71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[analysis]</w:t>
              </w:r>
            </w:hyperlink>
          </w:p>
          <w:p w14:paraId="35C5AD28" w14:textId="22EA8F47" w:rsidR="00123DB3" w:rsidRPr="009A4085" w:rsidRDefault="009A4085" w:rsidP="00806B37">
            <w:pPr>
              <w:spacing w:line="276" w:lineRule="auto"/>
              <w:ind w:left="319" w:hanging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4.</w:t>
            </w:r>
            <w:r>
              <w:rPr>
                <w:rStyle w:val="SubtleEmphasis"/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 xml:space="preserve"> </w:t>
            </w:r>
            <w:r w:rsidR="00476BC4" w:rsidRPr="009A4085">
              <w:rPr>
                <w:rStyle w:val="SubtleEmphasis"/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Mahdi, T., &amp; Shanks, D. R. (2016). 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>Post-retrieval new learning does not reliably induce human memory updating via reconsolidation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Proceedings of the National Academy of Sciences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113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(19), 5206-5211.</w:t>
            </w:r>
          </w:p>
          <w:p w14:paraId="6CFBADB4" w14:textId="41AA1A74" w:rsidR="00476BC4" w:rsidRPr="009A4085" w:rsidRDefault="00476BC4" w:rsidP="00806B37">
            <w:pPr>
              <w:spacing w:afterLines="60" w:after="144" w:line="276" w:lineRule="auto"/>
              <w:ind w:left="319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auto"/>
                <w:lang w:val="en-US"/>
              </w:rPr>
            </w:pPr>
            <w:hyperlink r:id="rId172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73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[pdf]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74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[materials]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75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76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[analysi</w:t>
              </w:r>
              <w:r w:rsidR="003024D4"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s</w:t>
              </w:r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]</w:t>
              </w:r>
            </w:hyperlink>
            <w:r w:rsidRPr="009A4085">
              <w:rPr>
                <w:rStyle w:val="SubtleEmphasis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auto"/>
                <w:lang w:val="en-US"/>
              </w:rPr>
              <w:t xml:space="preserve"> </w:t>
            </w:r>
          </w:p>
          <w:p w14:paraId="67BB5FAF" w14:textId="77777777" w:rsidR="009A4085" w:rsidRDefault="009A4085" w:rsidP="00806B37">
            <w:pPr>
              <w:spacing w:line="276" w:lineRule="auto"/>
              <w:ind w:left="319" w:hanging="318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3. 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Vadillo, M. A., </w:t>
            </w:r>
            <w:r w:rsidR="00476BC4" w:rsidRPr="009A4085">
              <w:rPr>
                <w:rStyle w:val="SubtleEmphasis"/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Shanks, D. R. (2016). 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>Publication bias, vote counting, and money priming effects: A comment on Rohrer, Pashler, and Harris (2015) and Vohs (2015)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 </w:t>
            </w:r>
            <w:r w:rsidR="00476BC4" w:rsidRPr="009A4085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Journal of Experimental Psychology: General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145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(5), 655-663.</w:t>
            </w:r>
          </w:p>
          <w:p w14:paraId="56A5F46C" w14:textId="3895D93A" w:rsidR="00476BC4" w:rsidRPr="009A4085" w:rsidRDefault="00476BC4" w:rsidP="00806B37">
            <w:pPr>
              <w:spacing w:afterLines="60" w:after="144" w:line="276" w:lineRule="auto"/>
              <w:ind w:left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lang w:val="en-US"/>
              </w:rPr>
            </w:pPr>
            <w:hyperlink r:id="rId177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  <w:t xml:space="preserve"> </w:t>
            </w:r>
            <w:hyperlink r:id="rId178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[pdf]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  <w:shd w:val="clear" w:color="auto" w:fill="FCFCFA"/>
              </w:rPr>
              <w:t> </w:t>
            </w:r>
            <w:hyperlink r:id="rId179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[data]</w:t>
              </w:r>
            </w:hyperlink>
            <w:r w:rsidRPr="009A4085">
              <w:rPr>
                <w:rFonts w:ascii="Cormorant Garamond" w:hAnsi="Cormorant Garamond"/>
                <w:color w:val="4F81BD" w:themeColor="accent1"/>
                <w:sz w:val="28"/>
                <w:szCs w:val="28"/>
              </w:rPr>
              <w:t xml:space="preserve"> </w:t>
            </w:r>
          </w:p>
          <w:p w14:paraId="6DCC6E24" w14:textId="77777777" w:rsidR="009A4085" w:rsidRDefault="009A4085" w:rsidP="00806B37">
            <w:pPr>
              <w:spacing w:line="276" w:lineRule="auto"/>
              <w:ind w:left="319" w:hanging="318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2. 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Baker, R., Dexter, M., </w:t>
            </w:r>
            <w:r w:rsidR="00476BC4" w:rsidRPr="009A4085">
              <w:rPr>
                <w:rStyle w:val="SubtleEmphasis"/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Goldstone, A., Kourtzi, Z. (2014). 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>Learning to predict: Exposure to temporal sequences facilitates prediction of future events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 </w:t>
            </w:r>
            <w:r w:rsidR="00476BC4" w:rsidRPr="009A4085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Vision Research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99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124-133.</w:t>
            </w:r>
          </w:p>
          <w:p w14:paraId="5E231AE8" w14:textId="70E073EE" w:rsidR="00476BC4" w:rsidRPr="009A4085" w:rsidRDefault="00476BC4" w:rsidP="00806B37">
            <w:pPr>
              <w:spacing w:afterLines="60" w:after="144" w:line="276" w:lineRule="auto"/>
              <w:ind w:left="319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180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SubtleEmphasis"/>
                <w:rFonts w:ascii="Cormorant Garamond" w:hAnsi="Cormorant Garamond"/>
                <w:color w:val="4F81BD" w:themeColor="accent1"/>
                <w:sz w:val="28"/>
                <w:szCs w:val="28"/>
              </w:rPr>
              <w:t xml:space="preserve"> </w:t>
            </w:r>
          </w:p>
          <w:p w14:paraId="3FE8F506" w14:textId="4D0ED47E" w:rsidR="00123DB3" w:rsidRPr="009A4085" w:rsidRDefault="009A4085" w:rsidP="00806B37">
            <w:pPr>
              <w:spacing w:line="276" w:lineRule="auto"/>
              <w:ind w:left="319" w:hanging="284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auto"/>
                <w:lang w:val="en-US"/>
              </w:rPr>
            </w:pPr>
            <w:r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1.</w:t>
            </w:r>
            <w:r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Ludwig, C. J. H., Farrell, S., Ellis, L. A., </w:t>
            </w:r>
            <w:r w:rsidR="00476BC4" w:rsidRPr="009A4085">
              <w:rPr>
                <w:rStyle w:val="SubtleEmphasis"/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Hardwicke, T. E.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&amp; Gilchrist, I. D. (2012). </w:t>
            </w:r>
            <w:r w:rsidR="00476BC4" w:rsidRPr="009A4085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>Context-gated statistical learning and its role in visual-saccadic decisions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 </w:t>
            </w:r>
            <w:r w:rsidR="00476BC4" w:rsidRPr="009A4085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Journal of Experimental Psychology: General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</w:t>
            </w:r>
            <w:r w:rsidR="00476BC4" w:rsidRPr="009A4085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141</w:t>
            </w:r>
            <w:r w:rsidR="00476BC4" w:rsidRPr="009A4085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(1), 150-169.</w:t>
            </w:r>
          </w:p>
          <w:p w14:paraId="4247DEEC" w14:textId="7A9BA3D4" w:rsidR="00476BC4" w:rsidRPr="009A4085" w:rsidRDefault="00476BC4" w:rsidP="00806B37">
            <w:pPr>
              <w:spacing w:afterLines="60" w:after="144" w:line="276" w:lineRule="auto"/>
              <w:ind w:left="319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hyperlink r:id="rId181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[paper]</w:t>
              </w:r>
            </w:hyperlink>
            <w:r w:rsidRPr="009A4085">
              <w:rPr>
                <w:rStyle w:val="apple-converted-space"/>
                <w:rFonts w:ascii="Cormorant Garamond" w:hAnsi="Cormorant Garamond"/>
                <w:color w:val="4F81BD" w:themeColor="accent1"/>
                <w:sz w:val="28"/>
                <w:szCs w:val="28"/>
              </w:rPr>
              <w:t> </w:t>
            </w:r>
            <w:hyperlink r:id="rId182" w:history="1">
              <w:r w:rsidRPr="009A4085">
                <w:rPr>
                  <w:rStyle w:val="Hyperlink"/>
                  <w:rFonts w:ascii="Cormorant Garamond" w:hAnsi="Cormorant Garamond"/>
                  <w:sz w:val="28"/>
                  <w:szCs w:val="28"/>
                </w:rPr>
                <w:t>[pdf]</w:t>
              </w:r>
            </w:hyperlink>
          </w:p>
        </w:tc>
      </w:tr>
      <w:tr w:rsidR="003677E2" w:rsidRPr="00253F75" w14:paraId="6933D692" w14:textId="77777777" w:rsidTr="003677E2">
        <w:tc>
          <w:tcPr>
            <w:tcW w:w="9236" w:type="dxa"/>
            <w:gridSpan w:val="3"/>
            <w:tcBorders>
              <w:bottom w:val="single" w:sz="12" w:space="0" w:color="auto"/>
            </w:tcBorders>
          </w:tcPr>
          <w:p w14:paraId="38D1F1BE" w14:textId="77777777" w:rsidR="003677E2" w:rsidRPr="00EB47A9" w:rsidRDefault="003677E2" w:rsidP="003677E2">
            <w:pPr>
              <w:spacing w:line="276" w:lineRule="auto"/>
              <w:rPr>
                <w:rFonts w:ascii="Cormorant Garamond" w:hAnsi="Cormorant Garamond" w:cstheme="majorHAnsi"/>
                <w:color w:val="262626" w:themeColor="text1" w:themeTint="D9"/>
                <w:sz w:val="10"/>
                <w:szCs w:val="10"/>
              </w:rPr>
            </w:pPr>
          </w:p>
        </w:tc>
      </w:tr>
      <w:tr w:rsidR="00E27564" w:rsidRPr="00253F75" w14:paraId="1AE6F4A2" w14:textId="65DFBF5F" w:rsidTr="003677E2">
        <w:tc>
          <w:tcPr>
            <w:tcW w:w="923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53BD8A22" w14:textId="275B7640" w:rsidR="00193F36" w:rsidRPr="00253F75" w:rsidRDefault="003677E2" w:rsidP="006C7F9D">
            <w:pPr>
              <w:pStyle w:val="Heading1"/>
            </w:pPr>
            <w:r w:rsidRPr="00253F75">
              <w:t>PRESENTATIONS</w:t>
            </w:r>
          </w:p>
        </w:tc>
      </w:tr>
      <w:tr w:rsidR="003677E2" w:rsidRPr="00253F75" w14:paraId="4D21A237" w14:textId="77777777" w:rsidTr="00B12969">
        <w:tc>
          <w:tcPr>
            <w:tcW w:w="9236" w:type="dxa"/>
            <w:gridSpan w:val="3"/>
            <w:tcBorders>
              <w:top w:val="single" w:sz="12" w:space="0" w:color="auto"/>
            </w:tcBorders>
          </w:tcPr>
          <w:p w14:paraId="08E4D08F" w14:textId="77777777" w:rsidR="003677E2" w:rsidRPr="00EB47A9" w:rsidRDefault="003677E2" w:rsidP="00EB47A9">
            <w:pPr>
              <w:pStyle w:val="Heading1"/>
              <w:spacing w:after="0"/>
              <w:rPr>
                <w:sz w:val="10"/>
                <w:szCs w:val="10"/>
              </w:rPr>
            </w:pPr>
          </w:p>
        </w:tc>
      </w:tr>
      <w:tr w:rsidR="00F5284B" w:rsidRPr="00253F75" w14:paraId="1F8D5EFE" w14:textId="77777777" w:rsidTr="00994014">
        <w:trPr>
          <w:trHeight w:val="80"/>
        </w:trPr>
        <w:tc>
          <w:tcPr>
            <w:tcW w:w="9236" w:type="dxa"/>
            <w:gridSpan w:val="3"/>
          </w:tcPr>
          <w:p w14:paraId="6FB68FE6" w14:textId="71B23115" w:rsidR="00B7776E" w:rsidRDefault="00027347" w:rsidP="00260B87">
            <w:pPr>
              <w:spacing w:line="276" w:lineRule="auto"/>
              <w:ind w:left="318" w:hanging="284"/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(2025). </w:t>
            </w:r>
            <w:r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Reducing statistical errors at </w:t>
            </w:r>
            <w:r w:rsidRPr="00027347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Psychological Science</w:t>
            </w:r>
            <w:r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 </w:t>
            </w:r>
            <w:r w:rsidR="00B7776E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Association for Interdisciplinary Research and Meta-Research (AIMOS) and Australian Reproducibility Network (Au</w:t>
            </w:r>
            <w:r w:rsidR="007C309E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s</w:t>
            </w:r>
            <w:r w:rsidR="00B7776E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RN) webinar</w:t>
            </w:r>
            <w:r w:rsidR="00CF2276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.</w:t>
            </w:r>
            <w:r w:rsidR="00B7776E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 </w:t>
            </w:r>
            <w:r w:rsidR="00B7776E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[invited]</w:t>
            </w:r>
          </w:p>
          <w:p w14:paraId="5331A3D4" w14:textId="64DD1F6A" w:rsidR="00B7776E" w:rsidRDefault="00436513" w:rsidP="00260B87">
            <w:pPr>
              <w:spacing w:line="276" w:lineRule="auto"/>
              <w:ind w:left="318" w:hanging="284"/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(2025). </w:t>
            </w:r>
            <w:r w:rsidR="00027347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Making transparency the default at </w:t>
            </w:r>
            <w:r w:rsidR="00027347" w:rsidRPr="00027347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Psychological Science</w:t>
            </w:r>
            <w:r w:rsidR="00027347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 </w:t>
            </w:r>
            <w:r w:rsidR="00B7776E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Australasian Cognitive Neuroscience Society Early Career </w:t>
            </w:r>
            <w:r w:rsidR="00B71399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w</w:t>
            </w:r>
            <w:r w:rsidR="00B7776E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ebinar. </w:t>
            </w:r>
            <w:r w:rsidR="00B7776E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[invited]</w:t>
            </w:r>
          </w:p>
          <w:p w14:paraId="050157AE" w14:textId="0E4A4B26" w:rsidR="00F5284B" w:rsidRPr="00A7237F" w:rsidRDefault="00F5284B" w:rsidP="00260B87">
            <w:pPr>
              <w:spacing w:line="276" w:lineRule="auto"/>
              <w:ind w:left="318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(2025). Prevalence of transparent research practices in psychology.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Metascience 2025,</w:t>
            </w:r>
            <w:r w:rsidRPr="00A7237F">
              <w:rPr>
                <w:rFonts w:ascii="Cormorant Garamond" w:hAnsi="Cormorant Garamond"/>
                <w:i/>
                <w:iCs/>
                <w:sz w:val="28"/>
                <w:szCs w:val="28"/>
              </w:rPr>
              <w:t xml:space="preserve"> UK.</w:t>
            </w:r>
          </w:p>
        </w:tc>
      </w:tr>
      <w:tr w:rsidR="00F5284B" w:rsidRPr="00253F75" w14:paraId="0925C4FA" w14:textId="77777777" w:rsidTr="00994014">
        <w:trPr>
          <w:trHeight w:val="80"/>
        </w:trPr>
        <w:tc>
          <w:tcPr>
            <w:tcW w:w="9236" w:type="dxa"/>
            <w:gridSpan w:val="3"/>
          </w:tcPr>
          <w:p w14:paraId="4A8FC92E" w14:textId="2D62B66E" w:rsidR="00F5284B" w:rsidRPr="00A7237F" w:rsidRDefault="00F5284B" w:rsidP="00260B87">
            <w:pPr>
              <w:spacing w:line="276" w:lineRule="auto"/>
              <w:ind w:left="318" w:hanging="284"/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Hardwicke, T. E.</w:t>
            </w:r>
            <w:r w:rsidR="00130FEA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, Clarke, B., &amp; Vazire, S. 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(2025). How to write transparent, reproducible, and rigorous research papers.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Berlin University Alliance, Germany.</w:t>
            </w:r>
            <w:r w:rsidR="00B7776E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 </w:t>
            </w:r>
            <w:r w:rsidR="00B7776E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[invited]</w:t>
            </w:r>
          </w:p>
        </w:tc>
      </w:tr>
      <w:tr w:rsidR="00E27564" w:rsidRPr="00253F75" w14:paraId="5DD6A8D4" w14:textId="29692666" w:rsidTr="00994014">
        <w:trPr>
          <w:trHeight w:val="80"/>
        </w:trPr>
        <w:tc>
          <w:tcPr>
            <w:tcW w:w="9236" w:type="dxa"/>
            <w:gridSpan w:val="3"/>
          </w:tcPr>
          <w:p w14:paraId="77E848A6" w14:textId="420CBFCC" w:rsidR="00260B87" w:rsidRPr="00A7237F" w:rsidRDefault="00260B87" w:rsidP="00260B87">
            <w:pPr>
              <w:spacing w:line="276" w:lineRule="auto"/>
              <w:ind w:left="318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(2024). Putting reproducibility into practice.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Melbourne Centre for Data Science</w:t>
            </w:r>
            <w:r w:rsidRPr="00A7237F">
              <w:rPr>
                <w:rFonts w:ascii="Cormorant Garamond" w:hAnsi="Cormorant Garamond"/>
                <w:i/>
                <w:iCs/>
                <w:sz w:val="28"/>
                <w:szCs w:val="28"/>
              </w:rPr>
              <w:t>,</w:t>
            </w:r>
            <w:r w:rsidRPr="00A7237F">
              <w:rPr>
                <w:rFonts w:ascii="Cormorant Garamond" w:hAnsi="Cormorant Garamond"/>
                <w:sz w:val="28"/>
                <w:szCs w:val="28"/>
              </w:rPr>
              <w:t xml:space="preserve">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sz w:val="28"/>
                <w:szCs w:val="28"/>
              </w:rPr>
              <w:t>University of Melbourne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Australia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[invited]</w:t>
            </w:r>
          </w:p>
          <w:p w14:paraId="213F56B3" w14:textId="26709F6E" w:rsidR="003621A2" w:rsidRPr="00A7237F" w:rsidRDefault="003621A2" w:rsidP="00397F94">
            <w:pPr>
              <w:spacing w:line="276" w:lineRule="auto"/>
              <w:ind w:left="318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(2024). Improving transparency, rigour, and reproducibility: What can journals do?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Quantitative and Applied Ecology Lab</w:t>
            </w:r>
            <w:r w:rsidRPr="00A7237F">
              <w:rPr>
                <w:rFonts w:ascii="Cormorant Garamond" w:hAnsi="Cormorant Garamond"/>
                <w:i/>
                <w:iCs/>
                <w:sz w:val="28"/>
                <w:szCs w:val="28"/>
              </w:rPr>
              <w:t>,</w:t>
            </w:r>
            <w:r w:rsidRPr="00A7237F">
              <w:rPr>
                <w:rFonts w:ascii="Cormorant Garamond" w:hAnsi="Cormorant Garamond"/>
                <w:sz w:val="28"/>
                <w:szCs w:val="28"/>
              </w:rPr>
              <w:t xml:space="preserve">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sz w:val="28"/>
                <w:szCs w:val="28"/>
              </w:rPr>
              <w:t>University of Melbourne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Australia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[invited]</w:t>
            </w:r>
          </w:p>
          <w:p w14:paraId="1CCD8AC4" w14:textId="2AE4A94A" w:rsidR="00397F94" w:rsidRPr="00A7237F" w:rsidRDefault="00397F94" w:rsidP="00397F94">
            <w:pPr>
              <w:spacing w:line="276" w:lineRule="auto"/>
              <w:ind w:left="318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(2024). Improving psychological science with meta-research.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S</w:t>
            </w:r>
            <w:r w:rsidRPr="00A7237F">
              <w:rPr>
                <w:rFonts w:ascii="Cormorant Garamond" w:hAnsi="Cormorant Garamond"/>
                <w:i/>
                <w:iCs/>
                <w:sz w:val="28"/>
                <w:szCs w:val="28"/>
              </w:rPr>
              <w:t>chool of Psychology,</w:t>
            </w:r>
            <w:r w:rsidRPr="00A7237F">
              <w:rPr>
                <w:rFonts w:ascii="Cormorant Garamond" w:hAnsi="Cormorant Garamond"/>
                <w:sz w:val="28"/>
                <w:szCs w:val="28"/>
              </w:rPr>
              <w:t xml:space="preserve">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sz w:val="28"/>
                <w:szCs w:val="28"/>
              </w:rPr>
              <w:t>University of Sydney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Australia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[invited]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</w:p>
          <w:p w14:paraId="6DA2A91B" w14:textId="0539FDE2" w:rsidR="00DB0E52" w:rsidRPr="00A7237F" w:rsidRDefault="00DB0E52" w:rsidP="00DB0E52">
            <w:pPr>
              <w:spacing w:line="276" w:lineRule="auto"/>
              <w:ind w:left="318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lastRenderedPageBreak/>
              <w:t xml:space="preserve">Hardwicke, T. E. (2024). Evaluating journal policy in the wild: Cautious causality with the interrupted time-series analysis.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sz w:val="28"/>
                <w:szCs w:val="28"/>
              </w:rPr>
              <w:t>Association for Psychological Science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USA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[invited]</w:t>
            </w:r>
          </w:p>
          <w:p w14:paraId="7A945FCC" w14:textId="04944313" w:rsidR="001840F4" w:rsidRPr="00A7237F" w:rsidRDefault="001840F4" w:rsidP="001840F4">
            <w:pPr>
              <w:spacing w:line="276" w:lineRule="auto"/>
              <w:ind w:left="318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(2024). Improving science with meta-research.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Yonsei University College of Medicine, South Korea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[invited]</w:t>
            </w:r>
          </w:p>
          <w:p w14:paraId="62AED581" w14:textId="6C117677" w:rsidR="00983EF8" w:rsidRPr="00A7237F" w:rsidRDefault="00983EF8" w:rsidP="003677E2">
            <w:pPr>
              <w:spacing w:line="276" w:lineRule="auto"/>
              <w:ind w:left="318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(2023). Making transparency the default.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Association for Interdisciplinary Meta Research and Open Science Conference, Australia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[invited]</w:t>
            </w:r>
          </w:p>
          <w:p w14:paraId="4FC972BA" w14:textId="4877327C" w:rsidR="00853FD8" w:rsidRPr="00A7237F" w:rsidRDefault="00853FD8" w:rsidP="00853FD8">
            <w:pPr>
              <w:spacing w:line="276" w:lineRule="auto"/>
              <w:ind w:left="319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(2023). Improving science with meta-research.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University of Canterbury, New Zealand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[invited]</w:t>
            </w:r>
          </w:p>
          <w:p w14:paraId="73D6B3C1" w14:textId="130BC3C4" w:rsidR="005B51EB" w:rsidRPr="00A7237F" w:rsidRDefault="005B51EB" w:rsidP="005B51EB">
            <w:pPr>
              <w:spacing w:line="276" w:lineRule="auto"/>
              <w:ind w:left="319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(2023). Improving science with meta-research.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Therapeutics Initiative, University of British Columbia, Canada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[invited]</w:t>
            </w:r>
          </w:p>
          <w:p w14:paraId="46817ECF" w14:textId="7CF2F779" w:rsidR="009A6CB2" w:rsidRPr="00A7237F" w:rsidRDefault="009A6CB2" w:rsidP="009A6CB2">
            <w:pPr>
              <w:spacing w:line="276" w:lineRule="auto"/>
              <w:ind w:left="319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(2023). Improving science with meta-research. </w:t>
            </w:r>
            <w:r w:rsidR="00224352"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School of Psychology,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University of New South Wales, Australia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[invited]</w:t>
            </w:r>
          </w:p>
          <w:p w14:paraId="0A975F5E" w14:textId="2589066A" w:rsidR="0009153F" w:rsidRPr="00A7237F" w:rsidRDefault="0009153F" w:rsidP="0009153F">
            <w:pPr>
              <w:spacing w:line="276" w:lineRule="auto"/>
              <w:ind w:left="319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(2023). How should journals handle scientific criticism?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Metascience 2023, USA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[invited]</w:t>
            </w:r>
          </w:p>
          <w:p w14:paraId="27752117" w14:textId="04168FF8" w:rsidR="0007112F" w:rsidRPr="00A7237F" w:rsidRDefault="0007112F" w:rsidP="009A6CB2">
            <w:pPr>
              <w:spacing w:line="276" w:lineRule="auto"/>
              <w:ind w:left="319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(2023). Bad statistics: What can journals do?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Statistical Society of Australia, Queensland Branch, Australia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[invited]</w:t>
            </w:r>
          </w:p>
          <w:p w14:paraId="59E9D7BD" w14:textId="7C613915" w:rsidR="008A57BA" w:rsidRPr="00A7237F" w:rsidRDefault="009A6CB2" w:rsidP="009A6CB2">
            <w:pPr>
              <w:spacing w:line="276" w:lineRule="auto"/>
              <w:ind w:left="319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Hard</w:t>
            </w:r>
            <w:r w:rsidR="008A57BA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wicke, T. E., Salholz-Hillel, M., Malički, M., Szűcs, D., Bendixen, T., Ioannidis, J. P. A. (2022). Statistical </w:t>
            </w:r>
            <w:r w:rsidR="00BB184D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g</w:t>
            </w:r>
            <w:r w:rsidR="008A57BA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uidance to </w:t>
            </w:r>
            <w:r w:rsidR="00BB184D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a</w:t>
            </w:r>
            <w:r w:rsidR="008A57BA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uthors at </w:t>
            </w:r>
            <w:r w:rsidR="00BB184D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t</w:t>
            </w:r>
            <w:r w:rsidR="008A57BA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op-</w:t>
            </w:r>
            <w:r w:rsidR="00BB184D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r</w:t>
            </w:r>
            <w:r w:rsidR="008A57BA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anked </w:t>
            </w:r>
            <w:r w:rsidR="00BB184D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j</w:t>
            </w:r>
            <w:r w:rsidR="008A57BA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ournals </w:t>
            </w:r>
            <w:r w:rsidR="00BB184D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a</w:t>
            </w:r>
            <w:r w:rsidR="008A57BA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cross 22 </w:t>
            </w:r>
            <w:r w:rsidR="00BB184D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s</w:t>
            </w:r>
            <w:r w:rsidR="008A57BA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cientific </w:t>
            </w:r>
            <w:r w:rsidR="00BB184D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d</w:t>
            </w:r>
            <w:r w:rsidR="008A57BA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isciplines. </w:t>
            </w:r>
            <w:r w:rsidR="008A57BA"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International Congress on Peer Review and Scientific Publication, USA</w:t>
            </w:r>
            <w:r w:rsidR="008A57BA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  <w:p w14:paraId="4A634A00" w14:textId="77777777" w:rsidR="008A57BA" w:rsidRPr="00A7237F" w:rsidRDefault="008A57BA" w:rsidP="00C40879">
            <w:pPr>
              <w:spacing w:after="60" w:line="276" w:lineRule="auto"/>
              <w:ind w:left="270" w:hanging="270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E., Thibault, R. T., Kosie, J. E., Tzavella, L., Bendixen, T., Handcock, S. A. Köneke, V. E., Ioannidis, J. P. A. (2022). Assessment of postpublication critique policies and practice at top-ranked journals in 22 scientific disciplines.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International Congress on Peer Review and Scientific Publication, USA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  <w:p w14:paraId="0B045835" w14:textId="786B6088" w:rsidR="006F2E1A" w:rsidRPr="00A7237F" w:rsidRDefault="006F2E1A" w:rsidP="00C40879">
            <w:pPr>
              <w:spacing w:after="60" w:line="276" w:lineRule="auto"/>
              <w:ind w:left="270" w:hanging="270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(2022). Defence against the Dark Arts: The potential, progress, and possible pitfalls of preregistration.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Joint Statistical Meetings, USA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[invited]</w:t>
            </w:r>
          </w:p>
          <w:p w14:paraId="05C69CEC" w14:textId="44B22D8C" w:rsidR="00C40879" w:rsidRPr="00A7237F" w:rsidRDefault="00C40879" w:rsidP="00C40879">
            <w:pPr>
              <w:spacing w:after="60" w:line="276" w:lineRule="auto"/>
              <w:ind w:left="270" w:hanging="270"/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(2022). Independent post-publication editors: A proposal to facilitate transparency, accountability, and critical discourse at academic journals.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Society for</w:t>
            </w:r>
            <w:r w:rsidR="001F7055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 </w:t>
            </w:r>
            <w:r w:rsidR="001F7055" w:rsidRPr="00A7237F">
              <w:rPr>
                <w:rStyle w:val="SubtleEmphasis"/>
                <w:rFonts w:ascii="Cormorant Garamond" w:hAnsi="Cormorant Garamond"/>
                <w:i/>
                <w:iCs/>
                <w:sz w:val="28"/>
                <w:szCs w:val="28"/>
              </w:rPr>
              <w:t>the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 Improv</w:t>
            </w:r>
            <w:r w:rsidR="001F7055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ement of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 Psychological Science Conference</w:t>
            </w:r>
            <w:r w:rsidR="00E17F59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Canada</w:t>
            </w:r>
            <w:r w:rsidR="00E17F59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  <w:p w14:paraId="0338DA97" w14:textId="13F9CCD9" w:rsidR="001968C5" w:rsidRPr="00A7237F" w:rsidRDefault="001968C5" w:rsidP="001968C5">
            <w:pPr>
              <w:spacing w:after="60" w:line="276" w:lineRule="auto"/>
              <w:ind w:left="318" w:hanging="284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auto"/>
              </w:rPr>
            </w:pPr>
            <w:r w:rsidRPr="00A7237F">
              <w:rPr>
                <w:rStyle w:val="Strong"/>
                <w:rFonts w:ascii="Cormorant Garamond" w:hAnsi="Cormorant Garamond"/>
                <w:b w:val="0"/>
                <w:bCs w:val="0"/>
                <w:color w:val="262626" w:themeColor="text1" w:themeTint="D9"/>
                <w:sz w:val="28"/>
                <w:szCs w:val="28"/>
                <w:lang w:val="nl-NL"/>
              </w:rPr>
              <w:t xml:space="preserve">Hardwicke, T. E. (2022). 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Making transparency the default in scientific research: How are we doing and where are we going?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CIDER Workshop, Leibniz Institute for Research and Information in Education, Germany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 xml:space="preserve"> 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[invited</w:t>
            </w:r>
            <w:r w:rsidR="00BF0CC0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keynote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]</w:t>
            </w:r>
          </w:p>
          <w:p w14:paraId="12F79474" w14:textId="3726959E" w:rsidR="00894C85" w:rsidRPr="00A7237F" w:rsidRDefault="00894C85" w:rsidP="001968C5">
            <w:pPr>
              <w:spacing w:after="60" w:line="276" w:lineRule="auto"/>
              <w:ind w:left="318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trong"/>
                <w:rFonts w:ascii="Cormorant Garamond" w:hAnsi="Cormorant Garamond"/>
                <w:b w:val="0"/>
                <w:bCs w:val="0"/>
                <w:color w:val="262626" w:themeColor="text1" w:themeTint="D9"/>
                <w:sz w:val="28"/>
                <w:szCs w:val="28"/>
                <w:lang w:val="nl-NL"/>
              </w:rPr>
              <w:lastRenderedPageBreak/>
              <w:t>Hardwicke, T. E.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lang w:val="nl-NL"/>
              </w:rPr>
              <w:t xml:space="preserve"> (202</w:t>
            </w:r>
            <w:r w:rsidR="00CD7256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lang w:val="nl-NL"/>
              </w:rPr>
              <w:t>2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lang w:val="nl-NL"/>
              </w:rPr>
              <w:t xml:space="preserve">). 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How should journals handle scientific criticism? </w:t>
            </w:r>
            <w:r w:rsidR="00B45903"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METRICS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 International Forum</w:t>
            </w:r>
            <w:r w:rsidR="00B45903"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Stanford University, USA</w:t>
            </w:r>
            <w:r w:rsidR="00B45903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  <w:r w:rsidR="00091E32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 xml:space="preserve"> </w:t>
            </w:r>
            <w:r w:rsidR="00091E32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[invited]</w:t>
            </w:r>
          </w:p>
          <w:p w14:paraId="3F06EB73" w14:textId="427FAFCA" w:rsidR="00894C85" w:rsidRPr="00A7237F" w:rsidRDefault="00894C85" w:rsidP="001968C5">
            <w:pPr>
              <w:spacing w:after="60" w:line="276" w:lineRule="auto"/>
              <w:ind w:left="318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trong"/>
                <w:rFonts w:ascii="Cormorant Garamond" w:hAnsi="Cormorant Garamond"/>
                <w:b w:val="0"/>
                <w:bCs w:val="0"/>
                <w:color w:val="262626" w:themeColor="text1" w:themeTint="D9"/>
                <w:sz w:val="28"/>
                <w:szCs w:val="28"/>
                <w:lang w:val="nl-NL"/>
              </w:rPr>
              <w:t>Hardwicke, T. E.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lang w:val="nl-NL"/>
              </w:rPr>
              <w:t xml:space="preserve"> (202</w:t>
            </w:r>
            <w:r w:rsidR="00CD7256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lang w:val="nl-NL"/>
              </w:rPr>
              <w:t>2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lang w:val="nl-NL"/>
              </w:rPr>
              <w:t xml:space="preserve">). 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Citation patterns following a strongly contradictory replication result: Four case studies from psychology.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Berkeley Initiative for Transparency in the Social Sciences Annual Meeting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  <w:shd w:val="clear" w:color="auto" w:fill="FFFFFF"/>
              </w:rPr>
              <w:t>.</w:t>
            </w:r>
            <w:r w:rsidR="00B45903"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  <w:shd w:val="clear" w:color="auto" w:fill="FFFFFF"/>
              </w:rPr>
              <w:t xml:space="preserve"> University of California, Berkeley, USA</w:t>
            </w:r>
            <w:r w:rsidR="00B45903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>.</w:t>
            </w:r>
          </w:p>
          <w:p w14:paraId="4308AA70" w14:textId="17EBAE84" w:rsidR="00BB4BF5" w:rsidRPr="00A7237F" w:rsidRDefault="00BB4BF5" w:rsidP="001968C5">
            <w:pPr>
              <w:spacing w:after="60" w:line="276" w:lineRule="auto"/>
              <w:ind w:left="270" w:hanging="270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(2021). Computational reproducibility in psychology: Essential, neglected, &amp; achievable.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Association for Interdisciplinary Meta Research and Open Science Conferenc</w:t>
            </w:r>
            <w:r w:rsidR="00DD442D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e</w:t>
            </w:r>
            <w:r w:rsidR="00E17F59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Australia</w:t>
            </w:r>
            <w:r w:rsidR="00E17F59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  <w:r w:rsidR="00DD442D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r w:rsidR="00894C85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[invited]</w:t>
            </w:r>
          </w:p>
          <w:p w14:paraId="67831A87" w14:textId="5450D7CC" w:rsidR="00193F36" w:rsidRPr="00A7237F" w:rsidRDefault="00193F36" w:rsidP="001968C5">
            <w:pPr>
              <w:spacing w:after="60" w:line="276" w:lineRule="auto"/>
              <w:ind w:left="284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(2021). 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Share if you can, declare if you can’t: Making transparency the default in psychological science.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University of Lancaster, UK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  <w:r w:rsidR="00894C85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r w:rsidR="00091E32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[invited]</w:t>
            </w:r>
          </w:p>
          <w:p w14:paraId="2B9D8DED" w14:textId="392C3182" w:rsidR="00193F36" w:rsidRPr="00A7237F" w:rsidRDefault="00193F36" w:rsidP="001968C5">
            <w:pPr>
              <w:spacing w:after="60" w:line="276" w:lineRule="auto"/>
              <w:ind w:left="284" w:hanging="284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(2021). 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Preregistration: A pragmatic tool to reduce bias and calibrate confidence in scientific research. </w:t>
            </w:r>
            <w:r w:rsidRPr="00A7237F">
              <w:rPr>
                <w:rFonts w:ascii="Cormorant Garamond" w:hAnsi="Cormorant Garamond" w:cs="Arial"/>
                <w:i/>
                <w:iCs/>
                <w:color w:val="262626" w:themeColor="text1" w:themeTint="D9"/>
                <w:sz w:val="28"/>
                <w:szCs w:val="28"/>
                <w:shd w:val="clear" w:color="auto" w:fill="FFFFFF"/>
              </w:rPr>
              <w:t>Ludwig Maximilian University of Munich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Germany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  <w:r w:rsidR="00894C85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r w:rsidR="00091E32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[invited]</w:t>
            </w:r>
          </w:p>
          <w:p w14:paraId="565A919E" w14:textId="537CECAB" w:rsidR="00193F36" w:rsidRPr="00A7237F" w:rsidRDefault="00193F36" w:rsidP="001968C5">
            <w:pPr>
              <w:spacing w:after="60" w:line="276" w:lineRule="auto"/>
              <w:ind w:left="270" w:hanging="270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(2020). Calibrating the scientific ecosystem through meta-research.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University of Osnabrück, Germany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  <w:r w:rsidR="00894C85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r w:rsidR="00091E32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[invited]</w:t>
            </w:r>
          </w:p>
          <w:p w14:paraId="6B91300A" w14:textId="0B169D29" w:rsidR="00193F36" w:rsidRPr="00A7237F" w:rsidRDefault="00193F36" w:rsidP="001968C5">
            <w:pPr>
              <w:spacing w:after="60" w:line="276" w:lineRule="auto"/>
              <w:ind w:left="270" w:hanging="270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(2020). Calibrating the scientific ecosystem through meta-research.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University of Bristol, UK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  <w:r w:rsidR="00894C85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r w:rsidR="00091E32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[invited]</w:t>
            </w:r>
          </w:p>
          <w:p w14:paraId="3BECE113" w14:textId="1C9A77C1" w:rsidR="00193F36" w:rsidRPr="00A7237F" w:rsidRDefault="00193F36" w:rsidP="001968C5">
            <w:pPr>
              <w:spacing w:after="60" w:line="276" w:lineRule="auto"/>
              <w:ind w:left="270" w:hanging="270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Hardwicke, T. E. (2020). What is this thing called open science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?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 xml:space="preserve">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Goethe University Frankfurt, Germany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  <w:r w:rsidR="00894C85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r w:rsidR="00091E32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[invited]</w:t>
            </w:r>
          </w:p>
          <w:p w14:paraId="0983700B" w14:textId="2A0A79D5" w:rsidR="00193F36" w:rsidRPr="00A7237F" w:rsidRDefault="00193F36" w:rsidP="001968C5">
            <w:pPr>
              <w:spacing w:after="60" w:line="276" w:lineRule="auto"/>
              <w:ind w:left="270" w:hanging="270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auto"/>
                <w:lang w:val="en-US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Hardwicke, T. E. (2020). What is this thing called open science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?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 xml:space="preserve">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Friedrich-Schiller University of Jena, Germany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  <w:r w:rsidR="00894C85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r w:rsidR="00091E32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[invited]</w:t>
            </w:r>
          </w:p>
          <w:p w14:paraId="126E1D2E" w14:textId="1EF4C3C4" w:rsidR="00193F36" w:rsidRPr="00A7237F" w:rsidRDefault="00193F36" w:rsidP="001968C5">
            <w:pPr>
              <w:spacing w:after="60" w:line="276" w:lineRule="auto"/>
              <w:ind w:left="270" w:hanging="270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(2019). Just another brick in the wall? 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 xml:space="preserve">On the diagnosticity of replications and their contribution to scientific progress.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  <w:shd w:val="clear" w:color="auto" w:fill="FFFFFF"/>
              </w:rPr>
              <w:t>University of Hamburg, Germany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>.</w:t>
            </w:r>
            <w:r w:rsidR="00894C85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 xml:space="preserve"> </w:t>
            </w:r>
            <w:r w:rsidR="00091E32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[invited]</w:t>
            </w:r>
          </w:p>
          <w:p w14:paraId="52C2C483" w14:textId="0412C124" w:rsidR="00894C85" w:rsidRPr="00A7237F" w:rsidRDefault="00894C85" w:rsidP="001968C5">
            <w:pPr>
              <w:spacing w:after="60" w:line="276" w:lineRule="auto"/>
              <w:ind w:left="270" w:hanging="270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  <w:lang w:val="en-US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E., Wallach, J. D., Crüwell, S., &amp; Ioannidis, J. P. A. (2019). Transdisciplinary estimates for the prevalence of transparency and reproducibility related research practices.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Association for Interdisciplinary Meta Research and Open Science Conference</w:t>
            </w:r>
            <w:r w:rsidR="00B24123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Australia</w:t>
            </w:r>
            <w:r w:rsidR="00B24123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[poster]</w:t>
            </w:r>
          </w:p>
          <w:p w14:paraId="2562369E" w14:textId="115F714A" w:rsidR="00193F36" w:rsidRPr="00A7237F" w:rsidRDefault="00193F36" w:rsidP="001968C5">
            <w:pPr>
              <w:spacing w:after="60" w:line="276" w:lineRule="auto"/>
              <w:ind w:left="270" w:hanging="270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(2019). 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Calibrating the scientific ecosystem through meta-research.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University of Trier, Germany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  <w:r w:rsidR="00894C85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r w:rsidR="00091E32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[invited</w:t>
            </w:r>
            <w:r w:rsidR="009C7B01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keynote</w:t>
            </w:r>
            <w:r w:rsidR="00091E32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]</w:t>
            </w:r>
          </w:p>
          <w:p w14:paraId="43D61B1F" w14:textId="7C7CBC12" w:rsidR="00193F36" w:rsidRPr="00A7237F" w:rsidRDefault="00193F36" w:rsidP="001968C5">
            <w:pPr>
              <w:spacing w:after="60" w:line="276" w:lineRule="auto"/>
              <w:ind w:left="270" w:hanging="270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(2018). 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Rehabilitating the scientific ecosystem.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The Bank of England, UK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  <w:r w:rsidR="00894C85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r w:rsidR="00091E32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[invited]</w:t>
            </w:r>
          </w:p>
          <w:p w14:paraId="07DB584B" w14:textId="5ADCA999" w:rsidR="00193F36" w:rsidRPr="00A7237F" w:rsidRDefault="00193F36" w:rsidP="001968C5">
            <w:pPr>
              <w:spacing w:after="60" w:line="276" w:lineRule="auto"/>
              <w:ind w:left="270" w:hanging="270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lastRenderedPageBreak/>
              <w:t xml:space="preserve">Hardwicke, T. E. (2018). 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What is this thing we call ‘open science’?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Stanford University, USA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  <w:r w:rsidR="00894C85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r w:rsidR="00091E32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[invited]</w:t>
            </w:r>
          </w:p>
          <w:p w14:paraId="04D6FB88" w14:textId="223DE846" w:rsidR="00193F36" w:rsidRPr="00A7237F" w:rsidRDefault="00193F36" w:rsidP="001968C5">
            <w:pPr>
              <w:spacing w:after="60" w:line="276" w:lineRule="auto"/>
              <w:ind w:left="270" w:hanging="270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(2018). 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Fostering the preservation, liberation, and re-use of data in psychological science.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University of California, Davis, USA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  <w:r w:rsidR="00894C85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r w:rsidR="00091E32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[invited]</w:t>
            </w:r>
          </w:p>
          <w:p w14:paraId="49DE3AB2" w14:textId="19BBE02C" w:rsidR="00894C85" w:rsidRPr="00A7237F" w:rsidRDefault="00894C85" w:rsidP="001968C5">
            <w:pPr>
              <w:spacing w:after="60" w:line="276" w:lineRule="auto"/>
              <w:ind w:left="270" w:hanging="270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E., Mathur, M. B., Nilsonne, G., McCarthy, R., Hofelich Mohr, A., &amp; Lindsay, D. S.  (2018). Analysis Exchange: Developing an online platform to request verification of analytic reproducibility and statistical expertise.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Society for</w:t>
            </w:r>
            <w:r w:rsidR="001F7055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 the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 Improv</w:t>
            </w:r>
            <w:r w:rsidR="001F7055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ement of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 Psychological Science Conference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  <w:p w14:paraId="5090461A" w14:textId="441FC432" w:rsidR="00894C85" w:rsidRPr="00A7237F" w:rsidRDefault="00894C85" w:rsidP="001968C5">
            <w:pPr>
              <w:spacing w:after="60" w:line="276" w:lineRule="auto"/>
              <w:ind w:left="270" w:hanging="270"/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(2018). SMART pre-registrations: Developing a citation system to facilitate comparison of protocols and papers.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Society for </w:t>
            </w:r>
            <w:r w:rsidR="001F7055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the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Improv</w:t>
            </w:r>
            <w:r w:rsidR="001F7055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ement of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 Psychological Science Conference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  <w:p w14:paraId="11F8C3E0" w14:textId="1428FC3D" w:rsidR="00193F36" w:rsidRPr="00A7237F" w:rsidRDefault="00193F36" w:rsidP="001968C5">
            <w:pPr>
              <w:spacing w:after="60" w:line="276" w:lineRule="auto"/>
              <w:ind w:left="284" w:hanging="284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(2017). 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Principles of reproducible research. </w:t>
            </w:r>
            <w:r w:rsidRPr="00A7237F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Stanford University, USA</w:t>
            </w:r>
            <w:r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  <w:r w:rsidR="00894C85" w:rsidRPr="00A7237F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r w:rsidR="00091E32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[invited]</w:t>
            </w:r>
          </w:p>
          <w:p w14:paraId="0F7F3135" w14:textId="72D242B5" w:rsidR="00894C85" w:rsidRPr="00A7237F" w:rsidRDefault="00894C85" w:rsidP="001968C5">
            <w:pPr>
              <w:spacing w:after="60" w:line="276" w:lineRule="auto"/>
              <w:ind w:left="270" w:hanging="270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(2017). Open data are not enough: An evaluation of data availability and computational reproducibility at the journal Cognition. Department of Psychology,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Stanford University</w:t>
            </w:r>
            <w:r w:rsidR="00DC2FA8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USA</w:t>
            </w:r>
            <w:r w:rsidR="00DC2FA8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  <w:p w14:paraId="1D8F8703" w14:textId="0FFEB687" w:rsidR="00894C85" w:rsidRPr="00A7237F" w:rsidRDefault="00894C85" w:rsidP="001968C5">
            <w:pPr>
              <w:spacing w:after="60" w:line="276" w:lineRule="auto"/>
              <w:ind w:left="270" w:hanging="270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(2017). Open data are not enough: An evaluation of data availability and computational reproducibility at the journal Cognition.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Society for </w:t>
            </w:r>
            <w:r w:rsidR="001F7055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the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Improv</w:t>
            </w:r>
            <w:r w:rsidR="001F7055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ement of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 xml:space="preserve"> Psychological Science Conference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  <w:p w14:paraId="263B3FE1" w14:textId="0E928BCD" w:rsidR="00894C85" w:rsidRPr="00A7237F" w:rsidRDefault="00894C85" w:rsidP="001968C5">
            <w:pPr>
              <w:spacing w:after="60" w:line="276" w:lineRule="auto"/>
              <w:ind w:left="270" w:hanging="270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E., &amp; Shanks, D. R. (2016). Revisiting the misinformation effect: Does reconsolidation overwrite existing memories?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6th International Conference on Memory</w:t>
            </w:r>
            <w:r w:rsidR="00DC2FA8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Hungary.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[poster]</w:t>
            </w:r>
          </w:p>
          <w:p w14:paraId="4A0E60A5" w14:textId="398306BA" w:rsidR="00894C85" w:rsidRPr="00A7237F" w:rsidRDefault="00894C85" w:rsidP="001968C5">
            <w:pPr>
              <w:spacing w:after="60" w:line="276" w:lineRule="auto"/>
              <w:ind w:left="270" w:hanging="270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E., Mahdi, T., &amp; Shanks, D. R. (2016). Post-retrieval new learning does not reliably induce human memory updating via reconsolidation.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6th International Conference on Memory</w:t>
            </w:r>
            <w:r w:rsidR="00DC2FA8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Hungary</w:t>
            </w:r>
            <w:r w:rsidR="00DC2FA8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  <w:p w14:paraId="249E85D7" w14:textId="766062A5" w:rsidR="00894C85" w:rsidRPr="00A7237F" w:rsidRDefault="00894C85" w:rsidP="001968C5">
            <w:pPr>
              <w:spacing w:after="60" w:line="276" w:lineRule="auto"/>
              <w:ind w:left="270" w:hanging="270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E., &amp; Shanks, D. R. (2015). Does reconsolidation enable human memory updating?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Experimental Psychology Society London Meeting</w:t>
            </w:r>
            <w:r w:rsidR="00DC2FA8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UK</w:t>
            </w:r>
            <w:r w:rsidR="00DC2FA8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  <w:p w14:paraId="70815228" w14:textId="3A9DD037" w:rsidR="00894C85" w:rsidRPr="00A7237F" w:rsidRDefault="00894C85" w:rsidP="001968C5">
            <w:pPr>
              <w:spacing w:after="60" w:line="276" w:lineRule="auto"/>
              <w:ind w:left="270" w:hanging="270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E., &amp; Shanks, D. R. (2014). Does reconsolidation enable human memory updating?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UCL Faculty of Brain Sciences Symposium</w:t>
            </w:r>
            <w:r w:rsidR="00DC2FA8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UK</w:t>
            </w:r>
            <w:r w:rsidR="00DC2FA8"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[poster]</w:t>
            </w:r>
          </w:p>
          <w:p w14:paraId="2C39CC8E" w14:textId="77FF3C93" w:rsidR="00894C85" w:rsidRPr="00A7237F" w:rsidRDefault="00894C85" w:rsidP="001968C5">
            <w:pPr>
              <w:spacing w:after="60" w:line="276" w:lineRule="auto"/>
              <w:ind w:left="270" w:hanging="270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 (2013). The stability and plasticity of human knowledge.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ESRC UCL DTC Annual Meeting</w:t>
            </w:r>
            <w:r w:rsidR="00DC2FA8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UK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[poster]</w:t>
            </w:r>
          </w:p>
          <w:p w14:paraId="40693F86" w14:textId="5861DCE9" w:rsidR="00894C85" w:rsidRPr="00A7237F" w:rsidRDefault="00894C85" w:rsidP="001968C5">
            <w:pPr>
              <w:spacing w:after="60" w:line="276" w:lineRule="auto"/>
              <w:ind w:left="270" w:hanging="270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lastRenderedPageBreak/>
              <w:t xml:space="preserve">Hardwicke, T. E., Ludwig, C. J. H., Farrell, S., Ellis, L. A., &amp; Gilchrist, I. D. (2010). Learning the environmental statistics facilitates effective gaze allocation.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BPS Welsh Branch Annual Student Conference</w:t>
            </w:r>
            <w:r w:rsidR="00DC2FA8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UK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  <w:p w14:paraId="41F2EE0C" w14:textId="21EE8723" w:rsidR="00894C85" w:rsidRPr="00A7237F" w:rsidRDefault="00894C85" w:rsidP="00994014">
            <w:pPr>
              <w:spacing w:line="276" w:lineRule="auto"/>
              <w:ind w:left="284" w:hanging="284"/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Hardwicke, T. E., Ludwig, C. J. H., Farrell, S., Ellis, L. A., &amp; Gilchrist, I. D. (2010). Statistical learning facilitates effective gaze allocation. </w:t>
            </w:r>
            <w:r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BVI Young Researchers’ Colloquium</w:t>
            </w:r>
            <w:r w:rsidR="00DC2FA8" w:rsidRPr="00A7237F">
              <w:rPr>
                <w:rStyle w:val="SubtleEmphasis"/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, UK</w:t>
            </w:r>
            <w:r w:rsidRPr="00A7237F">
              <w:rPr>
                <w:rStyle w:val="SubtleEmphasis"/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[poster]</w:t>
            </w:r>
          </w:p>
        </w:tc>
      </w:tr>
      <w:tr w:rsidR="00994014" w:rsidRPr="00253F75" w14:paraId="71DA1A23" w14:textId="77777777" w:rsidTr="00B12969">
        <w:trPr>
          <w:trHeight w:val="80"/>
        </w:trPr>
        <w:tc>
          <w:tcPr>
            <w:tcW w:w="9236" w:type="dxa"/>
            <w:gridSpan w:val="3"/>
          </w:tcPr>
          <w:p w14:paraId="14AAA71F" w14:textId="77777777" w:rsidR="00994014" w:rsidRPr="000A49F3" w:rsidRDefault="00994014" w:rsidP="000A49F3">
            <w:pPr>
              <w:ind w:left="318" w:hanging="284"/>
              <w:rPr>
                <w:rFonts w:ascii="Cormorant Garamond" w:hAnsi="Cormorant Garamond"/>
                <w:color w:val="262626" w:themeColor="text1" w:themeTint="D9"/>
                <w:sz w:val="10"/>
                <w:szCs w:val="10"/>
              </w:rPr>
            </w:pPr>
          </w:p>
        </w:tc>
      </w:tr>
      <w:tr w:rsidR="00B12969" w:rsidRPr="00B12969" w14:paraId="1661C93D" w14:textId="77777777" w:rsidTr="00B12969">
        <w:tc>
          <w:tcPr>
            <w:tcW w:w="9236" w:type="dxa"/>
            <w:gridSpan w:val="3"/>
            <w:tcBorders>
              <w:bottom w:val="single" w:sz="12" w:space="0" w:color="auto"/>
            </w:tcBorders>
          </w:tcPr>
          <w:p w14:paraId="02FBF139" w14:textId="77777777" w:rsidR="00B12969" w:rsidRPr="00B12969" w:rsidRDefault="00B12969" w:rsidP="00B12969">
            <w:pPr>
              <w:pStyle w:val="Heading1"/>
              <w:spacing w:before="0" w:after="0"/>
              <w:rPr>
                <w:sz w:val="2"/>
                <w:szCs w:val="2"/>
              </w:rPr>
            </w:pPr>
          </w:p>
        </w:tc>
      </w:tr>
      <w:tr w:rsidR="00E27564" w:rsidRPr="00253F75" w14:paraId="1C5EC311" w14:textId="3789F05E" w:rsidTr="00994014">
        <w:tc>
          <w:tcPr>
            <w:tcW w:w="923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41D724A2" w14:textId="303C6EFD" w:rsidR="00615827" w:rsidRPr="00253F75" w:rsidRDefault="00994014" w:rsidP="006C7F9D">
            <w:pPr>
              <w:pStyle w:val="Heading1"/>
            </w:pPr>
            <w:r w:rsidRPr="00253F75">
              <w:t>AWARDS</w:t>
            </w:r>
          </w:p>
        </w:tc>
      </w:tr>
      <w:tr w:rsidR="00994014" w:rsidRPr="00253F75" w14:paraId="193A8CE3" w14:textId="77777777" w:rsidTr="00994014">
        <w:tc>
          <w:tcPr>
            <w:tcW w:w="9236" w:type="dxa"/>
            <w:gridSpan w:val="3"/>
            <w:tcBorders>
              <w:top w:val="single" w:sz="12" w:space="0" w:color="auto"/>
            </w:tcBorders>
          </w:tcPr>
          <w:p w14:paraId="4E43C71D" w14:textId="77777777" w:rsidR="00994014" w:rsidRPr="00EB47A9" w:rsidRDefault="00994014" w:rsidP="00EB47A9">
            <w:pPr>
              <w:pStyle w:val="Heading1"/>
              <w:spacing w:after="0"/>
              <w:rPr>
                <w:sz w:val="10"/>
                <w:szCs w:val="10"/>
              </w:rPr>
            </w:pPr>
          </w:p>
        </w:tc>
      </w:tr>
      <w:tr w:rsidR="00E27564" w:rsidRPr="00253F75" w14:paraId="28D24596" w14:textId="77777777" w:rsidTr="000A49F3">
        <w:trPr>
          <w:trHeight w:val="73"/>
        </w:trPr>
        <w:tc>
          <w:tcPr>
            <w:tcW w:w="7371" w:type="dxa"/>
          </w:tcPr>
          <w:p w14:paraId="5D5A80D1" w14:textId="00D39E88" w:rsidR="00532CB7" w:rsidRPr="003F3280" w:rsidRDefault="00532CB7" w:rsidP="003F3280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3F3280">
              <w:rPr>
                <w:rFonts w:ascii="Cormorant Garamond" w:hAnsi="Cormorant Garamond"/>
                <w:b/>
                <w:bCs/>
                <w:color w:val="262626" w:themeColor="text1" w:themeTint="D9"/>
                <w:sz w:val="28"/>
                <w:szCs w:val="28"/>
              </w:rPr>
              <w:t>Einstein Early Career Award (</w:t>
            </w:r>
            <w:r w:rsidR="00D463A8" w:rsidRPr="003F3280">
              <w:rPr>
                <w:rFonts w:ascii="Cormorant Garamond" w:hAnsi="Cormorant Garamond"/>
                <w:b/>
                <w:bCs/>
                <w:color w:val="262626" w:themeColor="text1" w:themeTint="D9"/>
                <w:sz w:val="28"/>
                <w:szCs w:val="28"/>
              </w:rPr>
              <w:t xml:space="preserve">top four </w:t>
            </w:r>
            <w:r w:rsidRPr="003F3280">
              <w:rPr>
                <w:rFonts w:ascii="Cormorant Garamond" w:hAnsi="Cormorant Garamond"/>
                <w:b/>
                <w:bCs/>
                <w:color w:val="262626" w:themeColor="text1" w:themeTint="D9"/>
                <w:sz w:val="28"/>
                <w:szCs w:val="28"/>
              </w:rPr>
              <w:t>finalist).</w:t>
            </w:r>
            <w:r w:rsidR="00994014" w:rsidRPr="003F3280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Einstein Foundation, Germany.</w:t>
            </w:r>
          </w:p>
        </w:tc>
        <w:tc>
          <w:tcPr>
            <w:tcW w:w="1865" w:type="dxa"/>
            <w:gridSpan w:val="2"/>
          </w:tcPr>
          <w:p w14:paraId="740CC443" w14:textId="4948F592" w:rsidR="00532CB7" w:rsidRPr="003F3280" w:rsidRDefault="00532CB7" w:rsidP="003F3280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2022</w:t>
            </w:r>
          </w:p>
        </w:tc>
      </w:tr>
      <w:tr w:rsidR="00E27564" w:rsidRPr="00253F75" w14:paraId="4E6DB021" w14:textId="75A53690" w:rsidTr="000A49F3">
        <w:trPr>
          <w:trHeight w:val="73"/>
        </w:trPr>
        <w:tc>
          <w:tcPr>
            <w:tcW w:w="7371" w:type="dxa"/>
          </w:tcPr>
          <w:p w14:paraId="6F9551BD" w14:textId="60444115" w:rsidR="00615827" w:rsidRPr="003F3280" w:rsidRDefault="00615827" w:rsidP="003F3280">
            <w:pPr>
              <w:spacing w:after="60" w:line="276" w:lineRule="auto"/>
              <w:rPr>
                <w:rFonts w:ascii="Cormorant Garamond" w:hAnsi="Cormorant Garamond" w:cs="Arial"/>
                <w:bCs/>
                <w:color w:val="262626" w:themeColor="text1" w:themeTint="D9"/>
                <w:sz w:val="28"/>
                <w:szCs w:val="28"/>
              </w:rPr>
            </w:pPr>
            <w:r w:rsidRPr="003F3280">
              <w:rPr>
                <w:rFonts w:ascii="Cormorant Garamond" w:hAnsi="Cormorant Garamond"/>
                <w:b/>
                <w:bCs/>
                <w:color w:val="262626" w:themeColor="text1" w:themeTint="D9"/>
                <w:sz w:val="28"/>
                <w:szCs w:val="28"/>
              </w:rPr>
              <w:t>Best Poster Priz</w:t>
            </w:r>
            <w:r w:rsidR="00994014" w:rsidRPr="003F3280">
              <w:rPr>
                <w:rFonts w:ascii="Cormorant Garamond" w:hAnsi="Cormorant Garamond"/>
                <w:b/>
                <w:bCs/>
                <w:color w:val="262626" w:themeColor="text1" w:themeTint="D9"/>
                <w:sz w:val="28"/>
                <w:szCs w:val="28"/>
              </w:rPr>
              <w:t>e</w:t>
            </w:r>
            <w:r w:rsidR="00994014" w:rsidRPr="003F3280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. </w:t>
            </w:r>
            <w:r w:rsidR="00994014"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Economic and Social Research Council Annual Meeting,</w:t>
            </w:r>
            <w:r w:rsidR="00994014" w:rsidRPr="003F3280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UK.</w:t>
            </w:r>
            <w:r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                                                                                                                   </w:t>
            </w:r>
          </w:p>
        </w:tc>
        <w:tc>
          <w:tcPr>
            <w:tcW w:w="1865" w:type="dxa"/>
            <w:gridSpan w:val="2"/>
          </w:tcPr>
          <w:p w14:paraId="5E2B18BD" w14:textId="337882E9" w:rsidR="00615827" w:rsidRPr="003F3280" w:rsidRDefault="00615827" w:rsidP="003F3280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2013</w:t>
            </w:r>
          </w:p>
        </w:tc>
      </w:tr>
      <w:tr w:rsidR="00E27564" w:rsidRPr="00253F75" w14:paraId="059B81EB" w14:textId="3660F030" w:rsidTr="000A49F3">
        <w:tc>
          <w:tcPr>
            <w:tcW w:w="7371" w:type="dxa"/>
          </w:tcPr>
          <w:p w14:paraId="550A423A" w14:textId="4C618AF7" w:rsidR="00615827" w:rsidRPr="003F3280" w:rsidRDefault="00615827" w:rsidP="003F3280">
            <w:pPr>
              <w:spacing w:after="60" w:line="276" w:lineRule="auto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The George Westby Prize (highest degree grade).</w:t>
            </w:r>
            <w:r w:rsidR="00994014"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 </w:t>
            </w:r>
            <w:r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Cardiff University</w:t>
            </w:r>
            <w:r w:rsidR="00C74A12"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,</w:t>
            </w:r>
            <w:r w:rsidR="00C74A12" w:rsidRPr="003F3280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UK.</w:t>
            </w:r>
          </w:p>
        </w:tc>
        <w:tc>
          <w:tcPr>
            <w:tcW w:w="1865" w:type="dxa"/>
            <w:gridSpan w:val="2"/>
          </w:tcPr>
          <w:p w14:paraId="3FEB3FFF" w14:textId="4B8DEEC0" w:rsidR="00615827" w:rsidRPr="003F3280" w:rsidRDefault="00615827" w:rsidP="003F3280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2011</w:t>
            </w:r>
          </w:p>
        </w:tc>
      </w:tr>
      <w:tr w:rsidR="00E27564" w:rsidRPr="00253F75" w14:paraId="662B540A" w14:textId="3F02FC51" w:rsidTr="000A49F3">
        <w:tc>
          <w:tcPr>
            <w:tcW w:w="7371" w:type="dxa"/>
          </w:tcPr>
          <w:p w14:paraId="09E66131" w14:textId="57933288" w:rsidR="00615827" w:rsidRPr="003F3280" w:rsidRDefault="00615827" w:rsidP="003F3280">
            <w:pPr>
              <w:spacing w:after="60" w:line="276" w:lineRule="auto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The Stuart Diamond Memorial Prize (best final year project).</w:t>
            </w:r>
            <w:r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                                                      </w:t>
            </w:r>
            <w:r w:rsidR="00994014"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 </w:t>
            </w:r>
            <w:r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Cardiff University</w:t>
            </w:r>
            <w:r w:rsidR="00C74A12"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,</w:t>
            </w:r>
            <w:r w:rsidR="00C74A12" w:rsidRPr="003F3280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UK.</w:t>
            </w:r>
          </w:p>
        </w:tc>
        <w:tc>
          <w:tcPr>
            <w:tcW w:w="1865" w:type="dxa"/>
            <w:gridSpan w:val="2"/>
          </w:tcPr>
          <w:p w14:paraId="709691BB" w14:textId="6DF37572" w:rsidR="00615827" w:rsidRPr="003F3280" w:rsidRDefault="00615827" w:rsidP="003F3280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2011</w:t>
            </w:r>
          </w:p>
        </w:tc>
      </w:tr>
      <w:tr w:rsidR="00E27564" w:rsidRPr="00253F75" w14:paraId="11CF4CD3" w14:textId="5B6198C3" w:rsidTr="000A49F3">
        <w:tc>
          <w:tcPr>
            <w:tcW w:w="7371" w:type="dxa"/>
          </w:tcPr>
          <w:p w14:paraId="7354A874" w14:textId="25D3809B" w:rsidR="00615827" w:rsidRPr="003F3280" w:rsidRDefault="00615827" w:rsidP="003F3280">
            <w:pPr>
              <w:spacing w:after="60" w:line="276" w:lineRule="auto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 xml:space="preserve">The British Psychological Society Undergraduate Award.                                                              </w:t>
            </w:r>
            <w:r w:rsidR="00994014"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 xml:space="preserve"> </w:t>
            </w:r>
            <w:r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Cardiff University</w:t>
            </w:r>
            <w:r w:rsidR="00C74A12"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,</w:t>
            </w:r>
            <w:r w:rsidR="00C74A12" w:rsidRPr="003F3280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UK.</w:t>
            </w:r>
          </w:p>
        </w:tc>
        <w:tc>
          <w:tcPr>
            <w:tcW w:w="1865" w:type="dxa"/>
            <w:gridSpan w:val="2"/>
          </w:tcPr>
          <w:p w14:paraId="4A2E44FC" w14:textId="030FE962" w:rsidR="00615827" w:rsidRPr="003F3280" w:rsidRDefault="00615827" w:rsidP="003F3280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2011</w:t>
            </w:r>
          </w:p>
        </w:tc>
      </w:tr>
      <w:tr w:rsidR="00E27564" w:rsidRPr="00253F75" w14:paraId="5BAA0951" w14:textId="6C1950B6" w:rsidTr="000A49F3">
        <w:tc>
          <w:tcPr>
            <w:tcW w:w="7371" w:type="dxa"/>
            <w:tcBorders>
              <w:bottom w:val="single" w:sz="12" w:space="0" w:color="auto"/>
            </w:tcBorders>
          </w:tcPr>
          <w:p w14:paraId="4A7DEAEB" w14:textId="0F5E4565" w:rsidR="00615827" w:rsidRPr="003F3280" w:rsidRDefault="00615827" w:rsidP="003F3280">
            <w:pPr>
              <w:spacing w:after="60" w:line="276" w:lineRule="auto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Best Presentation Award.</w:t>
            </w:r>
            <w:r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 </w:t>
            </w:r>
            <w:r w:rsidR="00994014"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British Psychological Society Student Conference,</w:t>
            </w:r>
            <w:r w:rsidR="00994014" w:rsidRPr="003F3280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UK.</w:t>
            </w:r>
            <w:r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                                                                                                                </w:t>
            </w:r>
          </w:p>
        </w:tc>
        <w:tc>
          <w:tcPr>
            <w:tcW w:w="1865" w:type="dxa"/>
            <w:gridSpan w:val="2"/>
            <w:tcBorders>
              <w:bottom w:val="single" w:sz="12" w:space="0" w:color="auto"/>
            </w:tcBorders>
          </w:tcPr>
          <w:p w14:paraId="223A35CE" w14:textId="7C9E3DE4" w:rsidR="00615827" w:rsidRPr="003F3280" w:rsidRDefault="00615827" w:rsidP="003F3280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3F3280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2010</w:t>
            </w:r>
          </w:p>
        </w:tc>
      </w:tr>
      <w:tr w:rsidR="00E27564" w:rsidRPr="00253F75" w14:paraId="4A4699D5" w14:textId="2E2ED1AA" w:rsidTr="00B12969">
        <w:trPr>
          <w:trHeight w:val="219"/>
        </w:trPr>
        <w:tc>
          <w:tcPr>
            <w:tcW w:w="923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552E3894" w14:textId="76411E73" w:rsidR="007E2F02" w:rsidRPr="006C7F9D" w:rsidRDefault="003214B0" w:rsidP="006C7F9D">
            <w:pPr>
              <w:pStyle w:val="Heading1"/>
              <w:rPr>
                <w:rStyle w:val="SubtleEmphasis"/>
                <w:rFonts w:ascii="Cormorant Garamond SemiBold" w:hAnsi="Cormorant Garamond SemiBold"/>
                <w:shd w:val="clear" w:color="auto" w:fill="auto"/>
              </w:rPr>
            </w:pPr>
            <w:r w:rsidRPr="006C7F9D">
              <w:rPr>
                <w:rStyle w:val="SubtleEmphasis"/>
                <w:rFonts w:ascii="Cormorant Garamond SemiBold" w:hAnsi="Cormorant Garamond SemiBold"/>
                <w:shd w:val="clear" w:color="auto" w:fill="auto"/>
              </w:rPr>
              <w:t>GRANTS AND FUNDING</w:t>
            </w:r>
          </w:p>
        </w:tc>
      </w:tr>
      <w:tr w:rsidR="00B12969" w:rsidRPr="00253F75" w14:paraId="5084AF47" w14:textId="77777777" w:rsidTr="000A49F3">
        <w:trPr>
          <w:trHeight w:val="219"/>
        </w:trPr>
        <w:tc>
          <w:tcPr>
            <w:tcW w:w="7371" w:type="dxa"/>
            <w:tcBorders>
              <w:top w:val="single" w:sz="12" w:space="0" w:color="auto"/>
            </w:tcBorders>
          </w:tcPr>
          <w:p w14:paraId="0B099B8A" w14:textId="15AD5F18" w:rsidR="00B12969" w:rsidRPr="00595D83" w:rsidRDefault="00B12969" w:rsidP="00F8664A">
            <w:pPr>
              <w:spacing w:before="120" w:after="60" w:line="276" w:lineRule="auto"/>
              <w:ind w:left="-11"/>
              <w:rPr>
                <w:rFonts w:ascii="Cormorant Garamond SemiBold" w:hAnsi="Cormorant Garamond SemiBold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rmorant Garamond SemiBold" w:hAnsi="Cormorant Garamond SemiBold" w:cs="Arial"/>
                <w:b/>
                <w:bCs/>
                <w:color w:val="000000"/>
                <w:sz w:val="28"/>
                <w:szCs w:val="28"/>
              </w:rPr>
              <w:t xml:space="preserve">KU Leuven — University of Melbourne Joint PhD Scheme. </w:t>
            </w:r>
            <w:r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Funding for two PhD student</w:t>
            </w:r>
            <w:r w:rsidR="0013267D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scholarships.</w:t>
            </w:r>
          </w:p>
        </w:tc>
        <w:tc>
          <w:tcPr>
            <w:tcW w:w="1865" w:type="dxa"/>
            <w:gridSpan w:val="2"/>
            <w:tcBorders>
              <w:top w:val="single" w:sz="12" w:space="0" w:color="auto"/>
            </w:tcBorders>
          </w:tcPr>
          <w:p w14:paraId="0AA0A91F" w14:textId="6EC3BBCD" w:rsidR="00B12969" w:rsidRPr="00F8664A" w:rsidRDefault="00B12969" w:rsidP="00F8664A">
            <w:pPr>
              <w:spacing w:before="120" w:after="60" w:line="276" w:lineRule="auto"/>
              <w:ind w:left="-11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2024 </w:t>
            </w:r>
            <w:r w:rsidR="00A76734"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– </w:t>
            </w:r>
            <w:r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2028</w:t>
            </w:r>
          </w:p>
        </w:tc>
      </w:tr>
      <w:tr w:rsidR="003214B0" w:rsidRPr="00253F75" w14:paraId="42279CFA" w14:textId="77777777" w:rsidTr="000A49F3">
        <w:trPr>
          <w:trHeight w:val="219"/>
        </w:trPr>
        <w:tc>
          <w:tcPr>
            <w:tcW w:w="7371" w:type="dxa"/>
          </w:tcPr>
          <w:p w14:paraId="272146C5" w14:textId="502FFEED" w:rsidR="003214B0" w:rsidRPr="00F8664A" w:rsidRDefault="003214B0" w:rsidP="00B12969">
            <w:pPr>
              <w:spacing w:after="60" w:line="276" w:lineRule="auto"/>
              <w:ind w:left="-11"/>
              <w:rPr>
                <w:rStyle w:val="Emphasis"/>
                <w:rFonts w:ascii="Cormorant Garamond" w:hAnsi="Cormorant Garamond"/>
                <w:b/>
                <w:bCs/>
                <w:i w:val="0"/>
                <w:iCs w:val="0"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 w:cs="Arial"/>
                <w:b/>
                <w:bCs/>
                <w:color w:val="000000"/>
                <w:sz w:val="28"/>
                <w:szCs w:val="28"/>
              </w:rPr>
              <w:t>Melbourne School of Psychological Sciences Academic Fellowship.</w:t>
            </w:r>
            <w:r w:rsidRPr="00F8664A">
              <w:rPr>
                <w:rFonts w:ascii="Cormorant Garamond" w:hAnsi="Cormorant Garamond" w:cs="Arial"/>
                <w:color w:val="000000"/>
                <w:sz w:val="28"/>
                <w:szCs w:val="28"/>
              </w:rPr>
              <w:t xml:space="preserve"> University of Melbourne, Australia. AUD$365,000.</w:t>
            </w:r>
          </w:p>
        </w:tc>
        <w:tc>
          <w:tcPr>
            <w:tcW w:w="1865" w:type="dxa"/>
            <w:gridSpan w:val="2"/>
          </w:tcPr>
          <w:p w14:paraId="42A4AA57" w14:textId="4F4F5FC9" w:rsidR="003214B0" w:rsidRPr="00F8664A" w:rsidRDefault="003214B0" w:rsidP="00B12969">
            <w:pPr>
              <w:spacing w:after="60" w:line="276" w:lineRule="auto"/>
              <w:ind w:left="-11"/>
              <w:jc w:val="right"/>
              <w:rPr>
                <w:rStyle w:val="Emphasis"/>
                <w:rFonts w:ascii="Cormorant Garamond" w:hAnsi="Cormorant Garamond"/>
                <w:i w:val="0"/>
                <w:iCs w:val="0"/>
                <w:color w:val="262626" w:themeColor="text1" w:themeTint="D9"/>
                <w:sz w:val="28"/>
                <w:szCs w:val="28"/>
              </w:rPr>
            </w:pPr>
            <w:r w:rsidRPr="00F8664A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2024</w:t>
            </w:r>
          </w:p>
        </w:tc>
      </w:tr>
      <w:tr w:rsidR="003214B0" w:rsidRPr="00253F75" w14:paraId="3970E5CF" w14:textId="77777777" w:rsidTr="000A49F3">
        <w:trPr>
          <w:trHeight w:val="219"/>
        </w:trPr>
        <w:tc>
          <w:tcPr>
            <w:tcW w:w="7371" w:type="dxa"/>
          </w:tcPr>
          <w:p w14:paraId="1444D659" w14:textId="5159F80D" w:rsidR="003214B0" w:rsidRPr="00F8664A" w:rsidRDefault="003214B0" w:rsidP="00F8664A">
            <w:pPr>
              <w:spacing w:after="60" w:line="276" w:lineRule="auto"/>
              <w:ind w:left="-12"/>
              <w:rPr>
                <w:rStyle w:val="Emphasis"/>
                <w:rFonts w:ascii="Cormorant Garamond" w:hAnsi="Cormorant Garamond"/>
                <w:b/>
                <w:bCs/>
                <w:i w:val="0"/>
                <w:iCs w:val="0"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 w:cs="Arial"/>
                <w:b/>
                <w:bCs/>
                <w:color w:val="000000"/>
                <w:sz w:val="28"/>
                <w:szCs w:val="28"/>
              </w:rPr>
              <w:t>Melbourne Data Analytics Platform Faculty</w:t>
            </w:r>
            <w:r w:rsidR="00F8664A" w:rsidRPr="00595D83">
              <w:rPr>
                <w:rFonts w:ascii="Cormorant Garamond SemiBold" w:hAnsi="Cormorant Garamond SemiBold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595D83">
              <w:rPr>
                <w:rFonts w:ascii="Cormorant Garamond SemiBold" w:hAnsi="Cormorant Garamond SemiBold" w:cs="Arial"/>
                <w:b/>
                <w:bCs/>
                <w:color w:val="000000"/>
                <w:sz w:val="28"/>
                <w:szCs w:val="28"/>
              </w:rPr>
              <w:t>Supported</w:t>
            </w:r>
            <w:r w:rsidR="00F8664A" w:rsidRPr="00595D83">
              <w:rPr>
                <w:rFonts w:ascii="Cormorant Garamond SemiBold" w:hAnsi="Cormorant Garamond SemiBold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595D83">
              <w:rPr>
                <w:rFonts w:ascii="Cormorant Garamond SemiBold" w:hAnsi="Cormorant Garamond SemiBold" w:cs="Arial"/>
                <w:b/>
                <w:bCs/>
                <w:color w:val="000000"/>
                <w:sz w:val="28"/>
                <w:szCs w:val="28"/>
              </w:rPr>
              <w:t>Collaboration.</w:t>
            </w:r>
            <w:r w:rsidRPr="00F8664A">
              <w:rPr>
                <w:rFonts w:ascii="Cormorant Garamond" w:hAnsi="Cormorant Garamond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F8664A">
              <w:rPr>
                <w:rFonts w:ascii="Cormorant Garamond" w:hAnsi="Cormorant Garamond" w:cs="Arial"/>
                <w:color w:val="000000"/>
                <w:sz w:val="28"/>
                <w:szCs w:val="28"/>
              </w:rPr>
              <w:t>University of Melbourne, Australia. AUD$134,086.</w:t>
            </w:r>
          </w:p>
        </w:tc>
        <w:tc>
          <w:tcPr>
            <w:tcW w:w="1865" w:type="dxa"/>
            <w:gridSpan w:val="2"/>
          </w:tcPr>
          <w:p w14:paraId="2FDFD812" w14:textId="45168B9E" w:rsidR="003214B0" w:rsidRPr="00F8664A" w:rsidRDefault="003214B0" w:rsidP="00F8664A">
            <w:pPr>
              <w:spacing w:after="60" w:line="276" w:lineRule="auto"/>
              <w:ind w:left="-11"/>
              <w:jc w:val="right"/>
              <w:rPr>
                <w:rStyle w:val="Emphasis"/>
                <w:rFonts w:ascii="Cormorant Garamond" w:hAnsi="Cormorant Garamond"/>
                <w:i w:val="0"/>
                <w:iCs w:val="0"/>
                <w:color w:val="262626" w:themeColor="text1" w:themeTint="D9"/>
                <w:sz w:val="28"/>
                <w:szCs w:val="28"/>
              </w:rPr>
            </w:pPr>
            <w:r w:rsidRPr="00F8664A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2024</w:t>
            </w:r>
          </w:p>
        </w:tc>
      </w:tr>
      <w:tr w:rsidR="00E27564" w:rsidRPr="00253F75" w14:paraId="557742D2" w14:textId="693D6D17" w:rsidTr="000A49F3">
        <w:trPr>
          <w:trHeight w:val="219"/>
        </w:trPr>
        <w:tc>
          <w:tcPr>
            <w:tcW w:w="7371" w:type="dxa"/>
          </w:tcPr>
          <w:p w14:paraId="3D0DCCD1" w14:textId="57BC6EEE" w:rsidR="00721646" w:rsidRPr="00F8664A" w:rsidRDefault="00721646" w:rsidP="00F8664A">
            <w:pPr>
              <w:spacing w:after="60" w:line="276" w:lineRule="auto"/>
              <w:ind w:left="-12"/>
              <w:rPr>
                <w:rStyle w:val="SubtleEmphasis"/>
                <w:rFonts w:ascii="Cormorant Garamond" w:hAnsi="Cormorant Garamond"/>
                <w:b/>
                <w:bCs/>
                <w:color w:val="262626" w:themeColor="text1" w:themeTint="D9"/>
                <w:sz w:val="28"/>
                <w:szCs w:val="28"/>
                <w:shd w:val="clear" w:color="auto" w:fill="auto"/>
              </w:rPr>
            </w:pPr>
            <w:r w:rsidRPr="00595D83">
              <w:rPr>
                <w:rStyle w:val="Emphasis"/>
                <w:rFonts w:ascii="Cormorant Garamond SemiBold" w:hAnsi="Cormorant Garamond SemiBold"/>
                <w:b/>
                <w:bCs/>
                <w:i w:val="0"/>
                <w:iCs w:val="0"/>
                <w:color w:val="262626" w:themeColor="text1" w:themeTint="D9"/>
                <w:sz w:val="28"/>
                <w:szCs w:val="28"/>
              </w:rPr>
              <w:t>Marie</w:t>
            </w:r>
            <w:r w:rsidRPr="00595D83">
              <w:rPr>
                <w:rStyle w:val="st"/>
                <w:rFonts w:ascii="Cormorant Garamond SemiBold" w:hAnsi="Cormorant Garamond SemiBold"/>
                <w:b/>
                <w:bCs/>
                <w:i/>
                <w:iCs/>
                <w:color w:val="262626" w:themeColor="text1" w:themeTint="D9"/>
                <w:sz w:val="28"/>
                <w:szCs w:val="28"/>
              </w:rPr>
              <w:t xml:space="preserve"> </w:t>
            </w:r>
            <w:r w:rsidRPr="00595D83">
              <w:rPr>
                <w:rStyle w:val="st"/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Skłodowska-</w:t>
            </w:r>
            <w:r w:rsidRPr="00595D83">
              <w:rPr>
                <w:rStyle w:val="Emphasis"/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Curie</w:t>
            </w: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 xml:space="preserve"> Individual Fellowship.</w:t>
            </w:r>
            <w:r w:rsidR="003214B0" w:rsidRPr="00F8664A">
              <w:rPr>
                <w:rFonts w:ascii="Cormorant Garamond" w:hAnsi="Cormorant Garamond"/>
                <w:b/>
                <w:bCs/>
                <w:color w:val="262626" w:themeColor="text1" w:themeTint="D9"/>
                <w:sz w:val="28"/>
                <w:szCs w:val="28"/>
              </w:rPr>
              <w:t xml:space="preserve"> </w:t>
            </w:r>
            <w:r w:rsidRPr="00F8664A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European Commission, Europe</w:t>
            </w:r>
            <w:r w:rsidRPr="00FA4544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  <w:r w:rsidR="00F8664A" w:rsidRPr="00FA4544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r w:rsidR="00F8664A" w:rsidRPr="00FA4544">
              <w:rPr>
                <w:rFonts w:ascii="Cormorant Garamond" w:hAnsi="Cormorant Garamond" w:cs="Arial"/>
                <w:color w:val="000000"/>
                <w:sz w:val="28"/>
                <w:szCs w:val="28"/>
              </w:rPr>
              <w:t>AUD$306,000</w:t>
            </w:r>
          </w:p>
        </w:tc>
        <w:tc>
          <w:tcPr>
            <w:tcW w:w="1865" w:type="dxa"/>
            <w:gridSpan w:val="2"/>
          </w:tcPr>
          <w:p w14:paraId="748EF7B3" w14:textId="0FE47C73" w:rsidR="00721646" w:rsidRPr="00F8664A" w:rsidRDefault="00721646" w:rsidP="00F8664A">
            <w:pPr>
              <w:spacing w:after="60" w:line="276" w:lineRule="auto"/>
              <w:ind w:left="-11"/>
              <w:jc w:val="right"/>
              <w:rPr>
                <w:rStyle w:val="Emphasis"/>
                <w:rFonts w:ascii="Cormorant Garamond" w:hAnsi="Cormorant Garamond"/>
                <w:i w:val="0"/>
                <w:iCs w:val="0"/>
                <w:color w:val="262626" w:themeColor="text1" w:themeTint="D9"/>
                <w:sz w:val="28"/>
                <w:szCs w:val="28"/>
              </w:rPr>
            </w:pPr>
            <w:r w:rsidRPr="00F8664A">
              <w:rPr>
                <w:rStyle w:val="Emphasis"/>
                <w:rFonts w:ascii="Cormorant Garamond" w:hAnsi="Cormorant Garamond"/>
                <w:i w:val="0"/>
                <w:iCs w:val="0"/>
                <w:color w:val="262626" w:themeColor="text1" w:themeTint="D9"/>
                <w:sz w:val="28"/>
                <w:szCs w:val="28"/>
              </w:rPr>
              <w:t>2020</w:t>
            </w:r>
          </w:p>
        </w:tc>
      </w:tr>
      <w:tr w:rsidR="00E27564" w:rsidRPr="00253F75" w14:paraId="437443DE" w14:textId="2BC180E5" w:rsidTr="000A49F3">
        <w:trPr>
          <w:trHeight w:val="219"/>
        </w:trPr>
        <w:tc>
          <w:tcPr>
            <w:tcW w:w="7371" w:type="dxa"/>
          </w:tcPr>
          <w:p w14:paraId="5C870915" w14:textId="05AB60C7" w:rsidR="00721646" w:rsidRPr="00F8664A" w:rsidRDefault="00721646" w:rsidP="00F8664A">
            <w:pPr>
              <w:spacing w:after="60" w:line="276" w:lineRule="auto"/>
              <w:ind w:left="-12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Grindley Grant (travel), International Conference on Memory.</w:t>
            </w:r>
            <w:r w:rsidRPr="00F8664A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                                 </w:t>
            </w:r>
            <w:r w:rsidR="003214B0" w:rsidRPr="00F8664A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Pr="00F8664A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Experimental Psychology Society, UK.</w:t>
            </w:r>
          </w:p>
        </w:tc>
        <w:tc>
          <w:tcPr>
            <w:tcW w:w="1865" w:type="dxa"/>
            <w:gridSpan w:val="2"/>
          </w:tcPr>
          <w:p w14:paraId="397A9633" w14:textId="4E00D94F" w:rsidR="00721646" w:rsidRPr="00F8664A" w:rsidRDefault="00721646" w:rsidP="00F8664A">
            <w:pPr>
              <w:spacing w:after="60" w:line="276" w:lineRule="auto"/>
              <w:ind w:left="-11"/>
              <w:jc w:val="right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F8664A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2016</w:t>
            </w:r>
          </w:p>
        </w:tc>
      </w:tr>
      <w:tr w:rsidR="00E27564" w:rsidRPr="00253F75" w14:paraId="70A560EB" w14:textId="2EE10788" w:rsidTr="000A49F3">
        <w:trPr>
          <w:trHeight w:val="219"/>
        </w:trPr>
        <w:tc>
          <w:tcPr>
            <w:tcW w:w="7371" w:type="dxa"/>
          </w:tcPr>
          <w:p w14:paraId="4FC5C1B7" w14:textId="621F6FDE" w:rsidR="00721646" w:rsidRPr="00F8664A" w:rsidRDefault="00721646" w:rsidP="00F8664A">
            <w:pPr>
              <w:spacing w:after="60" w:line="276" w:lineRule="auto"/>
              <w:ind w:left="-12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lastRenderedPageBreak/>
              <w:t>Travel Grant, International Conference on Memory.</w:t>
            </w:r>
            <w:r w:rsidRPr="00F8664A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  </w:t>
            </w:r>
            <w:r w:rsidRPr="00F8664A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                                                      University College London, UK.</w:t>
            </w:r>
          </w:p>
        </w:tc>
        <w:tc>
          <w:tcPr>
            <w:tcW w:w="1865" w:type="dxa"/>
            <w:gridSpan w:val="2"/>
          </w:tcPr>
          <w:p w14:paraId="09EAC08E" w14:textId="14998471" w:rsidR="00721646" w:rsidRPr="00F8664A" w:rsidRDefault="00721646" w:rsidP="00F8664A">
            <w:pPr>
              <w:spacing w:after="60" w:line="276" w:lineRule="auto"/>
              <w:ind w:left="-11"/>
              <w:jc w:val="right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F8664A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2016</w:t>
            </w:r>
          </w:p>
        </w:tc>
      </w:tr>
      <w:tr w:rsidR="00E27564" w:rsidRPr="00253F75" w14:paraId="68F56351" w14:textId="0DE9BA64" w:rsidTr="000A49F3">
        <w:trPr>
          <w:trHeight w:val="219"/>
        </w:trPr>
        <w:tc>
          <w:tcPr>
            <w:tcW w:w="7371" w:type="dxa"/>
          </w:tcPr>
          <w:p w14:paraId="6E024A9D" w14:textId="3B9FABF1" w:rsidR="00721646" w:rsidRPr="00F8664A" w:rsidRDefault="00721646" w:rsidP="00F8664A">
            <w:pPr>
              <w:spacing w:after="60" w:line="276" w:lineRule="auto"/>
              <w:ind w:left="-12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 xml:space="preserve">ESRC Collaborative Placement Funding.                                                                                  </w:t>
            </w:r>
            <w:r w:rsidRPr="00F8664A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Economic and Social Research Council, UK.</w:t>
            </w:r>
          </w:p>
        </w:tc>
        <w:tc>
          <w:tcPr>
            <w:tcW w:w="1865" w:type="dxa"/>
            <w:gridSpan w:val="2"/>
          </w:tcPr>
          <w:p w14:paraId="5AA047A6" w14:textId="025FE5E2" w:rsidR="00721646" w:rsidRPr="00F8664A" w:rsidRDefault="00721646" w:rsidP="00F8664A">
            <w:pPr>
              <w:spacing w:after="60" w:line="276" w:lineRule="auto"/>
              <w:ind w:left="-11"/>
              <w:jc w:val="right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F8664A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2015</w:t>
            </w:r>
          </w:p>
        </w:tc>
      </w:tr>
      <w:tr w:rsidR="00E27564" w:rsidRPr="00253F75" w14:paraId="6EBE88DE" w14:textId="51E9836B" w:rsidTr="000A49F3">
        <w:trPr>
          <w:trHeight w:val="219"/>
        </w:trPr>
        <w:tc>
          <w:tcPr>
            <w:tcW w:w="7371" w:type="dxa"/>
          </w:tcPr>
          <w:p w14:paraId="00844E5A" w14:textId="785A40E2" w:rsidR="00721646" w:rsidRPr="00F8664A" w:rsidRDefault="00721646" w:rsidP="00F8664A">
            <w:pPr>
              <w:spacing w:after="60" w:line="276" w:lineRule="auto"/>
              <w:ind w:left="-12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Travel Grant, Human Factors in Science Symposium.</w:t>
            </w:r>
            <w:r w:rsidRPr="00F8664A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  </w:t>
            </w:r>
            <w:r w:rsidRPr="00F8664A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                                                      University College London, UK.</w:t>
            </w:r>
          </w:p>
        </w:tc>
        <w:tc>
          <w:tcPr>
            <w:tcW w:w="1865" w:type="dxa"/>
            <w:gridSpan w:val="2"/>
          </w:tcPr>
          <w:p w14:paraId="06639117" w14:textId="34D1FFA1" w:rsidR="00721646" w:rsidRPr="00F8664A" w:rsidRDefault="00721646" w:rsidP="00F8664A">
            <w:pPr>
              <w:spacing w:after="60" w:line="276" w:lineRule="auto"/>
              <w:ind w:left="-11"/>
              <w:jc w:val="right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F8664A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2014</w:t>
            </w:r>
          </w:p>
        </w:tc>
      </w:tr>
      <w:tr w:rsidR="00E27564" w:rsidRPr="00253F75" w14:paraId="567DE36A" w14:textId="34C1E471" w:rsidTr="000A49F3">
        <w:trPr>
          <w:trHeight w:val="219"/>
        </w:trPr>
        <w:tc>
          <w:tcPr>
            <w:tcW w:w="7371" w:type="dxa"/>
          </w:tcPr>
          <w:p w14:paraId="72558936" w14:textId="75820F2F" w:rsidR="00721646" w:rsidRPr="00F8664A" w:rsidRDefault="00721646" w:rsidP="00F8664A">
            <w:pPr>
              <w:spacing w:after="60" w:line="276" w:lineRule="auto"/>
              <w:ind w:left="-12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 xml:space="preserve">ESRC PhD Studentship.                                                                                                                </w:t>
            </w:r>
            <w:r w:rsidRPr="00F8664A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Economic and Social Research Council, UK.</w:t>
            </w:r>
          </w:p>
        </w:tc>
        <w:tc>
          <w:tcPr>
            <w:tcW w:w="1865" w:type="dxa"/>
            <w:gridSpan w:val="2"/>
          </w:tcPr>
          <w:p w14:paraId="0D6588AA" w14:textId="3E689833" w:rsidR="00721646" w:rsidRPr="00F8664A" w:rsidRDefault="00721646" w:rsidP="00F8664A">
            <w:pPr>
              <w:spacing w:after="60" w:line="276" w:lineRule="auto"/>
              <w:ind w:left="-11"/>
              <w:jc w:val="right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F8664A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2012</w:t>
            </w:r>
          </w:p>
        </w:tc>
      </w:tr>
      <w:tr w:rsidR="00E27564" w:rsidRPr="00253F75" w14:paraId="42F08C63" w14:textId="012AD54F" w:rsidTr="005111FC">
        <w:trPr>
          <w:trHeight w:val="219"/>
        </w:trPr>
        <w:tc>
          <w:tcPr>
            <w:tcW w:w="923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6345FB35" w14:textId="1198EF75" w:rsidR="007E2F02" w:rsidRPr="00253F75" w:rsidRDefault="00F46AAA" w:rsidP="006C7F9D">
            <w:pPr>
              <w:pStyle w:val="Heading1"/>
            </w:pPr>
            <w:r w:rsidRPr="00253F75">
              <w:t>TEACHING</w:t>
            </w:r>
          </w:p>
        </w:tc>
      </w:tr>
      <w:tr w:rsidR="005111FC" w:rsidRPr="00253F75" w14:paraId="7BC729D8" w14:textId="77777777" w:rsidTr="005111FC">
        <w:trPr>
          <w:trHeight w:val="219"/>
        </w:trPr>
        <w:tc>
          <w:tcPr>
            <w:tcW w:w="7371" w:type="dxa"/>
            <w:tcBorders>
              <w:top w:val="single" w:sz="12" w:space="0" w:color="auto"/>
            </w:tcBorders>
          </w:tcPr>
          <w:p w14:paraId="71F2A08D" w14:textId="52E9781D" w:rsidR="005111FC" w:rsidRDefault="005111FC" w:rsidP="002D42DE">
            <w:pPr>
              <w:spacing w:before="120" w:after="60" w:line="276" w:lineRule="auto"/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 xml:space="preserve">Unit coordinator </w:t>
            </w:r>
            <w:r w:rsidRPr="005111FC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Interdisciplinary Research Project</w:t>
            </w:r>
            <w:r w:rsidRPr="009E36C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School of Psychology, University of Sydney.</w:t>
            </w:r>
          </w:p>
        </w:tc>
        <w:tc>
          <w:tcPr>
            <w:tcW w:w="1865" w:type="dxa"/>
            <w:gridSpan w:val="2"/>
            <w:tcBorders>
              <w:top w:val="single" w:sz="12" w:space="0" w:color="auto"/>
            </w:tcBorders>
          </w:tcPr>
          <w:p w14:paraId="04062BB3" w14:textId="403C02A6" w:rsidR="005111FC" w:rsidRDefault="005111FC" w:rsidP="002D42DE">
            <w:pPr>
              <w:spacing w:before="120"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2025</w:t>
            </w:r>
          </w:p>
        </w:tc>
      </w:tr>
      <w:tr w:rsidR="009E36C6" w:rsidRPr="00253F75" w14:paraId="154C2928" w14:textId="77777777" w:rsidTr="005111FC">
        <w:trPr>
          <w:trHeight w:val="219"/>
        </w:trPr>
        <w:tc>
          <w:tcPr>
            <w:tcW w:w="7371" w:type="dxa"/>
          </w:tcPr>
          <w:p w14:paraId="5724678A" w14:textId="31B67472" w:rsidR="009E36C6" w:rsidRPr="00595D83" w:rsidRDefault="009E36C6" w:rsidP="005111FC">
            <w:pPr>
              <w:spacing w:after="60" w:line="276" w:lineRule="auto"/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 xml:space="preserve">Lecturer </w:t>
            </w:r>
            <w:r w:rsidRPr="009E36C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(“When can we trust psychology research?”) </w:t>
            </w:r>
            <w:r w:rsidRPr="002028C5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Honours Advanced Seminar Series</w:t>
            </w:r>
            <w:r w:rsidRPr="009E36C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School of Psychology, University of Sydney.</w:t>
            </w:r>
          </w:p>
        </w:tc>
        <w:tc>
          <w:tcPr>
            <w:tcW w:w="1865" w:type="dxa"/>
            <w:gridSpan w:val="2"/>
          </w:tcPr>
          <w:p w14:paraId="2AA4F4B2" w14:textId="3BDF0156" w:rsidR="009E36C6" w:rsidRPr="002D42DE" w:rsidRDefault="009E36C6" w:rsidP="005111FC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2025</w:t>
            </w:r>
          </w:p>
        </w:tc>
      </w:tr>
      <w:tr w:rsidR="00CA588A" w:rsidRPr="00253F75" w14:paraId="78D7D1CD" w14:textId="77777777" w:rsidTr="009E36C6">
        <w:trPr>
          <w:trHeight w:val="219"/>
        </w:trPr>
        <w:tc>
          <w:tcPr>
            <w:tcW w:w="7371" w:type="dxa"/>
          </w:tcPr>
          <w:p w14:paraId="18FBA3FB" w14:textId="395E8214" w:rsidR="00CA588A" w:rsidRPr="002D42DE" w:rsidRDefault="00CA588A" w:rsidP="002028C5">
            <w:pPr>
              <w:spacing w:after="60" w:line="276" w:lineRule="auto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Ad-hoc Lecturer</w:t>
            </w:r>
            <w:r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 (“Evaluating journal policy: Interrupted time series design and reproducibility checks”). </w:t>
            </w:r>
            <w:r w:rsidRPr="002D42DE">
              <w:rPr>
                <w:rFonts w:ascii="Cormorant Garamond" w:hAnsi="Cormorant Garamond"/>
                <w:bCs/>
                <w:i/>
                <w:iCs/>
                <w:color w:val="262626" w:themeColor="text1" w:themeTint="D9"/>
                <w:sz w:val="28"/>
                <w:szCs w:val="28"/>
              </w:rPr>
              <w:t>Meta-Research Methods</w:t>
            </w:r>
            <w:r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 </w:t>
            </w:r>
            <w:r w:rsidRPr="002D42DE">
              <w:rPr>
                <w:rFonts w:ascii="Cormorant Garamond" w:hAnsi="Cormorant Garamond"/>
                <w:bCs/>
                <w:i/>
                <w:iCs/>
                <w:color w:val="262626" w:themeColor="text1" w:themeTint="D9"/>
                <w:sz w:val="28"/>
                <w:szCs w:val="28"/>
              </w:rPr>
              <w:t xml:space="preserve">(graduate-level), </w:t>
            </w:r>
            <w:r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Berlin Institute of Health QUEST Center,</w:t>
            </w:r>
            <w:r w:rsid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</w:t>
            </w:r>
            <w:r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Charité – Universitätsmedizin Berlin</w:t>
            </w:r>
            <w:r w:rsidRPr="002D42DE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</w:rPr>
              <w:t>, Germany.</w:t>
            </w:r>
          </w:p>
        </w:tc>
        <w:tc>
          <w:tcPr>
            <w:tcW w:w="1865" w:type="dxa"/>
            <w:gridSpan w:val="2"/>
          </w:tcPr>
          <w:p w14:paraId="08CE9932" w14:textId="6CB39BB0" w:rsidR="00CA588A" w:rsidRPr="002D42DE" w:rsidRDefault="00CA588A" w:rsidP="002D42DE">
            <w:pPr>
              <w:spacing w:before="120"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2023</w:t>
            </w:r>
          </w:p>
        </w:tc>
      </w:tr>
      <w:tr w:rsidR="00E27564" w:rsidRPr="00253F75" w14:paraId="28842A0A" w14:textId="0EC31359" w:rsidTr="000A49F3">
        <w:trPr>
          <w:trHeight w:val="219"/>
        </w:trPr>
        <w:tc>
          <w:tcPr>
            <w:tcW w:w="7371" w:type="dxa"/>
          </w:tcPr>
          <w:p w14:paraId="46438CFA" w14:textId="0C3B7A62" w:rsidR="007E2F02" w:rsidRPr="002D42DE" w:rsidRDefault="007E2F02" w:rsidP="002D42DE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Ad-Hoc Lecturer</w:t>
            </w:r>
            <w:r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(“Calibrating the scientific ecosystem through meta-research”)</w:t>
            </w:r>
            <w:r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. </w:t>
            </w:r>
            <w:r w:rsidRPr="002D42DE">
              <w:rPr>
                <w:rFonts w:ascii="Cormorant Garamond" w:hAnsi="Cormorant Garamond"/>
                <w:bCs/>
                <w:i/>
                <w:iCs/>
                <w:color w:val="262626" w:themeColor="text1" w:themeTint="D9"/>
                <w:sz w:val="28"/>
                <w:szCs w:val="28"/>
              </w:rPr>
              <w:t xml:space="preserve">Good Research Practices (graduate-level), </w:t>
            </w:r>
            <w:r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Department of Psychology, University of Amsterdam.</w:t>
            </w:r>
          </w:p>
        </w:tc>
        <w:tc>
          <w:tcPr>
            <w:tcW w:w="1865" w:type="dxa"/>
            <w:gridSpan w:val="2"/>
          </w:tcPr>
          <w:p w14:paraId="6CC9FC45" w14:textId="67C8BF9D" w:rsidR="007E2F02" w:rsidRPr="002D42DE" w:rsidRDefault="007E2F02" w:rsidP="002D42DE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202</w:t>
            </w:r>
            <w:r w:rsidR="00EF1C62"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1</w:t>
            </w:r>
          </w:p>
        </w:tc>
      </w:tr>
      <w:tr w:rsidR="00E27564" w:rsidRPr="00253F75" w14:paraId="3610544E" w14:textId="77777777" w:rsidTr="000A49F3">
        <w:trPr>
          <w:trHeight w:val="219"/>
        </w:trPr>
        <w:tc>
          <w:tcPr>
            <w:tcW w:w="7371" w:type="dxa"/>
          </w:tcPr>
          <w:p w14:paraId="7D386623" w14:textId="4D2A119B" w:rsidR="00EF1C62" w:rsidRPr="002D42DE" w:rsidRDefault="00595D83" w:rsidP="002D42DE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Ad-Hoc Lecturer</w:t>
            </w:r>
            <w:r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EF1C6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(“Calibrating the scientific ecosystem through meta-research”)</w:t>
            </w:r>
            <w:r w:rsidR="00EF1C62"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. </w:t>
            </w:r>
            <w:r w:rsidR="00EF1C62" w:rsidRPr="002D42DE">
              <w:rPr>
                <w:rFonts w:ascii="Cormorant Garamond" w:hAnsi="Cormorant Garamond"/>
                <w:bCs/>
                <w:i/>
                <w:iCs/>
                <w:color w:val="262626" w:themeColor="text1" w:themeTint="D9"/>
                <w:sz w:val="28"/>
                <w:szCs w:val="28"/>
              </w:rPr>
              <w:t xml:space="preserve">Good Research Practices (graduate-level), </w:t>
            </w:r>
            <w:r w:rsidR="00EF1C62"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Department of Psychology, University of Amsterdam.</w:t>
            </w:r>
          </w:p>
        </w:tc>
        <w:tc>
          <w:tcPr>
            <w:tcW w:w="1865" w:type="dxa"/>
            <w:gridSpan w:val="2"/>
          </w:tcPr>
          <w:p w14:paraId="77B356A8" w14:textId="56B88B03" w:rsidR="00EF1C62" w:rsidRPr="002D42DE" w:rsidRDefault="00EF1C62" w:rsidP="002D42DE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2020</w:t>
            </w:r>
          </w:p>
        </w:tc>
      </w:tr>
      <w:tr w:rsidR="00E27564" w:rsidRPr="00253F75" w14:paraId="0AA05B61" w14:textId="1BDFD316" w:rsidTr="000A49F3">
        <w:trPr>
          <w:trHeight w:val="219"/>
        </w:trPr>
        <w:tc>
          <w:tcPr>
            <w:tcW w:w="7371" w:type="dxa"/>
          </w:tcPr>
          <w:p w14:paraId="63388703" w14:textId="2392394F" w:rsidR="007E2F02" w:rsidRPr="002D42DE" w:rsidRDefault="00595D83" w:rsidP="002D42DE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Ad-Hoc Lecturer</w:t>
            </w:r>
            <w:r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(“Reproducible reports with R Markdown”)</w:t>
            </w:r>
            <w:r w:rsidR="007E2F02"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. </w:t>
            </w:r>
            <w:r w:rsidR="007E2F02" w:rsidRPr="002D42DE">
              <w:rPr>
                <w:rFonts w:ascii="Cormorant Garamond" w:hAnsi="Cormorant Garamond"/>
                <w:i/>
                <w:color w:val="262626" w:themeColor="text1" w:themeTint="D9"/>
                <w:sz w:val="28"/>
                <w:szCs w:val="28"/>
              </w:rPr>
              <w:t>Western Psychological Association Convention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[with Michael Frank]</w:t>
            </w:r>
          </w:p>
        </w:tc>
        <w:tc>
          <w:tcPr>
            <w:tcW w:w="1865" w:type="dxa"/>
            <w:gridSpan w:val="2"/>
          </w:tcPr>
          <w:p w14:paraId="74B1BBBF" w14:textId="032D37B1" w:rsidR="007E2F02" w:rsidRPr="002D42DE" w:rsidRDefault="007E2F02" w:rsidP="002D42DE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2020</w:t>
            </w:r>
          </w:p>
        </w:tc>
      </w:tr>
      <w:tr w:rsidR="00E27564" w:rsidRPr="00253F75" w14:paraId="11A0ACA1" w14:textId="617C7689" w:rsidTr="000A49F3">
        <w:trPr>
          <w:trHeight w:val="219"/>
        </w:trPr>
        <w:tc>
          <w:tcPr>
            <w:tcW w:w="7371" w:type="dxa"/>
          </w:tcPr>
          <w:p w14:paraId="5914E4F7" w14:textId="03E40A6A" w:rsidR="007E2F02" w:rsidRPr="002D42DE" w:rsidRDefault="00595D83" w:rsidP="002D42DE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Ad-Hoc Lecturer</w:t>
            </w:r>
            <w:r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(“Principles of research reproducibility and transparency”)</w:t>
            </w:r>
            <w:r w:rsidR="007E2F02"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. </w:t>
            </w:r>
            <w:r w:rsidR="007E2F02" w:rsidRPr="002D42DE">
              <w:rPr>
                <w:rFonts w:ascii="Cormorant Garamond" w:hAnsi="Cormorant Garamond"/>
                <w:i/>
                <w:color w:val="262626" w:themeColor="text1" w:themeTint="D9"/>
                <w:sz w:val="28"/>
                <w:szCs w:val="28"/>
              </w:rPr>
              <w:t>Essentials of Clinical Research (graduate level)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Stanford Medicine, Stanford University.</w:t>
            </w:r>
          </w:p>
        </w:tc>
        <w:tc>
          <w:tcPr>
            <w:tcW w:w="1865" w:type="dxa"/>
            <w:gridSpan w:val="2"/>
          </w:tcPr>
          <w:p w14:paraId="7EDC5230" w14:textId="5988CB3B" w:rsidR="007E2F02" w:rsidRPr="002D42DE" w:rsidRDefault="007E2F02" w:rsidP="002D42DE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2018</w:t>
            </w:r>
          </w:p>
        </w:tc>
      </w:tr>
      <w:tr w:rsidR="00E27564" w:rsidRPr="00253F75" w14:paraId="5F34AFEE" w14:textId="6549F545" w:rsidTr="000A49F3">
        <w:trPr>
          <w:trHeight w:val="219"/>
        </w:trPr>
        <w:tc>
          <w:tcPr>
            <w:tcW w:w="7371" w:type="dxa"/>
          </w:tcPr>
          <w:p w14:paraId="4E1037AC" w14:textId="139BFF27" w:rsidR="007E2F02" w:rsidRPr="002D42DE" w:rsidRDefault="00595D83" w:rsidP="002D42DE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Ad-Hoc Lecturer</w:t>
            </w:r>
            <w:r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(“Creating reproducible research reports using R Markdown”)</w:t>
            </w:r>
            <w:r w:rsidR="007E2F02"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. </w:t>
            </w:r>
            <w:r w:rsidR="007E2F02" w:rsidRPr="002D42DE">
              <w:rPr>
                <w:rFonts w:ascii="Cormorant Garamond" w:hAnsi="Cormorant Garamond"/>
                <w:i/>
                <w:color w:val="262626" w:themeColor="text1" w:themeTint="D9"/>
                <w:sz w:val="28"/>
                <w:szCs w:val="28"/>
              </w:rPr>
              <w:t>SPSP Webinar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[with Michael Frank]</w:t>
            </w:r>
          </w:p>
        </w:tc>
        <w:tc>
          <w:tcPr>
            <w:tcW w:w="1865" w:type="dxa"/>
            <w:gridSpan w:val="2"/>
          </w:tcPr>
          <w:p w14:paraId="61533F64" w14:textId="691D83C1" w:rsidR="007E2F02" w:rsidRPr="002D42DE" w:rsidRDefault="007E2F02" w:rsidP="002D42DE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2018</w:t>
            </w:r>
          </w:p>
        </w:tc>
      </w:tr>
      <w:tr w:rsidR="00E27564" w:rsidRPr="00253F75" w14:paraId="0A789357" w14:textId="51B3CBAC" w:rsidTr="000A49F3">
        <w:trPr>
          <w:trHeight w:val="219"/>
        </w:trPr>
        <w:tc>
          <w:tcPr>
            <w:tcW w:w="7371" w:type="dxa"/>
          </w:tcPr>
          <w:p w14:paraId="78A91ADD" w14:textId="02288E4B" w:rsidR="007E2F02" w:rsidRPr="002D42DE" w:rsidRDefault="00595D83" w:rsidP="002D42DE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lastRenderedPageBreak/>
              <w:t>Ad-Hoc Lecturer</w:t>
            </w:r>
            <w:r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(“How to write a reproducible scientific paper”)</w:t>
            </w:r>
            <w:r w:rsidR="007E2F02"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. </w:t>
            </w:r>
            <w:r w:rsidR="007E2F02" w:rsidRPr="002D42DE">
              <w:rPr>
                <w:rFonts w:ascii="Cormorant Garamond" w:hAnsi="Cormorant Garamond"/>
                <w:i/>
                <w:color w:val="262626" w:themeColor="text1" w:themeTint="D9"/>
                <w:sz w:val="28"/>
                <w:szCs w:val="28"/>
              </w:rPr>
              <w:t>Experimental Methods (graduate-level)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</w:t>
            </w:r>
            <w:r w:rsidR="007E2F02"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Department of Psychology,</w:t>
            </w:r>
            <w:r w:rsidR="007E2F02"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Stanford University.</w:t>
            </w:r>
          </w:p>
        </w:tc>
        <w:tc>
          <w:tcPr>
            <w:tcW w:w="1865" w:type="dxa"/>
            <w:gridSpan w:val="2"/>
          </w:tcPr>
          <w:p w14:paraId="79997859" w14:textId="2C547DEC" w:rsidR="007E2F02" w:rsidRPr="002D42DE" w:rsidRDefault="007E2F02" w:rsidP="002D42DE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2018</w:t>
            </w:r>
          </w:p>
        </w:tc>
      </w:tr>
      <w:tr w:rsidR="00E27564" w:rsidRPr="00253F75" w14:paraId="50DA4A8A" w14:textId="0FAAD9A2" w:rsidTr="000A49F3">
        <w:trPr>
          <w:trHeight w:val="219"/>
        </w:trPr>
        <w:tc>
          <w:tcPr>
            <w:tcW w:w="7371" w:type="dxa"/>
          </w:tcPr>
          <w:p w14:paraId="3430D7F9" w14:textId="125F58F5" w:rsidR="007E2F02" w:rsidRPr="002D42DE" w:rsidRDefault="00595D83" w:rsidP="002D42DE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Ad-Hoc Lecturer</w:t>
            </w:r>
            <w:r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(“Data visualization in R”)</w:t>
            </w:r>
            <w:r w:rsidR="007E2F02"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. </w:t>
            </w:r>
            <w:r w:rsidR="007E2F02" w:rsidRPr="002D42DE">
              <w:rPr>
                <w:rFonts w:ascii="Cormorant Garamond" w:hAnsi="Cormorant Garamond"/>
                <w:i/>
                <w:color w:val="262626" w:themeColor="text1" w:themeTint="D9"/>
                <w:sz w:val="28"/>
                <w:szCs w:val="28"/>
              </w:rPr>
              <w:t>Introduction to R (undergraduate-level)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</w:t>
            </w:r>
            <w:r w:rsidR="007E2F02"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Department of Psychology,</w:t>
            </w:r>
            <w:r w:rsidR="007E2F02"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Stanford University.</w:t>
            </w:r>
          </w:p>
        </w:tc>
        <w:tc>
          <w:tcPr>
            <w:tcW w:w="1865" w:type="dxa"/>
            <w:gridSpan w:val="2"/>
          </w:tcPr>
          <w:p w14:paraId="286BD386" w14:textId="406F9569" w:rsidR="007E2F02" w:rsidRPr="002D42DE" w:rsidRDefault="007E2F02" w:rsidP="002D42DE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2018</w:t>
            </w:r>
          </w:p>
        </w:tc>
      </w:tr>
      <w:tr w:rsidR="00E27564" w:rsidRPr="00253F75" w14:paraId="33F037D1" w14:textId="4B9E93F2" w:rsidTr="000A49F3">
        <w:trPr>
          <w:trHeight w:val="219"/>
        </w:trPr>
        <w:tc>
          <w:tcPr>
            <w:tcW w:w="7371" w:type="dxa"/>
          </w:tcPr>
          <w:p w14:paraId="33E35993" w14:textId="4BF32B39" w:rsidR="007E2F02" w:rsidRPr="002D42DE" w:rsidRDefault="00595D83" w:rsidP="002D42DE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Ad-Hoc Lecturer</w:t>
            </w:r>
            <w:r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(“Repeatability, reproducibility, and validation”)</w:t>
            </w:r>
            <w:r w:rsidR="007E2F02"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. </w:t>
            </w:r>
            <w:r w:rsidR="007E2F02" w:rsidRPr="002D42DE">
              <w:rPr>
                <w:rFonts w:ascii="Cormorant Garamond" w:hAnsi="Cormorant Garamond"/>
                <w:i/>
                <w:color w:val="262626" w:themeColor="text1" w:themeTint="D9"/>
                <w:sz w:val="28"/>
                <w:szCs w:val="28"/>
              </w:rPr>
              <w:t>Scientific Method and Bias (undergraduate-level)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</w:t>
            </w:r>
            <w:r w:rsidR="007E2F02"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Stanford University.</w:t>
            </w:r>
          </w:p>
        </w:tc>
        <w:tc>
          <w:tcPr>
            <w:tcW w:w="1865" w:type="dxa"/>
            <w:gridSpan w:val="2"/>
          </w:tcPr>
          <w:p w14:paraId="1D9E83B5" w14:textId="13C3AC59" w:rsidR="007E2F02" w:rsidRPr="002D42DE" w:rsidRDefault="007E2F02" w:rsidP="002D42DE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2018</w:t>
            </w:r>
          </w:p>
        </w:tc>
      </w:tr>
      <w:tr w:rsidR="00E27564" w:rsidRPr="00253F75" w14:paraId="725068A2" w14:textId="0AE33889" w:rsidTr="000A49F3">
        <w:trPr>
          <w:trHeight w:val="219"/>
        </w:trPr>
        <w:tc>
          <w:tcPr>
            <w:tcW w:w="7371" w:type="dxa"/>
          </w:tcPr>
          <w:p w14:paraId="701BB735" w14:textId="5ED7C798" w:rsidR="007E2F02" w:rsidRPr="002D42DE" w:rsidRDefault="00595D83" w:rsidP="002D42DE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Ad-Hoc Lecturer</w:t>
            </w:r>
            <w:r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(“On the nature of replication”)</w:t>
            </w:r>
            <w:r w:rsidR="007E2F02"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. </w:t>
            </w:r>
            <w:r w:rsidR="007E2F02" w:rsidRPr="002D42DE">
              <w:rPr>
                <w:rFonts w:ascii="Cormorant Garamond" w:hAnsi="Cormorant Garamond"/>
                <w:i/>
                <w:color w:val="262626" w:themeColor="text1" w:themeTint="D9"/>
                <w:sz w:val="28"/>
                <w:szCs w:val="28"/>
              </w:rPr>
              <w:t>CSLI Summer School (undergraduate-level),</w:t>
            </w:r>
            <w:r w:rsidR="007E2F02"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Center for the Study of Language and Information, Stanford University.</w:t>
            </w:r>
          </w:p>
        </w:tc>
        <w:tc>
          <w:tcPr>
            <w:tcW w:w="1865" w:type="dxa"/>
            <w:gridSpan w:val="2"/>
          </w:tcPr>
          <w:p w14:paraId="49FC9019" w14:textId="167C4FAA" w:rsidR="007E2F02" w:rsidRPr="002D42DE" w:rsidRDefault="007E2F02" w:rsidP="002D42DE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2017</w:t>
            </w:r>
          </w:p>
        </w:tc>
      </w:tr>
      <w:tr w:rsidR="00E27564" w:rsidRPr="00253F75" w14:paraId="4674F64E" w14:textId="7930EEFD" w:rsidTr="000A49F3">
        <w:trPr>
          <w:trHeight w:val="219"/>
        </w:trPr>
        <w:tc>
          <w:tcPr>
            <w:tcW w:w="7371" w:type="dxa"/>
          </w:tcPr>
          <w:p w14:paraId="115D6193" w14:textId="03C05923" w:rsidR="007E2F02" w:rsidRPr="002D42DE" w:rsidRDefault="00595D83" w:rsidP="002D42DE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Ad-Hoc Lecturer</w:t>
            </w:r>
            <w:r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(“Building a reproducible research workflow”).</w:t>
            </w:r>
            <w:r w:rsidR="007E2F02"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7E2F02" w:rsidRPr="002D42DE">
              <w:rPr>
                <w:rFonts w:ascii="Cormorant Garamond" w:hAnsi="Cormorant Garamond"/>
                <w:i/>
                <w:color w:val="262626" w:themeColor="text1" w:themeTint="D9"/>
                <w:sz w:val="28"/>
                <w:szCs w:val="28"/>
              </w:rPr>
              <w:t>Essentials of Clinical Research (graduate-level)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Stanford Medicine, Stanford University.</w:t>
            </w:r>
          </w:p>
        </w:tc>
        <w:tc>
          <w:tcPr>
            <w:tcW w:w="1865" w:type="dxa"/>
            <w:gridSpan w:val="2"/>
          </w:tcPr>
          <w:p w14:paraId="654D4CEE" w14:textId="61DDB995" w:rsidR="007E2F02" w:rsidRPr="002D42DE" w:rsidRDefault="007E2F02" w:rsidP="002D42DE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2017</w:t>
            </w:r>
          </w:p>
        </w:tc>
      </w:tr>
      <w:tr w:rsidR="00E27564" w:rsidRPr="00253F75" w14:paraId="1A830E5C" w14:textId="618D2B63" w:rsidTr="000A49F3">
        <w:trPr>
          <w:trHeight w:val="219"/>
        </w:trPr>
        <w:tc>
          <w:tcPr>
            <w:tcW w:w="7371" w:type="dxa"/>
          </w:tcPr>
          <w:p w14:paraId="6A1DF669" w14:textId="3AF1D5A4" w:rsidR="007E2F02" w:rsidRPr="002D42DE" w:rsidRDefault="007E2F02" w:rsidP="002D42DE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Postgraduate Teaching Assistant</w:t>
            </w:r>
            <w:r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. </w:t>
            </w:r>
            <w:r w:rsidRPr="002D42DE">
              <w:rPr>
                <w:rFonts w:ascii="Cormorant Garamond" w:hAnsi="Cormorant Garamond"/>
                <w:i/>
                <w:color w:val="262626" w:themeColor="text1" w:themeTint="D9"/>
                <w:sz w:val="28"/>
                <w:szCs w:val="28"/>
              </w:rPr>
              <w:t>Research and Quantitative Methods in Psychology (undergraduate-level)</w:t>
            </w:r>
            <w:r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Department of Experimental Psychology, University College London.</w:t>
            </w:r>
          </w:p>
        </w:tc>
        <w:tc>
          <w:tcPr>
            <w:tcW w:w="1865" w:type="dxa"/>
            <w:gridSpan w:val="2"/>
          </w:tcPr>
          <w:p w14:paraId="7FC66880" w14:textId="2DEE00D7" w:rsidR="007E2F02" w:rsidRPr="002D42DE" w:rsidRDefault="007E2F02" w:rsidP="002D42DE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2014</w:t>
            </w:r>
            <w:r w:rsidR="00A76734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 </w:t>
            </w:r>
            <w:r w:rsidR="00A76734"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– </w:t>
            </w:r>
            <w:r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2016</w:t>
            </w:r>
          </w:p>
        </w:tc>
      </w:tr>
      <w:tr w:rsidR="00E27564" w:rsidRPr="00253F75" w14:paraId="680B27DF" w14:textId="79A3FA25" w:rsidTr="000A49F3">
        <w:trPr>
          <w:trHeight w:val="219"/>
        </w:trPr>
        <w:tc>
          <w:tcPr>
            <w:tcW w:w="7371" w:type="dxa"/>
          </w:tcPr>
          <w:p w14:paraId="55DBB066" w14:textId="74208167" w:rsidR="007E2F02" w:rsidRPr="002D42DE" w:rsidRDefault="00595D83" w:rsidP="002D42DE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Ad-Hoc Lecturer</w:t>
            </w:r>
            <w:r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(“Introduction to open science”). </w:t>
            </w:r>
            <w:r w:rsidR="007E2F02" w:rsidRPr="002D42DE">
              <w:rPr>
                <w:rFonts w:ascii="Cormorant Garamond" w:hAnsi="Cormorant Garamond"/>
                <w:i/>
                <w:color w:val="262626" w:themeColor="text1" w:themeTint="D9"/>
                <w:sz w:val="28"/>
                <w:szCs w:val="28"/>
              </w:rPr>
              <w:t>Social Cognition (graduate-level)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Department of Experimental Psychology, University College London.</w:t>
            </w:r>
          </w:p>
        </w:tc>
        <w:tc>
          <w:tcPr>
            <w:tcW w:w="1865" w:type="dxa"/>
            <w:gridSpan w:val="2"/>
          </w:tcPr>
          <w:p w14:paraId="22C06331" w14:textId="52FEB1E3" w:rsidR="007E2F02" w:rsidRPr="002D42DE" w:rsidRDefault="007E2F02" w:rsidP="002D42DE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2016</w:t>
            </w:r>
          </w:p>
        </w:tc>
      </w:tr>
      <w:tr w:rsidR="00E27564" w:rsidRPr="00253F75" w14:paraId="52174304" w14:textId="49AA0B1E" w:rsidTr="000A49F3">
        <w:trPr>
          <w:trHeight w:val="219"/>
        </w:trPr>
        <w:tc>
          <w:tcPr>
            <w:tcW w:w="7371" w:type="dxa"/>
            <w:tcBorders>
              <w:bottom w:val="single" w:sz="12" w:space="0" w:color="auto"/>
            </w:tcBorders>
          </w:tcPr>
          <w:p w14:paraId="02C170F6" w14:textId="1728935C" w:rsidR="007E2F02" w:rsidRPr="002D42DE" w:rsidRDefault="00595D83" w:rsidP="002D42DE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color w:val="262626" w:themeColor="text1" w:themeTint="D9"/>
                <w:sz w:val="28"/>
                <w:szCs w:val="28"/>
              </w:rPr>
              <w:t>Ad-Hoc Lecturer</w:t>
            </w:r>
            <w:r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(“Introduction to memory &amp; learning”).</w:t>
            </w:r>
            <w:r w:rsidR="007E2F02" w:rsidRPr="002D42DE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7E2F02" w:rsidRPr="002D42DE">
              <w:rPr>
                <w:rFonts w:ascii="Cormorant Garamond" w:hAnsi="Cormorant Garamond"/>
                <w:i/>
                <w:color w:val="262626" w:themeColor="text1" w:themeTint="D9"/>
                <w:sz w:val="28"/>
                <w:szCs w:val="28"/>
              </w:rPr>
              <w:t>Cognitive and Decision Sciences (graduate-level)</w:t>
            </w:r>
            <w:r w:rsidR="007E2F02" w:rsidRPr="002D42DE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, Department of Experimental Psychology, University College London.</w:t>
            </w:r>
          </w:p>
        </w:tc>
        <w:tc>
          <w:tcPr>
            <w:tcW w:w="1865" w:type="dxa"/>
            <w:gridSpan w:val="2"/>
            <w:tcBorders>
              <w:bottom w:val="single" w:sz="12" w:space="0" w:color="auto"/>
            </w:tcBorders>
          </w:tcPr>
          <w:p w14:paraId="1B796035" w14:textId="43B92CA4" w:rsidR="007E2F02" w:rsidRPr="002D42DE" w:rsidRDefault="007E2F02" w:rsidP="002D42DE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2D42DE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2015</w:t>
            </w:r>
          </w:p>
        </w:tc>
      </w:tr>
      <w:tr w:rsidR="00E27564" w:rsidRPr="00253F75" w14:paraId="6566473D" w14:textId="77777777" w:rsidTr="00EA31DD">
        <w:trPr>
          <w:trHeight w:val="219"/>
        </w:trPr>
        <w:tc>
          <w:tcPr>
            <w:tcW w:w="923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48EA73B8" w14:textId="0925C4EF" w:rsidR="007E2F02" w:rsidRPr="00253F75" w:rsidRDefault="00EA31DD" w:rsidP="006C7F9D">
            <w:pPr>
              <w:pStyle w:val="Heading1"/>
            </w:pPr>
            <w:r w:rsidRPr="00253F75">
              <w:t>STUDENT SUPERVISION, MENTORSHIP, AND ASSESSMENT</w:t>
            </w:r>
          </w:p>
        </w:tc>
      </w:tr>
      <w:tr w:rsidR="00E63292" w:rsidRPr="00253F75" w14:paraId="326ECA3F" w14:textId="1A6C90B9" w:rsidTr="00EA31DD">
        <w:trPr>
          <w:trHeight w:val="219"/>
        </w:trPr>
        <w:tc>
          <w:tcPr>
            <w:tcW w:w="9236" w:type="dxa"/>
            <w:gridSpan w:val="3"/>
            <w:tcBorders>
              <w:top w:val="single" w:sz="12" w:space="0" w:color="auto"/>
            </w:tcBorders>
          </w:tcPr>
          <w:p w14:paraId="51F8B6EA" w14:textId="07E7C169" w:rsidR="00E63292" w:rsidRPr="00595D83" w:rsidRDefault="00E63292" w:rsidP="00595D83">
            <w:pPr>
              <w:pStyle w:val="Heading1"/>
              <w:spacing w:before="120"/>
              <w:rPr>
                <w:rFonts w:ascii="Cormorant Garamond" w:hAnsi="Cormorant Garamond"/>
              </w:rPr>
            </w:pPr>
            <w:r w:rsidRPr="00595D83">
              <w:t>PhD students:</w:t>
            </w:r>
            <w:r w:rsidRPr="00595D83">
              <w:rPr>
                <w:rFonts w:ascii="Cormorant Garamond" w:hAnsi="Cormorant Garamond"/>
              </w:rPr>
              <w:t xml:space="preserve"> </w:t>
            </w:r>
            <w:r w:rsidRPr="00595D83">
              <w:rPr>
                <w:rFonts w:ascii="Cormorant Garamond" w:hAnsi="Cormorant Garamond"/>
                <w:b w:val="0"/>
                <w:bCs w:val="0"/>
              </w:rPr>
              <w:t>Sophia Crüwell</w:t>
            </w:r>
            <w:r w:rsidR="00A537B2">
              <w:rPr>
                <w:rFonts w:ascii="Cormorant Garamond" w:hAnsi="Cormorant Garamond"/>
                <w:b w:val="0"/>
                <w:bCs w:val="0"/>
              </w:rPr>
              <w:t>*</w:t>
            </w:r>
            <w:r w:rsidRPr="00595D83">
              <w:rPr>
                <w:rFonts w:ascii="Cormorant Garamond" w:hAnsi="Cormorant Garamond"/>
                <w:b w:val="0"/>
                <w:bCs w:val="0"/>
              </w:rPr>
              <w:t xml:space="preserve"> (2023); Maia Salholz-Hillel</w:t>
            </w:r>
            <w:r w:rsidR="00A537B2">
              <w:rPr>
                <w:rFonts w:ascii="Cormorant Garamond" w:hAnsi="Cormorant Garamond"/>
                <w:b w:val="0"/>
                <w:bCs w:val="0"/>
              </w:rPr>
              <w:t>*</w:t>
            </w:r>
            <w:r w:rsidRPr="00595D83">
              <w:rPr>
                <w:rFonts w:ascii="Cormorant Garamond" w:hAnsi="Cormorant Garamond"/>
                <w:b w:val="0"/>
                <w:bCs w:val="0"/>
              </w:rPr>
              <w:t xml:space="preserve"> (current); Beth Clarke</w:t>
            </w:r>
            <w:r w:rsidR="00A537B2">
              <w:rPr>
                <w:rFonts w:ascii="Cormorant Garamond" w:hAnsi="Cormorant Garamond"/>
                <w:b w:val="0"/>
                <w:bCs w:val="0"/>
              </w:rPr>
              <w:t>*</w:t>
            </w:r>
            <w:r w:rsidRPr="00595D83">
              <w:rPr>
                <w:rFonts w:ascii="Cormorant Garamond" w:hAnsi="Cormorant Garamond"/>
                <w:b w:val="0"/>
                <w:bCs w:val="0"/>
              </w:rPr>
              <w:t xml:space="preserve"> (current).</w:t>
            </w:r>
            <w:r w:rsidR="00A302E3">
              <w:rPr>
                <w:rFonts w:ascii="Cormorant Garamond" w:hAnsi="Cormorant Garamond"/>
                <w:b w:val="0"/>
                <w:bCs w:val="0"/>
              </w:rPr>
              <w:t xml:space="preserve"> Laura Conlon* (current). Lora </w:t>
            </w:r>
            <w:r w:rsidR="00A302E3" w:rsidRPr="00A302E3">
              <w:rPr>
                <w:rFonts w:ascii="Cormorant Garamond" w:hAnsi="Cormorant Garamond"/>
                <w:b w:val="0"/>
                <w:bCs w:val="0"/>
              </w:rPr>
              <w:t>Čuljak</w:t>
            </w:r>
            <w:r w:rsidR="00A302E3">
              <w:rPr>
                <w:rFonts w:ascii="Cormorant Garamond" w:hAnsi="Cormorant Garamond"/>
                <w:b w:val="0"/>
                <w:bCs w:val="0"/>
              </w:rPr>
              <w:t>* (current).</w:t>
            </w:r>
            <w:r w:rsidR="00A537B2">
              <w:rPr>
                <w:rFonts w:ascii="Cormorant Garamond" w:hAnsi="Cormorant Garamond"/>
                <w:b w:val="0"/>
                <w:bCs w:val="0"/>
              </w:rPr>
              <w:t xml:space="preserve"> *co-supervisor.</w:t>
            </w:r>
          </w:p>
        </w:tc>
      </w:tr>
      <w:tr w:rsidR="00E63292" w:rsidRPr="00253F75" w14:paraId="3630B66F" w14:textId="4D8E0134" w:rsidTr="00EA31DD">
        <w:trPr>
          <w:trHeight w:val="219"/>
        </w:trPr>
        <w:tc>
          <w:tcPr>
            <w:tcW w:w="9236" w:type="dxa"/>
            <w:gridSpan w:val="3"/>
            <w:tcBorders>
              <w:bottom w:val="single" w:sz="12" w:space="0" w:color="auto"/>
            </w:tcBorders>
          </w:tcPr>
          <w:p w14:paraId="4B9672FA" w14:textId="77777777" w:rsidR="00E63292" w:rsidRPr="00595D83" w:rsidRDefault="00E63292" w:rsidP="00EA5F1D">
            <w:pPr>
              <w:spacing w:before="60" w:line="276" w:lineRule="auto"/>
              <w:rPr>
                <w:rFonts w:ascii="Cormorant Garamond" w:hAnsi="Cormorant Garamond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sz w:val="28"/>
                <w:szCs w:val="28"/>
              </w:rPr>
              <w:t>Undergraduate/masters students</w:t>
            </w:r>
            <w:r w:rsidRPr="00595D83">
              <w:rPr>
                <w:rFonts w:ascii="Cormorant Garamond" w:hAnsi="Cormorant Garamond"/>
                <w:sz w:val="28"/>
                <w:szCs w:val="28"/>
              </w:rPr>
              <w:t xml:space="preserve">: </w:t>
            </w:r>
            <w:r w:rsidRPr="00595D83">
              <w:rPr>
                <w:rFonts w:ascii="Cormorant Garamond" w:hAnsi="Cormorant Garamond"/>
                <w:sz w:val="28"/>
                <w:szCs w:val="28"/>
                <w:shd w:val="clear" w:color="auto" w:fill="FFFFFF"/>
              </w:rPr>
              <w:t>Mahdi Taqi (2014); Gudmundur Haraldsson (2015); Bethany Manning (2016); Emily Huxtable</w:t>
            </w:r>
            <w:r w:rsidRPr="00595D83">
              <w:rPr>
                <w:rFonts w:ascii="Cormorant Garamond" w:hAnsi="Cormorant Garamond"/>
                <w:sz w:val="28"/>
                <w:szCs w:val="28"/>
              </w:rPr>
              <w:t xml:space="preserve"> (</w:t>
            </w:r>
            <w:r w:rsidRPr="00595D83">
              <w:rPr>
                <w:rFonts w:ascii="Cormorant Garamond" w:hAnsi="Cormorant Garamond"/>
                <w:sz w:val="28"/>
                <w:szCs w:val="28"/>
                <w:shd w:val="clear" w:color="auto" w:fill="FFFFFF"/>
              </w:rPr>
              <w:t xml:space="preserve">2017); </w:t>
            </w:r>
            <w:r w:rsidRPr="00595D83">
              <w:rPr>
                <w:rFonts w:ascii="Cormorant Garamond" w:hAnsi="Cormorant Garamond"/>
                <w:sz w:val="28"/>
                <w:szCs w:val="28"/>
              </w:rPr>
              <w:t>Athena Braun (</w:t>
            </w:r>
            <w:r w:rsidRPr="00595D83">
              <w:rPr>
                <w:rFonts w:ascii="Cormorant Garamond" w:hAnsi="Cormorant Garamond"/>
                <w:sz w:val="28"/>
                <w:szCs w:val="28"/>
                <w:shd w:val="clear" w:color="auto" w:fill="FFFFFF"/>
              </w:rPr>
              <w:t xml:space="preserve">2018); </w:t>
            </w:r>
            <w:r w:rsidRPr="00595D83">
              <w:rPr>
                <w:rFonts w:ascii="Cormorant Garamond" w:hAnsi="Cormorant Garamond"/>
                <w:sz w:val="28"/>
                <w:szCs w:val="28"/>
              </w:rPr>
              <w:t>Judith Herbers (2020); Annie Whamond (2023).</w:t>
            </w:r>
          </w:p>
          <w:p w14:paraId="5BD10BB2" w14:textId="03F98EF4" w:rsidR="00EA31DD" w:rsidRPr="00595D83" w:rsidRDefault="00E63292" w:rsidP="00EA5F1D">
            <w:pPr>
              <w:spacing w:before="60" w:after="120" w:line="276" w:lineRule="auto"/>
              <w:rPr>
                <w:rFonts w:ascii="Cormorant Garamond" w:hAnsi="Cormorant Garamond"/>
                <w:sz w:val="28"/>
                <w:szCs w:val="28"/>
              </w:rPr>
            </w:pPr>
            <w:r w:rsidRPr="00595D83">
              <w:rPr>
                <w:rFonts w:ascii="Cormorant Garamond SemiBold" w:hAnsi="Cormorant Garamond SemiBold"/>
                <w:b/>
                <w:bCs/>
                <w:sz w:val="28"/>
                <w:szCs w:val="28"/>
              </w:rPr>
              <w:lastRenderedPageBreak/>
              <w:t>PhD Examination Committees</w:t>
            </w:r>
            <w:r w:rsidRPr="00595D83">
              <w:rPr>
                <w:rFonts w:ascii="Cormorant Garamond" w:hAnsi="Cormorant Garamond"/>
                <w:sz w:val="28"/>
                <w:szCs w:val="28"/>
              </w:rPr>
              <w:t>: Natalie Schroyens (2021, KU Leuven); Michael Gordon (2022, Massey University); Alexandra Sarafoglou (2023, University of Amsterdam).</w:t>
            </w:r>
          </w:p>
        </w:tc>
      </w:tr>
      <w:tr w:rsidR="00EA31DD" w:rsidRPr="00253F75" w14:paraId="26BF4FDA" w14:textId="77777777" w:rsidTr="00EA31DD">
        <w:trPr>
          <w:trHeight w:val="219"/>
        </w:trPr>
        <w:tc>
          <w:tcPr>
            <w:tcW w:w="9236" w:type="dxa"/>
            <w:gridSpan w:val="3"/>
            <w:tcBorders>
              <w:bottom w:val="single" w:sz="12" w:space="0" w:color="auto"/>
            </w:tcBorders>
          </w:tcPr>
          <w:p w14:paraId="5E6D6B6E" w14:textId="60760F5D" w:rsidR="00EA31DD" w:rsidRPr="00253F75" w:rsidRDefault="00EA31DD" w:rsidP="006C7F9D">
            <w:pPr>
              <w:pStyle w:val="Heading1"/>
            </w:pPr>
            <w:r w:rsidRPr="00253F75">
              <w:lastRenderedPageBreak/>
              <w:t>PROFESSIONAL SERVICE</w:t>
            </w:r>
          </w:p>
        </w:tc>
      </w:tr>
      <w:tr w:rsidR="00A85C06" w:rsidRPr="00253F75" w14:paraId="7C90048A" w14:textId="77777777" w:rsidTr="000A49F3">
        <w:trPr>
          <w:trHeight w:val="219"/>
        </w:trPr>
        <w:tc>
          <w:tcPr>
            <w:tcW w:w="7371" w:type="dxa"/>
            <w:tcBorders>
              <w:top w:val="single" w:sz="12" w:space="0" w:color="auto"/>
            </w:tcBorders>
          </w:tcPr>
          <w:p w14:paraId="2DE8218B" w14:textId="117777F3" w:rsidR="00A85C06" w:rsidRPr="00976946" w:rsidRDefault="00A85C06" w:rsidP="007304E2">
            <w:pPr>
              <w:spacing w:before="60"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>Senior Editor for Statistics, Transparency, and Rigour.</w:t>
            </w: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 Psychological Science.</w:t>
            </w:r>
          </w:p>
        </w:tc>
        <w:tc>
          <w:tcPr>
            <w:tcW w:w="1865" w:type="dxa"/>
            <w:gridSpan w:val="2"/>
            <w:tcBorders>
              <w:top w:val="single" w:sz="12" w:space="0" w:color="auto"/>
            </w:tcBorders>
          </w:tcPr>
          <w:p w14:paraId="3D5B8F2A" w14:textId="6DFA0F20" w:rsidR="00A85C06" w:rsidRPr="00976946" w:rsidRDefault="00A85C06" w:rsidP="007304E2">
            <w:pPr>
              <w:spacing w:before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2024</w:t>
            </w:r>
            <w:r w:rsidR="00EA31DD" w:rsidRPr="00976946">
              <w:rPr>
                <w:rFonts w:ascii="Cormorant Garamond" w:hAnsi="Cormorant Garamond"/>
                <w:sz w:val="28"/>
                <w:szCs w:val="28"/>
              </w:rPr>
              <w:t xml:space="preserve"> </w:t>
            </w:r>
            <w:r w:rsidR="00EA31DD"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– present</w:t>
            </w:r>
          </w:p>
        </w:tc>
      </w:tr>
      <w:tr w:rsidR="0072146D" w:rsidRPr="00253F75" w14:paraId="201CC13E" w14:textId="77777777" w:rsidTr="000A49F3">
        <w:trPr>
          <w:trHeight w:val="219"/>
        </w:trPr>
        <w:tc>
          <w:tcPr>
            <w:tcW w:w="7371" w:type="dxa"/>
          </w:tcPr>
          <w:p w14:paraId="2702204D" w14:textId="4274530D" w:rsidR="0072146D" w:rsidRPr="00976946" w:rsidRDefault="0072146D" w:rsidP="007304E2">
            <w:pPr>
              <w:spacing w:after="60" w:line="276" w:lineRule="auto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Associate Editor. </w:t>
            </w: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Royal Society Open Science.</w:t>
            </w:r>
          </w:p>
        </w:tc>
        <w:tc>
          <w:tcPr>
            <w:tcW w:w="1865" w:type="dxa"/>
            <w:gridSpan w:val="2"/>
          </w:tcPr>
          <w:p w14:paraId="179DE9BD" w14:textId="5C5B43E6" w:rsidR="0072146D" w:rsidRPr="00976946" w:rsidRDefault="0072146D" w:rsidP="007304E2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2023 – present</w:t>
            </w:r>
          </w:p>
        </w:tc>
      </w:tr>
      <w:tr w:rsidR="00E27564" w:rsidRPr="00253F75" w14:paraId="048661C8" w14:textId="77777777" w:rsidTr="000A49F3">
        <w:trPr>
          <w:trHeight w:val="219"/>
        </w:trPr>
        <w:tc>
          <w:tcPr>
            <w:tcW w:w="7371" w:type="dxa"/>
          </w:tcPr>
          <w:p w14:paraId="5F80B3CE" w14:textId="031B8FE3" w:rsidR="004670EC" w:rsidRPr="00976946" w:rsidRDefault="00EE7BE6" w:rsidP="007304E2">
            <w:pPr>
              <w:spacing w:after="60" w:line="276" w:lineRule="auto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>Secretary</w:t>
            </w:r>
            <w:r w:rsidR="00325EED"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and Board Member</w:t>
            </w:r>
            <w:r w:rsidR="004670EC"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>.</w:t>
            </w:r>
            <w:r w:rsidR="004670EC"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 Association for Interdisciplinary Meta-Research and Open Science (AIMOS).</w:t>
            </w:r>
          </w:p>
        </w:tc>
        <w:tc>
          <w:tcPr>
            <w:tcW w:w="1865" w:type="dxa"/>
            <w:gridSpan w:val="2"/>
          </w:tcPr>
          <w:p w14:paraId="677EBF86" w14:textId="72DE7C1F" w:rsidR="004670EC" w:rsidRPr="00976946" w:rsidRDefault="004670EC" w:rsidP="007304E2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2022 – present </w:t>
            </w:r>
          </w:p>
        </w:tc>
      </w:tr>
      <w:tr w:rsidR="00E27564" w:rsidRPr="00253F75" w14:paraId="743028FC" w14:textId="5263075F" w:rsidTr="000A49F3">
        <w:trPr>
          <w:trHeight w:val="219"/>
        </w:trPr>
        <w:tc>
          <w:tcPr>
            <w:tcW w:w="7371" w:type="dxa"/>
          </w:tcPr>
          <w:p w14:paraId="72EFCA48" w14:textId="5C212519" w:rsidR="009E09FC" w:rsidRPr="00976946" w:rsidRDefault="009E09FC" w:rsidP="007304E2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>Open Science Catalyst.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Berkeley Initiative for Transparency in the Social Sciences (BITSS)</w:t>
            </w:r>
            <w:r w:rsidR="00BE50DF"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</w:tc>
        <w:tc>
          <w:tcPr>
            <w:tcW w:w="1865" w:type="dxa"/>
            <w:gridSpan w:val="2"/>
          </w:tcPr>
          <w:p w14:paraId="3C1E9942" w14:textId="5CC5348A" w:rsidR="009E09FC" w:rsidRPr="00976946" w:rsidRDefault="009E09FC" w:rsidP="007304E2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2017 – present</w:t>
            </w:r>
          </w:p>
        </w:tc>
      </w:tr>
      <w:tr w:rsidR="00D46FDF" w:rsidRPr="00253F75" w14:paraId="705B70C8" w14:textId="77777777" w:rsidTr="000A49F3">
        <w:trPr>
          <w:trHeight w:val="219"/>
        </w:trPr>
        <w:tc>
          <w:tcPr>
            <w:tcW w:w="7371" w:type="dxa"/>
          </w:tcPr>
          <w:p w14:paraId="045BB3B0" w14:textId="0E127C61" w:rsidR="00D46FDF" w:rsidRPr="00976946" w:rsidRDefault="00D46FDF" w:rsidP="00D46FDF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>Committee Member.</w:t>
            </w: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 UK Reproducibility Network (UKRN) International Advisory Committee.</w:t>
            </w:r>
          </w:p>
        </w:tc>
        <w:tc>
          <w:tcPr>
            <w:tcW w:w="1865" w:type="dxa"/>
            <w:gridSpan w:val="2"/>
          </w:tcPr>
          <w:p w14:paraId="4D091445" w14:textId="763A4ABC" w:rsidR="00D46FDF" w:rsidRPr="00976946" w:rsidRDefault="00D46FDF" w:rsidP="00D46FDF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2023 – </w:t>
            </w:r>
            <w:r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2025</w:t>
            </w:r>
          </w:p>
        </w:tc>
      </w:tr>
      <w:tr w:rsidR="00631C9E" w:rsidRPr="00253F75" w14:paraId="05A73C76" w14:textId="77777777" w:rsidTr="000A49F3">
        <w:trPr>
          <w:trHeight w:val="219"/>
        </w:trPr>
        <w:tc>
          <w:tcPr>
            <w:tcW w:w="7371" w:type="dxa"/>
          </w:tcPr>
          <w:p w14:paraId="64B09C0F" w14:textId="48C07E74" w:rsidR="00631C9E" w:rsidRPr="00976946" w:rsidRDefault="00631C9E" w:rsidP="00631C9E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>Co-organiser.</w:t>
            </w: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 ReproducibiliTea journal club. University of Melbourne. </w:t>
            </w:r>
          </w:p>
        </w:tc>
        <w:tc>
          <w:tcPr>
            <w:tcW w:w="1865" w:type="dxa"/>
            <w:gridSpan w:val="2"/>
          </w:tcPr>
          <w:p w14:paraId="665FD625" w14:textId="1BBFF7B8" w:rsidR="00631C9E" w:rsidRPr="00976946" w:rsidRDefault="00631C9E" w:rsidP="00631C9E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2022 – </w:t>
            </w:r>
            <w:r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2024</w:t>
            </w:r>
          </w:p>
        </w:tc>
      </w:tr>
      <w:tr w:rsidR="00EA31DD" w:rsidRPr="00253F75" w14:paraId="6E1EBAD4" w14:textId="77777777" w:rsidTr="000A49F3">
        <w:trPr>
          <w:trHeight w:val="219"/>
        </w:trPr>
        <w:tc>
          <w:tcPr>
            <w:tcW w:w="7371" w:type="dxa"/>
          </w:tcPr>
          <w:p w14:paraId="694F796D" w14:textId="5E869431" w:rsidR="00EA31DD" w:rsidRPr="00976946" w:rsidRDefault="00EA31DD" w:rsidP="007304E2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>Lead scientific organiser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 Royal Society Meeting on the </w:t>
            </w:r>
            <w:r w:rsidRPr="00976946">
              <w:rPr>
                <w:rFonts w:ascii="Cormorant Garamond" w:hAnsi="Cormorant Garamond"/>
                <w:i/>
                <w:iCs/>
                <w:color w:val="262626" w:themeColor="text1" w:themeTint="D9"/>
                <w:sz w:val="28"/>
                <w:szCs w:val="28"/>
              </w:rPr>
              <w:t>Promises and Pitfalls of Preregistration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The Royal Society, UK.</w:t>
            </w:r>
          </w:p>
        </w:tc>
        <w:tc>
          <w:tcPr>
            <w:tcW w:w="1865" w:type="dxa"/>
            <w:gridSpan w:val="2"/>
          </w:tcPr>
          <w:p w14:paraId="28F22FC1" w14:textId="6BEFF9FC" w:rsidR="00EA31DD" w:rsidRPr="00976946" w:rsidRDefault="00EA31DD" w:rsidP="007304E2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2024</w:t>
            </w:r>
            <w:r w:rsidRPr="00976946">
              <w:rPr>
                <w:rFonts w:ascii="Cormorant Garamond" w:hAnsi="Cormorant Garamond"/>
                <w:sz w:val="28"/>
                <w:szCs w:val="28"/>
              </w:rPr>
              <w:t xml:space="preserve"> </w:t>
            </w:r>
          </w:p>
        </w:tc>
      </w:tr>
      <w:tr w:rsidR="00E27564" w:rsidRPr="00253F75" w14:paraId="6DE28A3F" w14:textId="7CEA5955" w:rsidTr="000A49F3">
        <w:trPr>
          <w:trHeight w:val="219"/>
        </w:trPr>
        <w:tc>
          <w:tcPr>
            <w:tcW w:w="7371" w:type="dxa"/>
          </w:tcPr>
          <w:p w14:paraId="514C0ED9" w14:textId="549960CE" w:rsidR="009E09FC" w:rsidRPr="00976946" w:rsidRDefault="009E09FC" w:rsidP="007304E2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>Open Science Ambassador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Center for Open Science</w:t>
            </w:r>
            <w:r w:rsidR="00BE50DF"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.</w:t>
            </w:r>
          </w:p>
        </w:tc>
        <w:tc>
          <w:tcPr>
            <w:tcW w:w="1865" w:type="dxa"/>
            <w:gridSpan w:val="2"/>
          </w:tcPr>
          <w:p w14:paraId="45720259" w14:textId="2D0AC625" w:rsidR="009E09FC" w:rsidRPr="00976946" w:rsidRDefault="009E09FC" w:rsidP="007304E2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2015 – </w:t>
            </w:r>
            <w:r w:rsidR="00807E9C"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2023</w:t>
            </w:r>
          </w:p>
        </w:tc>
      </w:tr>
      <w:tr w:rsidR="00E27564" w:rsidRPr="00253F75" w14:paraId="52BF29D4" w14:textId="41D0DC89" w:rsidTr="000A49F3">
        <w:trPr>
          <w:trHeight w:val="219"/>
        </w:trPr>
        <w:tc>
          <w:tcPr>
            <w:tcW w:w="7371" w:type="dxa"/>
          </w:tcPr>
          <w:p w14:paraId="32827B41" w14:textId="2EDD28C2" w:rsidR="009E09FC" w:rsidRPr="00976946" w:rsidRDefault="009E09FC" w:rsidP="007304E2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>Conference Program Committee</w:t>
            </w:r>
            <w:r w:rsidR="00081A5D"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Member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 Society for </w:t>
            </w:r>
            <w:r w:rsidR="001F7055"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t</w:t>
            </w:r>
            <w:r w:rsidR="001F7055" w:rsidRPr="00976946">
              <w:rPr>
                <w:rFonts w:ascii="Cormorant Garamond" w:hAnsi="Cormorant Garamond"/>
                <w:sz w:val="28"/>
                <w:szCs w:val="28"/>
              </w:rPr>
              <w:t xml:space="preserve">he 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Improv</w:t>
            </w:r>
            <w:r w:rsidR="001F7055"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e</w:t>
            </w:r>
            <w:r w:rsidR="001F7055" w:rsidRPr="00976946">
              <w:rPr>
                <w:rFonts w:ascii="Cormorant Garamond" w:hAnsi="Cormorant Garamond"/>
                <w:sz w:val="28"/>
                <w:szCs w:val="28"/>
              </w:rPr>
              <w:t>ment of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Psychological Science 2020 Annual Conference</w:t>
            </w:r>
            <w:r w:rsidR="001F7055"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</w:tc>
        <w:tc>
          <w:tcPr>
            <w:tcW w:w="1865" w:type="dxa"/>
            <w:gridSpan w:val="2"/>
          </w:tcPr>
          <w:p w14:paraId="04A94333" w14:textId="62C0EF42" w:rsidR="009E09FC" w:rsidRPr="00976946" w:rsidRDefault="009E09FC" w:rsidP="007304E2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2020</w:t>
            </w:r>
          </w:p>
        </w:tc>
      </w:tr>
      <w:tr w:rsidR="00E27564" w:rsidRPr="00253F75" w14:paraId="5A01AE9B" w14:textId="6C839D51" w:rsidTr="000A49F3">
        <w:trPr>
          <w:trHeight w:val="219"/>
        </w:trPr>
        <w:tc>
          <w:tcPr>
            <w:tcW w:w="7371" w:type="dxa"/>
          </w:tcPr>
          <w:p w14:paraId="0E7C84DC" w14:textId="0DEA2D6C" w:rsidR="009E09FC" w:rsidRPr="00976946" w:rsidRDefault="009E09FC" w:rsidP="007304E2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Executive Committee Member.  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Society for </w:t>
            </w:r>
            <w:r w:rsidR="001F7055"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the 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Improv</w:t>
            </w:r>
            <w:r w:rsidR="001F7055"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ement of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Psychological Science</w:t>
            </w:r>
            <w:r w:rsidR="00BD2BB6"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</w:p>
        </w:tc>
        <w:tc>
          <w:tcPr>
            <w:tcW w:w="1865" w:type="dxa"/>
            <w:gridSpan w:val="2"/>
          </w:tcPr>
          <w:p w14:paraId="1037298F" w14:textId="76091771" w:rsidR="009E09FC" w:rsidRPr="00976946" w:rsidRDefault="009E09FC" w:rsidP="007304E2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2018 – 2019</w:t>
            </w:r>
          </w:p>
        </w:tc>
      </w:tr>
      <w:tr w:rsidR="00E27564" w:rsidRPr="00253F75" w14:paraId="72EB8EF7" w14:textId="2F42139D" w:rsidTr="000A49F3">
        <w:trPr>
          <w:trHeight w:val="219"/>
        </w:trPr>
        <w:tc>
          <w:tcPr>
            <w:tcW w:w="7371" w:type="dxa"/>
          </w:tcPr>
          <w:p w14:paraId="5221BA0E" w14:textId="4DF90D19" w:rsidR="009E09FC" w:rsidRPr="00976946" w:rsidRDefault="009E09FC" w:rsidP="007304E2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>Conference Program Committee</w:t>
            </w:r>
            <w:r w:rsidR="00081A5D"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Chair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. Society for </w:t>
            </w:r>
            <w:r w:rsidR="001F7055"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the 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Improv</w:t>
            </w:r>
            <w:r w:rsidR="001F7055"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ement of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Psychological Science 2019 Annual Conference, </w:t>
            </w:r>
            <w:r w:rsidR="00BD2BB6"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The 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Netherlands.</w:t>
            </w:r>
          </w:p>
        </w:tc>
        <w:tc>
          <w:tcPr>
            <w:tcW w:w="1865" w:type="dxa"/>
            <w:gridSpan w:val="2"/>
          </w:tcPr>
          <w:p w14:paraId="14F73E83" w14:textId="6CDC1F38" w:rsidR="009E09FC" w:rsidRPr="00976946" w:rsidRDefault="009E09FC" w:rsidP="007304E2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2019</w:t>
            </w:r>
          </w:p>
        </w:tc>
      </w:tr>
      <w:tr w:rsidR="00E27564" w:rsidRPr="00253F75" w14:paraId="561ADDB3" w14:textId="6C25DE36" w:rsidTr="000A49F3">
        <w:trPr>
          <w:trHeight w:val="219"/>
        </w:trPr>
        <w:tc>
          <w:tcPr>
            <w:tcW w:w="7371" w:type="dxa"/>
          </w:tcPr>
          <w:p w14:paraId="561A9D8C" w14:textId="390E9A2A" w:rsidR="009E09FC" w:rsidRPr="00976946" w:rsidRDefault="009E09FC" w:rsidP="007304E2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Scholar in Residence. 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Center for Open Science.</w:t>
            </w:r>
          </w:p>
        </w:tc>
        <w:tc>
          <w:tcPr>
            <w:tcW w:w="1865" w:type="dxa"/>
            <w:gridSpan w:val="2"/>
          </w:tcPr>
          <w:p w14:paraId="03CAA76C" w14:textId="366508E8" w:rsidR="009E09FC" w:rsidRPr="00976946" w:rsidRDefault="009E09FC" w:rsidP="007304E2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2015</w:t>
            </w:r>
          </w:p>
        </w:tc>
      </w:tr>
      <w:tr w:rsidR="00E27564" w:rsidRPr="00253F75" w14:paraId="18794E76" w14:textId="108579A2" w:rsidTr="000A49F3">
        <w:trPr>
          <w:trHeight w:val="219"/>
        </w:trPr>
        <w:tc>
          <w:tcPr>
            <w:tcW w:w="7371" w:type="dxa"/>
          </w:tcPr>
          <w:p w14:paraId="03C78656" w14:textId="7B117E86" w:rsidR="009E09FC" w:rsidRPr="00976946" w:rsidRDefault="009E09FC" w:rsidP="007304E2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>Convener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Is Science Broken? [Public debate]. University College London.</w:t>
            </w:r>
          </w:p>
        </w:tc>
        <w:tc>
          <w:tcPr>
            <w:tcW w:w="1865" w:type="dxa"/>
            <w:gridSpan w:val="2"/>
          </w:tcPr>
          <w:p w14:paraId="6B97F372" w14:textId="18FE3CAF" w:rsidR="009E09FC" w:rsidRPr="00976946" w:rsidRDefault="009E09FC" w:rsidP="007304E2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2015</w:t>
            </w:r>
          </w:p>
        </w:tc>
      </w:tr>
      <w:tr w:rsidR="00E27564" w:rsidRPr="00253F75" w14:paraId="394AD196" w14:textId="3F635413" w:rsidTr="000A49F3">
        <w:trPr>
          <w:trHeight w:val="219"/>
        </w:trPr>
        <w:tc>
          <w:tcPr>
            <w:tcW w:w="7371" w:type="dxa"/>
          </w:tcPr>
          <w:p w14:paraId="272B0AD2" w14:textId="1E023A61" w:rsidR="009E09FC" w:rsidRPr="00976946" w:rsidRDefault="009E09FC" w:rsidP="007304E2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>Co-founder</w:t>
            </w:r>
            <w:r w:rsidR="00BE50DF"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. </w:t>
            </w: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BE50DF"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P</w:t>
            </w: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ostgraduate discussion group</w:t>
            </w:r>
            <w:r w:rsidR="004E37FE"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 CRITUCL</w:t>
            </w: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.</w:t>
            </w:r>
            <w:r w:rsidR="004E37FE"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 </w:t>
            </w:r>
            <w:r w:rsidR="004E37FE"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University College London.</w:t>
            </w:r>
          </w:p>
        </w:tc>
        <w:tc>
          <w:tcPr>
            <w:tcW w:w="1865" w:type="dxa"/>
            <w:gridSpan w:val="2"/>
          </w:tcPr>
          <w:p w14:paraId="609D39E3" w14:textId="72D08E75" w:rsidR="009E09FC" w:rsidRPr="00976946" w:rsidRDefault="009E09FC" w:rsidP="007304E2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2012 – 2015</w:t>
            </w:r>
          </w:p>
        </w:tc>
      </w:tr>
      <w:tr w:rsidR="00E27564" w:rsidRPr="00253F75" w14:paraId="5B0803FC" w14:textId="0AC2A344" w:rsidTr="000A49F3">
        <w:trPr>
          <w:trHeight w:val="219"/>
        </w:trPr>
        <w:tc>
          <w:tcPr>
            <w:tcW w:w="7371" w:type="dxa"/>
          </w:tcPr>
          <w:p w14:paraId="1C57453D" w14:textId="438A28C3" w:rsidR="009E09FC" w:rsidRPr="00976946" w:rsidRDefault="009E09FC" w:rsidP="007304E2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>Opticon1826 Faculty Editor (Brain Sciences).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 University College London.</w:t>
            </w:r>
          </w:p>
        </w:tc>
        <w:tc>
          <w:tcPr>
            <w:tcW w:w="1865" w:type="dxa"/>
            <w:gridSpan w:val="2"/>
          </w:tcPr>
          <w:p w14:paraId="67FE2D76" w14:textId="0D557F78" w:rsidR="009E09FC" w:rsidRPr="00976946" w:rsidRDefault="009E09FC" w:rsidP="007304E2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2012 – 2015</w:t>
            </w:r>
          </w:p>
        </w:tc>
      </w:tr>
      <w:tr w:rsidR="00E27564" w:rsidRPr="00253F75" w14:paraId="4A2E9ACD" w14:textId="1D22E5D4" w:rsidTr="000A49F3">
        <w:trPr>
          <w:trHeight w:val="219"/>
        </w:trPr>
        <w:tc>
          <w:tcPr>
            <w:tcW w:w="7371" w:type="dxa"/>
          </w:tcPr>
          <w:p w14:paraId="3C2A9F50" w14:textId="6C9084A1" w:rsidR="009E09FC" w:rsidRPr="00976946" w:rsidRDefault="009E09FC" w:rsidP="007304E2">
            <w:pPr>
              <w:spacing w:after="60" w:line="276" w:lineRule="auto"/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lastRenderedPageBreak/>
              <w:t>ESRC Student Representative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 University College London.</w:t>
            </w:r>
          </w:p>
        </w:tc>
        <w:tc>
          <w:tcPr>
            <w:tcW w:w="1865" w:type="dxa"/>
            <w:gridSpan w:val="2"/>
          </w:tcPr>
          <w:p w14:paraId="5ED7C750" w14:textId="0ED9CE28" w:rsidR="009E09FC" w:rsidRPr="00976946" w:rsidRDefault="009E09FC" w:rsidP="007304E2">
            <w:pPr>
              <w:spacing w:after="60" w:line="276" w:lineRule="auto"/>
              <w:jc w:val="right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2012 – 2014</w:t>
            </w:r>
          </w:p>
        </w:tc>
      </w:tr>
      <w:tr w:rsidR="0072146D" w:rsidRPr="00253F75" w14:paraId="32213EFD" w14:textId="77777777" w:rsidTr="00837374">
        <w:trPr>
          <w:trHeight w:val="219"/>
        </w:trPr>
        <w:tc>
          <w:tcPr>
            <w:tcW w:w="9236" w:type="dxa"/>
            <w:gridSpan w:val="3"/>
          </w:tcPr>
          <w:p w14:paraId="4DCA00DF" w14:textId="6D0A74D9" w:rsidR="0072146D" w:rsidRPr="00976946" w:rsidRDefault="0072146D" w:rsidP="007304E2">
            <w:pPr>
              <w:spacing w:after="60" w:line="276" w:lineRule="auto"/>
              <w:rPr>
                <w:rFonts w:ascii="Cormorant Garamond" w:hAnsi="Cormorant Garamond" w:cs="Helvetica Neue"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Peer-review (journals/conferences). 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Advances in Methods and Practices in Psychological Science. </w:t>
            </w:r>
            <w:r w:rsidR="006F0BBA"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Royal Society Open Science. 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Nature Human Behaviour. </w:t>
            </w:r>
            <w:r w:rsidRPr="00976946">
              <w:rPr>
                <w:rFonts w:ascii="Cormorant Garamond" w:hAnsi="Cormorant Garamond" w:cs="Helvetica Neue"/>
                <w:color w:val="262626" w:themeColor="text1" w:themeTint="D9"/>
                <w:sz w:val="28"/>
                <w:szCs w:val="28"/>
              </w:rPr>
              <w:t xml:space="preserve">Perspectives on Psychological Science. Psychological Bulletin. American Psychologist. 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Collabra: Psychology. PLOS ONE. </w:t>
            </w:r>
            <w:r w:rsidRPr="00976946">
              <w:rPr>
                <w:rFonts w:ascii="Cormorant Garamond" w:hAnsi="Cormorant Garamond" w:cs="Arial"/>
                <w:color w:val="262626" w:themeColor="text1" w:themeTint="D9"/>
                <w:sz w:val="28"/>
                <w:szCs w:val="28"/>
                <w:shd w:val="clear" w:color="auto" w:fill="FFFFFF"/>
              </w:rPr>
              <w:t>International Congress on Peer Review and Scientific Publication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  <w:shd w:val="clear" w:color="auto" w:fill="FFFFFF"/>
              </w:rPr>
              <w:t xml:space="preserve">. 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 xml:space="preserve">Behavior Research Methods. PNAS. PLOS Computational Biology. Research Integrity and Peer Review. Research Synthesis Methods. Journal of Experimental Psychology: Learning Memory &amp; Cognition. Neuroinformatics. Research Synthesis. BMC Research Notes. Prevention Science. Social Psychological Bulletin. Behavioural Brain Research. Nature Communications. PeerJ. Sports Medicine. </w:t>
            </w:r>
            <w:r w:rsidRPr="00976946">
              <w:rPr>
                <w:rFonts w:ascii="Cormorant Garamond" w:hAnsi="Cormorant Garamond" w:cs="Helvetica Neue"/>
                <w:color w:val="262626" w:themeColor="text1" w:themeTint="D9"/>
                <w:sz w:val="28"/>
                <w:szCs w:val="28"/>
              </w:rPr>
              <w:t>Psychological Methods.</w:t>
            </w:r>
            <w:r w:rsidR="000028C9">
              <w:rPr>
                <w:rFonts w:ascii="Cormorant Garamond" w:hAnsi="Cormorant Garamond" w:cs="Helvetica Neue"/>
                <w:color w:val="262626" w:themeColor="text1" w:themeTint="D9"/>
                <w:sz w:val="28"/>
                <w:szCs w:val="28"/>
              </w:rPr>
              <w:t xml:space="preserve"> Clinical Psychological Science.</w:t>
            </w:r>
            <w:r w:rsidRPr="00976946">
              <w:rPr>
                <w:rFonts w:ascii="Cormorant Garamond" w:hAnsi="Cormorant Garamond" w:cs="Helvetica Neue"/>
                <w:color w:val="262626" w:themeColor="text1" w:themeTint="D9"/>
                <w:sz w:val="28"/>
                <w:szCs w:val="28"/>
              </w:rPr>
              <w:t xml:space="preserve"> 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Cognition</w:t>
            </w:r>
            <w:r w:rsidR="00EA5F1D"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.</w:t>
            </w:r>
            <w:r w:rsidRPr="00976946">
              <w:rPr>
                <w:rFonts w:ascii="Cormorant Garamond" w:hAnsi="Cormorant Garamond" w:cs="Helvetica Neue"/>
                <w:color w:val="262626" w:themeColor="text1" w:themeTint="D9"/>
                <w:sz w:val="28"/>
                <w:szCs w:val="28"/>
              </w:rPr>
              <w:t xml:space="preserve"> Psychological Science. </w:t>
            </w:r>
            <w:r w:rsidRPr="00976946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Science.</w:t>
            </w:r>
          </w:p>
          <w:p w14:paraId="211B5F3C" w14:textId="71C899F9" w:rsidR="0072146D" w:rsidRPr="00976946" w:rsidRDefault="0072146D" w:rsidP="007304E2">
            <w:pPr>
              <w:spacing w:line="276" w:lineRule="auto"/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</w:pPr>
            <w:r w:rsidRPr="00976946">
              <w:rPr>
                <w:rFonts w:ascii="Cormorant Garamond" w:hAnsi="Cormorant Garamond"/>
                <w:b/>
                <w:color w:val="262626" w:themeColor="text1" w:themeTint="D9"/>
                <w:sz w:val="28"/>
                <w:szCs w:val="28"/>
              </w:rPr>
              <w:t xml:space="preserve">Peer-review (funders). </w:t>
            </w:r>
            <w:r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>National Science Foundation (USA). National Science Center (Poland). FWF Austrian Science Fund (Austria).</w:t>
            </w:r>
            <w:r w:rsidR="00D177D0" w:rsidRPr="00976946">
              <w:rPr>
                <w:rFonts w:ascii="Cormorant Garamond" w:hAnsi="Cormorant Garamond"/>
                <w:bCs/>
                <w:color w:val="262626" w:themeColor="text1" w:themeTint="D9"/>
                <w:sz w:val="28"/>
                <w:szCs w:val="28"/>
              </w:rPr>
              <w:t xml:space="preserve"> UK Research and Innovation (UK).</w:t>
            </w:r>
          </w:p>
        </w:tc>
      </w:tr>
      <w:tr w:rsidR="00837374" w:rsidRPr="00253F75" w14:paraId="3EDB6A55" w14:textId="77777777" w:rsidTr="00837374">
        <w:trPr>
          <w:trHeight w:val="219"/>
        </w:trPr>
        <w:tc>
          <w:tcPr>
            <w:tcW w:w="9236" w:type="dxa"/>
            <w:gridSpan w:val="3"/>
            <w:tcBorders>
              <w:bottom w:val="single" w:sz="12" w:space="0" w:color="auto"/>
            </w:tcBorders>
          </w:tcPr>
          <w:p w14:paraId="4E44C236" w14:textId="77777777" w:rsidR="00837374" w:rsidRPr="007304E2" w:rsidRDefault="00837374" w:rsidP="0072146D">
            <w:pPr>
              <w:spacing w:after="120" w:line="276" w:lineRule="auto"/>
              <w:rPr>
                <w:rFonts w:ascii="Cormorant Garamond" w:hAnsi="Cormorant Garamond"/>
                <w:b/>
                <w:color w:val="262626" w:themeColor="text1" w:themeTint="D9"/>
                <w:sz w:val="2"/>
                <w:szCs w:val="2"/>
              </w:rPr>
            </w:pPr>
          </w:p>
        </w:tc>
      </w:tr>
      <w:tr w:rsidR="00837374" w:rsidRPr="00253F75" w14:paraId="154CD588" w14:textId="77777777" w:rsidTr="00837374">
        <w:trPr>
          <w:trHeight w:val="219"/>
        </w:trPr>
        <w:tc>
          <w:tcPr>
            <w:tcW w:w="923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447345E2" w14:textId="253E786A" w:rsidR="00837374" w:rsidRPr="00253F75" w:rsidRDefault="00837374" w:rsidP="006C7F9D">
            <w:pPr>
              <w:pStyle w:val="Heading1"/>
            </w:pPr>
            <w:r w:rsidRPr="00253F75">
              <w:t>PUBLIC OUTREACH, MEDIA, AND POLICY</w:t>
            </w:r>
          </w:p>
        </w:tc>
      </w:tr>
      <w:tr w:rsidR="00837374" w:rsidRPr="00253F75" w14:paraId="334A8C44" w14:textId="77777777" w:rsidTr="00837374">
        <w:trPr>
          <w:trHeight w:val="219"/>
        </w:trPr>
        <w:tc>
          <w:tcPr>
            <w:tcW w:w="9236" w:type="dxa"/>
            <w:gridSpan w:val="3"/>
            <w:tcBorders>
              <w:top w:val="single" w:sz="12" w:space="0" w:color="auto"/>
            </w:tcBorders>
          </w:tcPr>
          <w:p w14:paraId="194626C8" w14:textId="77777777" w:rsidR="00837374" w:rsidRPr="00253F75" w:rsidRDefault="00837374" w:rsidP="00EE041B">
            <w:pPr>
              <w:spacing w:before="60" w:line="276" w:lineRule="auto"/>
              <w:rPr>
                <w:rFonts w:ascii="Cormorant Garamond" w:hAnsi="Cormorant Garamond"/>
                <w:b/>
                <w:color w:val="262626" w:themeColor="text1" w:themeTint="D9"/>
                <w:sz w:val="10"/>
                <w:szCs w:val="10"/>
              </w:rPr>
            </w:pPr>
          </w:p>
        </w:tc>
      </w:tr>
      <w:tr w:rsidR="00837374" w:rsidRPr="00253F75" w14:paraId="3C215156" w14:textId="77777777" w:rsidTr="00837374">
        <w:trPr>
          <w:trHeight w:val="219"/>
        </w:trPr>
        <w:tc>
          <w:tcPr>
            <w:tcW w:w="9236" w:type="dxa"/>
            <w:gridSpan w:val="3"/>
          </w:tcPr>
          <w:p w14:paraId="70902067" w14:textId="481259E7" w:rsidR="00837374" w:rsidRPr="007E5F1C" w:rsidRDefault="00837374" w:rsidP="00837374">
            <w:pPr>
              <w:spacing w:line="276" w:lineRule="auto"/>
              <w:rPr>
                <w:rFonts w:ascii="Cormorant Garamond" w:hAnsi="Cormorant Garamond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 w:rsidRPr="007E5F1C">
              <w:rPr>
                <w:rFonts w:ascii="Cormorant Garamond" w:hAnsi="Cormorant Garamond"/>
                <w:b/>
                <w:bCs/>
                <w:color w:val="000000" w:themeColor="text1"/>
                <w:sz w:val="28"/>
                <w:szCs w:val="28"/>
                <w:lang w:eastAsia="en-US"/>
              </w:rPr>
              <w:t>Media coverage of research.</w:t>
            </w:r>
            <w:r w:rsidR="007304E2" w:rsidRPr="007E5F1C">
              <w:rPr>
                <w:rFonts w:ascii="Cormorant Garamond" w:hAnsi="Cormorant Garamond"/>
                <w:b/>
                <w:bCs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 w:rsidRPr="007E5F1C">
              <w:rPr>
                <w:rFonts w:ascii="Cormorant Garamond" w:hAnsi="Cormorant Garamond"/>
                <w:i/>
                <w:iCs/>
                <w:color w:val="000000" w:themeColor="text1"/>
                <w:sz w:val="28"/>
                <w:szCs w:val="28"/>
                <w:lang w:eastAsia="en-US"/>
              </w:rPr>
              <w:t>The Atlantic</w:t>
            </w:r>
            <w:r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 xml:space="preserve"> (2023, </w:t>
            </w:r>
            <w:hyperlink r:id="rId183" w:history="1">
              <w:r w:rsidR="00EB431B" w:rsidRPr="007E5F1C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  <w:lang w:eastAsia="en-US"/>
                </w:rPr>
                <w:t>https://tinyurl.com/48vuzpae</w:t>
              </w:r>
            </w:hyperlink>
            <w:r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>),</w:t>
            </w:r>
            <w:r w:rsidR="007E5F1C"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 w:rsidRPr="007E5F1C">
              <w:rPr>
                <w:rFonts w:ascii="Cormorant Garamond" w:hAnsi="Cormorant Garamond"/>
                <w:i/>
                <w:iCs/>
                <w:color w:val="000000" w:themeColor="text1"/>
                <w:sz w:val="28"/>
                <w:szCs w:val="28"/>
                <w:lang w:eastAsia="en-US"/>
              </w:rPr>
              <w:t>Science</w:t>
            </w:r>
            <w:r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 xml:space="preserve"> (2022, </w:t>
            </w:r>
            <w:hyperlink r:id="rId184" w:history="1">
              <w:r w:rsidRPr="007E5F1C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  <w:lang w:eastAsia="en-US"/>
                </w:rPr>
                <w:t>http://tinyurl.com/yu5rn2a7</w:t>
              </w:r>
            </w:hyperlink>
            <w:r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 xml:space="preserve">), </w:t>
            </w:r>
            <w:r w:rsidRPr="007E5F1C">
              <w:rPr>
                <w:rFonts w:ascii="Cormorant Garamond" w:hAnsi="Cormorant Garamond"/>
                <w:i/>
                <w:iCs/>
                <w:color w:val="000000" w:themeColor="text1"/>
                <w:sz w:val="28"/>
                <w:szCs w:val="28"/>
                <w:lang w:eastAsia="en-US"/>
              </w:rPr>
              <w:t>Times Higher Education</w:t>
            </w:r>
            <w:r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 xml:space="preserve"> (2022,</w:t>
            </w:r>
            <w:r w:rsidR="00EB431B"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 xml:space="preserve"> </w:t>
            </w:r>
            <w:hyperlink r:id="rId185" w:history="1">
              <w:r w:rsidR="00EB431B" w:rsidRPr="007E5F1C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</w:rPr>
                <w:t>https://tinyurl.com/y3jt767s</w:t>
              </w:r>
            </w:hyperlink>
            <w:r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 xml:space="preserve">), </w:t>
            </w:r>
            <w:r w:rsidRPr="007E5F1C">
              <w:rPr>
                <w:rFonts w:ascii="Cormorant Garamond" w:hAnsi="Cormorant Garamond"/>
                <w:i/>
                <w:iCs/>
                <w:color w:val="000000" w:themeColor="text1"/>
                <w:sz w:val="28"/>
                <w:szCs w:val="28"/>
                <w:lang w:eastAsia="en-US"/>
              </w:rPr>
              <w:t>Nature News</w:t>
            </w:r>
            <w:r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 xml:space="preserve"> (2016, </w:t>
            </w:r>
            <w:hyperlink r:id="rId186" w:history="1">
              <w:r w:rsidR="00EB431B" w:rsidRPr="007E5F1C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  <w:lang w:eastAsia="en-US"/>
                </w:rPr>
                <w:t>https://tinyurl.com/yc2c63tt</w:t>
              </w:r>
            </w:hyperlink>
            <w:r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 xml:space="preserve">), </w:t>
            </w:r>
            <w:r w:rsidRPr="007E5F1C">
              <w:rPr>
                <w:rFonts w:ascii="Cormorant Garamond" w:hAnsi="Cormorant Garamond"/>
                <w:i/>
                <w:iCs/>
                <w:color w:val="000000" w:themeColor="text1"/>
                <w:sz w:val="28"/>
                <w:szCs w:val="28"/>
                <w:lang w:eastAsia="en-US"/>
              </w:rPr>
              <w:t>APS Observer</w:t>
            </w:r>
            <w:r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 xml:space="preserve"> (2019, </w:t>
            </w:r>
            <w:hyperlink r:id="rId187" w:history="1">
              <w:r w:rsidR="00EB431B" w:rsidRPr="007E5F1C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  <w:lang w:eastAsia="en-US"/>
                </w:rPr>
                <w:t>https://tinyurl.com/mth4batp</w:t>
              </w:r>
            </w:hyperlink>
            <w:r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 xml:space="preserve">), </w:t>
            </w:r>
            <w:r w:rsidRPr="007E5F1C">
              <w:rPr>
                <w:rFonts w:ascii="Cormorant Garamond" w:hAnsi="Cormorant Garamond"/>
                <w:i/>
                <w:iCs/>
                <w:color w:val="000000" w:themeColor="text1"/>
                <w:sz w:val="28"/>
                <w:szCs w:val="28"/>
                <w:lang w:eastAsia="en-US"/>
              </w:rPr>
              <w:t>Discover Magazine</w:t>
            </w:r>
            <w:r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 xml:space="preserve"> (</w:t>
            </w:r>
            <w:r w:rsidR="00EB431B"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>2016</w:t>
            </w:r>
            <w:r w:rsidR="00EB431B"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 xml:space="preserve">, </w:t>
            </w:r>
            <w:hyperlink r:id="rId188" w:history="1">
              <w:r w:rsidR="00EB431B" w:rsidRPr="007E5F1C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  <w:lang w:eastAsia="en-US"/>
                </w:rPr>
                <w:t>https://tinyurl.com/4atjj96c</w:t>
              </w:r>
            </w:hyperlink>
            <w:r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>).</w:t>
            </w:r>
          </w:p>
          <w:p w14:paraId="51554B34" w14:textId="0E6EC86B" w:rsidR="00837374" w:rsidRPr="007E5F1C" w:rsidRDefault="00837374" w:rsidP="007304E2">
            <w:pPr>
              <w:spacing w:before="60" w:line="276" w:lineRule="auto"/>
              <w:rPr>
                <w:rFonts w:ascii="Cormorant Garamond" w:hAnsi="Cormorant Garamond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 w:rsidRPr="007E5F1C">
              <w:rPr>
                <w:rFonts w:ascii="Cormorant Garamond" w:hAnsi="Cormorant Garamond"/>
                <w:b/>
                <w:bCs/>
                <w:color w:val="000000" w:themeColor="text1"/>
                <w:sz w:val="28"/>
                <w:szCs w:val="28"/>
                <w:lang w:eastAsia="en-US"/>
              </w:rPr>
              <w:t>Media interviews.</w:t>
            </w:r>
            <w:r w:rsidR="007304E2" w:rsidRPr="007E5F1C">
              <w:rPr>
                <w:rFonts w:ascii="Cormorant Garamond" w:hAnsi="Cormorant Garamond"/>
                <w:b/>
                <w:bCs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 w:rsidRPr="007E5F1C">
              <w:rPr>
                <w:rFonts w:ascii="Cormorant Garamond" w:hAnsi="Cormorant Garamond"/>
                <w:i/>
                <w:iCs/>
                <w:color w:val="000000" w:themeColor="text1"/>
                <w:sz w:val="28"/>
                <w:szCs w:val="28"/>
                <w:lang w:eastAsia="en-US"/>
              </w:rPr>
              <w:t>BJKS podcast</w:t>
            </w:r>
            <w:r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 xml:space="preserve"> (2024), </w:t>
            </w:r>
            <w:r w:rsidRPr="007E5F1C">
              <w:rPr>
                <w:rFonts w:ascii="Cormorant Garamond" w:hAnsi="Cormorant Garamond"/>
                <w:i/>
                <w:iCs/>
                <w:color w:val="000000" w:themeColor="text1"/>
                <w:sz w:val="28"/>
                <w:szCs w:val="28"/>
                <w:lang w:eastAsia="en-US"/>
              </w:rPr>
              <w:t>Science</w:t>
            </w:r>
            <w:r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 xml:space="preserve"> (2021,</w:t>
            </w:r>
            <w:r w:rsidR="007E5F1C"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 xml:space="preserve"> </w:t>
            </w:r>
            <w:hyperlink r:id="rId189" w:history="1">
              <w:r w:rsidR="007E5F1C" w:rsidRPr="007E5F1C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  <w:lang w:eastAsia="en-US"/>
                </w:rPr>
                <w:t>https://tinyurl.com/3eykay94</w:t>
              </w:r>
            </w:hyperlink>
            <w:r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 xml:space="preserve">), </w:t>
            </w:r>
            <w:r w:rsidRPr="007E5F1C">
              <w:rPr>
                <w:rFonts w:ascii="Cormorant Garamond" w:hAnsi="Cormorant Garamond"/>
                <w:i/>
                <w:iCs/>
                <w:color w:val="000000" w:themeColor="text1"/>
                <w:sz w:val="28"/>
                <w:szCs w:val="28"/>
                <w:lang w:eastAsia="en-US"/>
              </w:rPr>
              <w:t>Nature News</w:t>
            </w:r>
            <w:r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 xml:space="preserve"> (2020,</w:t>
            </w:r>
            <w:r w:rsidR="007E5F1C"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 xml:space="preserve"> </w:t>
            </w:r>
            <w:hyperlink r:id="rId190" w:history="1">
              <w:r w:rsidR="007E5F1C" w:rsidRPr="007E5F1C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</w:rPr>
                <w:t>https://tinyurl.com/yv5apuk9</w:t>
              </w:r>
            </w:hyperlink>
            <w:r w:rsidRPr="007E5F1C">
              <w:rPr>
                <w:rFonts w:ascii="Cormorant Garamond" w:hAnsi="Cormorant Garamond"/>
                <w:color w:val="000000" w:themeColor="text1"/>
                <w:sz w:val="28"/>
                <w:szCs w:val="28"/>
                <w:lang w:eastAsia="en-US"/>
              </w:rPr>
              <w:t>).</w:t>
            </w:r>
          </w:p>
          <w:p w14:paraId="234E6B38" w14:textId="6DADC7A7" w:rsidR="007304E2" w:rsidRPr="00243285" w:rsidRDefault="002071F7" w:rsidP="007304E2">
            <w:pPr>
              <w:spacing w:before="60" w:line="276" w:lineRule="auto"/>
              <w:rPr>
                <w:rFonts w:ascii="Cormorant Garamond SemiBold" w:hAnsi="Cormorant Garamond SemiBold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 w:rsidRPr="00243285">
              <w:rPr>
                <w:rFonts w:ascii="Cormorant Garamond SemiBold" w:hAnsi="Cormorant Garamond SemiBold"/>
                <w:b/>
                <w:bCs/>
                <w:color w:val="000000" w:themeColor="text1"/>
                <w:sz w:val="28"/>
                <w:szCs w:val="28"/>
                <w:lang w:eastAsia="en-US"/>
              </w:rPr>
              <w:t>G</w:t>
            </w:r>
            <w:r w:rsidR="00837374" w:rsidRPr="00243285">
              <w:rPr>
                <w:rFonts w:ascii="Cormorant Garamond SemiBold" w:hAnsi="Cormorant Garamond SemiBold"/>
                <w:b/>
                <w:bCs/>
                <w:color w:val="000000" w:themeColor="text1"/>
                <w:sz w:val="28"/>
                <w:szCs w:val="28"/>
                <w:lang w:eastAsia="en-US"/>
              </w:rPr>
              <w:t>overnment policy document</w:t>
            </w:r>
            <w:r w:rsidRPr="00243285">
              <w:rPr>
                <w:rFonts w:ascii="Cormorant Garamond SemiBold" w:hAnsi="Cormorant Garamond SemiBold"/>
                <w:b/>
                <w:bCs/>
                <w:color w:val="000000" w:themeColor="text1"/>
                <w:sz w:val="28"/>
                <w:szCs w:val="28"/>
                <w:lang w:eastAsia="en-US"/>
              </w:rPr>
              <w:t>s citing my research</w:t>
            </w:r>
            <w:r w:rsidR="007304E2" w:rsidRPr="00243285">
              <w:rPr>
                <w:rFonts w:ascii="Cormorant Garamond SemiBold" w:hAnsi="Cormorant Garamond SemiBold"/>
                <w:b/>
                <w:bCs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</w:p>
          <w:p w14:paraId="429789AC" w14:textId="2904D465" w:rsidR="002C4ADC" w:rsidRPr="002C4ADC" w:rsidRDefault="002C4ADC" w:rsidP="004D5C02">
            <w:pPr>
              <w:pStyle w:val="ListParagraph"/>
              <w:numPr>
                <w:ilvl w:val="0"/>
                <w:numId w:val="87"/>
              </w:numPr>
              <w:spacing w:before="60" w:line="276" w:lineRule="auto"/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</w:pPr>
            <w:r w:rsidRPr="002C4ADC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>The United Nations Development Programme (2024)</w:t>
            </w:r>
            <w:r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>.</w:t>
            </w:r>
            <w:r w:rsidRPr="002C4ADC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 xml:space="preserve"> </w:t>
            </w:r>
            <w:r w:rsidRPr="002C4ADC">
              <w:rPr>
                <w:rFonts w:ascii="Cormorant Garamond" w:hAnsi="Cormorant Garamond"/>
                <w:i/>
                <w:iCs/>
                <w:color w:val="000000" w:themeColor="text1"/>
                <w:sz w:val="28"/>
                <w:szCs w:val="28"/>
              </w:rPr>
              <w:t>Human Development report 2023-2024</w:t>
            </w:r>
            <w:r w:rsidRPr="002C4ADC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 xml:space="preserve">. </w:t>
            </w:r>
            <w:hyperlink r:id="rId191" w:history="1">
              <w:r w:rsidRPr="002C4ADC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</w:rPr>
                <w:t>https://tinyurl.com/k4juthpd</w:t>
              </w:r>
            </w:hyperlink>
          </w:p>
          <w:p w14:paraId="4CF25C1D" w14:textId="1CB76482" w:rsidR="00837374" w:rsidRPr="001D687B" w:rsidRDefault="00837374" w:rsidP="004D5C02">
            <w:pPr>
              <w:pStyle w:val="ListParagraph"/>
              <w:numPr>
                <w:ilvl w:val="0"/>
                <w:numId w:val="87"/>
              </w:numPr>
              <w:spacing w:before="60" w:line="276" w:lineRule="auto"/>
              <w:rPr>
                <w:rFonts w:ascii="Cormorant Garamond" w:hAnsi="Cormorant Garamond"/>
                <w:b/>
                <w:bCs/>
                <w:color w:val="000000" w:themeColor="text1"/>
                <w:sz w:val="28"/>
                <w:szCs w:val="28"/>
              </w:rPr>
            </w:pPr>
            <w:r w:rsidRPr="001D687B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 xml:space="preserve">The UK Academy of Medical Sciences (2021). </w:t>
            </w:r>
            <w:r w:rsidRPr="001D687B">
              <w:rPr>
                <w:rFonts w:ascii="Cormorant Garamond" w:hAnsi="Cormorant Garamond"/>
                <w:i/>
                <w:iCs/>
                <w:color w:val="000000" w:themeColor="text1"/>
                <w:sz w:val="28"/>
                <w:szCs w:val="28"/>
              </w:rPr>
              <w:t xml:space="preserve">Response to the House of Commons Science Technology Committee consultation on reproducibility and research integrity. </w:t>
            </w:r>
            <w:hyperlink r:id="rId192" w:history="1">
              <w:r w:rsidR="001D687B" w:rsidRPr="001D687B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</w:rPr>
                <w:t>https://tinyurl.com/yr37vjbd</w:t>
              </w:r>
            </w:hyperlink>
          </w:p>
          <w:p w14:paraId="08C49011" w14:textId="05BF76C7" w:rsidR="00837374" w:rsidRPr="001D687B" w:rsidRDefault="00837374" w:rsidP="004D5C02">
            <w:pPr>
              <w:pStyle w:val="ListParagraph"/>
              <w:numPr>
                <w:ilvl w:val="0"/>
                <w:numId w:val="87"/>
              </w:numPr>
              <w:spacing w:before="60" w:line="276" w:lineRule="auto"/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</w:pPr>
            <w:r w:rsidRPr="001D687B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 xml:space="preserve">UK Parliamentary Select Committee (2021). </w:t>
            </w:r>
            <w:r w:rsidRPr="001D687B">
              <w:rPr>
                <w:rFonts w:ascii="Cormorant Garamond" w:hAnsi="Cormorant Garamond"/>
                <w:i/>
                <w:iCs/>
                <w:color w:val="000000" w:themeColor="text1"/>
                <w:sz w:val="28"/>
                <w:szCs w:val="28"/>
              </w:rPr>
              <w:t xml:space="preserve">A Network of Change: Three Priorities Requiring United Action on Research Integrity. </w:t>
            </w:r>
            <w:hyperlink r:id="rId193" w:history="1">
              <w:r w:rsidR="00720D7B" w:rsidRPr="001D687B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</w:rPr>
                <w:t>https://tinyurl.com/46bewhjs</w:t>
              </w:r>
            </w:hyperlink>
          </w:p>
          <w:p w14:paraId="77D7933F" w14:textId="79FD28B6" w:rsidR="00837374" w:rsidRPr="001D687B" w:rsidRDefault="00837374" w:rsidP="004D5C02">
            <w:pPr>
              <w:pStyle w:val="ListParagraph"/>
              <w:numPr>
                <w:ilvl w:val="0"/>
                <w:numId w:val="87"/>
              </w:numPr>
              <w:spacing w:before="60" w:line="276" w:lineRule="auto"/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</w:pPr>
            <w:r w:rsidRPr="001D687B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lastRenderedPageBreak/>
              <w:t xml:space="preserve">US Environmental Protection Agency (2021). Strengthening transparency in pivotal science underlying significant regulatory actions and influential scientific information. </w:t>
            </w:r>
            <w:hyperlink r:id="rId194" w:history="1">
              <w:r w:rsidR="00720D7B" w:rsidRPr="001D687B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</w:rPr>
                <w:t>https://tinyurl.com/yf9dhnm6</w:t>
              </w:r>
            </w:hyperlink>
          </w:p>
          <w:p w14:paraId="2438C522" w14:textId="23127E06" w:rsidR="00837374" w:rsidRPr="001D687B" w:rsidRDefault="00837374" w:rsidP="004D5C02">
            <w:pPr>
              <w:pStyle w:val="ListParagraph"/>
              <w:numPr>
                <w:ilvl w:val="0"/>
                <w:numId w:val="87"/>
              </w:numPr>
              <w:spacing w:before="60" w:line="276" w:lineRule="auto"/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</w:pPr>
            <w:r w:rsidRPr="001D687B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 xml:space="preserve">International Science Council (2021). </w:t>
            </w:r>
            <w:hyperlink r:id="rId195" w:history="1">
              <w:r w:rsidRPr="001D687B">
                <w:rPr>
                  <w:rFonts w:ascii="Cormorant Garamond" w:hAnsi="Cormorant Garamond"/>
                  <w:color w:val="000000" w:themeColor="text1"/>
                  <w:sz w:val="28"/>
                  <w:szCs w:val="28"/>
                </w:rPr>
                <w:t>Strengthening research integrity: The role and responsibilities of publishing </w:t>
              </w:r>
            </w:hyperlink>
            <w:hyperlink r:id="rId196" w:history="1">
              <w:r w:rsidR="001D687B" w:rsidRPr="001D687B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</w:rPr>
                <w:t>https://tinyurl.com/prjv6v42</w:t>
              </w:r>
            </w:hyperlink>
          </w:p>
          <w:p w14:paraId="30EF7CBF" w14:textId="4743E2A6" w:rsidR="00837374" w:rsidRPr="001D687B" w:rsidRDefault="00837374" w:rsidP="004D5C02">
            <w:pPr>
              <w:pStyle w:val="ListParagraph"/>
              <w:numPr>
                <w:ilvl w:val="0"/>
                <w:numId w:val="87"/>
              </w:numPr>
              <w:spacing w:before="60" w:line="276" w:lineRule="auto"/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</w:pPr>
            <w:r w:rsidRPr="001D687B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 xml:space="preserve">European Union (2020). </w:t>
            </w:r>
            <w:r w:rsidRPr="001D687B">
              <w:rPr>
                <w:rFonts w:ascii="Cormorant Garamond" w:hAnsi="Cormorant Garamond"/>
                <w:i/>
                <w:iCs/>
                <w:color w:val="000000" w:themeColor="text1"/>
                <w:sz w:val="28"/>
                <w:szCs w:val="28"/>
              </w:rPr>
              <w:t xml:space="preserve">Reproducibility of scientific results in the EU: scoping report. </w:t>
            </w:r>
            <w:hyperlink r:id="rId197" w:history="1">
              <w:r w:rsidR="00720D7B" w:rsidRPr="001D687B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</w:rPr>
                <w:t>https://tinyurl.com/3hfc65w4</w:t>
              </w:r>
            </w:hyperlink>
          </w:p>
          <w:p w14:paraId="6E918B98" w14:textId="445ED91B" w:rsidR="00837374" w:rsidRPr="001D687B" w:rsidRDefault="00837374" w:rsidP="004D5C02">
            <w:pPr>
              <w:pStyle w:val="ListParagraph"/>
              <w:numPr>
                <w:ilvl w:val="0"/>
                <w:numId w:val="87"/>
              </w:numPr>
              <w:spacing w:before="60" w:line="276" w:lineRule="auto"/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</w:pPr>
            <w:r w:rsidRPr="001D687B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 xml:space="preserve">US Office of Planning Research and Evaluation (2019). </w:t>
            </w:r>
            <w:r w:rsidRPr="001D687B">
              <w:rPr>
                <w:rFonts w:ascii="Cormorant Garamond" w:hAnsi="Cormorant Garamond"/>
                <w:i/>
                <w:iCs/>
                <w:color w:val="000000" w:themeColor="text1"/>
                <w:sz w:val="28"/>
                <w:szCs w:val="28"/>
              </w:rPr>
              <w:t xml:space="preserve">Methods for promoting open science in social policy research. </w:t>
            </w:r>
            <w:hyperlink r:id="rId198" w:history="1">
              <w:r w:rsidR="00720D7B" w:rsidRPr="001D687B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</w:rPr>
                <w:t>https://tinyurl.com/msczt334</w:t>
              </w:r>
            </w:hyperlink>
          </w:p>
          <w:p w14:paraId="60A528BF" w14:textId="502E52C4" w:rsidR="00837374" w:rsidRPr="001D687B" w:rsidRDefault="00837374" w:rsidP="004D5C02">
            <w:pPr>
              <w:pStyle w:val="ListParagraph"/>
              <w:numPr>
                <w:ilvl w:val="0"/>
                <w:numId w:val="87"/>
              </w:numPr>
              <w:spacing w:before="60" w:line="276" w:lineRule="auto"/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</w:pPr>
            <w:r w:rsidRPr="001D687B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 xml:space="preserve">German Institute of Labor Economics (2019). </w:t>
            </w:r>
            <w:r w:rsidRPr="001D687B">
              <w:rPr>
                <w:rFonts w:ascii="Cormorant Garamond" w:hAnsi="Cormorant Garamond"/>
                <w:i/>
                <w:iCs/>
                <w:color w:val="000000" w:themeColor="text1"/>
                <w:sz w:val="28"/>
                <w:szCs w:val="28"/>
              </w:rPr>
              <w:t>Publication bias and editorial statement on negative findings.</w:t>
            </w:r>
            <w:r w:rsidRPr="001D687B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 xml:space="preserve"> </w:t>
            </w:r>
            <w:hyperlink r:id="rId199" w:history="1">
              <w:r w:rsidR="001D687B" w:rsidRPr="001D687B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</w:rPr>
                <w:t>https://tinyurl.com/2ut2m8b8</w:t>
              </w:r>
            </w:hyperlink>
          </w:p>
          <w:p w14:paraId="3B192232" w14:textId="6C0D24B3" w:rsidR="00837374" w:rsidRPr="001D687B" w:rsidRDefault="00837374" w:rsidP="004D5C02">
            <w:pPr>
              <w:pStyle w:val="ListParagraph"/>
              <w:numPr>
                <w:ilvl w:val="0"/>
                <w:numId w:val="87"/>
              </w:numPr>
              <w:spacing w:before="60" w:line="276" w:lineRule="auto"/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</w:pPr>
            <w:r w:rsidRPr="001D687B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>United Nations Conference on Trade and Development (2017).</w:t>
            </w:r>
            <w:r w:rsidRPr="001D687B">
              <w:rPr>
                <w:rFonts w:ascii="Cormorant Garamond" w:hAnsi="Cormorant Garamond"/>
                <w:i/>
                <w:iCs/>
                <w:color w:val="000000" w:themeColor="text1"/>
                <w:sz w:val="28"/>
                <w:szCs w:val="28"/>
              </w:rPr>
              <w:t xml:space="preserve"> New innovation approaches to support the implementation of the Sustainable Development Goals. </w:t>
            </w:r>
            <w:hyperlink r:id="rId200" w:history="1">
              <w:r w:rsidR="001D687B" w:rsidRPr="001D687B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</w:rPr>
                <w:t>https://tinyurl.com/ykra3s57</w:t>
              </w:r>
            </w:hyperlink>
          </w:p>
          <w:p w14:paraId="7C9F3AB1" w14:textId="5C7212C9" w:rsidR="00837374" w:rsidRPr="001D687B" w:rsidRDefault="00837374" w:rsidP="004D5C02">
            <w:pPr>
              <w:pStyle w:val="ListParagraph"/>
              <w:numPr>
                <w:ilvl w:val="0"/>
                <w:numId w:val="87"/>
              </w:numPr>
              <w:spacing w:before="60" w:line="276" w:lineRule="auto"/>
              <w:rPr>
                <w:rStyle w:val="Emphasis"/>
                <w:rFonts w:ascii="Cormorant Garamond" w:hAnsi="Cormorant Garamond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1D687B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 xml:space="preserve">The Health Council of the Netherlands (2016). </w:t>
            </w:r>
            <w:r w:rsidRPr="001D687B">
              <w:rPr>
                <w:rFonts w:ascii="Cormorant Garamond" w:hAnsi="Cormorant Garamond"/>
                <w:i/>
                <w:iCs/>
                <w:color w:val="000000" w:themeColor="text1"/>
                <w:sz w:val="28"/>
                <w:szCs w:val="28"/>
              </w:rPr>
              <w:t>Research that will improve you</w:t>
            </w:r>
            <w:r w:rsidRPr="001D687B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 xml:space="preserve">. </w:t>
            </w:r>
            <w:hyperlink r:id="rId201" w:history="1">
              <w:r w:rsidR="001D687B" w:rsidRPr="001D687B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</w:rPr>
                <w:t>https://tinyurl.com/yc3feah2</w:t>
              </w:r>
            </w:hyperlink>
          </w:p>
          <w:p w14:paraId="13AD8C7A" w14:textId="77777777" w:rsidR="00837374" w:rsidRPr="004D5C02" w:rsidRDefault="00837374" w:rsidP="00837374">
            <w:pPr>
              <w:spacing w:before="60" w:line="276" w:lineRule="auto"/>
              <w:rPr>
                <w:rFonts w:ascii="Cormorant Garamond SemiBold" w:hAnsi="Cormorant Garamond SemiBold"/>
                <w:b/>
                <w:bCs/>
                <w:color w:val="000000" w:themeColor="text1"/>
                <w:sz w:val="28"/>
                <w:szCs w:val="28"/>
                <w:lang w:eastAsia="en-US"/>
              </w:rPr>
            </w:pPr>
            <w:r w:rsidRPr="004D5C02">
              <w:rPr>
                <w:rFonts w:ascii="Cormorant Garamond SemiBold" w:hAnsi="Cormorant Garamond SemiBold"/>
                <w:b/>
                <w:bCs/>
                <w:color w:val="000000" w:themeColor="text1"/>
                <w:sz w:val="28"/>
                <w:szCs w:val="28"/>
                <w:lang w:eastAsia="en-US"/>
              </w:rPr>
              <w:t>Submissions to policy consultations</w:t>
            </w:r>
          </w:p>
          <w:p w14:paraId="03F2DBEC" w14:textId="77777777" w:rsidR="00837374" w:rsidRPr="004D5C02" w:rsidRDefault="00837374" w:rsidP="00837374">
            <w:pPr>
              <w:pStyle w:val="ListParagraph"/>
              <w:numPr>
                <w:ilvl w:val="0"/>
                <w:numId w:val="79"/>
              </w:numPr>
              <w:spacing w:before="60" w:line="276" w:lineRule="auto"/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</w:pPr>
            <w:r w:rsidRPr="004D5C02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>Coalition for Advancing Research Assessment (CoARA, 2023).</w:t>
            </w:r>
          </w:p>
          <w:p w14:paraId="16EB97AC" w14:textId="77777777" w:rsidR="00837374" w:rsidRPr="004D5C02" w:rsidRDefault="00837374" w:rsidP="00837374">
            <w:pPr>
              <w:pStyle w:val="ListParagraph"/>
              <w:numPr>
                <w:ilvl w:val="0"/>
                <w:numId w:val="79"/>
              </w:numPr>
              <w:spacing w:before="60" w:line="276" w:lineRule="auto"/>
              <w:rPr>
                <w:rFonts w:ascii="Cormorant Garamond" w:hAnsi="Cormorant Garamond"/>
                <w:bCs/>
                <w:color w:val="000000" w:themeColor="text1"/>
                <w:sz w:val="28"/>
                <w:szCs w:val="28"/>
              </w:rPr>
            </w:pPr>
            <w:r w:rsidRPr="004D5C02">
              <w:rPr>
                <w:rFonts w:ascii="Cormorant Garamond" w:hAnsi="Cormorant Garamond"/>
                <w:bCs/>
                <w:color w:val="000000" w:themeColor="text1"/>
                <w:sz w:val="28"/>
                <w:szCs w:val="28"/>
              </w:rPr>
              <w:t>Australian Government Universities Accord Discussion (2023).</w:t>
            </w:r>
          </w:p>
          <w:p w14:paraId="1E3710F8" w14:textId="77777777" w:rsidR="00837374" w:rsidRPr="004D5C02" w:rsidRDefault="00837374" w:rsidP="00837374">
            <w:pPr>
              <w:pStyle w:val="ListParagraph"/>
              <w:numPr>
                <w:ilvl w:val="0"/>
                <w:numId w:val="79"/>
              </w:numPr>
              <w:spacing w:before="60" w:line="276" w:lineRule="auto"/>
              <w:rPr>
                <w:rFonts w:ascii="Cormorant Garamond" w:hAnsi="Cormorant Garamond"/>
                <w:bCs/>
                <w:color w:val="000000" w:themeColor="text1"/>
                <w:sz w:val="28"/>
                <w:szCs w:val="28"/>
              </w:rPr>
            </w:pPr>
            <w:r w:rsidRPr="004D5C02">
              <w:rPr>
                <w:rFonts w:ascii="Cormorant Garamond" w:hAnsi="Cormorant Garamond"/>
                <w:bCs/>
                <w:color w:val="000000" w:themeColor="text1"/>
                <w:sz w:val="28"/>
                <w:szCs w:val="28"/>
              </w:rPr>
              <w:t>Australian Government Tertiary Education Quality and Standards Agency (TESQA, 2023).</w:t>
            </w:r>
          </w:p>
          <w:p w14:paraId="42A31CD2" w14:textId="3F2F8CBD" w:rsidR="00837374" w:rsidRPr="007304E2" w:rsidRDefault="00837374" w:rsidP="00837374">
            <w:pPr>
              <w:pStyle w:val="ListParagraph"/>
              <w:numPr>
                <w:ilvl w:val="0"/>
                <w:numId w:val="79"/>
              </w:numPr>
              <w:spacing w:before="60" w:line="276" w:lineRule="auto"/>
              <w:rPr>
                <w:rFonts w:ascii="Cormorant Garamond" w:hAnsi="Cormorant Garamond"/>
                <w:bCs/>
                <w:color w:val="000000" w:themeColor="text1"/>
                <w:sz w:val="28"/>
                <w:szCs w:val="28"/>
              </w:rPr>
            </w:pPr>
            <w:r w:rsidRPr="007304E2">
              <w:rPr>
                <w:rFonts w:ascii="Cormorant Garamond" w:hAnsi="Cormorant Garamond"/>
                <w:bCs/>
                <w:color w:val="000000" w:themeColor="text1"/>
                <w:sz w:val="28"/>
                <w:szCs w:val="28"/>
              </w:rPr>
              <w:t>Australian Government National Science and Research Priorities (2023).</w:t>
            </w:r>
          </w:p>
          <w:p w14:paraId="0695761D" w14:textId="7347D7A1" w:rsidR="00837374" w:rsidRPr="00243285" w:rsidRDefault="00837374" w:rsidP="00837374">
            <w:pPr>
              <w:spacing w:before="60" w:line="276" w:lineRule="auto"/>
              <w:rPr>
                <w:rFonts w:ascii="Cormorant Garamond SemiBold" w:hAnsi="Cormorant Garamond SemiBold"/>
                <w:b/>
                <w:bCs/>
                <w:sz w:val="28"/>
                <w:szCs w:val="28"/>
                <w:lang w:eastAsia="en-US"/>
              </w:rPr>
            </w:pPr>
            <w:r w:rsidRPr="00243285">
              <w:rPr>
                <w:rFonts w:ascii="Cormorant Garamond SemiBold" w:hAnsi="Cormorant Garamond SemiBold"/>
                <w:b/>
                <w:bCs/>
                <w:sz w:val="28"/>
                <w:szCs w:val="28"/>
                <w:lang w:eastAsia="en-US"/>
              </w:rPr>
              <w:t>Workshops / panel discussions / outreach talks (selected)</w:t>
            </w:r>
          </w:p>
          <w:p w14:paraId="2EE0F780" w14:textId="77777777" w:rsidR="00837374" w:rsidRPr="007304E2" w:rsidRDefault="00837374" w:rsidP="00837374">
            <w:pPr>
              <w:pStyle w:val="ListParagraph"/>
              <w:numPr>
                <w:ilvl w:val="0"/>
                <w:numId w:val="80"/>
              </w:numPr>
              <w:spacing w:line="276" w:lineRule="auto"/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</w:pPr>
            <w:r w:rsidRPr="007304E2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>Outreach talk at the Bank of England (2018).</w:t>
            </w:r>
          </w:p>
          <w:p w14:paraId="167CE0B8" w14:textId="14324A09" w:rsidR="00837374" w:rsidRPr="007304E2" w:rsidRDefault="00E66918" w:rsidP="00837374">
            <w:pPr>
              <w:pStyle w:val="ListParagraph"/>
              <w:numPr>
                <w:ilvl w:val="0"/>
                <w:numId w:val="80"/>
              </w:numPr>
              <w:spacing w:line="276" w:lineRule="auto"/>
              <w:rPr>
                <w:rStyle w:val="SubtleEmphasis"/>
                <w:rFonts w:ascii="Cormorant Garamond" w:hAnsi="Cormorant Garamond" w:cs="Times New Roman"/>
                <w:color w:val="000000" w:themeColor="text1"/>
                <w:sz w:val="28"/>
                <w:szCs w:val="28"/>
                <w:shd w:val="clear" w:color="auto" w:fill="auto"/>
              </w:rPr>
            </w:pPr>
            <w:r w:rsidRPr="007304E2">
              <w:rPr>
                <w:rStyle w:val="SubtleEmphasis"/>
                <w:rFonts w:ascii="Cormorant Garamond" w:hAnsi="Cormorant Garamond" w:cs="Times New Roman"/>
                <w:bCs/>
                <w:color w:val="000000" w:themeColor="text1"/>
                <w:sz w:val="28"/>
                <w:szCs w:val="28"/>
              </w:rPr>
              <w:t>AIMOS</w:t>
            </w:r>
            <w:r w:rsidR="00837374" w:rsidRPr="007304E2">
              <w:rPr>
                <w:rStyle w:val="SubtleEmphasis"/>
                <w:rFonts w:ascii="Cormorant Garamond" w:hAnsi="Cormorant Garamond" w:cs="Times New Roman"/>
                <w:bCs/>
                <w:color w:val="000000" w:themeColor="text1"/>
                <w:sz w:val="28"/>
                <w:szCs w:val="28"/>
              </w:rPr>
              <w:t xml:space="preserve"> Careers in Meta-research </w:t>
            </w:r>
            <w:r w:rsidR="00837374" w:rsidRPr="007304E2">
              <w:rPr>
                <w:rStyle w:val="SubtleEmphasis"/>
                <w:rFonts w:ascii="Cormorant Garamond" w:hAnsi="Cormorant Garamond"/>
                <w:bCs/>
                <w:color w:val="000000" w:themeColor="text1"/>
                <w:sz w:val="28"/>
                <w:szCs w:val="28"/>
              </w:rPr>
              <w:t>panel discussion</w:t>
            </w:r>
            <w:r w:rsidR="00837374" w:rsidRPr="007304E2">
              <w:rPr>
                <w:rStyle w:val="SubtleEmphasis"/>
                <w:rFonts w:ascii="Cormorant Garamond" w:hAnsi="Cormorant Garamond" w:cs="Times New Roman"/>
                <w:bCs/>
                <w:color w:val="000000" w:themeColor="text1"/>
                <w:sz w:val="28"/>
                <w:szCs w:val="28"/>
              </w:rPr>
              <w:t xml:space="preserve"> (</w:t>
            </w:r>
            <w:r w:rsidR="00837374" w:rsidRPr="007304E2">
              <w:rPr>
                <w:rStyle w:val="SubtleEmphasis"/>
                <w:rFonts w:ascii="Cormorant Garamond" w:hAnsi="Cormorant Garamond"/>
                <w:bCs/>
                <w:color w:val="000000" w:themeColor="text1"/>
                <w:sz w:val="28"/>
                <w:szCs w:val="28"/>
              </w:rPr>
              <w:t xml:space="preserve">2022, </w:t>
            </w:r>
            <w:hyperlink r:id="rId202" w:history="1">
              <w:r w:rsidR="007E5F1C" w:rsidRPr="007E5F1C">
                <w:rPr>
                  <w:rStyle w:val="Hyperlink"/>
                  <w:rFonts w:ascii="Cormorant Garamond" w:hAnsi="Cormorant Garamond"/>
                  <w:color w:val="000000" w:themeColor="text1"/>
                  <w:sz w:val="28"/>
                  <w:szCs w:val="28"/>
                </w:rPr>
                <w:t>https://tinyurl.com/7uesknwt</w:t>
              </w:r>
            </w:hyperlink>
            <w:r w:rsidR="00837374" w:rsidRPr="007E5F1C">
              <w:rPr>
                <w:rStyle w:val="SubtleEmphasis"/>
                <w:rFonts w:ascii="Cormorant Garamond" w:hAnsi="Cormorant Garamond" w:cs="Times New Roman"/>
                <w:bCs/>
                <w:color w:val="000000" w:themeColor="text1"/>
                <w:sz w:val="28"/>
                <w:szCs w:val="28"/>
              </w:rPr>
              <w:t>)</w:t>
            </w:r>
            <w:r w:rsidR="00837374" w:rsidRPr="007E5F1C">
              <w:rPr>
                <w:rStyle w:val="SubtleEmphasis"/>
                <w:rFonts w:ascii="Cormorant Garamond" w:hAnsi="Cormorant Garamond"/>
                <w:bCs/>
                <w:color w:val="000000" w:themeColor="text1"/>
                <w:sz w:val="28"/>
                <w:szCs w:val="28"/>
              </w:rPr>
              <w:t>.</w:t>
            </w:r>
          </w:p>
          <w:p w14:paraId="6120A330" w14:textId="0DC69633" w:rsidR="00837374" w:rsidRPr="007304E2" w:rsidRDefault="00837374" w:rsidP="00243285">
            <w:pPr>
              <w:pStyle w:val="ListParagraph"/>
              <w:numPr>
                <w:ilvl w:val="0"/>
                <w:numId w:val="80"/>
              </w:numPr>
              <w:spacing w:after="0" w:line="276" w:lineRule="auto"/>
              <w:ind w:left="714" w:hanging="357"/>
              <w:rPr>
                <w:rFonts w:ascii="Cormorant Garamond" w:hAnsi="Cormorant Garamond" w:cs="Times New Roman"/>
                <w:color w:val="000000" w:themeColor="text1"/>
                <w:sz w:val="28"/>
                <w:szCs w:val="28"/>
                <w:lang w:val="en-GB"/>
              </w:rPr>
            </w:pPr>
            <w:r w:rsidRPr="007304E2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 xml:space="preserve">Workshops on </w:t>
            </w:r>
            <w:r w:rsidRPr="007304E2">
              <w:rPr>
                <w:rFonts w:ascii="Cormorant Garamond" w:hAnsi="Cormorant Garamond"/>
                <w:i/>
                <w:iCs/>
                <w:color w:val="000000" w:themeColor="text1"/>
                <w:sz w:val="28"/>
                <w:szCs w:val="28"/>
              </w:rPr>
              <w:t>Reproducible Reports with R Markdown</w:t>
            </w:r>
            <w:r w:rsidRPr="007304E2">
              <w:rPr>
                <w:rFonts w:ascii="Cormorant Garamond" w:hAnsi="Cormorant Garamond"/>
                <w:color w:val="000000" w:themeColor="text1"/>
                <w:sz w:val="28"/>
                <w:szCs w:val="28"/>
              </w:rPr>
              <w:t xml:space="preserve"> for the Western Psychological Association Convention (2020) and Society for Personality and Social Psychology (2018).</w:t>
            </w:r>
          </w:p>
        </w:tc>
      </w:tr>
      <w:tr w:rsidR="00837374" w:rsidRPr="00253F75" w14:paraId="35C768C8" w14:textId="77777777" w:rsidTr="00837374">
        <w:trPr>
          <w:trHeight w:val="219"/>
        </w:trPr>
        <w:tc>
          <w:tcPr>
            <w:tcW w:w="9236" w:type="dxa"/>
            <w:gridSpan w:val="3"/>
            <w:tcBorders>
              <w:bottom w:val="single" w:sz="12" w:space="0" w:color="auto"/>
            </w:tcBorders>
          </w:tcPr>
          <w:p w14:paraId="3CD0EAAB" w14:textId="77777777" w:rsidR="00837374" w:rsidRPr="00243285" w:rsidRDefault="00837374" w:rsidP="006C7F9D">
            <w:pPr>
              <w:pStyle w:val="Heading1"/>
              <w:rPr>
                <w:sz w:val="2"/>
                <w:szCs w:val="2"/>
              </w:rPr>
            </w:pPr>
          </w:p>
        </w:tc>
      </w:tr>
      <w:tr w:rsidR="00E27564" w:rsidRPr="00253F75" w14:paraId="617C876D" w14:textId="304F593E" w:rsidTr="00837374">
        <w:trPr>
          <w:trHeight w:val="219"/>
        </w:trPr>
        <w:tc>
          <w:tcPr>
            <w:tcW w:w="923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6F1F637B" w14:textId="5A19043C" w:rsidR="00BD2BB6" w:rsidRPr="00253F75" w:rsidRDefault="00837374" w:rsidP="006C7F9D">
            <w:pPr>
              <w:pStyle w:val="Heading1"/>
            </w:pPr>
            <w:r w:rsidRPr="00253F75">
              <w:t>REFERENCES</w:t>
            </w:r>
          </w:p>
        </w:tc>
      </w:tr>
      <w:tr w:rsidR="008B0794" w:rsidRPr="00243285" w14:paraId="699321C7" w14:textId="77777777" w:rsidTr="008373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</w:trPr>
        <w:tc>
          <w:tcPr>
            <w:tcW w:w="901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ABD41D4" w14:textId="62952E99" w:rsidR="008B0794" w:rsidRPr="00243285" w:rsidRDefault="008B0794" w:rsidP="00837374">
            <w:pPr>
              <w:spacing w:before="120"/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</w:pPr>
            <w:r w:rsidRPr="00243285">
              <w:rPr>
                <w:rFonts w:ascii="Cormorant Garamond" w:hAnsi="Cormorant Garamond"/>
                <w:color w:val="262626" w:themeColor="text1" w:themeTint="D9"/>
                <w:sz w:val="28"/>
                <w:szCs w:val="28"/>
              </w:rPr>
              <w:t>Available on request.</w:t>
            </w:r>
          </w:p>
        </w:tc>
      </w:tr>
    </w:tbl>
    <w:p w14:paraId="4288D130" w14:textId="77777777" w:rsidR="008B0794" w:rsidRPr="00253F75" w:rsidRDefault="008B0794" w:rsidP="008B0794">
      <w:pPr>
        <w:spacing w:after="120"/>
        <w:rPr>
          <w:rFonts w:ascii="Cormorant Garamond" w:hAnsi="Cormorant Garamond"/>
          <w:color w:val="262626" w:themeColor="text1" w:themeTint="D9"/>
        </w:rPr>
      </w:pPr>
    </w:p>
    <w:sectPr w:rsidR="008B0794" w:rsidRPr="00253F75" w:rsidSect="00D2068D">
      <w:headerReference w:type="even" r:id="rId203"/>
      <w:headerReference w:type="default" r:id="rId204"/>
      <w:headerReference w:type="first" r:id="rId205"/>
      <w:pgSz w:w="11900" w:h="16840"/>
      <w:pgMar w:top="1361" w:right="1077" w:bottom="1361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5E731" w14:textId="77777777" w:rsidR="002459C0" w:rsidRDefault="002459C0" w:rsidP="009E2FAC">
      <w:r>
        <w:separator/>
      </w:r>
    </w:p>
    <w:p w14:paraId="253337FE" w14:textId="77777777" w:rsidR="002459C0" w:rsidRDefault="002459C0"/>
    <w:p w14:paraId="38F7C20C" w14:textId="77777777" w:rsidR="002459C0" w:rsidRDefault="002459C0"/>
    <w:p w14:paraId="13DC17BC" w14:textId="77777777" w:rsidR="002459C0" w:rsidRDefault="002459C0" w:rsidP="00A31437"/>
  </w:endnote>
  <w:endnote w:type="continuationSeparator" w:id="0">
    <w:p w14:paraId="4967BE46" w14:textId="77777777" w:rsidR="002459C0" w:rsidRDefault="002459C0" w:rsidP="009E2FAC">
      <w:r>
        <w:continuationSeparator/>
      </w:r>
    </w:p>
    <w:p w14:paraId="2BFB4DAF" w14:textId="77777777" w:rsidR="002459C0" w:rsidRDefault="002459C0"/>
    <w:p w14:paraId="62E00CA3" w14:textId="77777777" w:rsidR="002459C0" w:rsidRDefault="002459C0"/>
    <w:p w14:paraId="4851AFCB" w14:textId="77777777" w:rsidR="002459C0" w:rsidRDefault="002459C0" w:rsidP="00A314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morant Garamond SemiBold">
    <w:panose1 w:val="00000000000000000000"/>
    <w:charset w:val="4D"/>
    <w:family w:val="auto"/>
    <w:pitch w:val="variable"/>
    <w:sig w:usb0="A00002FF" w:usb1="0001E07B" w:usb2="00000020" w:usb3="00000000" w:csb0="00000197" w:csb1="00000000"/>
  </w:font>
  <w:font w:name="Cormorant Garamond">
    <w:panose1 w:val="00000000000000000000"/>
    <w:charset w:val="4D"/>
    <w:family w:val="auto"/>
    <w:pitch w:val="variable"/>
    <w:sig w:usb0="A00002FF" w:usb1="0001E07B" w:usb2="0000002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rmorant Garamond Medium">
    <w:panose1 w:val="00000000000000000000"/>
    <w:charset w:val="4D"/>
    <w:family w:val="auto"/>
    <w:pitch w:val="variable"/>
    <w:sig w:usb0="A00002FF" w:usb1="0001E07B" w:usb2="0000002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33BAC" w14:textId="77777777" w:rsidR="002459C0" w:rsidRDefault="002459C0" w:rsidP="009E2FAC">
      <w:r>
        <w:separator/>
      </w:r>
    </w:p>
    <w:p w14:paraId="039519D1" w14:textId="77777777" w:rsidR="002459C0" w:rsidRDefault="002459C0"/>
    <w:p w14:paraId="0A0C22B9" w14:textId="77777777" w:rsidR="002459C0" w:rsidRDefault="002459C0"/>
    <w:p w14:paraId="0E9CC4BD" w14:textId="77777777" w:rsidR="002459C0" w:rsidRDefault="002459C0" w:rsidP="00A31437"/>
  </w:footnote>
  <w:footnote w:type="continuationSeparator" w:id="0">
    <w:p w14:paraId="0205FE1F" w14:textId="77777777" w:rsidR="002459C0" w:rsidRDefault="002459C0" w:rsidP="009E2FAC">
      <w:r>
        <w:continuationSeparator/>
      </w:r>
    </w:p>
    <w:p w14:paraId="3AF2AFBF" w14:textId="77777777" w:rsidR="002459C0" w:rsidRDefault="002459C0"/>
    <w:p w14:paraId="0B4D0CFB" w14:textId="77777777" w:rsidR="002459C0" w:rsidRDefault="002459C0"/>
    <w:p w14:paraId="25F7B474" w14:textId="77777777" w:rsidR="002459C0" w:rsidRDefault="002459C0" w:rsidP="00A314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53558726"/>
      <w:docPartObj>
        <w:docPartGallery w:val="Page Numbers (Top of Page)"/>
        <w:docPartUnique/>
      </w:docPartObj>
    </w:sdtPr>
    <w:sdtContent>
      <w:p w14:paraId="0800AFE8" w14:textId="60DFF0E1" w:rsidR="008D447E" w:rsidRDefault="008D447E" w:rsidP="00ED047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E07FBB" w14:textId="77777777" w:rsidR="008D447E" w:rsidRDefault="008D447E" w:rsidP="008D447E">
    <w:pPr>
      <w:pStyle w:val="Header"/>
      <w:ind w:right="360"/>
    </w:pPr>
  </w:p>
  <w:p w14:paraId="09CF6BED" w14:textId="77777777" w:rsidR="006D3181" w:rsidRDefault="006D3181"/>
  <w:p w14:paraId="47010BC1" w14:textId="77777777" w:rsidR="00951FE2" w:rsidRDefault="00951FE2"/>
  <w:p w14:paraId="74E64381" w14:textId="77777777" w:rsidR="00951FE2" w:rsidRDefault="00951FE2" w:rsidP="00A314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Cormorant Garamond Medium" w:hAnsi="Cormorant Garamond Medium"/>
        <w:sz w:val="23"/>
        <w:szCs w:val="23"/>
      </w:rPr>
      <w:id w:val="-915555755"/>
      <w:docPartObj>
        <w:docPartGallery w:val="Page Numbers (Top of Page)"/>
        <w:docPartUnique/>
      </w:docPartObj>
    </w:sdtPr>
    <w:sdtContent>
      <w:p w14:paraId="0070D226" w14:textId="7217C371" w:rsidR="008D447E" w:rsidRPr="006C7F9D" w:rsidRDefault="008D447E" w:rsidP="00ED047C">
        <w:pPr>
          <w:pStyle w:val="Header"/>
          <w:framePr w:wrap="none" w:vAnchor="text" w:hAnchor="margin" w:xAlign="right" w:y="1"/>
          <w:rPr>
            <w:rStyle w:val="PageNumber"/>
            <w:rFonts w:ascii="Cormorant Garamond Medium" w:hAnsi="Cormorant Garamond Medium"/>
            <w:sz w:val="23"/>
            <w:szCs w:val="23"/>
          </w:rPr>
        </w:pPr>
        <w:r w:rsidRPr="006C7F9D">
          <w:rPr>
            <w:rStyle w:val="PageNumber"/>
            <w:rFonts w:ascii="Cormorant Garamond Medium" w:hAnsi="Cormorant Garamond Medium"/>
            <w:sz w:val="23"/>
            <w:szCs w:val="23"/>
          </w:rPr>
          <w:fldChar w:fldCharType="begin"/>
        </w:r>
        <w:r w:rsidRPr="006C7F9D">
          <w:rPr>
            <w:rStyle w:val="PageNumber"/>
            <w:rFonts w:ascii="Cormorant Garamond Medium" w:hAnsi="Cormorant Garamond Medium"/>
            <w:sz w:val="23"/>
            <w:szCs w:val="23"/>
          </w:rPr>
          <w:instrText xml:space="preserve"> PAGE </w:instrText>
        </w:r>
        <w:r w:rsidRPr="006C7F9D">
          <w:rPr>
            <w:rStyle w:val="PageNumber"/>
            <w:rFonts w:ascii="Cormorant Garamond Medium" w:hAnsi="Cormorant Garamond Medium"/>
            <w:sz w:val="23"/>
            <w:szCs w:val="23"/>
          </w:rPr>
          <w:fldChar w:fldCharType="separate"/>
        </w:r>
        <w:r w:rsidRPr="006C7F9D">
          <w:rPr>
            <w:rStyle w:val="PageNumber"/>
            <w:rFonts w:ascii="Cormorant Garamond Medium" w:hAnsi="Cormorant Garamond Medium"/>
            <w:noProof/>
            <w:sz w:val="23"/>
            <w:szCs w:val="23"/>
          </w:rPr>
          <w:t>2</w:t>
        </w:r>
        <w:r w:rsidRPr="006C7F9D">
          <w:rPr>
            <w:rStyle w:val="PageNumber"/>
            <w:rFonts w:ascii="Cormorant Garamond Medium" w:hAnsi="Cormorant Garamond Medium"/>
            <w:sz w:val="23"/>
            <w:szCs w:val="23"/>
          </w:rPr>
          <w:fldChar w:fldCharType="end"/>
        </w:r>
      </w:p>
    </w:sdtContent>
  </w:sdt>
  <w:p w14:paraId="65443505" w14:textId="41EE4123" w:rsidR="006D3181" w:rsidRPr="006C7F9D" w:rsidRDefault="005819AF" w:rsidP="00321DA7">
    <w:pPr>
      <w:pStyle w:val="Header"/>
      <w:ind w:right="360"/>
      <w:rPr>
        <w:rFonts w:ascii="Cormorant Garamond Medium" w:hAnsi="Cormorant Garamond Medium"/>
        <w:color w:val="404040" w:themeColor="text1" w:themeTint="BF"/>
        <w:sz w:val="23"/>
        <w:szCs w:val="23"/>
      </w:rPr>
    </w:pPr>
    <w:r w:rsidRPr="006C7F9D">
      <w:rPr>
        <w:rFonts w:ascii="Cormorant Garamond Medium" w:hAnsi="Cormorant Garamond Medium"/>
        <w:color w:val="404040" w:themeColor="text1" w:themeTint="BF"/>
        <w:sz w:val="23"/>
        <w:szCs w:val="23"/>
      </w:rPr>
      <w:t>C</w:t>
    </w:r>
    <w:r w:rsidR="00A83FBE" w:rsidRPr="006C7F9D">
      <w:rPr>
        <w:rFonts w:ascii="Cormorant Garamond Medium" w:hAnsi="Cormorant Garamond Medium"/>
        <w:color w:val="404040" w:themeColor="text1" w:themeTint="BF"/>
        <w:sz w:val="23"/>
        <w:szCs w:val="23"/>
      </w:rPr>
      <w:t>V</w:t>
    </w:r>
    <w:r w:rsidRPr="006C7F9D">
      <w:rPr>
        <w:rFonts w:ascii="Cormorant Garamond Medium" w:hAnsi="Cormorant Garamond Medium"/>
        <w:color w:val="404040" w:themeColor="text1" w:themeTint="BF"/>
        <w:sz w:val="23"/>
        <w:szCs w:val="23"/>
      </w:rPr>
      <w:t>: T</w:t>
    </w:r>
    <w:r w:rsidR="00A83FBE" w:rsidRPr="006C7F9D">
      <w:rPr>
        <w:rFonts w:ascii="Cormorant Garamond Medium" w:hAnsi="Cormorant Garamond Medium"/>
        <w:color w:val="404040" w:themeColor="text1" w:themeTint="BF"/>
        <w:sz w:val="23"/>
        <w:szCs w:val="23"/>
      </w:rPr>
      <w:t>OM E. HARDWICKE</w:t>
    </w:r>
  </w:p>
  <w:p w14:paraId="7D6278D3" w14:textId="77777777" w:rsidR="00951FE2" w:rsidRDefault="00951FE2"/>
  <w:p w14:paraId="4D1ABAA1" w14:textId="77777777" w:rsidR="00951FE2" w:rsidRDefault="00951FE2" w:rsidP="00A3143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A2DB4" w14:textId="11EBC666" w:rsidR="00C51007" w:rsidRPr="006C7F9D" w:rsidRDefault="005819AF" w:rsidP="00321DA7">
    <w:pPr>
      <w:pStyle w:val="Header"/>
      <w:ind w:right="360"/>
      <w:rPr>
        <w:rFonts w:ascii="Cormorant Garamond Medium" w:hAnsi="Cormorant Garamond Medium"/>
        <w:sz w:val="23"/>
        <w:szCs w:val="23"/>
      </w:rPr>
    </w:pPr>
    <w:r w:rsidRPr="006C7F9D">
      <w:rPr>
        <w:rFonts w:ascii="Cormorant Garamond Medium" w:hAnsi="Cormorant Garamond Medium"/>
        <w:color w:val="404040" w:themeColor="text1" w:themeTint="BF"/>
        <w:sz w:val="23"/>
        <w:szCs w:val="23"/>
      </w:rPr>
      <w:t>C</w:t>
    </w:r>
    <w:r w:rsidR="00A83FBE" w:rsidRPr="006C7F9D">
      <w:rPr>
        <w:rFonts w:ascii="Cormorant Garamond Medium" w:hAnsi="Cormorant Garamond Medium"/>
        <w:color w:val="404040" w:themeColor="text1" w:themeTint="BF"/>
        <w:sz w:val="23"/>
        <w:szCs w:val="23"/>
      </w:rPr>
      <w:t>URRICULUM</w:t>
    </w:r>
    <w:r w:rsidR="00973FF5" w:rsidRPr="006C7F9D">
      <w:rPr>
        <w:rFonts w:ascii="Cormorant Garamond Medium" w:hAnsi="Cormorant Garamond Medium"/>
        <w:color w:val="404040" w:themeColor="text1" w:themeTint="BF"/>
        <w:sz w:val="23"/>
        <w:szCs w:val="23"/>
      </w:rPr>
      <w:t xml:space="preserve"> </w:t>
    </w:r>
    <w:r w:rsidR="00A83FBE" w:rsidRPr="006C7F9D">
      <w:rPr>
        <w:rFonts w:ascii="Cormorant Garamond Medium" w:hAnsi="Cormorant Garamond Medium"/>
        <w:color w:val="404040" w:themeColor="text1" w:themeTint="BF"/>
        <w:sz w:val="23"/>
        <w:szCs w:val="23"/>
      </w:rPr>
      <w:t>VITAE</w:t>
    </w:r>
    <w:r w:rsidR="00C51007" w:rsidRPr="006C7F9D">
      <w:rPr>
        <w:rFonts w:ascii="Cormorant Garamond Medium" w:hAnsi="Cormorant Garamond Medium"/>
        <w:color w:val="A6A6A6" w:themeColor="background1" w:themeShade="A6"/>
        <w:sz w:val="23"/>
        <w:szCs w:val="23"/>
      </w:rPr>
      <w:ptab w:relativeTo="margin" w:alignment="center" w:leader="none"/>
    </w:r>
    <w:r w:rsidR="00C51007" w:rsidRPr="006C7F9D">
      <w:rPr>
        <w:rFonts w:ascii="Cormorant Garamond Medium" w:hAnsi="Cormorant Garamond Medium"/>
        <w:color w:val="A6A6A6" w:themeColor="background1" w:themeShade="A6"/>
        <w:sz w:val="23"/>
        <w:szCs w:val="23"/>
      </w:rPr>
      <w:ptab w:relativeTo="margin" w:alignment="right" w:leader="none"/>
    </w:r>
    <w:r w:rsidR="00051CED" w:rsidRPr="006C7F9D">
      <w:rPr>
        <w:rFonts w:ascii="Cormorant Garamond Medium" w:hAnsi="Cormorant Garamond Medium"/>
        <w:color w:val="404040" w:themeColor="text1" w:themeTint="BF"/>
        <w:sz w:val="23"/>
        <w:szCs w:val="23"/>
      </w:rPr>
      <w:fldChar w:fldCharType="begin"/>
    </w:r>
    <w:r w:rsidR="00051CED" w:rsidRPr="006C7F9D">
      <w:rPr>
        <w:rFonts w:ascii="Cormorant Garamond Medium" w:hAnsi="Cormorant Garamond Medium"/>
        <w:color w:val="404040" w:themeColor="text1" w:themeTint="BF"/>
        <w:sz w:val="23"/>
        <w:szCs w:val="23"/>
        <w:lang w:val="en-GB"/>
      </w:rPr>
      <w:instrText xml:space="preserve"> DATE \@ "d MMMM yyyy" </w:instrText>
    </w:r>
    <w:r w:rsidR="00051CED" w:rsidRPr="006C7F9D">
      <w:rPr>
        <w:rFonts w:ascii="Cormorant Garamond Medium" w:hAnsi="Cormorant Garamond Medium"/>
        <w:color w:val="404040" w:themeColor="text1" w:themeTint="BF"/>
        <w:sz w:val="23"/>
        <w:szCs w:val="23"/>
      </w:rPr>
      <w:fldChar w:fldCharType="separate"/>
    </w:r>
    <w:r w:rsidR="00882C94">
      <w:rPr>
        <w:rFonts w:ascii="Cormorant Garamond Medium" w:hAnsi="Cormorant Garamond Medium"/>
        <w:noProof/>
        <w:color w:val="404040" w:themeColor="text1" w:themeTint="BF"/>
        <w:sz w:val="23"/>
        <w:szCs w:val="23"/>
        <w:lang w:val="en-GB"/>
      </w:rPr>
      <w:t>18 September 2025</w:t>
    </w:r>
    <w:r w:rsidR="00051CED" w:rsidRPr="006C7F9D">
      <w:rPr>
        <w:rFonts w:ascii="Cormorant Garamond Medium" w:hAnsi="Cormorant Garamond Medium"/>
        <w:color w:val="404040" w:themeColor="text1" w:themeTint="BF"/>
        <w:sz w:val="23"/>
        <w:szCs w:val="23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BCEF9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CACF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5A14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B8C6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48A3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D292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C2B6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A03D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9CB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B44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C1AAF"/>
    <w:multiLevelType w:val="hybridMultilevel"/>
    <w:tmpl w:val="E300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E55E30"/>
    <w:multiLevelType w:val="hybridMultilevel"/>
    <w:tmpl w:val="308E0A8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0E160673"/>
    <w:multiLevelType w:val="multilevel"/>
    <w:tmpl w:val="6944CFC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color w:val="262626" w:themeColor="text1" w:themeTint="D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E066D2"/>
    <w:multiLevelType w:val="hybridMultilevel"/>
    <w:tmpl w:val="C142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EB1F9C"/>
    <w:multiLevelType w:val="multilevel"/>
    <w:tmpl w:val="A870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4F04FA"/>
    <w:multiLevelType w:val="hybridMultilevel"/>
    <w:tmpl w:val="2F16C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A7A38"/>
    <w:multiLevelType w:val="hybridMultilevel"/>
    <w:tmpl w:val="4FF02A62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262626" w:themeColor="text1" w:themeTint="D9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015F9"/>
    <w:multiLevelType w:val="hybridMultilevel"/>
    <w:tmpl w:val="64D2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779EA"/>
    <w:multiLevelType w:val="hybridMultilevel"/>
    <w:tmpl w:val="6EBCABD4"/>
    <w:lvl w:ilvl="0" w:tplc="0BC83670">
      <w:start w:val="1"/>
      <w:numFmt w:val="decimal"/>
      <w:lvlText w:val="%1."/>
      <w:lvlJc w:val="left"/>
      <w:pPr>
        <w:ind w:left="720" w:hanging="360"/>
      </w:pPr>
      <w:rPr>
        <w:color w:val="262626" w:themeColor="text1" w:themeTint="D9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DE3402"/>
    <w:multiLevelType w:val="hybridMultilevel"/>
    <w:tmpl w:val="6EBCABD4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262626" w:themeColor="text1" w:themeTint="D9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0B0226"/>
    <w:multiLevelType w:val="hybridMultilevel"/>
    <w:tmpl w:val="35E026CC"/>
    <w:lvl w:ilvl="0" w:tplc="08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1" w15:restartNumberingAfterBreak="0">
    <w:nsid w:val="2D6F498C"/>
    <w:multiLevelType w:val="hybridMultilevel"/>
    <w:tmpl w:val="363864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17E4C"/>
    <w:multiLevelType w:val="hybridMultilevel"/>
    <w:tmpl w:val="16866110"/>
    <w:lvl w:ilvl="0" w:tplc="163C5F28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A367AD"/>
    <w:multiLevelType w:val="hybridMultilevel"/>
    <w:tmpl w:val="4590F7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81EFF"/>
    <w:multiLevelType w:val="hybridMultilevel"/>
    <w:tmpl w:val="BBAC34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573F9"/>
    <w:multiLevelType w:val="hybridMultilevel"/>
    <w:tmpl w:val="BAF6E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E7F65"/>
    <w:multiLevelType w:val="hybridMultilevel"/>
    <w:tmpl w:val="3AF89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B37B7A"/>
    <w:multiLevelType w:val="hybridMultilevel"/>
    <w:tmpl w:val="82D49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4606C"/>
    <w:multiLevelType w:val="multilevel"/>
    <w:tmpl w:val="C2DE6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444987"/>
    <w:multiLevelType w:val="hybridMultilevel"/>
    <w:tmpl w:val="0B8A30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A66C72"/>
    <w:multiLevelType w:val="hybridMultilevel"/>
    <w:tmpl w:val="22466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641F8"/>
    <w:multiLevelType w:val="hybridMultilevel"/>
    <w:tmpl w:val="320076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815419">
    <w:abstractNumId w:val="17"/>
  </w:num>
  <w:num w:numId="2" w16cid:durableId="1652321758">
    <w:abstractNumId w:val="14"/>
  </w:num>
  <w:num w:numId="3" w16cid:durableId="1101875684">
    <w:abstractNumId w:val="13"/>
  </w:num>
  <w:num w:numId="4" w16cid:durableId="891423666">
    <w:abstractNumId w:val="0"/>
  </w:num>
  <w:num w:numId="5" w16cid:durableId="950239209">
    <w:abstractNumId w:val="1"/>
  </w:num>
  <w:num w:numId="6" w16cid:durableId="161773915">
    <w:abstractNumId w:val="2"/>
  </w:num>
  <w:num w:numId="7" w16cid:durableId="359744036">
    <w:abstractNumId w:val="3"/>
  </w:num>
  <w:num w:numId="8" w16cid:durableId="977301855">
    <w:abstractNumId w:val="8"/>
  </w:num>
  <w:num w:numId="9" w16cid:durableId="1438523715">
    <w:abstractNumId w:val="4"/>
  </w:num>
  <w:num w:numId="10" w16cid:durableId="1496917723">
    <w:abstractNumId w:val="5"/>
  </w:num>
  <w:num w:numId="11" w16cid:durableId="124126279">
    <w:abstractNumId w:val="6"/>
  </w:num>
  <w:num w:numId="12" w16cid:durableId="2105832490">
    <w:abstractNumId w:val="7"/>
  </w:num>
  <w:num w:numId="13" w16cid:durableId="866329267">
    <w:abstractNumId w:val="9"/>
  </w:num>
  <w:num w:numId="14" w16cid:durableId="1262448522">
    <w:abstractNumId w:val="11"/>
  </w:num>
  <w:num w:numId="15" w16cid:durableId="1596091828">
    <w:abstractNumId w:val="10"/>
  </w:num>
  <w:num w:numId="16" w16cid:durableId="1148085671">
    <w:abstractNumId w:val="0"/>
  </w:num>
  <w:num w:numId="17" w16cid:durableId="513999417">
    <w:abstractNumId w:val="1"/>
  </w:num>
  <w:num w:numId="18" w16cid:durableId="707070751">
    <w:abstractNumId w:val="2"/>
  </w:num>
  <w:num w:numId="19" w16cid:durableId="861556665">
    <w:abstractNumId w:val="3"/>
  </w:num>
  <w:num w:numId="20" w16cid:durableId="1858612104">
    <w:abstractNumId w:val="8"/>
  </w:num>
  <w:num w:numId="21" w16cid:durableId="1490251927">
    <w:abstractNumId w:val="4"/>
  </w:num>
  <w:num w:numId="22" w16cid:durableId="880366829">
    <w:abstractNumId w:val="5"/>
  </w:num>
  <w:num w:numId="23" w16cid:durableId="460538245">
    <w:abstractNumId w:val="6"/>
  </w:num>
  <w:num w:numId="24" w16cid:durableId="1344239484">
    <w:abstractNumId w:val="7"/>
  </w:num>
  <w:num w:numId="25" w16cid:durableId="1239293338">
    <w:abstractNumId w:val="9"/>
  </w:num>
  <w:num w:numId="26" w16cid:durableId="919754119">
    <w:abstractNumId w:val="0"/>
  </w:num>
  <w:num w:numId="27" w16cid:durableId="1889367453">
    <w:abstractNumId w:val="1"/>
  </w:num>
  <w:num w:numId="28" w16cid:durableId="1427191845">
    <w:abstractNumId w:val="2"/>
  </w:num>
  <w:num w:numId="29" w16cid:durableId="1769883864">
    <w:abstractNumId w:val="3"/>
  </w:num>
  <w:num w:numId="30" w16cid:durableId="1083185807">
    <w:abstractNumId w:val="8"/>
  </w:num>
  <w:num w:numId="31" w16cid:durableId="239870894">
    <w:abstractNumId w:val="4"/>
  </w:num>
  <w:num w:numId="32" w16cid:durableId="1602181661">
    <w:abstractNumId w:val="5"/>
  </w:num>
  <w:num w:numId="33" w16cid:durableId="2075857825">
    <w:abstractNumId w:val="6"/>
  </w:num>
  <w:num w:numId="34" w16cid:durableId="1451239497">
    <w:abstractNumId w:val="7"/>
  </w:num>
  <w:num w:numId="35" w16cid:durableId="920601807">
    <w:abstractNumId w:val="9"/>
  </w:num>
  <w:num w:numId="36" w16cid:durableId="1308974486">
    <w:abstractNumId w:val="0"/>
  </w:num>
  <w:num w:numId="37" w16cid:durableId="1460883118">
    <w:abstractNumId w:val="1"/>
  </w:num>
  <w:num w:numId="38" w16cid:durableId="1630474208">
    <w:abstractNumId w:val="2"/>
  </w:num>
  <w:num w:numId="39" w16cid:durableId="1459370691">
    <w:abstractNumId w:val="3"/>
  </w:num>
  <w:num w:numId="40" w16cid:durableId="27341816">
    <w:abstractNumId w:val="8"/>
  </w:num>
  <w:num w:numId="41" w16cid:durableId="1034814221">
    <w:abstractNumId w:val="4"/>
  </w:num>
  <w:num w:numId="42" w16cid:durableId="444348296">
    <w:abstractNumId w:val="5"/>
  </w:num>
  <w:num w:numId="43" w16cid:durableId="1786846312">
    <w:abstractNumId w:val="6"/>
  </w:num>
  <w:num w:numId="44" w16cid:durableId="176114232">
    <w:abstractNumId w:val="7"/>
  </w:num>
  <w:num w:numId="45" w16cid:durableId="990914003">
    <w:abstractNumId w:val="9"/>
  </w:num>
  <w:num w:numId="46" w16cid:durableId="1023286495">
    <w:abstractNumId w:val="0"/>
  </w:num>
  <w:num w:numId="47" w16cid:durableId="57021169">
    <w:abstractNumId w:val="1"/>
  </w:num>
  <w:num w:numId="48" w16cid:durableId="161315616">
    <w:abstractNumId w:val="2"/>
  </w:num>
  <w:num w:numId="49" w16cid:durableId="1012948602">
    <w:abstractNumId w:val="3"/>
  </w:num>
  <w:num w:numId="50" w16cid:durableId="263224622">
    <w:abstractNumId w:val="8"/>
  </w:num>
  <w:num w:numId="51" w16cid:durableId="2050106570">
    <w:abstractNumId w:val="4"/>
  </w:num>
  <w:num w:numId="52" w16cid:durableId="437338829">
    <w:abstractNumId w:val="5"/>
  </w:num>
  <w:num w:numId="53" w16cid:durableId="1357542073">
    <w:abstractNumId w:val="6"/>
  </w:num>
  <w:num w:numId="54" w16cid:durableId="1177505471">
    <w:abstractNumId w:val="7"/>
  </w:num>
  <w:num w:numId="55" w16cid:durableId="965695813">
    <w:abstractNumId w:val="9"/>
  </w:num>
  <w:num w:numId="56" w16cid:durableId="1476490028">
    <w:abstractNumId w:val="0"/>
  </w:num>
  <w:num w:numId="57" w16cid:durableId="973871166">
    <w:abstractNumId w:val="1"/>
  </w:num>
  <w:num w:numId="58" w16cid:durableId="327831049">
    <w:abstractNumId w:val="2"/>
  </w:num>
  <w:num w:numId="59" w16cid:durableId="430854150">
    <w:abstractNumId w:val="3"/>
  </w:num>
  <w:num w:numId="60" w16cid:durableId="1215773297">
    <w:abstractNumId w:val="8"/>
  </w:num>
  <w:num w:numId="61" w16cid:durableId="417405836">
    <w:abstractNumId w:val="4"/>
  </w:num>
  <w:num w:numId="62" w16cid:durableId="593781663">
    <w:abstractNumId w:val="5"/>
  </w:num>
  <w:num w:numId="63" w16cid:durableId="1908034707">
    <w:abstractNumId w:val="6"/>
  </w:num>
  <w:num w:numId="64" w16cid:durableId="1241215771">
    <w:abstractNumId w:val="7"/>
  </w:num>
  <w:num w:numId="65" w16cid:durableId="1642617843">
    <w:abstractNumId w:val="9"/>
  </w:num>
  <w:num w:numId="66" w16cid:durableId="1019239119">
    <w:abstractNumId w:val="0"/>
  </w:num>
  <w:num w:numId="67" w16cid:durableId="1639190934">
    <w:abstractNumId w:val="1"/>
  </w:num>
  <w:num w:numId="68" w16cid:durableId="1904945549">
    <w:abstractNumId w:val="2"/>
  </w:num>
  <w:num w:numId="69" w16cid:durableId="2111002431">
    <w:abstractNumId w:val="3"/>
  </w:num>
  <w:num w:numId="70" w16cid:durableId="114688712">
    <w:abstractNumId w:val="8"/>
  </w:num>
  <w:num w:numId="71" w16cid:durableId="874535720">
    <w:abstractNumId w:val="4"/>
  </w:num>
  <w:num w:numId="72" w16cid:durableId="1278223374">
    <w:abstractNumId w:val="5"/>
  </w:num>
  <w:num w:numId="73" w16cid:durableId="2129545856">
    <w:abstractNumId w:val="6"/>
  </w:num>
  <w:num w:numId="74" w16cid:durableId="380134128">
    <w:abstractNumId w:val="7"/>
  </w:num>
  <w:num w:numId="75" w16cid:durableId="1501653558">
    <w:abstractNumId w:val="9"/>
  </w:num>
  <w:num w:numId="76" w16cid:durableId="2056922680">
    <w:abstractNumId w:val="29"/>
  </w:num>
  <w:num w:numId="77" w16cid:durableId="1498888163">
    <w:abstractNumId w:val="22"/>
  </w:num>
  <w:num w:numId="78" w16cid:durableId="648290048">
    <w:abstractNumId w:val="23"/>
  </w:num>
  <w:num w:numId="79" w16cid:durableId="112868997">
    <w:abstractNumId w:val="27"/>
  </w:num>
  <w:num w:numId="80" w16cid:durableId="1748531513">
    <w:abstractNumId w:val="26"/>
  </w:num>
  <w:num w:numId="81" w16cid:durableId="1269894257">
    <w:abstractNumId w:val="30"/>
  </w:num>
  <w:num w:numId="82" w16cid:durableId="362943757">
    <w:abstractNumId w:val="24"/>
  </w:num>
  <w:num w:numId="83" w16cid:durableId="1744059937">
    <w:abstractNumId w:val="18"/>
  </w:num>
  <w:num w:numId="84" w16cid:durableId="941843116">
    <w:abstractNumId w:val="20"/>
  </w:num>
  <w:num w:numId="85" w16cid:durableId="1777209596">
    <w:abstractNumId w:val="25"/>
  </w:num>
  <w:num w:numId="86" w16cid:durableId="566965064">
    <w:abstractNumId w:val="12"/>
  </w:num>
  <w:num w:numId="87" w16cid:durableId="966160508">
    <w:abstractNumId w:val="15"/>
  </w:num>
  <w:num w:numId="88" w16cid:durableId="1938824693">
    <w:abstractNumId w:val="28"/>
  </w:num>
  <w:num w:numId="89" w16cid:durableId="269553802">
    <w:abstractNumId w:val="16"/>
  </w:num>
  <w:num w:numId="90" w16cid:durableId="1809786229">
    <w:abstractNumId w:val="19"/>
  </w:num>
  <w:num w:numId="91" w16cid:durableId="13461957">
    <w:abstractNumId w:val="31"/>
  </w:num>
  <w:num w:numId="92" w16cid:durableId="15102144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nl-NL" w:vendorID="64" w:dllVersion="4096" w:nlCheck="1" w:checkStyle="0"/>
  <w:activeWritingStyle w:appName="MSWord" w:lang="nl-NL" w:vendorID="64" w:dllVersion="0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3B"/>
    <w:rsid w:val="00001554"/>
    <w:rsid w:val="00001BC1"/>
    <w:rsid w:val="000022C9"/>
    <w:rsid w:val="000028C9"/>
    <w:rsid w:val="000037FE"/>
    <w:rsid w:val="000120A7"/>
    <w:rsid w:val="00012CFB"/>
    <w:rsid w:val="000145D2"/>
    <w:rsid w:val="00016102"/>
    <w:rsid w:val="00021C36"/>
    <w:rsid w:val="00021FE8"/>
    <w:rsid w:val="00022AA9"/>
    <w:rsid w:val="0002464A"/>
    <w:rsid w:val="00024691"/>
    <w:rsid w:val="00024B54"/>
    <w:rsid w:val="000252A5"/>
    <w:rsid w:val="00027347"/>
    <w:rsid w:val="0003027A"/>
    <w:rsid w:val="00037AB7"/>
    <w:rsid w:val="0004158D"/>
    <w:rsid w:val="00041B40"/>
    <w:rsid w:val="00043D06"/>
    <w:rsid w:val="000467E9"/>
    <w:rsid w:val="00051CED"/>
    <w:rsid w:val="00053212"/>
    <w:rsid w:val="00057FF5"/>
    <w:rsid w:val="000601D6"/>
    <w:rsid w:val="00061B87"/>
    <w:rsid w:val="000665D3"/>
    <w:rsid w:val="00066619"/>
    <w:rsid w:val="0007112F"/>
    <w:rsid w:val="00071737"/>
    <w:rsid w:val="000737CB"/>
    <w:rsid w:val="000743B6"/>
    <w:rsid w:val="00074745"/>
    <w:rsid w:val="00081A5D"/>
    <w:rsid w:val="00081E91"/>
    <w:rsid w:val="00084B87"/>
    <w:rsid w:val="00086618"/>
    <w:rsid w:val="0009153F"/>
    <w:rsid w:val="00091E32"/>
    <w:rsid w:val="00092042"/>
    <w:rsid w:val="00092338"/>
    <w:rsid w:val="00093690"/>
    <w:rsid w:val="0009467F"/>
    <w:rsid w:val="000A0971"/>
    <w:rsid w:val="000A3A7D"/>
    <w:rsid w:val="000A49F3"/>
    <w:rsid w:val="000A4FB7"/>
    <w:rsid w:val="000A7058"/>
    <w:rsid w:val="000B18B6"/>
    <w:rsid w:val="000B5A02"/>
    <w:rsid w:val="000B686E"/>
    <w:rsid w:val="000C09E0"/>
    <w:rsid w:val="000C173A"/>
    <w:rsid w:val="000C272A"/>
    <w:rsid w:val="000C438C"/>
    <w:rsid w:val="000C4458"/>
    <w:rsid w:val="000C501E"/>
    <w:rsid w:val="000D0CF2"/>
    <w:rsid w:val="000D1559"/>
    <w:rsid w:val="000D2A0D"/>
    <w:rsid w:val="000D56EE"/>
    <w:rsid w:val="000D7324"/>
    <w:rsid w:val="000E20D3"/>
    <w:rsid w:val="000E21CF"/>
    <w:rsid w:val="000E23AF"/>
    <w:rsid w:val="000E242C"/>
    <w:rsid w:val="000E268D"/>
    <w:rsid w:val="000E3B20"/>
    <w:rsid w:val="000E6315"/>
    <w:rsid w:val="000E7090"/>
    <w:rsid w:val="000E79FC"/>
    <w:rsid w:val="00100AEA"/>
    <w:rsid w:val="001025DA"/>
    <w:rsid w:val="00102928"/>
    <w:rsid w:val="001041DF"/>
    <w:rsid w:val="0010430D"/>
    <w:rsid w:val="0010454C"/>
    <w:rsid w:val="001105A8"/>
    <w:rsid w:val="001146A6"/>
    <w:rsid w:val="00115A66"/>
    <w:rsid w:val="00115F47"/>
    <w:rsid w:val="0011664C"/>
    <w:rsid w:val="00116802"/>
    <w:rsid w:val="0011732F"/>
    <w:rsid w:val="001174AC"/>
    <w:rsid w:val="00120863"/>
    <w:rsid w:val="0012179B"/>
    <w:rsid w:val="001217D0"/>
    <w:rsid w:val="00123DB3"/>
    <w:rsid w:val="0012498C"/>
    <w:rsid w:val="00125F38"/>
    <w:rsid w:val="00127B57"/>
    <w:rsid w:val="00130FEA"/>
    <w:rsid w:val="001313FA"/>
    <w:rsid w:val="00131590"/>
    <w:rsid w:val="00132251"/>
    <w:rsid w:val="0013267D"/>
    <w:rsid w:val="001361F3"/>
    <w:rsid w:val="001433FA"/>
    <w:rsid w:val="00145275"/>
    <w:rsid w:val="00150029"/>
    <w:rsid w:val="00150A46"/>
    <w:rsid w:val="00156565"/>
    <w:rsid w:val="00163CB6"/>
    <w:rsid w:val="001646D8"/>
    <w:rsid w:val="001659A2"/>
    <w:rsid w:val="00167277"/>
    <w:rsid w:val="00167F61"/>
    <w:rsid w:val="001716BE"/>
    <w:rsid w:val="00171C08"/>
    <w:rsid w:val="00171D64"/>
    <w:rsid w:val="00177C44"/>
    <w:rsid w:val="00180422"/>
    <w:rsid w:val="0018059A"/>
    <w:rsid w:val="0018261E"/>
    <w:rsid w:val="0018330F"/>
    <w:rsid w:val="001839CF"/>
    <w:rsid w:val="001840F4"/>
    <w:rsid w:val="00184119"/>
    <w:rsid w:val="0018706E"/>
    <w:rsid w:val="00190DF3"/>
    <w:rsid w:val="001910F6"/>
    <w:rsid w:val="00192339"/>
    <w:rsid w:val="00193F36"/>
    <w:rsid w:val="00194CBB"/>
    <w:rsid w:val="001968C5"/>
    <w:rsid w:val="00196BAE"/>
    <w:rsid w:val="001A0C65"/>
    <w:rsid w:val="001A23F6"/>
    <w:rsid w:val="001A2AF3"/>
    <w:rsid w:val="001A49E4"/>
    <w:rsid w:val="001A6CC3"/>
    <w:rsid w:val="001A70F1"/>
    <w:rsid w:val="001B1123"/>
    <w:rsid w:val="001B2FA1"/>
    <w:rsid w:val="001B546D"/>
    <w:rsid w:val="001B5CBB"/>
    <w:rsid w:val="001B7927"/>
    <w:rsid w:val="001C3647"/>
    <w:rsid w:val="001C38A2"/>
    <w:rsid w:val="001C631A"/>
    <w:rsid w:val="001D20D7"/>
    <w:rsid w:val="001D224A"/>
    <w:rsid w:val="001D2906"/>
    <w:rsid w:val="001D2F51"/>
    <w:rsid w:val="001D4829"/>
    <w:rsid w:val="001D5C5C"/>
    <w:rsid w:val="001D687B"/>
    <w:rsid w:val="001D7748"/>
    <w:rsid w:val="001D7EE8"/>
    <w:rsid w:val="001E2581"/>
    <w:rsid w:val="001E3F65"/>
    <w:rsid w:val="001E51B1"/>
    <w:rsid w:val="001E63A0"/>
    <w:rsid w:val="001E7304"/>
    <w:rsid w:val="001E7AD2"/>
    <w:rsid w:val="001F2816"/>
    <w:rsid w:val="001F2A37"/>
    <w:rsid w:val="001F621A"/>
    <w:rsid w:val="001F6E52"/>
    <w:rsid w:val="001F7055"/>
    <w:rsid w:val="002027A7"/>
    <w:rsid w:val="002028C5"/>
    <w:rsid w:val="0020341D"/>
    <w:rsid w:val="00205370"/>
    <w:rsid w:val="002071F7"/>
    <w:rsid w:val="0021083A"/>
    <w:rsid w:val="002113CB"/>
    <w:rsid w:val="00213110"/>
    <w:rsid w:val="00216170"/>
    <w:rsid w:val="00216F00"/>
    <w:rsid w:val="00217212"/>
    <w:rsid w:val="00217759"/>
    <w:rsid w:val="002201F0"/>
    <w:rsid w:val="002218E4"/>
    <w:rsid w:val="00222522"/>
    <w:rsid w:val="00223AC2"/>
    <w:rsid w:val="00224352"/>
    <w:rsid w:val="002251E7"/>
    <w:rsid w:val="00225D41"/>
    <w:rsid w:val="002309D0"/>
    <w:rsid w:val="002363BC"/>
    <w:rsid w:val="00236F1E"/>
    <w:rsid w:val="002374A9"/>
    <w:rsid w:val="00237587"/>
    <w:rsid w:val="00243285"/>
    <w:rsid w:val="002459C0"/>
    <w:rsid w:val="002461C7"/>
    <w:rsid w:val="002502C2"/>
    <w:rsid w:val="0025196D"/>
    <w:rsid w:val="00252A7C"/>
    <w:rsid w:val="00253F75"/>
    <w:rsid w:val="002554C9"/>
    <w:rsid w:val="00260B87"/>
    <w:rsid w:val="00262A82"/>
    <w:rsid w:val="00262BA2"/>
    <w:rsid w:val="0026352A"/>
    <w:rsid w:val="00263FA3"/>
    <w:rsid w:val="002647F8"/>
    <w:rsid w:val="002704E4"/>
    <w:rsid w:val="002726DA"/>
    <w:rsid w:val="00272DD1"/>
    <w:rsid w:val="002741E7"/>
    <w:rsid w:val="00277500"/>
    <w:rsid w:val="002849AC"/>
    <w:rsid w:val="00290C87"/>
    <w:rsid w:val="002919E4"/>
    <w:rsid w:val="00292E5B"/>
    <w:rsid w:val="002940FC"/>
    <w:rsid w:val="002966A9"/>
    <w:rsid w:val="002A005C"/>
    <w:rsid w:val="002A0172"/>
    <w:rsid w:val="002A4EAF"/>
    <w:rsid w:val="002A5B9D"/>
    <w:rsid w:val="002A6C88"/>
    <w:rsid w:val="002B0C67"/>
    <w:rsid w:val="002B2881"/>
    <w:rsid w:val="002B5BAF"/>
    <w:rsid w:val="002B62AB"/>
    <w:rsid w:val="002C0597"/>
    <w:rsid w:val="002C32AC"/>
    <w:rsid w:val="002C387C"/>
    <w:rsid w:val="002C4ADC"/>
    <w:rsid w:val="002C6123"/>
    <w:rsid w:val="002C6F40"/>
    <w:rsid w:val="002C7539"/>
    <w:rsid w:val="002C7B3A"/>
    <w:rsid w:val="002D2A57"/>
    <w:rsid w:val="002D42DE"/>
    <w:rsid w:val="002D458E"/>
    <w:rsid w:val="002E09A4"/>
    <w:rsid w:val="002E200E"/>
    <w:rsid w:val="002E5BCE"/>
    <w:rsid w:val="002F1AA5"/>
    <w:rsid w:val="002F1EA4"/>
    <w:rsid w:val="002F283C"/>
    <w:rsid w:val="002F64AF"/>
    <w:rsid w:val="002F6BE7"/>
    <w:rsid w:val="002F734E"/>
    <w:rsid w:val="00300918"/>
    <w:rsid w:val="00300E8E"/>
    <w:rsid w:val="003024D4"/>
    <w:rsid w:val="00302673"/>
    <w:rsid w:val="00304EF4"/>
    <w:rsid w:val="003056C9"/>
    <w:rsid w:val="0030774F"/>
    <w:rsid w:val="003124F3"/>
    <w:rsid w:val="00312A34"/>
    <w:rsid w:val="0031315E"/>
    <w:rsid w:val="0031543A"/>
    <w:rsid w:val="003214B0"/>
    <w:rsid w:val="00321DA7"/>
    <w:rsid w:val="00323C7B"/>
    <w:rsid w:val="00323D39"/>
    <w:rsid w:val="00325813"/>
    <w:rsid w:val="00325EED"/>
    <w:rsid w:val="00330A43"/>
    <w:rsid w:val="0033249C"/>
    <w:rsid w:val="0033271E"/>
    <w:rsid w:val="0033323A"/>
    <w:rsid w:val="0033459D"/>
    <w:rsid w:val="00334C40"/>
    <w:rsid w:val="003437A9"/>
    <w:rsid w:val="00345740"/>
    <w:rsid w:val="00345D7D"/>
    <w:rsid w:val="00347301"/>
    <w:rsid w:val="003501D8"/>
    <w:rsid w:val="00354A07"/>
    <w:rsid w:val="00354E91"/>
    <w:rsid w:val="00355AC6"/>
    <w:rsid w:val="00360A78"/>
    <w:rsid w:val="003621A2"/>
    <w:rsid w:val="0036408C"/>
    <w:rsid w:val="00364CAE"/>
    <w:rsid w:val="00365594"/>
    <w:rsid w:val="003661EF"/>
    <w:rsid w:val="003667E2"/>
    <w:rsid w:val="00366F0B"/>
    <w:rsid w:val="003677E2"/>
    <w:rsid w:val="0037109F"/>
    <w:rsid w:val="00372160"/>
    <w:rsid w:val="003745F6"/>
    <w:rsid w:val="00375670"/>
    <w:rsid w:val="00381903"/>
    <w:rsid w:val="003838D2"/>
    <w:rsid w:val="00384F00"/>
    <w:rsid w:val="003903F8"/>
    <w:rsid w:val="00390BEB"/>
    <w:rsid w:val="00391D9B"/>
    <w:rsid w:val="00392761"/>
    <w:rsid w:val="003943A7"/>
    <w:rsid w:val="0039655D"/>
    <w:rsid w:val="00396F08"/>
    <w:rsid w:val="00397A86"/>
    <w:rsid w:val="00397F94"/>
    <w:rsid w:val="003A0E55"/>
    <w:rsid w:val="003A2E2A"/>
    <w:rsid w:val="003A445B"/>
    <w:rsid w:val="003A4D64"/>
    <w:rsid w:val="003B0A90"/>
    <w:rsid w:val="003B144B"/>
    <w:rsid w:val="003B25BC"/>
    <w:rsid w:val="003B34B4"/>
    <w:rsid w:val="003B3844"/>
    <w:rsid w:val="003B7310"/>
    <w:rsid w:val="003C1677"/>
    <w:rsid w:val="003C40E6"/>
    <w:rsid w:val="003C4D5D"/>
    <w:rsid w:val="003C4FD6"/>
    <w:rsid w:val="003C5A92"/>
    <w:rsid w:val="003C5CC1"/>
    <w:rsid w:val="003C6CAC"/>
    <w:rsid w:val="003C74DB"/>
    <w:rsid w:val="003C7EFA"/>
    <w:rsid w:val="003D0430"/>
    <w:rsid w:val="003D0DD6"/>
    <w:rsid w:val="003D2270"/>
    <w:rsid w:val="003D3134"/>
    <w:rsid w:val="003D5328"/>
    <w:rsid w:val="003E1805"/>
    <w:rsid w:val="003E1B16"/>
    <w:rsid w:val="003E3CA1"/>
    <w:rsid w:val="003E5D4E"/>
    <w:rsid w:val="003F0651"/>
    <w:rsid w:val="003F0AA2"/>
    <w:rsid w:val="003F0CF0"/>
    <w:rsid w:val="003F3280"/>
    <w:rsid w:val="003F3726"/>
    <w:rsid w:val="003F3CC0"/>
    <w:rsid w:val="003F4629"/>
    <w:rsid w:val="003F4810"/>
    <w:rsid w:val="003F6320"/>
    <w:rsid w:val="003F66E7"/>
    <w:rsid w:val="003F74A9"/>
    <w:rsid w:val="0040027A"/>
    <w:rsid w:val="00400E0A"/>
    <w:rsid w:val="00404422"/>
    <w:rsid w:val="00404504"/>
    <w:rsid w:val="00404B6C"/>
    <w:rsid w:val="004060BB"/>
    <w:rsid w:val="00407277"/>
    <w:rsid w:val="00410E8B"/>
    <w:rsid w:val="004111CC"/>
    <w:rsid w:val="00415C27"/>
    <w:rsid w:val="00417C85"/>
    <w:rsid w:val="004205F9"/>
    <w:rsid w:val="00420BFA"/>
    <w:rsid w:val="00421748"/>
    <w:rsid w:val="0042759F"/>
    <w:rsid w:val="00427977"/>
    <w:rsid w:val="004301AB"/>
    <w:rsid w:val="004328CF"/>
    <w:rsid w:val="00436513"/>
    <w:rsid w:val="00441181"/>
    <w:rsid w:val="00442933"/>
    <w:rsid w:val="004432A4"/>
    <w:rsid w:val="00445D85"/>
    <w:rsid w:val="00446351"/>
    <w:rsid w:val="00446661"/>
    <w:rsid w:val="00447788"/>
    <w:rsid w:val="004516DB"/>
    <w:rsid w:val="004546E9"/>
    <w:rsid w:val="00454A63"/>
    <w:rsid w:val="0045560D"/>
    <w:rsid w:val="004613DE"/>
    <w:rsid w:val="00462D84"/>
    <w:rsid w:val="0046428B"/>
    <w:rsid w:val="004670EC"/>
    <w:rsid w:val="00467BA8"/>
    <w:rsid w:val="00470903"/>
    <w:rsid w:val="00470BE2"/>
    <w:rsid w:val="00470CCA"/>
    <w:rsid w:val="00471A47"/>
    <w:rsid w:val="00472477"/>
    <w:rsid w:val="004729D5"/>
    <w:rsid w:val="00474B23"/>
    <w:rsid w:val="00475AC9"/>
    <w:rsid w:val="00476BC4"/>
    <w:rsid w:val="00480095"/>
    <w:rsid w:val="00484744"/>
    <w:rsid w:val="0048486F"/>
    <w:rsid w:val="00491212"/>
    <w:rsid w:val="00496350"/>
    <w:rsid w:val="004A132B"/>
    <w:rsid w:val="004A18EE"/>
    <w:rsid w:val="004A24FB"/>
    <w:rsid w:val="004A2B1F"/>
    <w:rsid w:val="004A4E0D"/>
    <w:rsid w:val="004B27E9"/>
    <w:rsid w:val="004B45FD"/>
    <w:rsid w:val="004C1687"/>
    <w:rsid w:val="004C272B"/>
    <w:rsid w:val="004C6930"/>
    <w:rsid w:val="004D37AD"/>
    <w:rsid w:val="004D43B5"/>
    <w:rsid w:val="004D46C5"/>
    <w:rsid w:val="004D498D"/>
    <w:rsid w:val="004D5C02"/>
    <w:rsid w:val="004D67EC"/>
    <w:rsid w:val="004E37FE"/>
    <w:rsid w:val="004E3965"/>
    <w:rsid w:val="004E4007"/>
    <w:rsid w:val="004E43FE"/>
    <w:rsid w:val="004E6CFF"/>
    <w:rsid w:val="004F3B60"/>
    <w:rsid w:val="004F4489"/>
    <w:rsid w:val="004F7193"/>
    <w:rsid w:val="004F7B7E"/>
    <w:rsid w:val="005015A0"/>
    <w:rsid w:val="00502DDD"/>
    <w:rsid w:val="005061ED"/>
    <w:rsid w:val="00507415"/>
    <w:rsid w:val="00507A17"/>
    <w:rsid w:val="00507DDA"/>
    <w:rsid w:val="00510114"/>
    <w:rsid w:val="005111FC"/>
    <w:rsid w:val="005116B6"/>
    <w:rsid w:val="00512FDB"/>
    <w:rsid w:val="00515272"/>
    <w:rsid w:val="00520ED9"/>
    <w:rsid w:val="005221C4"/>
    <w:rsid w:val="00522EBA"/>
    <w:rsid w:val="00524EA6"/>
    <w:rsid w:val="00525EEF"/>
    <w:rsid w:val="0052637C"/>
    <w:rsid w:val="0053077F"/>
    <w:rsid w:val="00531449"/>
    <w:rsid w:val="00532BD9"/>
    <w:rsid w:val="00532CB7"/>
    <w:rsid w:val="0053548F"/>
    <w:rsid w:val="00537D02"/>
    <w:rsid w:val="00541DEA"/>
    <w:rsid w:val="00547FF5"/>
    <w:rsid w:val="005577AC"/>
    <w:rsid w:val="00560BE6"/>
    <w:rsid w:val="00562334"/>
    <w:rsid w:val="005626D5"/>
    <w:rsid w:val="005635CA"/>
    <w:rsid w:val="005659F0"/>
    <w:rsid w:val="005662A9"/>
    <w:rsid w:val="00567097"/>
    <w:rsid w:val="005739E2"/>
    <w:rsid w:val="005776AE"/>
    <w:rsid w:val="005819AF"/>
    <w:rsid w:val="0058241F"/>
    <w:rsid w:val="00582A08"/>
    <w:rsid w:val="0058404A"/>
    <w:rsid w:val="005843AB"/>
    <w:rsid w:val="00584598"/>
    <w:rsid w:val="00585763"/>
    <w:rsid w:val="00585B72"/>
    <w:rsid w:val="005860A3"/>
    <w:rsid w:val="00587997"/>
    <w:rsid w:val="00587EF4"/>
    <w:rsid w:val="00590D6E"/>
    <w:rsid w:val="005947A6"/>
    <w:rsid w:val="00595D83"/>
    <w:rsid w:val="00597C79"/>
    <w:rsid w:val="005A2080"/>
    <w:rsid w:val="005A420D"/>
    <w:rsid w:val="005A4D4F"/>
    <w:rsid w:val="005B1035"/>
    <w:rsid w:val="005B2AD2"/>
    <w:rsid w:val="005B4BD4"/>
    <w:rsid w:val="005B51EB"/>
    <w:rsid w:val="005C0D64"/>
    <w:rsid w:val="005C18EF"/>
    <w:rsid w:val="005C23A6"/>
    <w:rsid w:val="005C3466"/>
    <w:rsid w:val="005C34B8"/>
    <w:rsid w:val="005C3925"/>
    <w:rsid w:val="005C3A1B"/>
    <w:rsid w:val="005C686F"/>
    <w:rsid w:val="005C69CD"/>
    <w:rsid w:val="005C7D9C"/>
    <w:rsid w:val="005D0862"/>
    <w:rsid w:val="005D0A9F"/>
    <w:rsid w:val="005D4B81"/>
    <w:rsid w:val="005E12CF"/>
    <w:rsid w:val="005E2FD4"/>
    <w:rsid w:val="005E4AF5"/>
    <w:rsid w:val="005E67BE"/>
    <w:rsid w:val="005E74F3"/>
    <w:rsid w:val="005E7C97"/>
    <w:rsid w:val="005F16BC"/>
    <w:rsid w:val="005F341A"/>
    <w:rsid w:val="005F3BA4"/>
    <w:rsid w:val="005F4739"/>
    <w:rsid w:val="005F5834"/>
    <w:rsid w:val="005F6B60"/>
    <w:rsid w:val="006050DB"/>
    <w:rsid w:val="006059E3"/>
    <w:rsid w:val="00605F9B"/>
    <w:rsid w:val="00607B3C"/>
    <w:rsid w:val="00607E85"/>
    <w:rsid w:val="00607EC2"/>
    <w:rsid w:val="00612970"/>
    <w:rsid w:val="006136A1"/>
    <w:rsid w:val="00615827"/>
    <w:rsid w:val="006208C3"/>
    <w:rsid w:val="006270D9"/>
    <w:rsid w:val="00630847"/>
    <w:rsid w:val="00631C9E"/>
    <w:rsid w:val="006328B9"/>
    <w:rsid w:val="00632BEC"/>
    <w:rsid w:val="00632C43"/>
    <w:rsid w:val="006349BD"/>
    <w:rsid w:val="006377FA"/>
    <w:rsid w:val="006400B7"/>
    <w:rsid w:val="00642EC5"/>
    <w:rsid w:val="00642F66"/>
    <w:rsid w:val="00646009"/>
    <w:rsid w:val="00647E97"/>
    <w:rsid w:val="00657216"/>
    <w:rsid w:val="00657A23"/>
    <w:rsid w:val="006610EF"/>
    <w:rsid w:val="0066207E"/>
    <w:rsid w:val="00663656"/>
    <w:rsid w:val="00663688"/>
    <w:rsid w:val="0066415F"/>
    <w:rsid w:val="00665638"/>
    <w:rsid w:val="00666539"/>
    <w:rsid w:val="00667A42"/>
    <w:rsid w:val="0067067A"/>
    <w:rsid w:val="006712A3"/>
    <w:rsid w:val="00671B89"/>
    <w:rsid w:val="0067242A"/>
    <w:rsid w:val="0067259D"/>
    <w:rsid w:val="00673479"/>
    <w:rsid w:val="0067527A"/>
    <w:rsid w:val="00677C5C"/>
    <w:rsid w:val="00681D42"/>
    <w:rsid w:val="00684DC9"/>
    <w:rsid w:val="006854AA"/>
    <w:rsid w:val="006858B4"/>
    <w:rsid w:val="00690FA8"/>
    <w:rsid w:val="00691081"/>
    <w:rsid w:val="00691522"/>
    <w:rsid w:val="00694C9C"/>
    <w:rsid w:val="00697DCC"/>
    <w:rsid w:val="006A7107"/>
    <w:rsid w:val="006B10AF"/>
    <w:rsid w:val="006B33A2"/>
    <w:rsid w:val="006B5E2D"/>
    <w:rsid w:val="006C2052"/>
    <w:rsid w:val="006C4775"/>
    <w:rsid w:val="006C4AA0"/>
    <w:rsid w:val="006C6FD3"/>
    <w:rsid w:val="006C7F9D"/>
    <w:rsid w:val="006D3181"/>
    <w:rsid w:val="006D5A0F"/>
    <w:rsid w:val="006D72C1"/>
    <w:rsid w:val="006E0115"/>
    <w:rsid w:val="006E0377"/>
    <w:rsid w:val="006E1EED"/>
    <w:rsid w:val="006E2754"/>
    <w:rsid w:val="006E2E34"/>
    <w:rsid w:val="006E2F67"/>
    <w:rsid w:val="006E3644"/>
    <w:rsid w:val="006E3AEF"/>
    <w:rsid w:val="006E3F77"/>
    <w:rsid w:val="006E4046"/>
    <w:rsid w:val="006E4383"/>
    <w:rsid w:val="006E7149"/>
    <w:rsid w:val="006F0BBA"/>
    <w:rsid w:val="006F227F"/>
    <w:rsid w:val="006F2E1A"/>
    <w:rsid w:val="0070091F"/>
    <w:rsid w:val="0070093B"/>
    <w:rsid w:val="00702028"/>
    <w:rsid w:val="007054B1"/>
    <w:rsid w:val="00706164"/>
    <w:rsid w:val="00706CC2"/>
    <w:rsid w:val="00707D51"/>
    <w:rsid w:val="007105D3"/>
    <w:rsid w:val="007109EF"/>
    <w:rsid w:val="00714264"/>
    <w:rsid w:val="00715495"/>
    <w:rsid w:val="00717BAB"/>
    <w:rsid w:val="007207AE"/>
    <w:rsid w:val="00720D7B"/>
    <w:rsid w:val="0072146D"/>
    <w:rsid w:val="00721646"/>
    <w:rsid w:val="007241AB"/>
    <w:rsid w:val="0072422B"/>
    <w:rsid w:val="007251AC"/>
    <w:rsid w:val="007268E6"/>
    <w:rsid w:val="00726D7A"/>
    <w:rsid w:val="007304E2"/>
    <w:rsid w:val="00732613"/>
    <w:rsid w:val="007331DB"/>
    <w:rsid w:val="00737D08"/>
    <w:rsid w:val="007449C0"/>
    <w:rsid w:val="0075355E"/>
    <w:rsid w:val="007549E5"/>
    <w:rsid w:val="00754CBF"/>
    <w:rsid w:val="0075606B"/>
    <w:rsid w:val="00756268"/>
    <w:rsid w:val="007563EF"/>
    <w:rsid w:val="00756444"/>
    <w:rsid w:val="007632CE"/>
    <w:rsid w:val="00763408"/>
    <w:rsid w:val="007641C5"/>
    <w:rsid w:val="00764289"/>
    <w:rsid w:val="0076451B"/>
    <w:rsid w:val="007648C3"/>
    <w:rsid w:val="00765AAB"/>
    <w:rsid w:val="0077028B"/>
    <w:rsid w:val="00771DE5"/>
    <w:rsid w:val="00775198"/>
    <w:rsid w:val="007752E6"/>
    <w:rsid w:val="00776026"/>
    <w:rsid w:val="0077673B"/>
    <w:rsid w:val="007826AC"/>
    <w:rsid w:val="0078343E"/>
    <w:rsid w:val="00784700"/>
    <w:rsid w:val="00784DAE"/>
    <w:rsid w:val="00786D56"/>
    <w:rsid w:val="00787CE3"/>
    <w:rsid w:val="00787D78"/>
    <w:rsid w:val="007906F1"/>
    <w:rsid w:val="00790C0E"/>
    <w:rsid w:val="00791CED"/>
    <w:rsid w:val="007958F3"/>
    <w:rsid w:val="007A003E"/>
    <w:rsid w:val="007A0BE1"/>
    <w:rsid w:val="007A47F2"/>
    <w:rsid w:val="007A5A17"/>
    <w:rsid w:val="007B02C1"/>
    <w:rsid w:val="007B2A77"/>
    <w:rsid w:val="007C0633"/>
    <w:rsid w:val="007C0ECB"/>
    <w:rsid w:val="007C1132"/>
    <w:rsid w:val="007C145F"/>
    <w:rsid w:val="007C1B0D"/>
    <w:rsid w:val="007C309E"/>
    <w:rsid w:val="007C38F1"/>
    <w:rsid w:val="007D2318"/>
    <w:rsid w:val="007D2C02"/>
    <w:rsid w:val="007D4E30"/>
    <w:rsid w:val="007E1652"/>
    <w:rsid w:val="007E2ED7"/>
    <w:rsid w:val="007E2EF8"/>
    <w:rsid w:val="007E2F02"/>
    <w:rsid w:val="007E48F6"/>
    <w:rsid w:val="007E5F1C"/>
    <w:rsid w:val="007E662E"/>
    <w:rsid w:val="007F1F69"/>
    <w:rsid w:val="007F30C6"/>
    <w:rsid w:val="007F3E2C"/>
    <w:rsid w:val="007F537A"/>
    <w:rsid w:val="008004C3"/>
    <w:rsid w:val="00804D3E"/>
    <w:rsid w:val="00804F76"/>
    <w:rsid w:val="00806B37"/>
    <w:rsid w:val="00807E9C"/>
    <w:rsid w:val="008153C3"/>
    <w:rsid w:val="00817E6D"/>
    <w:rsid w:val="00817F52"/>
    <w:rsid w:val="00823A80"/>
    <w:rsid w:val="00825B7B"/>
    <w:rsid w:val="0082796D"/>
    <w:rsid w:val="00830499"/>
    <w:rsid w:val="008311A2"/>
    <w:rsid w:val="00832416"/>
    <w:rsid w:val="00832C60"/>
    <w:rsid w:val="00837374"/>
    <w:rsid w:val="008405AC"/>
    <w:rsid w:val="008419C1"/>
    <w:rsid w:val="00841E69"/>
    <w:rsid w:val="00844A37"/>
    <w:rsid w:val="0084530B"/>
    <w:rsid w:val="008461B1"/>
    <w:rsid w:val="008463CE"/>
    <w:rsid w:val="00850181"/>
    <w:rsid w:val="00852228"/>
    <w:rsid w:val="00853FD8"/>
    <w:rsid w:val="00854AE7"/>
    <w:rsid w:val="008567FC"/>
    <w:rsid w:val="0086040C"/>
    <w:rsid w:val="008604DC"/>
    <w:rsid w:val="00860CAC"/>
    <w:rsid w:val="00861720"/>
    <w:rsid w:val="00861CC0"/>
    <w:rsid w:val="00863BBF"/>
    <w:rsid w:val="00864578"/>
    <w:rsid w:val="00865A3B"/>
    <w:rsid w:val="00866D8C"/>
    <w:rsid w:val="008700C5"/>
    <w:rsid w:val="0087072E"/>
    <w:rsid w:val="00870D3A"/>
    <w:rsid w:val="0087152E"/>
    <w:rsid w:val="00874AA6"/>
    <w:rsid w:val="0087632A"/>
    <w:rsid w:val="00880228"/>
    <w:rsid w:val="00881A97"/>
    <w:rsid w:val="00882C09"/>
    <w:rsid w:val="00882C94"/>
    <w:rsid w:val="0088712F"/>
    <w:rsid w:val="0089028D"/>
    <w:rsid w:val="00894610"/>
    <w:rsid w:val="00894C85"/>
    <w:rsid w:val="00896873"/>
    <w:rsid w:val="008972F5"/>
    <w:rsid w:val="008A57BA"/>
    <w:rsid w:val="008B0794"/>
    <w:rsid w:val="008B3F41"/>
    <w:rsid w:val="008B5FBA"/>
    <w:rsid w:val="008B65D6"/>
    <w:rsid w:val="008B6CA7"/>
    <w:rsid w:val="008B7B18"/>
    <w:rsid w:val="008C3EEB"/>
    <w:rsid w:val="008C4D8A"/>
    <w:rsid w:val="008C5F25"/>
    <w:rsid w:val="008D074E"/>
    <w:rsid w:val="008D11E3"/>
    <w:rsid w:val="008D37F0"/>
    <w:rsid w:val="008D447E"/>
    <w:rsid w:val="008E5333"/>
    <w:rsid w:val="008F3461"/>
    <w:rsid w:val="008F497D"/>
    <w:rsid w:val="008F4D83"/>
    <w:rsid w:val="0090027A"/>
    <w:rsid w:val="0090308B"/>
    <w:rsid w:val="009036B4"/>
    <w:rsid w:val="00903E1F"/>
    <w:rsid w:val="0090429B"/>
    <w:rsid w:val="0090660B"/>
    <w:rsid w:val="0090712B"/>
    <w:rsid w:val="00911F00"/>
    <w:rsid w:val="00912457"/>
    <w:rsid w:val="00914B8C"/>
    <w:rsid w:val="00914DF8"/>
    <w:rsid w:val="00916721"/>
    <w:rsid w:val="0092088F"/>
    <w:rsid w:val="009221A2"/>
    <w:rsid w:val="0092272C"/>
    <w:rsid w:val="00922F71"/>
    <w:rsid w:val="009232E4"/>
    <w:rsid w:val="009304E3"/>
    <w:rsid w:val="00931E8F"/>
    <w:rsid w:val="00937AF9"/>
    <w:rsid w:val="00937D6E"/>
    <w:rsid w:val="0094015A"/>
    <w:rsid w:val="00941C16"/>
    <w:rsid w:val="00942F61"/>
    <w:rsid w:val="00945581"/>
    <w:rsid w:val="00945B72"/>
    <w:rsid w:val="00946095"/>
    <w:rsid w:val="00950E98"/>
    <w:rsid w:val="00951E86"/>
    <w:rsid w:val="00951FE2"/>
    <w:rsid w:val="00953FA1"/>
    <w:rsid w:val="0095407E"/>
    <w:rsid w:val="0095413B"/>
    <w:rsid w:val="009545B7"/>
    <w:rsid w:val="00957AF2"/>
    <w:rsid w:val="009637F2"/>
    <w:rsid w:val="009663CA"/>
    <w:rsid w:val="00967FA7"/>
    <w:rsid w:val="00973FF5"/>
    <w:rsid w:val="009758C7"/>
    <w:rsid w:val="00976946"/>
    <w:rsid w:val="00981FDA"/>
    <w:rsid w:val="00983EF8"/>
    <w:rsid w:val="00984A80"/>
    <w:rsid w:val="00984F48"/>
    <w:rsid w:val="009904DD"/>
    <w:rsid w:val="00992E03"/>
    <w:rsid w:val="009930C0"/>
    <w:rsid w:val="009933E8"/>
    <w:rsid w:val="00994014"/>
    <w:rsid w:val="009A083B"/>
    <w:rsid w:val="009A0B33"/>
    <w:rsid w:val="009A4085"/>
    <w:rsid w:val="009A5E1F"/>
    <w:rsid w:val="009A6CB2"/>
    <w:rsid w:val="009B097F"/>
    <w:rsid w:val="009B154D"/>
    <w:rsid w:val="009B2186"/>
    <w:rsid w:val="009B4687"/>
    <w:rsid w:val="009B50A8"/>
    <w:rsid w:val="009B7440"/>
    <w:rsid w:val="009C38A8"/>
    <w:rsid w:val="009C45E6"/>
    <w:rsid w:val="009C5DB8"/>
    <w:rsid w:val="009C7B01"/>
    <w:rsid w:val="009D186B"/>
    <w:rsid w:val="009D2F49"/>
    <w:rsid w:val="009D3B07"/>
    <w:rsid w:val="009D6E6A"/>
    <w:rsid w:val="009D779D"/>
    <w:rsid w:val="009E09FC"/>
    <w:rsid w:val="009E2FAC"/>
    <w:rsid w:val="009E36C6"/>
    <w:rsid w:val="009F0016"/>
    <w:rsid w:val="009F12D3"/>
    <w:rsid w:val="009F1E50"/>
    <w:rsid w:val="009F27CE"/>
    <w:rsid w:val="009F3FEA"/>
    <w:rsid w:val="00A00150"/>
    <w:rsid w:val="00A06793"/>
    <w:rsid w:val="00A06FC5"/>
    <w:rsid w:val="00A07834"/>
    <w:rsid w:val="00A11E25"/>
    <w:rsid w:val="00A12B45"/>
    <w:rsid w:val="00A14321"/>
    <w:rsid w:val="00A14F99"/>
    <w:rsid w:val="00A16113"/>
    <w:rsid w:val="00A20085"/>
    <w:rsid w:val="00A2202E"/>
    <w:rsid w:val="00A23CF6"/>
    <w:rsid w:val="00A26A7A"/>
    <w:rsid w:val="00A302E3"/>
    <w:rsid w:val="00A305A9"/>
    <w:rsid w:val="00A31437"/>
    <w:rsid w:val="00A31F57"/>
    <w:rsid w:val="00A34A6E"/>
    <w:rsid w:val="00A34EBA"/>
    <w:rsid w:val="00A35650"/>
    <w:rsid w:val="00A37C18"/>
    <w:rsid w:val="00A419D0"/>
    <w:rsid w:val="00A42BAC"/>
    <w:rsid w:val="00A43179"/>
    <w:rsid w:val="00A443D4"/>
    <w:rsid w:val="00A517A2"/>
    <w:rsid w:val="00A52F45"/>
    <w:rsid w:val="00A533CC"/>
    <w:rsid w:val="00A534E1"/>
    <w:rsid w:val="00A537B2"/>
    <w:rsid w:val="00A57501"/>
    <w:rsid w:val="00A63E90"/>
    <w:rsid w:val="00A65827"/>
    <w:rsid w:val="00A70260"/>
    <w:rsid w:val="00A70B07"/>
    <w:rsid w:val="00A71643"/>
    <w:rsid w:val="00A7237F"/>
    <w:rsid w:val="00A73FCE"/>
    <w:rsid w:val="00A76734"/>
    <w:rsid w:val="00A7695C"/>
    <w:rsid w:val="00A77BAD"/>
    <w:rsid w:val="00A83FBE"/>
    <w:rsid w:val="00A8410A"/>
    <w:rsid w:val="00A85A9E"/>
    <w:rsid w:val="00A85C06"/>
    <w:rsid w:val="00A8645D"/>
    <w:rsid w:val="00A86C8C"/>
    <w:rsid w:val="00A90AA7"/>
    <w:rsid w:val="00A92716"/>
    <w:rsid w:val="00A952AC"/>
    <w:rsid w:val="00A95A51"/>
    <w:rsid w:val="00A9699E"/>
    <w:rsid w:val="00A96D04"/>
    <w:rsid w:val="00A97A9A"/>
    <w:rsid w:val="00AA16F4"/>
    <w:rsid w:val="00AA4959"/>
    <w:rsid w:val="00AA73B8"/>
    <w:rsid w:val="00AB1095"/>
    <w:rsid w:val="00AB1659"/>
    <w:rsid w:val="00AB17B3"/>
    <w:rsid w:val="00AB2C95"/>
    <w:rsid w:val="00AB2F80"/>
    <w:rsid w:val="00AB3C71"/>
    <w:rsid w:val="00AB4CAB"/>
    <w:rsid w:val="00AB643F"/>
    <w:rsid w:val="00AB6BCA"/>
    <w:rsid w:val="00AB7143"/>
    <w:rsid w:val="00AC0C6F"/>
    <w:rsid w:val="00AC1F16"/>
    <w:rsid w:val="00AC68C6"/>
    <w:rsid w:val="00AD1B36"/>
    <w:rsid w:val="00AD584E"/>
    <w:rsid w:val="00AD5860"/>
    <w:rsid w:val="00AD76AE"/>
    <w:rsid w:val="00AD7A26"/>
    <w:rsid w:val="00AE1823"/>
    <w:rsid w:val="00AE4A7A"/>
    <w:rsid w:val="00AE4DB8"/>
    <w:rsid w:val="00AE5332"/>
    <w:rsid w:val="00AE6D30"/>
    <w:rsid w:val="00AF2719"/>
    <w:rsid w:val="00AF3F69"/>
    <w:rsid w:val="00AF4E4C"/>
    <w:rsid w:val="00AF56F4"/>
    <w:rsid w:val="00AF640F"/>
    <w:rsid w:val="00AF71D2"/>
    <w:rsid w:val="00B06A9C"/>
    <w:rsid w:val="00B116E2"/>
    <w:rsid w:val="00B12969"/>
    <w:rsid w:val="00B13688"/>
    <w:rsid w:val="00B157E5"/>
    <w:rsid w:val="00B16081"/>
    <w:rsid w:val="00B20516"/>
    <w:rsid w:val="00B22703"/>
    <w:rsid w:val="00B2329D"/>
    <w:rsid w:val="00B23EA6"/>
    <w:rsid w:val="00B24123"/>
    <w:rsid w:val="00B25CE1"/>
    <w:rsid w:val="00B302A2"/>
    <w:rsid w:val="00B3065B"/>
    <w:rsid w:val="00B3257B"/>
    <w:rsid w:val="00B356E8"/>
    <w:rsid w:val="00B35945"/>
    <w:rsid w:val="00B400D3"/>
    <w:rsid w:val="00B4021C"/>
    <w:rsid w:val="00B402B3"/>
    <w:rsid w:val="00B40326"/>
    <w:rsid w:val="00B43B01"/>
    <w:rsid w:val="00B45903"/>
    <w:rsid w:val="00B53C24"/>
    <w:rsid w:val="00B5545B"/>
    <w:rsid w:val="00B560A9"/>
    <w:rsid w:val="00B60F15"/>
    <w:rsid w:val="00B62471"/>
    <w:rsid w:val="00B628B7"/>
    <w:rsid w:val="00B62B8B"/>
    <w:rsid w:val="00B630B5"/>
    <w:rsid w:val="00B638BA"/>
    <w:rsid w:val="00B6511A"/>
    <w:rsid w:val="00B65970"/>
    <w:rsid w:val="00B6649E"/>
    <w:rsid w:val="00B673E7"/>
    <w:rsid w:val="00B71399"/>
    <w:rsid w:val="00B71EFE"/>
    <w:rsid w:val="00B731D8"/>
    <w:rsid w:val="00B73C4D"/>
    <w:rsid w:val="00B73FE2"/>
    <w:rsid w:val="00B749A0"/>
    <w:rsid w:val="00B75CF9"/>
    <w:rsid w:val="00B7776E"/>
    <w:rsid w:val="00B77B2F"/>
    <w:rsid w:val="00B808AA"/>
    <w:rsid w:val="00B80907"/>
    <w:rsid w:val="00B80C3B"/>
    <w:rsid w:val="00B823BE"/>
    <w:rsid w:val="00B8326F"/>
    <w:rsid w:val="00B833A1"/>
    <w:rsid w:val="00B83509"/>
    <w:rsid w:val="00B83A8B"/>
    <w:rsid w:val="00B86BBF"/>
    <w:rsid w:val="00B900EF"/>
    <w:rsid w:val="00B9086A"/>
    <w:rsid w:val="00B91EC2"/>
    <w:rsid w:val="00B92824"/>
    <w:rsid w:val="00B94D86"/>
    <w:rsid w:val="00B95889"/>
    <w:rsid w:val="00B959E1"/>
    <w:rsid w:val="00BA1317"/>
    <w:rsid w:val="00BA1FF0"/>
    <w:rsid w:val="00BA2036"/>
    <w:rsid w:val="00BA24B9"/>
    <w:rsid w:val="00BA3078"/>
    <w:rsid w:val="00BA63E4"/>
    <w:rsid w:val="00BA6C44"/>
    <w:rsid w:val="00BA6F90"/>
    <w:rsid w:val="00BB184D"/>
    <w:rsid w:val="00BB1F3A"/>
    <w:rsid w:val="00BB2DC4"/>
    <w:rsid w:val="00BB34B0"/>
    <w:rsid w:val="00BB4BF5"/>
    <w:rsid w:val="00BB507B"/>
    <w:rsid w:val="00BC073B"/>
    <w:rsid w:val="00BC11D1"/>
    <w:rsid w:val="00BC278C"/>
    <w:rsid w:val="00BC2A20"/>
    <w:rsid w:val="00BC2AB9"/>
    <w:rsid w:val="00BC660E"/>
    <w:rsid w:val="00BC7011"/>
    <w:rsid w:val="00BC7B6F"/>
    <w:rsid w:val="00BD0727"/>
    <w:rsid w:val="00BD159D"/>
    <w:rsid w:val="00BD2356"/>
    <w:rsid w:val="00BD2BB6"/>
    <w:rsid w:val="00BD36AE"/>
    <w:rsid w:val="00BD460D"/>
    <w:rsid w:val="00BD61C6"/>
    <w:rsid w:val="00BD6F21"/>
    <w:rsid w:val="00BD71E3"/>
    <w:rsid w:val="00BD766B"/>
    <w:rsid w:val="00BE1A3E"/>
    <w:rsid w:val="00BE1F06"/>
    <w:rsid w:val="00BE22A8"/>
    <w:rsid w:val="00BE50DF"/>
    <w:rsid w:val="00BE6068"/>
    <w:rsid w:val="00BF018A"/>
    <w:rsid w:val="00BF03D9"/>
    <w:rsid w:val="00BF0CC0"/>
    <w:rsid w:val="00BF4BA1"/>
    <w:rsid w:val="00BF55D8"/>
    <w:rsid w:val="00C12000"/>
    <w:rsid w:val="00C12E1B"/>
    <w:rsid w:val="00C1435F"/>
    <w:rsid w:val="00C16B8D"/>
    <w:rsid w:val="00C2166A"/>
    <w:rsid w:val="00C23B79"/>
    <w:rsid w:val="00C23F2F"/>
    <w:rsid w:val="00C256F2"/>
    <w:rsid w:val="00C33DC5"/>
    <w:rsid w:val="00C35226"/>
    <w:rsid w:val="00C3565C"/>
    <w:rsid w:val="00C40879"/>
    <w:rsid w:val="00C41D9D"/>
    <w:rsid w:val="00C44957"/>
    <w:rsid w:val="00C44C3A"/>
    <w:rsid w:val="00C44C8B"/>
    <w:rsid w:val="00C46014"/>
    <w:rsid w:val="00C51007"/>
    <w:rsid w:val="00C5192E"/>
    <w:rsid w:val="00C5251C"/>
    <w:rsid w:val="00C52D93"/>
    <w:rsid w:val="00C5611D"/>
    <w:rsid w:val="00C60E80"/>
    <w:rsid w:val="00C63942"/>
    <w:rsid w:val="00C64AA5"/>
    <w:rsid w:val="00C651A5"/>
    <w:rsid w:val="00C6723E"/>
    <w:rsid w:val="00C74A12"/>
    <w:rsid w:val="00C81A49"/>
    <w:rsid w:val="00C81C4B"/>
    <w:rsid w:val="00C8335F"/>
    <w:rsid w:val="00C83BBF"/>
    <w:rsid w:val="00C86008"/>
    <w:rsid w:val="00C8636C"/>
    <w:rsid w:val="00C86BD7"/>
    <w:rsid w:val="00C8734D"/>
    <w:rsid w:val="00C87406"/>
    <w:rsid w:val="00C915A9"/>
    <w:rsid w:val="00C92C6B"/>
    <w:rsid w:val="00C93147"/>
    <w:rsid w:val="00C95B97"/>
    <w:rsid w:val="00C962ED"/>
    <w:rsid w:val="00C97038"/>
    <w:rsid w:val="00C977D6"/>
    <w:rsid w:val="00CA0F9F"/>
    <w:rsid w:val="00CA1A5D"/>
    <w:rsid w:val="00CA2197"/>
    <w:rsid w:val="00CA3B87"/>
    <w:rsid w:val="00CA588A"/>
    <w:rsid w:val="00CB219B"/>
    <w:rsid w:val="00CB23C7"/>
    <w:rsid w:val="00CB2E68"/>
    <w:rsid w:val="00CC129A"/>
    <w:rsid w:val="00CC2C6D"/>
    <w:rsid w:val="00CC2E70"/>
    <w:rsid w:val="00CC3F41"/>
    <w:rsid w:val="00CC464E"/>
    <w:rsid w:val="00CC5DDD"/>
    <w:rsid w:val="00CC6056"/>
    <w:rsid w:val="00CD0575"/>
    <w:rsid w:val="00CD087D"/>
    <w:rsid w:val="00CD4C02"/>
    <w:rsid w:val="00CD50AC"/>
    <w:rsid w:val="00CD6107"/>
    <w:rsid w:val="00CD6EA6"/>
    <w:rsid w:val="00CD7256"/>
    <w:rsid w:val="00CE0792"/>
    <w:rsid w:val="00CE19A7"/>
    <w:rsid w:val="00CE36A7"/>
    <w:rsid w:val="00CE4BB1"/>
    <w:rsid w:val="00CE6542"/>
    <w:rsid w:val="00CF0BDC"/>
    <w:rsid w:val="00CF2276"/>
    <w:rsid w:val="00CF2DF6"/>
    <w:rsid w:val="00CF3F5D"/>
    <w:rsid w:val="00CF41E1"/>
    <w:rsid w:val="00D00C34"/>
    <w:rsid w:val="00D032E3"/>
    <w:rsid w:val="00D0471E"/>
    <w:rsid w:val="00D04BFA"/>
    <w:rsid w:val="00D06E7D"/>
    <w:rsid w:val="00D11868"/>
    <w:rsid w:val="00D13465"/>
    <w:rsid w:val="00D13FA3"/>
    <w:rsid w:val="00D14B3D"/>
    <w:rsid w:val="00D15A5D"/>
    <w:rsid w:val="00D15AC7"/>
    <w:rsid w:val="00D16983"/>
    <w:rsid w:val="00D169D9"/>
    <w:rsid w:val="00D17235"/>
    <w:rsid w:val="00D17519"/>
    <w:rsid w:val="00D177D0"/>
    <w:rsid w:val="00D2068D"/>
    <w:rsid w:val="00D2226E"/>
    <w:rsid w:val="00D24E18"/>
    <w:rsid w:val="00D25028"/>
    <w:rsid w:val="00D26002"/>
    <w:rsid w:val="00D27693"/>
    <w:rsid w:val="00D30D5F"/>
    <w:rsid w:val="00D324F0"/>
    <w:rsid w:val="00D3331D"/>
    <w:rsid w:val="00D34BD0"/>
    <w:rsid w:val="00D415F8"/>
    <w:rsid w:val="00D4318F"/>
    <w:rsid w:val="00D434A4"/>
    <w:rsid w:val="00D43850"/>
    <w:rsid w:val="00D43FD6"/>
    <w:rsid w:val="00D463A8"/>
    <w:rsid w:val="00D46FDF"/>
    <w:rsid w:val="00D513A9"/>
    <w:rsid w:val="00D51941"/>
    <w:rsid w:val="00D53081"/>
    <w:rsid w:val="00D627E8"/>
    <w:rsid w:val="00D629DA"/>
    <w:rsid w:val="00D63D0B"/>
    <w:rsid w:val="00D66393"/>
    <w:rsid w:val="00D66781"/>
    <w:rsid w:val="00D72142"/>
    <w:rsid w:val="00D74058"/>
    <w:rsid w:val="00D74A39"/>
    <w:rsid w:val="00D75C1F"/>
    <w:rsid w:val="00D86328"/>
    <w:rsid w:val="00D9022B"/>
    <w:rsid w:val="00D90F0A"/>
    <w:rsid w:val="00D940BA"/>
    <w:rsid w:val="00D9516C"/>
    <w:rsid w:val="00DA0CFC"/>
    <w:rsid w:val="00DA1377"/>
    <w:rsid w:val="00DA17CC"/>
    <w:rsid w:val="00DA24FA"/>
    <w:rsid w:val="00DA36DC"/>
    <w:rsid w:val="00DA611F"/>
    <w:rsid w:val="00DA66C3"/>
    <w:rsid w:val="00DB0E52"/>
    <w:rsid w:val="00DB1ABF"/>
    <w:rsid w:val="00DB5091"/>
    <w:rsid w:val="00DB5845"/>
    <w:rsid w:val="00DB721B"/>
    <w:rsid w:val="00DB77A6"/>
    <w:rsid w:val="00DC29D7"/>
    <w:rsid w:val="00DC2FA8"/>
    <w:rsid w:val="00DC3530"/>
    <w:rsid w:val="00DC3C6D"/>
    <w:rsid w:val="00DC524D"/>
    <w:rsid w:val="00DC6458"/>
    <w:rsid w:val="00DC6501"/>
    <w:rsid w:val="00DC699F"/>
    <w:rsid w:val="00DD442D"/>
    <w:rsid w:val="00DD487C"/>
    <w:rsid w:val="00DD535E"/>
    <w:rsid w:val="00DD6FB2"/>
    <w:rsid w:val="00DE4B6A"/>
    <w:rsid w:val="00DE61A7"/>
    <w:rsid w:val="00DF07E7"/>
    <w:rsid w:val="00DF1496"/>
    <w:rsid w:val="00DF4512"/>
    <w:rsid w:val="00DF48C5"/>
    <w:rsid w:val="00DF5273"/>
    <w:rsid w:val="00E037CC"/>
    <w:rsid w:val="00E049C2"/>
    <w:rsid w:val="00E05C9D"/>
    <w:rsid w:val="00E06E38"/>
    <w:rsid w:val="00E077E2"/>
    <w:rsid w:val="00E07BEA"/>
    <w:rsid w:val="00E14B90"/>
    <w:rsid w:val="00E15460"/>
    <w:rsid w:val="00E17826"/>
    <w:rsid w:val="00E17E19"/>
    <w:rsid w:val="00E17F59"/>
    <w:rsid w:val="00E2131C"/>
    <w:rsid w:val="00E224A1"/>
    <w:rsid w:val="00E27564"/>
    <w:rsid w:val="00E30F0F"/>
    <w:rsid w:val="00E353DB"/>
    <w:rsid w:val="00E35B8B"/>
    <w:rsid w:val="00E36C6C"/>
    <w:rsid w:val="00E41115"/>
    <w:rsid w:val="00E4224B"/>
    <w:rsid w:val="00E43A95"/>
    <w:rsid w:val="00E46994"/>
    <w:rsid w:val="00E46F7D"/>
    <w:rsid w:val="00E477DC"/>
    <w:rsid w:val="00E52B10"/>
    <w:rsid w:val="00E542EF"/>
    <w:rsid w:val="00E56810"/>
    <w:rsid w:val="00E5706A"/>
    <w:rsid w:val="00E62822"/>
    <w:rsid w:val="00E629AC"/>
    <w:rsid w:val="00E63292"/>
    <w:rsid w:val="00E6472D"/>
    <w:rsid w:val="00E6473C"/>
    <w:rsid w:val="00E65501"/>
    <w:rsid w:val="00E65CC9"/>
    <w:rsid w:val="00E66918"/>
    <w:rsid w:val="00E674FC"/>
    <w:rsid w:val="00E678BA"/>
    <w:rsid w:val="00E70874"/>
    <w:rsid w:val="00E70975"/>
    <w:rsid w:val="00E70E37"/>
    <w:rsid w:val="00E71582"/>
    <w:rsid w:val="00E736CD"/>
    <w:rsid w:val="00E756C2"/>
    <w:rsid w:val="00E756E2"/>
    <w:rsid w:val="00E80185"/>
    <w:rsid w:val="00E80B3E"/>
    <w:rsid w:val="00E8524F"/>
    <w:rsid w:val="00E87C06"/>
    <w:rsid w:val="00E91D6B"/>
    <w:rsid w:val="00E92656"/>
    <w:rsid w:val="00E92EA8"/>
    <w:rsid w:val="00E962BB"/>
    <w:rsid w:val="00EA0470"/>
    <w:rsid w:val="00EA31DD"/>
    <w:rsid w:val="00EA3D11"/>
    <w:rsid w:val="00EA59C5"/>
    <w:rsid w:val="00EA5F1D"/>
    <w:rsid w:val="00EB0612"/>
    <w:rsid w:val="00EB2D53"/>
    <w:rsid w:val="00EB431B"/>
    <w:rsid w:val="00EB47A9"/>
    <w:rsid w:val="00EC186B"/>
    <w:rsid w:val="00EC3105"/>
    <w:rsid w:val="00EC3327"/>
    <w:rsid w:val="00EC4E41"/>
    <w:rsid w:val="00ED006C"/>
    <w:rsid w:val="00ED1D9B"/>
    <w:rsid w:val="00ED24DC"/>
    <w:rsid w:val="00ED57B7"/>
    <w:rsid w:val="00ED5B8D"/>
    <w:rsid w:val="00ED7FEB"/>
    <w:rsid w:val="00EE041B"/>
    <w:rsid w:val="00EE0611"/>
    <w:rsid w:val="00EE24C8"/>
    <w:rsid w:val="00EE35B4"/>
    <w:rsid w:val="00EE35E3"/>
    <w:rsid w:val="00EE4580"/>
    <w:rsid w:val="00EE4854"/>
    <w:rsid w:val="00EE6A77"/>
    <w:rsid w:val="00EE7BE6"/>
    <w:rsid w:val="00EF09B3"/>
    <w:rsid w:val="00EF1C62"/>
    <w:rsid w:val="00EF2040"/>
    <w:rsid w:val="00EF4DD6"/>
    <w:rsid w:val="00EF597D"/>
    <w:rsid w:val="00EF5B39"/>
    <w:rsid w:val="00F0784E"/>
    <w:rsid w:val="00F111EB"/>
    <w:rsid w:val="00F12578"/>
    <w:rsid w:val="00F12A9D"/>
    <w:rsid w:val="00F1423D"/>
    <w:rsid w:val="00F142CC"/>
    <w:rsid w:val="00F15076"/>
    <w:rsid w:val="00F1760C"/>
    <w:rsid w:val="00F20EF3"/>
    <w:rsid w:val="00F20F36"/>
    <w:rsid w:val="00F21BBF"/>
    <w:rsid w:val="00F244AC"/>
    <w:rsid w:val="00F24A72"/>
    <w:rsid w:val="00F27930"/>
    <w:rsid w:val="00F321F2"/>
    <w:rsid w:val="00F32693"/>
    <w:rsid w:val="00F33745"/>
    <w:rsid w:val="00F3661D"/>
    <w:rsid w:val="00F413F2"/>
    <w:rsid w:val="00F41A4B"/>
    <w:rsid w:val="00F423AE"/>
    <w:rsid w:val="00F444FA"/>
    <w:rsid w:val="00F461AA"/>
    <w:rsid w:val="00F46AAA"/>
    <w:rsid w:val="00F51868"/>
    <w:rsid w:val="00F51F5F"/>
    <w:rsid w:val="00F51FAB"/>
    <w:rsid w:val="00F524E5"/>
    <w:rsid w:val="00F5284B"/>
    <w:rsid w:val="00F53966"/>
    <w:rsid w:val="00F546B0"/>
    <w:rsid w:val="00F548BF"/>
    <w:rsid w:val="00F55066"/>
    <w:rsid w:val="00F60C38"/>
    <w:rsid w:val="00F7260B"/>
    <w:rsid w:val="00F76233"/>
    <w:rsid w:val="00F76955"/>
    <w:rsid w:val="00F76D8E"/>
    <w:rsid w:val="00F83371"/>
    <w:rsid w:val="00F8664A"/>
    <w:rsid w:val="00F946D0"/>
    <w:rsid w:val="00F94D04"/>
    <w:rsid w:val="00FA046E"/>
    <w:rsid w:val="00FA078F"/>
    <w:rsid w:val="00FA0D75"/>
    <w:rsid w:val="00FA317D"/>
    <w:rsid w:val="00FA4544"/>
    <w:rsid w:val="00FA5ABF"/>
    <w:rsid w:val="00FA5E86"/>
    <w:rsid w:val="00FA70F6"/>
    <w:rsid w:val="00FA7C19"/>
    <w:rsid w:val="00FB038D"/>
    <w:rsid w:val="00FB3188"/>
    <w:rsid w:val="00FB342C"/>
    <w:rsid w:val="00FB44C7"/>
    <w:rsid w:val="00FB75FF"/>
    <w:rsid w:val="00FC2100"/>
    <w:rsid w:val="00FC2509"/>
    <w:rsid w:val="00FC3866"/>
    <w:rsid w:val="00FC5ADB"/>
    <w:rsid w:val="00FC633D"/>
    <w:rsid w:val="00FC6C1F"/>
    <w:rsid w:val="00FD15D2"/>
    <w:rsid w:val="00FD3F3E"/>
    <w:rsid w:val="00FD5A04"/>
    <w:rsid w:val="00FE4F9A"/>
    <w:rsid w:val="00FE51EC"/>
    <w:rsid w:val="00FF32DF"/>
    <w:rsid w:val="00FF443F"/>
    <w:rsid w:val="00FF518A"/>
    <w:rsid w:val="00FF5D06"/>
    <w:rsid w:val="00FF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4B49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A57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F9D"/>
    <w:pPr>
      <w:spacing w:before="60" w:after="60"/>
      <w:outlineLvl w:val="0"/>
    </w:pPr>
    <w:rPr>
      <w:rFonts w:ascii="Cormorant Garamond SemiBold" w:hAnsi="Cormorant Garamond SemiBold"/>
      <w:b/>
      <w:bCs/>
      <w:color w:val="262626" w:themeColor="text1" w:themeTint="D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F9D"/>
    <w:pPr>
      <w:spacing w:before="60" w:line="276" w:lineRule="auto"/>
      <w:outlineLvl w:val="1"/>
    </w:pPr>
    <w:rPr>
      <w:rFonts w:ascii="Cormorant Garamond" w:hAnsi="Cormorant Garamond"/>
      <w:b/>
      <w:bCs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13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1F497D" w:themeColor="text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13B"/>
    <w:pPr>
      <w:keepNext/>
      <w:keepLines/>
      <w:spacing w:before="20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13B"/>
    <w:pPr>
      <w:keepNext/>
      <w:keepLines/>
      <w:spacing w:before="200" w:line="360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13B"/>
    <w:pPr>
      <w:keepNext/>
      <w:keepLines/>
      <w:spacing w:before="200" w:line="360" w:lineRule="auto"/>
      <w:outlineLvl w:val="5"/>
    </w:pPr>
    <w:rPr>
      <w:rFonts w:asciiTheme="majorHAnsi" w:eastAsiaTheme="majorEastAsia" w:hAnsiTheme="majorHAnsi" w:cstheme="majorBidi"/>
      <w:i/>
      <w:iCs/>
      <w:color w:val="000000" w:themeColor="text1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13B"/>
    <w:pPr>
      <w:keepNext/>
      <w:keepLines/>
      <w:spacing w:before="200" w:line="360" w:lineRule="auto"/>
      <w:outlineLvl w:val="6"/>
    </w:pPr>
    <w:rPr>
      <w:rFonts w:asciiTheme="majorHAnsi" w:eastAsiaTheme="majorEastAsia" w:hAnsiTheme="majorHAnsi" w:cstheme="majorBidi"/>
      <w:i/>
      <w:iCs/>
      <w:color w:val="1F497D" w:themeColor="text2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13B"/>
    <w:pPr>
      <w:keepNext/>
      <w:keepLines/>
      <w:spacing w:before="200" w:line="360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13B"/>
    <w:pPr>
      <w:keepNext/>
      <w:keepLines/>
      <w:spacing w:before="200" w:line="360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413B"/>
    <w:rPr>
      <w:rFonts w:eastAsiaTheme="majorEastAsia" w:cstheme="majorBidi"/>
      <w:b/>
      <w:bCs/>
      <w:color w:val="1F497D" w:themeColor="text2"/>
      <w:sz w:val="24"/>
    </w:rPr>
  </w:style>
  <w:style w:type="character" w:styleId="Hyperlink">
    <w:name w:val="Hyperlink"/>
    <w:uiPriority w:val="99"/>
    <w:unhideWhenUsed/>
    <w:rsid w:val="002461C7"/>
    <w:rPr>
      <w:rFonts w:ascii="Palatino Linotype" w:hAnsi="Palatino Linotype"/>
      <w:color w:val="4F81BD" w:themeColor="accent1"/>
      <w:sz w:val="20"/>
      <w:szCs w:val="20"/>
    </w:rPr>
  </w:style>
  <w:style w:type="paragraph" w:customStyle="1" w:styleId="PersonalName">
    <w:name w:val="Personal Name"/>
    <w:basedOn w:val="Title"/>
    <w:qFormat/>
    <w:rsid w:val="0095413B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5413B"/>
    <w:pPr>
      <w:spacing w:after="120"/>
      <w:contextualSpacing/>
      <w:jc w:val="center"/>
    </w:pPr>
    <w:rPr>
      <w:rFonts w:ascii="Times" w:eastAsiaTheme="majorEastAsia" w:hAnsi="Times" w:cstheme="majorBidi"/>
      <w:spacing w:val="30"/>
      <w:kern w:val="28"/>
      <w:sz w:val="72"/>
      <w:szCs w:val="72"/>
      <w:lang w:val="en-US" w:eastAsia="en-US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95413B"/>
    <w:rPr>
      <w:rFonts w:ascii="Times" w:eastAsiaTheme="majorEastAsia" w:hAnsi="Times" w:cstheme="majorBidi"/>
      <w:spacing w:val="30"/>
      <w:kern w:val="28"/>
      <w:sz w:val="72"/>
      <w:szCs w:val="7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6C7F9D"/>
    <w:rPr>
      <w:rFonts w:ascii="Cormorant Garamond SemiBold" w:eastAsia="Times New Roman" w:hAnsi="Cormorant Garamond SemiBold" w:cs="Times New Roman"/>
      <w:b/>
      <w:bCs/>
      <w:color w:val="262626" w:themeColor="text1" w:themeTint="D9"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C7F9D"/>
    <w:rPr>
      <w:rFonts w:ascii="Cormorant Garamond" w:eastAsia="Times New Roman" w:hAnsi="Cormorant Garamond" w:cs="Times New Roman"/>
      <w:b/>
      <w:bCs/>
      <w:color w:val="262626" w:themeColor="text1" w:themeTint="D9"/>
      <w:sz w:val="28"/>
      <w:szCs w:val="28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13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13B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13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13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13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13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13B"/>
    <w:pPr>
      <w:spacing w:after="180"/>
    </w:pPr>
    <w:rPr>
      <w:rFonts w:asciiTheme="minorHAnsi" w:eastAsiaTheme="minorEastAsia" w:hAnsiTheme="minorHAnsi" w:cstheme="minorBidi"/>
      <w:b/>
      <w:bCs/>
      <w:smallCaps/>
      <w:color w:val="1F497D" w:themeColor="text2"/>
      <w:spacing w:val="6"/>
      <w:sz w:val="22"/>
      <w:szCs w:val="18"/>
      <w:lang w:val="en-US" w:eastAsia="en-US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13B"/>
    <w:pPr>
      <w:numPr>
        <w:ilvl w:val="1"/>
      </w:numPr>
      <w:spacing w:after="180" w:line="360" w:lineRule="auto"/>
    </w:pPr>
    <w:rPr>
      <w:rFonts w:asciiTheme="minorHAnsi" w:eastAsiaTheme="majorEastAsia" w:hAnsiTheme="minorHAnsi" w:cstheme="majorBidi"/>
      <w:iCs/>
      <w:color w:val="265898" w:themeColor="text2" w:themeTint="E6"/>
      <w:sz w:val="32"/>
      <w:lang w:val="en-US" w:eastAsia="en-US"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95413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95413B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95413B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95413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5413B"/>
  </w:style>
  <w:style w:type="paragraph" w:styleId="ListParagraph">
    <w:name w:val="List Paragraph"/>
    <w:basedOn w:val="Normal"/>
    <w:uiPriority w:val="34"/>
    <w:qFormat/>
    <w:rsid w:val="0095413B"/>
    <w:pPr>
      <w:spacing w:after="180"/>
      <w:ind w:left="720" w:hanging="288"/>
      <w:contextualSpacing/>
    </w:pPr>
    <w:rPr>
      <w:rFonts w:asciiTheme="minorHAnsi" w:eastAsiaTheme="minorHAnsi" w:hAnsiTheme="minorHAnsi" w:cstheme="minorBidi"/>
      <w:color w:val="1F497D" w:themeColor="text2"/>
      <w:sz w:val="22"/>
      <w:szCs w:val="22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5413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F81BD" w:themeColor="accent1"/>
      <w:szCs w:val="22"/>
      <w:lang w:val="en-US" w:eastAsia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95413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13B"/>
    <w:pPr>
      <w:pBdr>
        <w:left w:val="single" w:sz="48" w:space="13" w:color="C0504D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C0504D" w:themeColor="accent2"/>
      <w:sz w:val="26"/>
      <w:szCs w:val="22"/>
      <w:lang w:val="en-US" w:eastAsia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13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aliases w:val="Publication"/>
    <w:uiPriority w:val="19"/>
    <w:qFormat/>
    <w:rsid w:val="00B83509"/>
    <w:rPr>
      <w:rFonts w:ascii="Palatino" w:hAnsi="Palatino"/>
      <w:shd w:val="clear" w:color="auto" w:fill="FFFFFF"/>
      <w:lang w:val="en-GB"/>
    </w:rPr>
  </w:style>
  <w:style w:type="character" w:styleId="IntenseEmphasis">
    <w:name w:val="Intense Emphasis"/>
    <w:basedOn w:val="DefaultParagraphFont"/>
    <w:uiPriority w:val="21"/>
    <w:qFormat/>
    <w:rsid w:val="0095413B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95413B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5413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95413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5413B"/>
    <w:pPr>
      <w:spacing w:before="480" w:line="264" w:lineRule="auto"/>
      <w:outlineLvl w:val="9"/>
    </w:pPr>
    <w:rPr>
      <w:b w:val="0"/>
    </w:rPr>
  </w:style>
  <w:style w:type="table" w:styleId="TableGrid">
    <w:name w:val="Table Grid"/>
    <w:basedOn w:val="TableNormal"/>
    <w:uiPriority w:val="59"/>
    <w:rsid w:val="007C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962BB"/>
  </w:style>
  <w:style w:type="character" w:styleId="FollowedHyperlink">
    <w:name w:val="FollowedHyperlink"/>
    <w:basedOn w:val="Hyperlink"/>
    <w:uiPriority w:val="99"/>
    <w:unhideWhenUsed/>
    <w:rsid w:val="00A07834"/>
    <w:rPr>
      <w:rFonts w:ascii="Palatino Linotype" w:hAnsi="Palatino Linotype"/>
      <w:color w:val="4F81BD" w:themeColor="accent1"/>
      <w:sz w:val="20"/>
      <w:szCs w:val="20"/>
    </w:rPr>
  </w:style>
  <w:style w:type="paragraph" w:customStyle="1" w:styleId="APAPortada">
    <w:name w:val="APA (Portada)"/>
    <w:basedOn w:val="Normal"/>
    <w:next w:val="Normal"/>
    <w:rsid w:val="00B83509"/>
    <w:pPr>
      <w:spacing w:line="360" w:lineRule="auto"/>
      <w:jc w:val="both"/>
    </w:pPr>
    <w:rPr>
      <w:lang w:val="en-U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57B"/>
    <w:rPr>
      <w:rFonts w:ascii="Lucida Grande" w:eastAsiaTheme="minorHAnsi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57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3BBF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eastAsia="en-US"/>
    </w:rPr>
  </w:style>
  <w:style w:type="character" w:customStyle="1" w:styleId="style">
    <w:name w:val="style"/>
    <w:basedOn w:val="DefaultParagraphFont"/>
    <w:rsid w:val="00F111EB"/>
  </w:style>
  <w:style w:type="paragraph" w:styleId="TOC1">
    <w:name w:val="toc 1"/>
    <w:basedOn w:val="Normal"/>
    <w:next w:val="Normal"/>
    <w:autoRedefine/>
    <w:uiPriority w:val="39"/>
    <w:unhideWhenUsed/>
    <w:rsid w:val="009E2FAC"/>
    <w:pPr>
      <w:spacing w:before="240" w:after="120" w:line="360" w:lineRule="auto"/>
    </w:pPr>
    <w:rPr>
      <w:rFonts w:asciiTheme="minorHAnsi" w:eastAsiaTheme="minorHAnsi" w:hAnsiTheme="minorHAnsi" w:cstheme="minorBidi"/>
      <w:b/>
      <w:caps/>
      <w:sz w:val="22"/>
      <w:szCs w:val="22"/>
      <w:u w:val="single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E2FAC"/>
    <w:pPr>
      <w:spacing w:line="360" w:lineRule="auto"/>
    </w:pPr>
    <w:rPr>
      <w:rFonts w:asciiTheme="minorHAnsi" w:eastAsiaTheme="minorHAnsi" w:hAnsiTheme="minorHAnsi" w:cstheme="minorBidi"/>
      <w:b/>
      <w:smallCaps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2FAC"/>
    <w:pPr>
      <w:spacing w:line="360" w:lineRule="auto"/>
    </w:pPr>
    <w:rPr>
      <w:rFonts w:asciiTheme="minorHAnsi" w:eastAsiaTheme="minorHAnsi" w:hAnsiTheme="minorHAnsi" w:cstheme="minorBidi"/>
      <w:smallCaps/>
      <w:sz w:val="22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2FAC"/>
    <w:pPr>
      <w:spacing w:line="36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2FAC"/>
    <w:pPr>
      <w:spacing w:line="36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2FAC"/>
    <w:pPr>
      <w:spacing w:line="36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2FAC"/>
    <w:pPr>
      <w:spacing w:line="36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2FAC"/>
    <w:pPr>
      <w:spacing w:line="36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2FAC"/>
    <w:pPr>
      <w:spacing w:line="36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E2FAC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E2FAC"/>
  </w:style>
  <w:style w:type="paragraph" w:styleId="Footer">
    <w:name w:val="footer"/>
    <w:basedOn w:val="Normal"/>
    <w:link w:val="FooterChar"/>
    <w:uiPriority w:val="99"/>
    <w:unhideWhenUsed/>
    <w:rsid w:val="009E2FAC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E2FAC"/>
  </w:style>
  <w:style w:type="character" w:customStyle="1" w:styleId="slug-metadata-note">
    <w:name w:val="slug-metadata-note"/>
    <w:basedOn w:val="DefaultParagraphFont"/>
    <w:rsid w:val="00B40326"/>
  </w:style>
  <w:style w:type="character" w:customStyle="1" w:styleId="slug-doi">
    <w:name w:val="slug-doi"/>
    <w:basedOn w:val="DefaultParagraphFont"/>
    <w:rsid w:val="00B40326"/>
  </w:style>
  <w:style w:type="character" w:customStyle="1" w:styleId="highlight">
    <w:name w:val="highlight"/>
    <w:basedOn w:val="DefaultParagraphFont"/>
    <w:rsid w:val="008D37F0"/>
  </w:style>
  <w:style w:type="character" w:customStyle="1" w:styleId="overflow">
    <w:name w:val="overflow"/>
    <w:basedOn w:val="DefaultParagraphFont"/>
    <w:rsid w:val="00981FDA"/>
  </w:style>
  <w:style w:type="character" w:customStyle="1" w:styleId="coursetitle">
    <w:name w:val="coursetitle"/>
    <w:basedOn w:val="DefaultParagraphFont"/>
    <w:rsid w:val="00CC129A"/>
  </w:style>
  <w:style w:type="paragraph" w:styleId="DocumentMap">
    <w:name w:val="Document Map"/>
    <w:basedOn w:val="Normal"/>
    <w:link w:val="DocumentMapChar"/>
    <w:uiPriority w:val="99"/>
    <w:semiHidden/>
    <w:unhideWhenUsed/>
    <w:rsid w:val="00507415"/>
    <w:rPr>
      <w:rFonts w:eastAsiaTheme="minorHAnsi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7415"/>
    <w:rPr>
      <w:rFonts w:ascii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277500"/>
    <w:rPr>
      <w:rFonts w:ascii="Helvetica Neue" w:eastAsiaTheme="minorHAnsi" w:hAnsi="Helvetica Neue"/>
      <w:color w:val="333333"/>
      <w:sz w:val="21"/>
      <w:szCs w:val="21"/>
      <w:lang w:val="en-US" w:eastAsia="en-US"/>
    </w:rPr>
  </w:style>
  <w:style w:type="character" w:styleId="UnresolvedMention">
    <w:name w:val="Unresolved Mention"/>
    <w:basedOn w:val="DefaultParagraphFont"/>
    <w:uiPriority w:val="99"/>
    <w:rsid w:val="001B5CBB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8D447E"/>
  </w:style>
  <w:style w:type="character" w:styleId="CommentReference">
    <w:name w:val="annotation reference"/>
    <w:basedOn w:val="DefaultParagraphFont"/>
    <w:uiPriority w:val="99"/>
    <w:semiHidden/>
    <w:unhideWhenUsed/>
    <w:rsid w:val="00700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93B"/>
    <w:pPr>
      <w:spacing w:after="18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9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93B"/>
    <w:rPr>
      <w:b/>
      <w:bCs/>
      <w:sz w:val="20"/>
      <w:szCs w:val="20"/>
    </w:rPr>
  </w:style>
  <w:style w:type="character" w:customStyle="1" w:styleId="st">
    <w:name w:val="st"/>
    <w:basedOn w:val="DefaultParagraphFont"/>
    <w:rsid w:val="00C52D93"/>
  </w:style>
  <w:style w:type="character" w:styleId="Hashtag">
    <w:name w:val="Hashtag"/>
    <w:basedOn w:val="DefaultParagraphFont"/>
    <w:uiPriority w:val="99"/>
    <w:rsid w:val="00A07834"/>
    <w:rPr>
      <w:color w:val="2B579A"/>
      <w:shd w:val="clear" w:color="auto" w:fill="E1DFDD"/>
    </w:rPr>
  </w:style>
  <w:style w:type="character" w:customStyle="1" w:styleId="volume">
    <w:name w:val="volume"/>
    <w:basedOn w:val="DefaultParagraphFont"/>
    <w:rsid w:val="00B75CF9"/>
  </w:style>
  <w:style w:type="character" w:customStyle="1" w:styleId="articleid">
    <w:name w:val="articleid"/>
    <w:basedOn w:val="DefaultParagraphFont"/>
    <w:rsid w:val="00B75CF9"/>
  </w:style>
  <w:style w:type="character" w:customStyle="1" w:styleId="highwire-citation-authors">
    <w:name w:val="highwire-citation-authors"/>
    <w:basedOn w:val="DefaultParagraphFont"/>
    <w:rsid w:val="00354E91"/>
  </w:style>
  <w:style w:type="character" w:customStyle="1" w:styleId="nlm-collab">
    <w:name w:val="nlm-collab"/>
    <w:basedOn w:val="DefaultParagraphFont"/>
    <w:rsid w:val="00354E91"/>
  </w:style>
  <w:style w:type="character" w:customStyle="1" w:styleId="nlm-given-names">
    <w:name w:val="nlm-given-names"/>
    <w:basedOn w:val="DefaultParagraphFont"/>
    <w:rsid w:val="00354E91"/>
  </w:style>
  <w:style w:type="character" w:customStyle="1" w:styleId="nlm-surname">
    <w:name w:val="nlm-surname"/>
    <w:basedOn w:val="DefaultParagraphFont"/>
    <w:rsid w:val="00354E91"/>
  </w:style>
  <w:style w:type="character" w:customStyle="1" w:styleId="highwire-cite-metadata-journal">
    <w:name w:val="highwire-cite-metadata-journal"/>
    <w:basedOn w:val="DefaultParagraphFont"/>
    <w:rsid w:val="00354E91"/>
  </w:style>
  <w:style w:type="character" w:customStyle="1" w:styleId="highwire-cite-metadata-pages">
    <w:name w:val="highwire-cite-metadata-pages"/>
    <w:basedOn w:val="DefaultParagraphFont"/>
    <w:rsid w:val="00354E91"/>
  </w:style>
  <w:style w:type="character" w:customStyle="1" w:styleId="highwire-cite-metadata-doi">
    <w:name w:val="highwire-cite-metadata-doi"/>
    <w:basedOn w:val="DefaultParagraphFont"/>
    <w:rsid w:val="00354E91"/>
  </w:style>
  <w:style w:type="character" w:customStyle="1" w:styleId="doilabel">
    <w:name w:val="doi_label"/>
    <w:basedOn w:val="DefaultParagraphFont"/>
    <w:rsid w:val="00354E91"/>
  </w:style>
  <w:style w:type="numbering" w:customStyle="1" w:styleId="CurrentList1">
    <w:name w:val="Current List1"/>
    <w:uiPriority w:val="99"/>
    <w:rsid w:val="002218E4"/>
    <w:pPr>
      <w:numPr>
        <w:numId w:val="8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osf.io/sg6jy/" TargetMode="External"/><Relationship Id="rId21" Type="http://schemas.openxmlformats.org/officeDocument/2006/relationships/hyperlink" Target="https://osf.io/rnv5c" TargetMode="External"/><Relationship Id="rId42" Type="http://schemas.openxmlformats.org/officeDocument/2006/relationships/hyperlink" Target="https://osf.io/3kuwq/" TargetMode="External"/><Relationship Id="rId63" Type="http://schemas.openxmlformats.org/officeDocument/2006/relationships/hyperlink" Target="https://dx.doi.org/10.1098/rsos.220139" TargetMode="External"/><Relationship Id="rId84" Type="http://schemas.openxmlformats.org/officeDocument/2006/relationships/hyperlink" Target="https://doi.org/10.24433/CO.4977248.v1" TargetMode="External"/><Relationship Id="rId138" Type="http://schemas.openxmlformats.org/officeDocument/2006/relationships/hyperlink" Target="https://osf.io/4zurk/files/" TargetMode="External"/><Relationship Id="rId159" Type="http://schemas.openxmlformats.org/officeDocument/2006/relationships/hyperlink" Target="https://dx.doi.org/10.17605/OSF.IO/N3YAH" TargetMode="External"/><Relationship Id="rId170" Type="http://schemas.openxmlformats.org/officeDocument/2006/relationships/hyperlink" Target="https://osf.io/u6g7t/" TargetMode="External"/><Relationship Id="rId191" Type="http://schemas.openxmlformats.org/officeDocument/2006/relationships/hyperlink" Target="https://tinyurl.com/k4juthpd" TargetMode="External"/><Relationship Id="rId205" Type="http://schemas.openxmlformats.org/officeDocument/2006/relationships/header" Target="header3.xml"/><Relationship Id="rId107" Type="http://schemas.openxmlformats.org/officeDocument/2006/relationships/hyperlink" Target="https://doi.org/10.31222/osf.io/z27u4" TargetMode="External"/><Relationship Id="rId11" Type="http://schemas.openxmlformats.org/officeDocument/2006/relationships/hyperlink" Target="https://doi.org/k96k" TargetMode="External"/><Relationship Id="rId32" Type="http://schemas.openxmlformats.org/officeDocument/2006/relationships/hyperlink" Target="https://doi.org/10.1371/journal.pbio.3002645" TargetMode="External"/><Relationship Id="rId53" Type="http://schemas.openxmlformats.org/officeDocument/2006/relationships/hyperlink" Target="https://osf.io/x2dpn" TargetMode="External"/><Relationship Id="rId74" Type="http://schemas.openxmlformats.org/officeDocument/2006/relationships/hyperlink" Target="https://osf.io/5dh47/files" TargetMode="External"/><Relationship Id="rId128" Type="http://schemas.openxmlformats.org/officeDocument/2006/relationships/hyperlink" Target="https://osf.io/hbkj3/" TargetMode="External"/><Relationship Id="rId149" Type="http://schemas.openxmlformats.org/officeDocument/2006/relationships/hyperlink" Target="https://osf.io/k2mdr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osf.io/w8h2q/" TargetMode="External"/><Relationship Id="rId160" Type="http://schemas.openxmlformats.org/officeDocument/2006/relationships/hyperlink" Target="https://doi.org/10.1525/collabra.158" TargetMode="External"/><Relationship Id="rId181" Type="http://schemas.openxmlformats.org/officeDocument/2006/relationships/hyperlink" Target="https://dx.doi.org/10.1037/a0024916" TargetMode="External"/><Relationship Id="rId22" Type="http://schemas.openxmlformats.org/officeDocument/2006/relationships/hyperlink" Target="https://osf.io/ru5h4/" TargetMode="External"/><Relationship Id="rId43" Type="http://schemas.openxmlformats.org/officeDocument/2006/relationships/hyperlink" Target="https://osf.io/3kuwq/" TargetMode="External"/><Relationship Id="rId64" Type="http://schemas.openxmlformats.org/officeDocument/2006/relationships/hyperlink" Target="https://doi.org/hc7d" TargetMode="External"/><Relationship Id="rId118" Type="http://schemas.openxmlformats.org/officeDocument/2006/relationships/hyperlink" Target="https://osf.io/pxv5b/" TargetMode="External"/><Relationship Id="rId139" Type="http://schemas.openxmlformats.org/officeDocument/2006/relationships/hyperlink" Target="https://doi.org/10.24433/CO.8241121.v3" TargetMode="External"/><Relationship Id="rId85" Type="http://schemas.openxmlformats.org/officeDocument/2006/relationships/hyperlink" Target="https://doi.org/10.1177%2F1745691620979806" TargetMode="External"/><Relationship Id="rId150" Type="http://schemas.openxmlformats.org/officeDocument/2006/relationships/hyperlink" Target="https://osf.io/6s8b3/" TargetMode="External"/><Relationship Id="rId171" Type="http://schemas.openxmlformats.org/officeDocument/2006/relationships/hyperlink" Target="https://osf.io/257kv/" TargetMode="External"/><Relationship Id="rId192" Type="http://schemas.openxmlformats.org/officeDocument/2006/relationships/hyperlink" Target="https://tinyurl.com/yr37vjbd" TargetMode="External"/><Relationship Id="rId206" Type="http://schemas.openxmlformats.org/officeDocument/2006/relationships/fontTable" Target="fontTable.xml"/><Relationship Id="rId12" Type="http://schemas.openxmlformats.org/officeDocument/2006/relationships/hyperlink" Target="https://doi.org/10.1177/25152459251366102" TargetMode="External"/><Relationship Id="rId33" Type="http://schemas.openxmlformats.org/officeDocument/2006/relationships/hyperlink" Target="https://doi.org/10.1101/2023.09.18.558287" TargetMode="External"/><Relationship Id="rId108" Type="http://schemas.openxmlformats.org/officeDocument/2006/relationships/hyperlink" Target="https://doi.org/10.17605/osf.io/p7g8w" TargetMode="External"/><Relationship Id="rId129" Type="http://schemas.openxmlformats.org/officeDocument/2006/relationships/hyperlink" Target="https://osf.io/u7nx4/" TargetMode="External"/><Relationship Id="rId54" Type="http://schemas.openxmlformats.org/officeDocument/2006/relationships/hyperlink" Target="https://doi.org/jksd" TargetMode="External"/><Relationship Id="rId75" Type="http://schemas.openxmlformats.org/officeDocument/2006/relationships/hyperlink" Target="https://osf.io/25ebk/" TargetMode="External"/><Relationship Id="rId96" Type="http://schemas.openxmlformats.org/officeDocument/2006/relationships/hyperlink" Target="https://osf.io/w8h2q/" TargetMode="External"/><Relationship Id="rId140" Type="http://schemas.openxmlformats.org/officeDocument/2006/relationships/hyperlink" Target="https://rdcu.be/8eBP" TargetMode="External"/><Relationship Id="rId161" Type="http://schemas.openxmlformats.org/officeDocument/2006/relationships/hyperlink" Target="https://osf.io/xf6ug/" TargetMode="External"/><Relationship Id="rId182" Type="http://schemas.openxmlformats.org/officeDocument/2006/relationships/hyperlink" Target="https://tomhardwicke.github.io/files/contextGatedSL.pdf" TargetMode="External"/><Relationship Id="rId6" Type="http://schemas.openxmlformats.org/officeDocument/2006/relationships/footnotes" Target="footnotes.xml"/><Relationship Id="rId23" Type="http://schemas.openxmlformats.org/officeDocument/2006/relationships/hyperlink" Target="https://osf.io/ru5h4/" TargetMode="External"/><Relationship Id="rId119" Type="http://schemas.openxmlformats.org/officeDocument/2006/relationships/hyperlink" Target="https://dx.doi.org/10.1098/rsos.190806" TargetMode="External"/><Relationship Id="rId44" Type="http://schemas.openxmlformats.org/officeDocument/2006/relationships/hyperlink" Target="https://osf.io/3kuwq/" TargetMode="External"/><Relationship Id="rId65" Type="http://schemas.openxmlformats.org/officeDocument/2006/relationships/hyperlink" Target="https://osf.io/hjvnw/" TargetMode="External"/><Relationship Id="rId86" Type="http://schemas.openxmlformats.org/officeDocument/2006/relationships/hyperlink" Target="https://doi.org/10.31222/osf.io/9sz2y" TargetMode="External"/><Relationship Id="rId130" Type="http://schemas.openxmlformats.org/officeDocument/2006/relationships/hyperlink" Target="https://osf.io/6a94k/" TargetMode="External"/><Relationship Id="rId151" Type="http://schemas.openxmlformats.org/officeDocument/2006/relationships/hyperlink" Target="https://osf.io/wf3as/" TargetMode="External"/><Relationship Id="rId172" Type="http://schemas.openxmlformats.org/officeDocument/2006/relationships/hyperlink" Target="https://dx.doi.org/10.1073/pnas.1601440113" TargetMode="External"/><Relationship Id="rId193" Type="http://schemas.openxmlformats.org/officeDocument/2006/relationships/hyperlink" Target="https://tinyurl.com/46bewhjs" TargetMode="External"/><Relationship Id="rId207" Type="http://schemas.openxmlformats.org/officeDocument/2006/relationships/theme" Target="theme/theme1.xml"/><Relationship Id="rId13" Type="http://schemas.openxmlformats.org/officeDocument/2006/relationships/hyperlink" Target="https://doi.org/10.31234/osf.io/eadhb" TargetMode="External"/><Relationship Id="rId109" Type="http://schemas.openxmlformats.org/officeDocument/2006/relationships/hyperlink" Target="https://doi.org/10.17605/osf.io/nscv3" TargetMode="External"/><Relationship Id="rId34" Type="http://schemas.openxmlformats.org/officeDocument/2006/relationships/hyperlink" Target="https://doi.org/10.17605/OSF.IO/MKBTP" TargetMode="External"/><Relationship Id="rId55" Type="http://schemas.openxmlformats.org/officeDocument/2006/relationships/hyperlink" Target="https://doi.org/10.1080/00031305.2022.2143897" TargetMode="External"/><Relationship Id="rId76" Type="http://schemas.openxmlformats.org/officeDocument/2006/relationships/hyperlink" Target="https://doi.org/10.24433/CO.9942414.v1" TargetMode="External"/><Relationship Id="rId97" Type="http://schemas.openxmlformats.org/officeDocument/2006/relationships/hyperlink" Target="https://osf.io/w8h2q/" TargetMode="External"/><Relationship Id="rId120" Type="http://schemas.openxmlformats.org/officeDocument/2006/relationships/hyperlink" Target="https://doi.org/10.31222/osf.io/6uhg5" TargetMode="External"/><Relationship Id="rId141" Type="http://schemas.openxmlformats.org/officeDocument/2006/relationships/hyperlink" Target="https://dx.doi.org/10.17605/OSF.IO/FZPCY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dx.doi.org/10.1038/mp.2017.222" TargetMode="External"/><Relationship Id="rId183" Type="http://schemas.openxmlformats.org/officeDocument/2006/relationships/hyperlink" Target="https://tinyurl.com/48vuzpae" TargetMode="External"/><Relationship Id="rId24" Type="http://schemas.openxmlformats.org/officeDocument/2006/relationships/hyperlink" Target="https://osf.io/ru5h4/" TargetMode="External"/><Relationship Id="rId40" Type="http://schemas.openxmlformats.org/officeDocument/2006/relationships/hyperlink" Target="https://osf.io/preprints/metaarxiv/w9crz/" TargetMode="External"/><Relationship Id="rId45" Type="http://schemas.openxmlformats.org/officeDocument/2006/relationships/hyperlink" Target="https://doi.org/10.24433/CO.5136309.v2" TargetMode="External"/><Relationship Id="rId66" Type="http://schemas.openxmlformats.org/officeDocument/2006/relationships/hyperlink" Target="https://osf.io/8b6jy/" TargetMode="External"/><Relationship Id="rId87" Type="http://schemas.openxmlformats.org/officeDocument/2006/relationships/hyperlink" Target="https://osf.io/q96eh/" TargetMode="External"/><Relationship Id="rId110" Type="http://schemas.openxmlformats.org/officeDocument/2006/relationships/hyperlink" Target="https://doi.org/10.17605/osf.io/dy6kj" TargetMode="External"/><Relationship Id="rId115" Type="http://schemas.openxmlformats.org/officeDocument/2006/relationships/hyperlink" Target="https://doi.org/10.31234/osf.io/ehybj" TargetMode="External"/><Relationship Id="rId131" Type="http://schemas.openxmlformats.org/officeDocument/2006/relationships/hyperlink" Target="https://osf.io/jpztm/" TargetMode="External"/><Relationship Id="rId136" Type="http://schemas.openxmlformats.org/officeDocument/2006/relationships/hyperlink" Target="https://osf.io/tmah8/files/" TargetMode="External"/><Relationship Id="rId157" Type="http://schemas.openxmlformats.org/officeDocument/2006/relationships/hyperlink" Target="https://doi.org/10.24433/CO.241ffbb1-5b81-44bd-94f4-d066b62c5f7f.v2" TargetMode="External"/><Relationship Id="rId178" Type="http://schemas.openxmlformats.org/officeDocument/2006/relationships/hyperlink" Target="https://tomhardwicke.github.io/files/moneyPriming.pdf" TargetMode="External"/><Relationship Id="rId61" Type="http://schemas.openxmlformats.org/officeDocument/2006/relationships/hyperlink" Target="https://doi.org/10.24433/CO.6131540.v1" TargetMode="External"/><Relationship Id="rId82" Type="http://schemas.openxmlformats.org/officeDocument/2006/relationships/hyperlink" Target="https://osf.io/7np92/" TargetMode="External"/><Relationship Id="rId152" Type="http://schemas.openxmlformats.org/officeDocument/2006/relationships/hyperlink" Target="https://doi.org/10.24433/CO.abd8b483-c5e3-4382-a493-1fc5aecb0f1d.v2" TargetMode="External"/><Relationship Id="rId173" Type="http://schemas.openxmlformats.org/officeDocument/2006/relationships/hyperlink" Target="https://tomhardwicke.github.io/files/sequenceRecon.pdf" TargetMode="External"/><Relationship Id="rId194" Type="http://schemas.openxmlformats.org/officeDocument/2006/relationships/hyperlink" Target="https://tinyurl.com/yf9dhnm6" TargetMode="External"/><Relationship Id="rId199" Type="http://schemas.openxmlformats.org/officeDocument/2006/relationships/hyperlink" Target="https://tinyurl.com/2ut2m8b8" TargetMode="External"/><Relationship Id="rId203" Type="http://schemas.openxmlformats.org/officeDocument/2006/relationships/header" Target="header1.xml"/><Relationship Id="rId19" Type="http://schemas.openxmlformats.org/officeDocument/2006/relationships/hyperlink" Target="https://doi.org/10.1177/25152459241300113" TargetMode="External"/><Relationship Id="rId14" Type="http://schemas.openxmlformats.org/officeDocument/2006/relationships/hyperlink" Target="https://osf.io/nqj7b" TargetMode="External"/><Relationship Id="rId30" Type="http://schemas.openxmlformats.org/officeDocument/2006/relationships/hyperlink" Target="https://osf.io/yck93/" TargetMode="External"/><Relationship Id="rId35" Type="http://schemas.openxmlformats.org/officeDocument/2006/relationships/hyperlink" Target="https://osf.io/mw2q4/files/osfstorage/" TargetMode="External"/><Relationship Id="rId56" Type="http://schemas.openxmlformats.org/officeDocument/2006/relationships/hyperlink" Target="https://doi.org/10.31222/osf.io/q6ajt" TargetMode="External"/><Relationship Id="rId77" Type="http://schemas.openxmlformats.org/officeDocument/2006/relationships/hyperlink" Target="https://doi.org/g3qf" TargetMode="External"/><Relationship Id="rId100" Type="http://schemas.openxmlformats.org/officeDocument/2006/relationships/hyperlink" Target="https://doi.org/d3mz" TargetMode="External"/><Relationship Id="rId105" Type="http://schemas.openxmlformats.org/officeDocument/2006/relationships/hyperlink" Target="https://doi.org/10.24433/CO.1796004.v3" TargetMode="External"/><Relationship Id="rId126" Type="http://schemas.openxmlformats.org/officeDocument/2006/relationships/hyperlink" Target="https://doi.org/10.1111/eci.13162" TargetMode="External"/><Relationship Id="rId147" Type="http://schemas.openxmlformats.org/officeDocument/2006/relationships/hyperlink" Target="https://dx.doi.org/10.17605/OSF.IO/39CFB" TargetMode="External"/><Relationship Id="rId168" Type="http://schemas.openxmlformats.org/officeDocument/2006/relationships/hyperlink" Target="https://osf.io/3upzh/" TargetMode="External"/><Relationship Id="rId8" Type="http://schemas.openxmlformats.org/officeDocument/2006/relationships/hyperlink" Target="file:///Users/tom/Documents/academia/CV/tomhardwicke.github.io" TargetMode="External"/><Relationship Id="rId51" Type="http://schemas.openxmlformats.org/officeDocument/2006/relationships/hyperlink" Target="https://osf.io/x2dpn" TargetMode="External"/><Relationship Id="rId72" Type="http://schemas.openxmlformats.org/officeDocument/2006/relationships/hyperlink" Target="https://osf.io/w3bkt/" TargetMode="External"/><Relationship Id="rId93" Type="http://schemas.openxmlformats.org/officeDocument/2006/relationships/hyperlink" Target="https://doi.org/ftx5" TargetMode="External"/><Relationship Id="rId98" Type="http://schemas.openxmlformats.org/officeDocument/2006/relationships/hyperlink" Target="https://doi.org/10.24433/CO.4225975.v3" TargetMode="External"/><Relationship Id="rId121" Type="http://schemas.openxmlformats.org/officeDocument/2006/relationships/hyperlink" Target="https://osf.io/u5bk9/" TargetMode="External"/><Relationship Id="rId142" Type="http://schemas.openxmlformats.org/officeDocument/2006/relationships/hyperlink" Target="https://osf.io/uzegq/" TargetMode="External"/><Relationship Id="rId163" Type="http://schemas.openxmlformats.org/officeDocument/2006/relationships/hyperlink" Target="https://tomhardwicke.github.io/files/Cristea_tetris_2017.pdf" TargetMode="External"/><Relationship Id="rId184" Type="http://schemas.openxmlformats.org/officeDocument/2006/relationships/hyperlink" Target="http://tinyurl.com/yu5rn2a7" TargetMode="External"/><Relationship Id="rId189" Type="http://schemas.openxmlformats.org/officeDocument/2006/relationships/hyperlink" Target="https://tinyurl.com/3eykay94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i.org/10.1177/25152459241283477" TargetMode="External"/><Relationship Id="rId46" Type="http://schemas.openxmlformats.org/officeDocument/2006/relationships/hyperlink" Target="https://rdcu.be/c4h3a" TargetMode="External"/><Relationship Id="rId67" Type="http://schemas.openxmlformats.org/officeDocument/2006/relationships/hyperlink" Target="https://osf.io/8b6jy/" TargetMode="External"/><Relationship Id="rId116" Type="http://schemas.openxmlformats.org/officeDocument/2006/relationships/hyperlink" Target="https://osf.io/73a9y/" TargetMode="External"/><Relationship Id="rId137" Type="http://schemas.openxmlformats.org/officeDocument/2006/relationships/hyperlink" Target="https://osf.io/nquws/files/" TargetMode="External"/><Relationship Id="rId158" Type="http://schemas.openxmlformats.org/officeDocument/2006/relationships/hyperlink" Target="https://doi.org/10.1017/S0140525X18000675" TargetMode="External"/><Relationship Id="rId20" Type="http://schemas.openxmlformats.org/officeDocument/2006/relationships/hyperlink" Target="https://osf.io/preprints/metaarxiv/627a4" TargetMode="External"/><Relationship Id="rId41" Type="http://schemas.openxmlformats.org/officeDocument/2006/relationships/hyperlink" Target="https://osf.io/697wx" TargetMode="External"/><Relationship Id="rId62" Type="http://schemas.openxmlformats.org/officeDocument/2006/relationships/hyperlink" Target="https://doi.org/h828" TargetMode="External"/><Relationship Id="rId83" Type="http://schemas.openxmlformats.org/officeDocument/2006/relationships/hyperlink" Target="https://osf.io/7np92/" TargetMode="External"/><Relationship Id="rId88" Type="http://schemas.openxmlformats.org/officeDocument/2006/relationships/hyperlink" Target="https://osf.io/c89sy/" TargetMode="External"/><Relationship Id="rId111" Type="http://schemas.openxmlformats.org/officeDocument/2006/relationships/hyperlink" Target="https://doi.org/10.24433/CO.3883021.v1" TargetMode="External"/><Relationship Id="rId132" Type="http://schemas.openxmlformats.org/officeDocument/2006/relationships/hyperlink" Target="https://doi.org/10.24433/CO.3912558.v1" TargetMode="External"/><Relationship Id="rId153" Type="http://schemas.openxmlformats.org/officeDocument/2006/relationships/hyperlink" Target="https://doi.org/10.1371/journal.pone.0201856" TargetMode="External"/><Relationship Id="rId174" Type="http://schemas.openxmlformats.org/officeDocument/2006/relationships/hyperlink" Target="https://osf.io/xyf34/" TargetMode="External"/><Relationship Id="rId179" Type="http://schemas.openxmlformats.org/officeDocument/2006/relationships/hyperlink" Target="https://osf.io/4e3gy/" TargetMode="External"/><Relationship Id="rId195" Type="http://schemas.openxmlformats.org/officeDocument/2006/relationships/hyperlink" Target="https://app-overton-io.eu1.proxy.openathens.net/document.php?policy_document_id=councilscience-25984947b65e361c3eef7c357fa690e1" TargetMode="External"/><Relationship Id="rId190" Type="http://schemas.openxmlformats.org/officeDocument/2006/relationships/hyperlink" Target="https://tinyurl.com/yv5apuk9" TargetMode="External"/><Relationship Id="rId204" Type="http://schemas.openxmlformats.org/officeDocument/2006/relationships/header" Target="header2.xml"/><Relationship Id="rId15" Type="http://schemas.openxmlformats.org/officeDocument/2006/relationships/hyperlink" Target="https://osf.io/8k7m4/" TargetMode="External"/><Relationship Id="rId36" Type="http://schemas.openxmlformats.org/officeDocument/2006/relationships/hyperlink" Target="https://osf.io/mw2q4/files/osfstorage/" TargetMode="External"/><Relationship Id="rId57" Type="http://schemas.openxmlformats.org/officeDocument/2006/relationships/hyperlink" Target="https://osf.io/cz9g3/" TargetMode="External"/><Relationship Id="rId106" Type="http://schemas.openxmlformats.org/officeDocument/2006/relationships/hyperlink" Target="https://dx.doi.org/10.1371%2Fjournal.pone.0239598" TargetMode="External"/><Relationship Id="rId127" Type="http://schemas.openxmlformats.org/officeDocument/2006/relationships/hyperlink" Target="https://doi.org/10.31222/osf.io/73xm5" TargetMode="External"/><Relationship Id="rId10" Type="http://schemas.openxmlformats.org/officeDocument/2006/relationships/hyperlink" Target="https://doi.org/10.21428/e2759450.cdacaf45" TargetMode="External"/><Relationship Id="rId31" Type="http://schemas.openxmlformats.org/officeDocument/2006/relationships/hyperlink" Target="https://doi.org/10.24433/CO.5081898.v2" TargetMode="External"/><Relationship Id="rId52" Type="http://schemas.openxmlformats.org/officeDocument/2006/relationships/hyperlink" Target="https://osf.io/x2dpn" TargetMode="External"/><Relationship Id="rId73" Type="http://schemas.openxmlformats.org/officeDocument/2006/relationships/hyperlink" Target="https://osf.io/25ebk/" TargetMode="External"/><Relationship Id="rId78" Type="http://schemas.openxmlformats.org/officeDocument/2006/relationships/hyperlink" Target="http://www.annualreviews.org/eprint/BEG4HHRDH6R6UHSGU3YR/full/10.1146/annurev-psych-020821-114157" TargetMode="External"/><Relationship Id="rId94" Type="http://schemas.openxmlformats.org/officeDocument/2006/relationships/hyperlink" Target="https://osf.io/eh5qd/" TargetMode="External"/><Relationship Id="rId99" Type="http://schemas.openxmlformats.org/officeDocument/2006/relationships/hyperlink" Target="https://doi.org/fp2m" TargetMode="External"/><Relationship Id="rId101" Type="http://schemas.openxmlformats.org/officeDocument/2006/relationships/hyperlink" Target="https://osf.io/2cnkq/" TargetMode="External"/><Relationship Id="rId122" Type="http://schemas.openxmlformats.org/officeDocument/2006/relationships/hyperlink" Target="https://osf.io/z9qtr/" TargetMode="External"/><Relationship Id="rId143" Type="http://schemas.openxmlformats.org/officeDocument/2006/relationships/hyperlink" Target="https://osf.io/rv7eb/" TargetMode="External"/><Relationship Id="rId148" Type="http://schemas.openxmlformats.org/officeDocument/2006/relationships/hyperlink" Target="https://osf.io/q4qy3/" TargetMode="External"/><Relationship Id="rId164" Type="http://schemas.openxmlformats.org/officeDocument/2006/relationships/hyperlink" Target="https://osf.io/nwz9j/" TargetMode="External"/><Relationship Id="rId169" Type="http://schemas.openxmlformats.org/officeDocument/2006/relationships/hyperlink" Target="https://osf.io/8kt4b/" TargetMode="External"/><Relationship Id="rId185" Type="http://schemas.openxmlformats.org/officeDocument/2006/relationships/hyperlink" Target="https://tinyurl.com/y3jt767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erimentology.io/" TargetMode="External"/><Relationship Id="rId180" Type="http://schemas.openxmlformats.org/officeDocument/2006/relationships/hyperlink" Target="https://dx.doi.org/10.1016/j.visres.2013.10.017" TargetMode="External"/><Relationship Id="rId26" Type="http://schemas.openxmlformats.org/officeDocument/2006/relationships/hyperlink" Target="https://osf.io/preprints/psyarxiv/t2zs9" TargetMode="External"/><Relationship Id="rId47" Type="http://schemas.openxmlformats.org/officeDocument/2006/relationships/hyperlink" Target="https://doi.org/10.31222/osf.io/d7bcu" TargetMode="External"/><Relationship Id="rId68" Type="http://schemas.openxmlformats.org/officeDocument/2006/relationships/hyperlink" Target="https://osf.io/8b6jy/" TargetMode="External"/><Relationship Id="rId89" Type="http://schemas.openxmlformats.org/officeDocument/2006/relationships/hyperlink" Target="https://osf.io/5qmz7/" TargetMode="External"/><Relationship Id="rId112" Type="http://schemas.openxmlformats.org/officeDocument/2006/relationships/hyperlink" Target="https://doi.org/10.1146/annurev-statistics-031219-041104" TargetMode="External"/><Relationship Id="rId133" Type="http://schemas.openxmlformats.org/officeDocument/2006/relationships/hyperlink" Target="https://doi.org/10.1016/j.tics.2019.07.009" TargetMode="External"/><Relationship Id="rId154" Type="http://schemas.openxmlformats.org/officeDocument/2006/relationships/hyperlink" Target="https://osf.io/4dum6/" TargetMode="External"/><Relationship Id="rId175" Type="http://schemas.openxmlformats.org/officeDocument/2006/relationships/hyperlink" Target="https://osf.io/bm47u/" TargetMode="External"/><Relationship Id="rId196" Type="http://schemas.openxmlformats.org/officeDocument/2006/relationships/hyperlink" Target="https://tinyurl.com/prjv6v42" TargetMode="External"/><Relationship Id="rId200" Type="http://schemas.openxmlformats.org/officeDocument/2006/relationships/hyperlink" Target="https://tinyurl.com/ykra3s57" TargetMode="External"/><Relationship Id="rId16" Type="http://schemas.openxmlformats.org/officeDocument/2006/relationships/hyperlink" Target="https://osf.io/8k7m4/" TargetMode="External"/><Relationship Id="rId37" Type="http://schemas.openxmlformats.org/officeDocument/2006/relationships/hyperlink" Target="https://osf.io/mw2q4/files/osfstorage/" TargetMode="External"/><Relationship Id="rId58" Type="http://schemas.openxmlformats.org/officeDocument/2006/relationships/hyperlink" Target="https://dx.doi.org/10.17605/OSF.IO/JRX7D" TargetMode="External"/><Relationship Id="rId79" Type="http://schemas.openxmlformats.org/officeDocument/2006/relationships/hyperlink" Target="https://doi.org/ftzw" TargetMode="External"/><Relationship Id="rId102" Type="http://schemas.openxmlformats.org/officeDocument/2006/relationships/hyperlink" Target="https://osf.io/wy6a5/" TargetMode="External"/><Relationship Id="rId123" Type="http://schemas.openxmlformats.org/officeDocument/2006/relationships/hyperlink" Target="https://osf.io/u9fw8/" TargetMode="External"/><Relationship Id="rId144" Type="http://schemas.openxmlformats.org/officeDocument/2006/relationships/hyperlink" Target="https://osf.io/uzfjp/" TargetMode="External"/><Relationship Id="rId90" Type="http://schemas.openxmlformats.org/officeDocument/2006/relationships/hyperlink" Target="https://osf.io/gfjtq/" TargetMode="External"/><Relationship Id="rId165" Type="http://schemas.openxmlformats.org/officeDocument/2006/relationships/hyperlink" Target="https://osf.io/p3z58/" TargetMode="External"/><Relationship Id="rId186" Type="http://schemas.openxmlformats.org/officeDocument/2006/relationships/hyperlink" Target="https://tinyurl.com/yc2c63tt" TargetMode="External"/><Relationship Id="rId27" Type="http://schemas.openxmlformats.org/officeDocument/2006/relationships/hyperlink" Target="https://osf.io/xh6mg" TargetMode="External"/><Relationship Id="rId48" Type="http://schemas.openxmlformats.org/officeDocument/2006/relationships/hyperlink" Target="https://doi.org/10.1098/rsos.230568" TargetMode="External"/><Relationship Id="rId69" Type="http://schemas.openxmlformats.org/officeDocument/2006/relationships/hyperlink" Target="https://doi.org/10.24433/CO.3805142.v2" TargetMode="External"/><Relationship Id="rId113" Type="http://schemas.openxmlformats.org/officeDocument/2006/relationships/hyperlink" Target="https://doi.org/10.31222/osf.io/krb58" TargetMode="External"/><Relationship Id="rId134" Type="http://schemas.openxmlformats.org/officeDocument/2006/relationships/hyperlink" Target="https://doi.org/10.31234/osf.io/wu3vs" TargetMode="External"/><Relationship Id="rId80" Type="http://schemas.openxmlformats.org/officeDocument/2006/relationships/hyperlink" Target="https://osf.io/vg9zy" TargetMode="External"/><Relationship Id="rId155" Type="http://schemas.openxmlformats.org/officeDocument/2006/relationships/hyperlink" Target="https://osf.io/r38qu/" TargetMode="External"/><Relationship Id="rId176" Type="http://schemas.openxmlformats.org/officeDocument/2006/relationships/hyperlink" Target="https://osf.io/se6gb/" TargetMode="External"/><Relationship Id="rId197" Type="http://schemas.openxmlformats.org/officeDocument/2006/relationships/hyperlink" Target="https://tinyurl.com/3hfc65w4" TargetMode="External"/><Relationship Id="rId201" Type="http://schemas.openxmlformats.org/officeDocument/2006/relationships/hyperlink" Target="https://tinyurl.com/yc3feah2" TargetMode="External"/><Relationship Id="rId17" Type="http://schemas.openxmlformats.org/officeDocument/2006/relationships/hyperlink" Target="https://osf.io/8k7m4/" TargetMode="External"/><Relationship Id="rId38" Type="http://schemas.openxmlformats.org/officeDocument/2006/relationships/hyperlink" Target="https://doi.org/10.24433/CO.4128032.v1" TargetMode="External"/><Relationship Id="rId59" Type="http://schemas.openxmlformats.org/officeDocument/2006/relationships/hyperlink" Target="https://dx.doi.org/10.17605/OSF.IO/JRX7D" TargetMode="External"/><Relationship Id="rId103" Type="http://schemas.openxmlformats.org/officeDocument/2006/relationships/hyperlink" Target="https://osf.io/tfd8z/" TargetMode="External"/><Relationship Id="rId124" Type="http://schemas.openxmlformats.org/officeDocument/2006/relationships/hyperlink" Target="https://osf.io/sbrez/" TargetMode="External"/><Relationship Id="rId70" Type="http://schemas.openxmlformats.org/officeDocument/2006/relationships/hyperlink" Target="https://doi.org/10.1098/rsos.220142" TargetMode="External"/><Relationship Id="rId91" Type="http://schemas.openxmlformats.org/officeDocument/2006/relationships/hyperlink" Target="https://doi.org/10.24433/CO.1618143.v2" TargetMode="External"/><Relationship Id="rId145" Type="http://schemas.openxmlformats.org/officeDocument/2006/relationships/hyperlink" Target="https://doi.org/10.24433/CO.03fa2564-3910-4982-9882-4f2fcec50385.v3" TargetMode="External"/><Relationship Id="rId166" Type="http://schemas.openxmlformats.org/officeDocument/2006/relationships/hyperlink" Target="https://dx.doi.org/10.1073/pnas.1608235113" TargetMode="External"/><Relationship Id="rId187" Type="http://schemas.openxmlformats.org/officeDocument/2006/relationships/hyperlink" Target="https://tinyurl.com/mth4batp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osf.io/yck93/" TargetMode="External"/><Relationship Id="rId49" Type="http://schemas.openxmlformats.org/officeDocument/2006/relationships/hyperlink" Target="https://doi.org/10.31222/osf.io/md2xz" TargetMode="External"/><Relationship Id="rId114" Type="http://schemas.openxmlformats.org/officeDocument/2006/relationships/hyperlink" Target="https://psycnet.apa.org/doi/10.1037/xap0000258" TargetMode="External"/><Relationship Id="rId60" Type="http://schemas.openxmlformats.org/officeDocument/2006/relationships/hyperlink" Target="https://dx.doi.org/10.17605/OSF.IO/JRX7D" TargetMode="External"/><Relationship Id="rId81" Type="http://schemas.openxmlformats.org/officeDocument/2006/relationships/hyperlink" Target="https://osf.io/7np92/" TargetMode="External"/><Relationship Id="rId135" Type="http://schemas.openxmlformats.org/officeDocument/2006/relationships/hyperlink" Target="https://doi.org/10.1177/2515245919858428" TargetMode="External"/><Relationship Id="rId156" Type="http://schemas.openxmlformats.org/officeDocument/2006/relationships/hyperlink" Target="https://osf.io/7syrt/" TargetMode="External"/><Relationship Id="rId177" Type="http://schemas.openxmlformats.org/officeDocument/2006/relationships/hyperlink" Target="https://dx.doi.org/10.1037/xge0000157" TargetMode="External"/><Relationship Id="rId198" Type="http://schemas.openxmlformats.org/officeDocument/2006/relationships/hyperlink" Target="https://tinyurl.com/msczt334" TargetMode="External"/><Relationship Id="rId202" Type="http://schemas.openxmlformats.org/officeDocument/2006/relationships/hyperlink" Target="https://tinyurl.com/7uesknwt" TargetMode="External"/><Relationship Id="rId18" Type="http://schemas.openxmlformats.org/officeDocument/2006/relationships/hyperlink" Target="https://doi.org/10.24433/CO.4794801.v1" TargetMode="External"/><Relationship Id="rId39" Type="http://schemas.openxmlformats.org/officeDocument/2006/relationships/hyperlink" Target="https://doi.org/10.1098/rsos.240016" TargetMode="External"/><Relationship Id="rId50" Type="http://schemas.openxmlformats.org/officeDocument/2006/relationships/hyperlink" Target="https://osf.io/g2fw5" TargetMode="External"/><Relationship Id="rId104" Type="http://schemas.openxmlformats.org/officeDocument/2006/relationships/hyperlink" Target="https://osf.io/tfd8z/" TargetMode="External"/><Relationship Id="rId125" Type="http://schemas.openxmlformats.org/officeDocument/2006/relationships/hyperlink" Target="https://doi.org/10.24433/CO.2749769.v2" TargetMode="External"/><Relationship Id="rId146" Type="http://schemas.openxmlformats.org/officeDocument/2006/relationships/hyperlink" Target="https://dx.doi.org/10.1098/rsos.180448" TargetMode="External"/><Relationship Id="rId167" Type="http://schemas.openxmlformats.org/officeDocument/2006/relationships/hyperlink" Target="https://dx.doi.org/10.1371/journal.pbio.1002456" TargetMode="External"/><Relationship Id="rId188" Type="http://schemas.openxmlformats.org/officeDocument/2006/relationships/hyperlink" Target="https://tinyurl.com/4atjj96c" TargetMode="External"/><Relationship Id="rId71" Type="http://schemas.openxmlformats.org/officeDocument/2006/relationships/hyperlink" Target="https://doi.org/hdgv" TargetMode="External"/><Relationship Id="rId92" Type="http://schemas.openxmlformats.org/officeDocument/2006/relationships/hyperlink" Target="https://doi.org/10.1177/25152459211040837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osf.io/yck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43C62F-D618-B342-A8DC-B001E59D5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5974</Words>
  <Characters>34054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Hardwicke</dc:creator>
  <cp:keywords/>
  <dc:description/>
  <cp:lastModifiedBy>Tom Hardwicke</cp:lastModifiedBy>
  <cp:revision>3</cp:revision>
  <cp:lastPrinted>2025-09-17T23:16:00Z</cp:lastPrinted>
  <dcterms:created xsi:type="dcterms:W3CDTF">2025-09-17T23:16:00Z</dcterms:created>
  <dcterms:modified xsi:type="dcterms:W3CDTF">2025-09-17T23:16:00Z</dcterms:modified>
</cp:coreProperties>
</file>