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7"/>
      </w:tblGrid>
      <w:tr w:rsidR="009E2FAC" w:rsidRPr="00C12E1B" w14:paraId="26D2579D" w14:textId="77777777" w:rsidTr="000B686E">
        <w:tc>
          <w:tcPr>
            <w:tcW w:w="100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4936D3C" w14:textId="06F62C60" w:rsidR="009E2FAC" w:rsidRPr="008D447E" w:rsidRDefault="009E2FAC" w:rsidP="001D224A">
            <w:pPr>
              <w:pStyle w:val="Title"/>
              <w:jc w:val="left"/>
              <w:rPr>
                <w:rFonts w:ascii="Palatino Linotype" w:hAnsi="Palatino Linotype"/>
                <w:sz w:val="36"/>
                <w:szCs w:val="36"/>
                <w:lang w:val="en-GB"/>
              </w:rPr>
            </w:pPr>
            <w:r w:rsidRPr="008D447E">
              <w:rPr>
                <w:rFonts w:ascii="Palatino Linotype" w:hAnsi="Palatino Linotype"/>
                <w:sz w:val="36"/>
                <w:szCs w:val="36"/>
                <w:lang w:val="en-GB"/>
              </w:rPr>
              <w:t>Tom E. Hardwicke</w:t>
            </w:r>
          </w:p>
        </w:tc>
      </w:tr>
    </w:tbl>
    <w:p w14:paraId="2D112323" w14:textId="77777777" w:rsidR="009E2FAC" w:rsidRPr="00C12E1B" w:rsidRDefault="009E2FAC" w:rsidP="009E2FAC">
      <w:pPr>
        <w:spacing w:after="0" w:line="240" w:lineRule="auto"/>
        <w:rPr>
          <w:rFonts w:ascii="Palatino Linotype" w:hAnsi="Palatino Linotype"/>
        </w:rPr>
      </w:pPr>
    </w:p>
    <w:p w14:paraId="11ABA5E7" w14:textId="3F2B0307" w:rsidR="0092088F" w:rsidRPr="008D447E" w:rsidRDefault="00E756C2" w:rsidP="008D447E">
      <w:pPr>
        <w:spacing w:after="0" w:line="276" w:lineRule="auto"/>
        <w:rPr>
          <w:rFonts w:ascii="Palatino Linotype" w:hAnsi="Palatino Linotype"/>
          <w:sz w:val="26"/>
          <w:szCs w:val="26"/>
        </w:rPr>
      </w:pPr>
      <w:r w:rsidRPr="008D447E">
        <w:rPr>
          <w:rFonts w:ascii="Palatino Linotype" w:hAnsi="Palatino Linotype"/>
          <w:sz w:val="26"/>
          <w:szCs w:val="26"/>
        </w:rPr>
        <w:t>Postdoctoral Fellow</w:t>
      </w:r>
    </w:p>
    <w:p w14:paraId="486CE6CE" w14:textId="5D311D6E" w:rsidR="0021083A" w:rsidRPr="008D447E" w:rsidRDefault="00981FDA" w:rsidP="008D447E">
      <w:pPr>
        <w:spacing w:after="0" w:line="276" w:lineRule="auto"/>
        <w:rPr>
          <w:rFonts w:ascii="Palatino Linotype" w:hAnsi="Palatino Linotype"/>
          <w:sz w:val="26"/>
          <w:szCs w:val="26"/>
          <w:lang w:val="en-GB"/>
        </w:rPr>
      </w:pPr>
      <w:r w:rsidRPr="008D447E">
        <w:rPr>
          <w:rFonts w:ascii="Palatino Linotype" w:hAnsi="Palatino Linotype"/>
          <w:sz w:val="26"/>
          <w:szCs w:val="26"/>
        </w:rPr>
        <w:t>Meta</w:t>
      </w:r>
      <w:r w:rsidR="002C6123" w:rsidRPr="008D447E">
        <w:rPr>
          <w:rFonts w:ascii="Palatino Linotype" w:hAnsi="Palatino Linotype"/>
          <w:sz w:val="26"/>
          <w:szCs w:val="26"/>
        </w:rPr>
        <w:t>-</w:t>
      </w:r>
      <w:r w:rsidRPr="008D447E">
        <w:rPr>
          <w:rFonts w:ascii="Palatino Linotype" w:hAnsi="Palatino Linotype"/>
          <w:sz w:val="26"/>
          <w:szCs w:val="26"/>
        </w:rPr>
        <w:t>Research Innovation Center at Stanford (</w:t>
      </w:r>
      <w:r w:rsidRPr="008D447E">
        <w:rPr>
          <w:rFonts w:ascii="Palatino Linotype" w:hAnsi="Palatino Linotype"/>
          <w:sz w:val="26"/>
          <w:szCs w:val="26"/>
          <w:lang w:val="en-GB"/>
        </w:rPr>
        <w:t>METRICS)</w:t>
      </w:r>
    </w:p>
    <w:p w14:paraId="443B4A80" w14:textId="14DF3BBD" w:rsidR="008461B1" w:rsidRPr="008D447E" w:rsidRDefault="00981FDA" w:rsidP="008D447E">
      <w:pPr>
        <w:spacing w:after="0" w:line="276" w:lineRule="auto"/>
        <w:rPr>
          <w:rFonts w:ascii="Palatino Linotype" w:hAnsi="Palatino Linotype"/>
          <w:sz w:val="26"/>
          <w:szCs w:val="26"/>
          <w:lang w:val="en-GB"/>
        </w:rPr>
      </w:pPr>
      <w:r w:rsidRPr="008D447E">
        <w:rPr>
          <w:rFonts w:ascii="Palatino Linotype" w:hAnsi="Palatino Linotype"/>
          <w:sz w:val="26"/>
          <w:szCs w:val="26"/>
          <w:lang w:val="en-GB"/>
        </w:rPr>
        <w:t xml:space="preserve">Stanford </w:t>
      </w:r>
      <w:r w:rsidR="008461B1" w:rsidRPr="008D447E">
        <w:rPr>
          <w:rFonts w:ascii="Palatino Linotype" w:hAnsi="Palatino Linotype"/>
          <w:sz w:val="26"/>
          <w:szCs w:val="26"/>
          <w:lang w:val="en-GB"/>
        </w:rPr>
        <w:t xml:space="preserve">University </w:t>
      </w:r>
    </w:p>
    <w:p w14:paraId="0953AF0C" w14:textId="07A38728" w:rsidR="0095413B" w:rsidRPr="00C12E1B" w:rsidRDefault="00BC28E6" w:rsidP="008D447E">
      <w:pPr>
        <w:spacing w:before="120" w:line="276" w:lineRule="auto"/>
        <w:rPr>
          <w:rFonts w:ascii="Palatino Linotype" w:hAnsi="Palatino Linotype" w:cs="Arial"/>
          <w:lang w:val="en-GB"/>
        </w:rPr>
      </w:pPr>
      <w:hyperlink r:id="rId8" w:history="1">
        <w:r w:rsidR="00590D6E" w:rsidRPr="00C12E1B">
          <w:rPr>
            <w:rStyle w:val="Hyperlink"/>
            <w:rFonts w:ascii="Palatino Linotype" w:hAnsi="Palatino Linotype" w:cs="Arial"/>
            <w:lang w:val="en-GB"/>
          </w:rPr>
          <w:t>tom.hardwicke@stanford.edu</w:t>
        </w:r>
      </w:hyperlink>
      <w:r w:rsidR="0021083A" w:rsidRPr="00C12E1B">
        <w:rPr>
          <w:rFonts w:ascii="Palatino Linotype" w:hAnsi="Palatino Linotype" w:cs="Arial"/>
          <w:lang w:val="en-GB"/>
        </w:rPr>
        <w:t>|</w:t>
      </w:r>
      <w:r w:rsidR="00021C36" w:rsidRPr="00C12E1B">
        <w:rPr>
          <w:rFonts w:ascii="Palatino Linotype" w:hAnsi="Palatino Linotype" w:cs="Arial"/>
          <w:lang w:val="en-GB"/>
        </w:rPr>
        <w:t xml:space="preserve"> </w:t>
      </w:r>
      <w:hyperlink r:id="rId9" w:history="1">
        <w:r w:rsidR="00365594" w:rsidRPr="00C12E1B">
          <w:rPr>
            <w:rStyle w:val="Hyperlink"/>
            <w:rFonts w:ascii="Palatino Linotype" w:hAnsi="Palatino Linotype" w:cs="Arial"/>
            <w:lang w:val="en-GB"/>
          </w:rPr>
          <w:t>tomhardwicke.netlify.com</w:t>
        </w:r>
      </w:hyperlink>
    </w:p>
    <w:p w14:paraId="740D0C76" w14:textId="77777777" w:rsidR="0021083A" w:rsidRPr="00C12E1B" w:rsidRDefault="0021083A" w:rsidP="005061ED">
      <w:pPr>
        <w:spacing w:before="120" w:after="120" w:line="240" w:lineRule="auto"/>
        <w:rPr>
          <w:rFonts w:ascii="Palatino Linotype" w:hAnsi="Palatino Linotype" w:cs="Arial"/>
          <w:lang w:val="en-GB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21"/>
      </w:tblGrid>
      <w:tr w:rsidR="00E756C2" w:rsidRPr="00C12E1B" w14:paraId="6013EF6F" w14:textId="77777777" w:rsidTr="005061ED">
        <w:tc>
          <w:tcPr>
            <w:tcW w:w="9180" w:type="dxa"/>
            <w:gridSpan w:val="2"/>
            <w:tcBorders>
              <w:bottom w:val="single" w:sz="8" w:space="0" w:color="auto"/>
            </w:tcBorders>
          </w:tcPr>
          <w:p w14:paraId="61BB0DF9" w14:textId="0AC1D0EC" w:rsidR="00E756C2" w:rsidRPr="008D447E" w:rsidRDefault="00E756C2" w:rsidP="00E756C2">
            <w:pPr>
              <w:spacing w:after="120" w:line="240" w:lineRule="auto"/>
              <w:rPr>
                <w:rFonts w:ascii="Palatino Linotype" w:hAnsi="Palatino Linotype" w:cs="Arial"/>
                <w:b/>
                <w:sz w:val="26"/>
                <w:szCs w:val="26"/>
                <w:lang w:val="en-GB"/>
              </w:rPr>
            </w:pPr>
            <w:r w:rsidRPr="008D447E">
              <w:rPr>
                <w:rFonts w:ascii="Palatino Linotype" w:hAnsi="Palatino Linotype" w:cs="Arial"/>
                <w:sz w:val="26"/>
                <w:szCs w:val="26"/>
              </w:rPr>
              <w:t>Education</w:t>
            </w:r>
          </w:p>
        </w:tc>
      </w:tr>
      <w:tr w:rsidR="007C0ECB" w:rsidRPr="00C12E1B" w14:paraId="7AA434C3" w14:textId="77777777" w:rsidTr="005061ED">
        <w:tc>
          <w:tcPr>
            <w:tcW w:w="959" w:type="dxa"/>
            <w:tcBorders>
              <w:top w:val="single" w:sz="8" w:space="0" w:color="auto"/>
            </w:tcBorders>
          </w:tcPr>
          <w:p w14:paraId="6A6F22B8" w14:textId="4D489630" w:rsidR="007C0ECB" w:rsidRPr="008D447E" w:rsidRDefault="00981FDA" w:rsidP="000D1559">
            <w:pPr>
              <w:spacing w:before="180" w:after="0" w:line="276" w:lineRule="auto"/>
              <w:jc w:val="right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2016</w:t>
            </w:r>
          </w:p>
        </w:tc>
        <w:tc>
          <w:tcPr>
            <w:tcW w:w="8221" w:type="dxa"/>
            <w:tcBorders>
              <w:top w:val="single" w:sz="8" w:space="0" w:color="auto"/>
            </w:tcBorders>
          </w:tcPr>
          <w:p w14:paraId="31E1DF63" w14:textId="77777777" w:rsidR="007241AB" w:rsidRPr="008D447E" w:rsidRDefault="006712A3" w:rsidP="000D1559">
            <w:pPr>
              <w:spacing w:before="180" w:after="0" w:line="276" w:lineRule="auto"/>
              <w:rPr>
                <w:rFonts w:ascii="Palatino Linotype" w:hAnsi="Palatino Linotype" w:cs="Arial"/>
                <w:b/>
                <w:lang w:val="en-GB"/>
              </w:rPr>
            </w:pPr>
            <w:r w:rsidRPr="008D447E">
              <w:rPr>
                <w:rFonts w:ascii="Palatino Linotype" w:hAnsi="Palatino Linotype" w:cs="Arial"/>
                <w:b/>
                <w:lang w:val="en-GB"/>
              </w:rPr>
              <w:t xml:space="preserve">PhD </w:t>
            </w:r>
            <w:r w:rsidR="00FB038D" w:rsidRPr="008D447E">
              <w:rPr>
                <w:rFonts w:ascii="Palatino Linotype" w:hAnsi="Palatino Linotype" w:cs="Arial"/>
                <w:b/>
                <w:lang w:val="en-GB"/>
              </w:rPr>
              <w:t>Experimental Psychology</w:t>
            </w:r>
          </w:p>
          <w:p w14:paraId="75EC05B7" w14:textId="4143AB3D" w:rsidR="00981FDA" w:rsidRPr="008D447E" w:rsidRDefault="00B638BA" w:rsidP="000D1559">
            <w:pPr>
              <w:spacing w:after="120" w:line="276" w:lineRule="auto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University College London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, U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 xml:space="preserve">nited 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K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>ingdom</w:t>
            </w:r>
            <w:r w:rsidR="00784DAE" w:rsidRPr="008D447E">
              <w:rPr>
                <w:rFonts w:ascii="Palatino Linotype" w:hAnsi="Palatino Linotype" w:cs="Arial"/>
                <w:lang w:val="en-GB"/>
              </w:rPr>
              <w:t>.</w:t>
            </w:r>
          </w:p>
        </w:tc>
      </w:tr>
      <w:tr w:rsidR="007C0ECB" w:rsidRPr="00C12E1B" w14:paraId="241E608D" w14:textId="77777777" w:rsidTr="00BA6F90">
        <w:tc>
          <w:tcPr>
            <w:tcW w:w="959" w:type="dxa"/>
          </w:tcPr>
          <w:p w14:paraId="088923A4" w14:textId="514E8B73" w:rsidR="007C0ECB" w:rsidRPr="008D447E" w:rsidRDefault="007C0ECB" w:rsidP="000D1559">
            <w:pPr>
              <w:spacing w:after="0" w:line="276" w:lineRule="auto"/>
              <w:jc w:val="right"/>
              <w:rPr>
                <w:rFonts w:ascii="Palatino Linotype" w:eastAsia="Times New Roman" w:hAnsi="Palatino Linotype" w:cs="Arial"/>
                <w:caps/>
                <w:color w:val="000000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2012</w:t>
            </w:r>
          </w:p>
        </w:tc>
        <w:tc>
          <w:tcPr>
            <w:tcW w:w="8221" w:type="dxa"/>
          </w:tcPr>
          <w:p w14:paraId="5C0D0791" w14:textId="77777777" w:rsidR="007241AB" w:rsidRPr="008D447E" w:rsidRDefault="007C0ECB" w:rsidP="000D1559">
            <w:pPr>
              <w:spacing w:after="0" w:line="276" w:lineRule="auto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b/>
                <w:lang w:val="en-GB"/>
              </w:rPr>
              <w:t>MRes Brain Imaging and Cognitive Neuroscience</w:t>
            </w:r>
            <w:r w:rsidR="008461B1" w:rsidRPr="008D447E">
              <w:rPr>
                <w:rFonts w:ascii="Palatino Linotype" w:hAnsi="Palatino Linotype" w:cs="Arial"/>
                <w:b/>
                <w:lang w:val="en-GB"/>
              </w:rPr>
              <w:t xml:space="preserve"> </w:t>
            </w:r>
            <w:r w:rsidR="000E21CF" w:rsidRPr="008D447E">
              <w:rPr>
                <w:rFonts w:ascii="Palatino Linotype" w:hAnsi="Palatino Linotype" w:cs="Arial"/>
                <w:b/>
                <w:lang w:val="en-GB"/>
              </w:rPr>
              <w:t xml:space="preserve">   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 xml:space="preserve">                                              </w:t>
            </w:r>
          </w:p>
          <w:p w14:paraId="0E59BFC3" w14:textId="7AE83FA8" w:rsidR="007C0ECB" w:rsidRPr="008D447E" w:rsidRDefault="007C0ECB" w:rsidP="000D1559">
            <w:pPr>
              <w:spacing w:after="120" w:line="276" w:lineRule="auto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The University of Birmingham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, U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 xml:space="preserve">nited 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K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>ingdom</w:t>
            </w:r>
            <w:r w:rsidR="00784DAE" w:rsidRPr="008D447E">
              <w:rPr>
                <w:rFonts w:ascii="Palatino Linotype" w:hAnsi="Palatino Linotype" w:cs="Arial"/>
                <w:lang w:val="en-GB"/>
              </w:rPr>
              <w:t>.</w:t>
            </w:r>
          </w:p>
        </w:tc>
      </w:tr>
      <w:tr w:rsidR="007C0ECB" w:rsidRPr="00C12E1B" w14:paraId="6E1E25B1" w14:textId="77777777" w:rsidTr="00BA6F90">
        <w:tc>
          <w:tcPr>
            <w:tcW w:w="959" w:type="dxa"/>
          </w:tcPr>
          <w:p w14:paraId="3C6ACA5A" w14:textId="3E2FF81F" w:rsidR="007C0ECB" w:rsidRPr="008D447E" w:rsidRDefault="007C0ECB" w:rsidP="000D1559">
            <w:pPr>
              <w:spacing w:after="0" w:line="276" w:lineRule="auto"/>
              <w:jc w:val="right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2011</w:t>
            </w:r>
          </w:p>
        </w:tc>
        <w:tc>
          <w:tcPr>
            <w:tcW w:w="8221" w:type="dxa"/>
          </w:tcPr>
          <w:p w14:paraId="18D532B0" w14:textId="77777777" w:rsidR="007241AB" w:rsidRPr="008D447E" w:rsidRDefault="007C0ECB" w:rsidP="000D1559">
            <w:pPr>
              <w:spacing w:after="0" w:line="276" w:lineRule="auto"/>
              <w:rPr>
                <w:rFonts w:ascii="Palatino Linotype" w:hAnsi="Palatino Linotype" w:cs="Arial"/>
                <w:b/>
                <w:lang w:val="en-GB"/>
              </w:rPr>
            </w:pPr>
            <w:r w:rsidRPr="008D447E">
              <w:rPr>
                <w:rFonts w:ascii="Palatino Linotype" w:hAnsi="Palatino Linotype" w:cs="Arial"/>
                <w:b/>
                <w:lang w:val="en-GB"/>
              </w:rPr>
              <w:t>BSc Psychology</w:t>
            </w:r>
            <w:r w:rsidR="008461B1" w:rsidRPr="008D447E">
              <w:rPr>
                <w:rFonts w:ascii="Palatino Linotype" w:hAnsi="Palatino Linotype" w:cs="Arial"/>
                <w:b/>
                <w:lang w:val="en-GB"/>
              </w:rPr>
              <w:t xml:space="preserve"> 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>(</w:t>
            </w:r>
            <w:r w:rsidR="008461B1" w:rsidRPr="008D447E">
              <w:rPr>
                <w:rFonts w:ascii="Palatino Linotype" w:hAnsi="Palatino Linotype" w:cs="Arial"/>
                <w:lang w:val="en-GB"/>
              </w:rPr>
              <w:t>First Class Honours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>)</w:t>
            </w:r>
            <w:r w:rsidR="008461B1" w:rsidRPr="008D447E">
              <w:rPr>
                <w:rFonts w:ascii="Palatino Linotype" w:hAnsi="Palatino Linotype" w:cs="Arial"/>
                <w:lang w:val="en-GB"/>
              </w:rPr>
              <w:t xml:space="preserve"> </w:t>
            </w:r>
          </w:p>
          <w:p w14:paraId="5B0F1ED1" w14:textId="03F4963D" w:rsidR="002B0C67" w:rsidRPr="008D447E" w:rsidRDefault="007C0ECB" w:rsidP="000D1559">
            <w:pPr>
              <w:spacing w:after="120" w:line="276" w:lineRule="auto"/>
              <w:rPr>
                <w:rFonts w:ascii="Palatino Linotype" w:hAnsi="Palatino Linotype" w:cs="Arial"/>
                <w:lang w:val="en-GB"/>
              </w:rPr>
            </w:pPr>
            <w:r w:rsidRPr="008D447E">
              <w:rPr>
                <w:rFonts w:ascii="Palatino Linotype" w:hAnsi="Palatino Linotype" w:cs="Arial"/>
                <w:lang w:val="en-GB"/>
              </w:rPr>
              <w:t>Cardiff University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, U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 xml:space="preserve">nited </w:t>
            </w:r>
            <w:r w:rsidR="000C501E" w:rsidRPr="008D447E">
              <w:rPr>
                <w:rFonts w:ascii="Palatino Linotype" w:hAnsi="Palatino Linotype" w:cs="Arial"/>
                <w:lang w:val="en-GB"/>
              </w:rPr>
              <w:t>K</w:t>
            </w:r>
            <w:r w:rsidR="004A24FB" w:rsidRPr="008D447E">
              <w:rPr>
                <w:rFonts w:ascii="Palatino Linotype" w:hAnsi="Palatino Linotype" w:cs="Arial"/>
                <w:lang w:val="en-GB"/>
              </w:rPr>
              <w:t>ingdom</w:t>
            </w:r>
            <w:r w:rsidR="00784DAE" w:rsidRPr="008D447E">
              <w:rPr>
                <w:rFonts w:ascii="Palatino Linotype" w:hAnsi="Palatino Linotype" w:cs="Arial"/>
                <w:lang w:val="en-GB"/>
              </w:rPr>
              <w:t>.</w:t>
            </w:r>
          </w:p>
        </w:tc>
      </w:tr>
    </w:tbl>
    <w:p w14:paraId="3556F2B9" w14:textId="77777777" w:rsidR="0021083A" w:rsidRPr="00C12E1B" w:rsidRDefault="0021083A" w:rsidP="0021083A">
      <w:pPr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8168"/>
        <w:gridCol w:w="56"/>
      </w:tblGrid>
      <w:tr w:rsidR="00E756C2" w:rsidRPr="00C12E1B" w14:paraId="2F2FE107" w14:textId="77777777" w:rsidTr="00CD0575">
        <w:trPr>
          <w:gridAfter w:val="1"/>
          <w:wAfter w:w="56" w:type="dxa"/>
          <w:trHeight w:val="232"/>
        </w:trPr>
        <w:tc>
          <w:tcPr>
            <w:tcW w:w="9124" w:type="dxa"/>
            <w:gridSpan w:val="2"/>
            <w:tcBorders>
              <w:bottom w:val="single" w:sz="8" w:space="0" w:color="auto"/>
            </w:tcBorders>
          </w:tcPr>
          <w:p w14:paraId="3D5CE0FB" w14:textId="773576F8" w:rsidR="00E756C2" w:rsidRPr="008D447E" w:rsidRDefault="00E756C2" w:rsidP="0021083A">
            <w:pPr>
              <w:spacing w:after="120" w:line="240" w:lineRule="auto"/>
              <w:rPr>
                <w:rFonts w:ascii="Palatino Linotype" w:eastAsia="Times New Roman" w:hAnsi="Palatino Linotype" w:cs="Times New Roman"/>
                <w:b/>
                <w:sz w:val="26"/>
                <w:szCs w:val="26"/>
              </w:rPr>
            </w:pPr>
            <w:r w:rsidRPr="008D447E">
              <w:rPr>
                <w:rFonts w:ascii="Palatino Linotype" w:hAnsi="Palatino Linotype"/>
                <w:sz w:val="26"/>
                <w:szCs w:val="26"/>
              </w:rPr>
              <w:t>Awards</w:t>
            </w:r>
          </w:p>
        </w:tc>
      </w:tr>
      <w:tr w:rsidR="009A5E1F" w:rsidRPr="00C12E1B" w14:paraId="0736FA3C" w14:textId="77777777" w:rsidTr="00CD0575">
        <w:trPr>
          <w:gridAfter w:val="1"/>
          <w:wAfter w:w="56" w:type="dxa"/>
          <w:trHeight w:val="232"/>
        </w:trPr>
        <w:tc>
          <w:tcPr>
            <w:tcW w:w="956" w:type="dxa"/>
            <w:tcBorders>
              <w:top w:val="single" w:sz="8" w:space="0" w:color="auto"/>
            </w:tcBorders>
          </w:tcPr>
          <w:p w14:paraId="1312DB3F" w14:textId="77777777" w:rsidR="009A5E1F" w:rsidRPr="008D447E" w:rsidRDefault="009A5E1F" w:rsidP="000D1559">
            <w:pPr>
              <w:spacing w:before="240"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2013</w:t>
            </w:r>
          </w:p>
        </w:tc>
        <w:tc>
          <w:tcPr>
            <w:tcW w:w="8168" w:type="dxa"/>
            <w:tcBorders>
              <w:top w:val="single" w:sz="8" w:space="0" w:color="auto"/>
            </w:tcBorders>
          </w:tcPr>
          <w:p w14:paraId="5571BB9B" w14:textId="3F6536CF" w:rsidR="009A5E1F" w:rsidRPr="008D447E" w:rsidRDefault="009A5E1F" w:rsidP="000D1559">
            <w:pPr>
              <w:spacing w:before="240"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Best Poster Prize </w:t>
            </w:r>
            <w:r w:rsidR="000E21CF"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="004A24FB" w:rsidRPr="008D447E">
              <w:rPr>
                <w:rFonts w:ascii="Palatino Linotype" w:eastAsia="Times New Roman" w:hAnsi="Palatino Linotype" w:cs="Times New Roman"/>
                <w:b/>
              </w:rPr>
              <w:t xml:space="preserve">                                                                                               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Economic and Social </w:t>
            </w:r>
            <w:r w:rsidR="000C501E" w:rsidRPr="008D447E">
              <w:rPr>
                <w:rFonts w:ascii="Palatino Linotype" w:eastAsia="Times New Roman" w:hAnsi="Palatino Linotype" w:cs="Times New Roman"/>
              </w:rPr>
              <w:t>Research Council Annual Meeting.</w:t>
            </w:r>
          </w:p>
        </w:tc>
      </w:tr>
      <w:tr w:rsidR="009A5E1F" w:rsidRPr="00C12E1B" w14:paraId="35204E78" w14:textId="77777777" w:rsidTr="00CD0575">
        <w:trPr>
          <w:gridAfter w:val="1"/>
          <w:wAfter w:w="56" w:type="dxa"/>
          <w:trHeight w:val="473"/>
        </w:trPr>
        <w:tc>
          <w:tcPr>
            <w:tcW w:w="956" w:type="dxa"/>
          </w:tcPr>
          <w:p w14:paraId="197E0DE3" w14:textId="77777777" w:rsidR="009A5E1F" w:rsidRPr="008D447E" w:rsidRDefault="009A5E1F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2011</w:t>
            </w:r>
          </w:p>
        </w:tc>
        <w:tc>
          <w:tcPr>
            <w:tcW w:w="8168" w:type="dxa"/>
          </w:tcPr>
          <w:p w14:paraId="13E78D31" w14:textId="40E7145C" w:rsidR="009A5E1F" w:rsidRPr="008D447E" w:rsidRDefault="009A5E1F" w:rsidP="000D1559">
            <w:pPr>
              <w:spacing w:line="276" w:lineRule="auto"/>
              <w:rPr>
                <w:rFonts w:ascii="Palatino Linotype" w:hAnsi="Palatino Linotype"/>
              </w:rPr>
            </w:pPr>
            <w:r w:rsidRPr="008D447E">
              <w:rPr>
                <w:rFonts w:ascii="Palatino Linotype" w:hAnsi="Palatino Linotype"/>
                <w:b/>
              </w:rPr>
              <w:t xml:space="preserve">The George Westby Prize </w:t>
            </w:r>
            <w:r w:rsidR="000C501E" w:rsidRPr="008D447E">
              <w:rPr>
                <w:rFonts w:ascii="Palatino Linotype" w:hAnsi="Palatino Linotype"/>
              </w:rPr>
              <w:t>(h</w:t>
            </w:r>
            <w:r w:rsidR="001D20D7" w:rsidRPr="008D447E">
              <w:rPr>
                <w:rFonts w:ascii="Palatino Linotype" w:hAnsi="Palatino Linotype"/>
              </w:rPr>
              <w:t>ighest degree grade</w:t>
            </w:r>
            <w:r w:rsidR="000C501E" w:rsidRPr="008D447E">
              <w:rPr>
                <w:rFonts w:ascii="Palatino Linotype" w:hAnsi="Palatino Linotype"/>
              </w:rPr>
              <w:t>)</w:t>
            </w:r>
            <w:r w:rsidR="001D20D7" w:rsidRPr="008D447E">
              <w:rPr>
                <w:rFonts w:ascii="Palatino Linotype" w:hAnsi="Palatino Linotype"/>
              </w:rPr>
              <w:t xml:space="preserve"> </w:t>
            </w:r>
            <w:r w:rsidR="00BA1FF0" w:rsidRPr="008D447E">
              <w:rPr>
                <w:rFonts w:ascii="Palatino Linotype" w:hAnsi="Palatino Linotype"/>
              </w:rPr>
              <w:t xml:space="preserve"> </w:t>
            </w:r>
            <w:r w:rsidR="004A24FB" w:rsidRPr="008D447E">
              <w:rPr>
                <w:rFonts w:ascii="Palatino Linotype" w:hAnsi="Palatino Linotype"/>
              </w:rPr>
              <w:t xml:space="preserve">                                           </w:t>
            </w:r>
            <w:r w:rsidRPr="008D447E">
              <w:rPr>
                <w:rFonts w:ascii="Palatino Linotype" w:hAnsi="Palatino Linotype"/>
              </w:rPr>
              <w:t>Cardiff University.</w:t>
            </w:r>
          </w:p>
        </w:tc>
      </w:tr>
      <w:tr w:rsidR="009A5E1F" w:rsidRPr="00C12E1B" w14:paraId="7035A48F" w14:textId="77777777" w:rsidTr="00CD0575">
        <w:trPr>
          <w:gridAfter w:val="1"/>
          <w:wAfter w:w="56" w:type="dxa"/>
          <w:trHeight w:val="283"/>
        </w:trPr>
        <w:tc>
          <w:tcPr>
            <w:tcW w:w="956" w:type="dxa"/>
          </w:tcPr>
          <w:p w14:paraId="336F17E1" w14:textId="77777777" w:rsidR="009A5E1F" w:rsidRPr="008D447E" w:rsidRDefault="009A5E1F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2011</w:t>
            </w:r>
          </w:p>
        </w:tc>
        <w:tc>
          <w:tcPr>
            <w:tcW w:w="8168" w:type="dxa"/>
          </w:tcPr>
          <w:p w14:paraId="47F3D4C0" w14:textId="2ACC45A5" w:rsidR="009A5E1F" w:rsidRPr="008D447E" w:rsidRDefault="009A5E1F" w:rsidP="000D1559">
            <w:pPr>
              <w:spacing w:line="276" w:lineRule="auto"/>
              <w:rPr>
                <w:rFonts w:ascii="Palatino Linotype" w:hAnsi="Palatino Linotype"/>
              </w:rPr>
            </w:pPr>
            <w:r w:rsidRPr="008D447E">
              <w:rPr>
                <w:rFonts w:ascii="Palatino Linotype" w:hAnsi="Palatino Linotype"/>
                <w:b/>
              </w:rPr>
              <w:t>The Stuart Diamond Memorial Prize</w:t>
            </w:r>
            <w:r w:rsidR="000C501E" w:rsidRPr="008D447E">
              <w:rPr>
                <w:rFonts w:ascii="Palatino Linotype" w:hAnsi="Palatino Linotype"/>
              </w:rPr>
              <w:t xml:space="preserve"> (best final year project) </w:t>
            </w:r>
            <w:r w:rsidR="000E21CF" w:rsidRPr="008D447E">
              <w:rPr>
                <w:rFonts w:ascii="Palatino Linotype" w:hAnsi="Palatino Linotype"/>
              </w:rPr>
              <w:t xml:space="preserve"> </w:t>
            </w:r>
            <w:r w:rsidRPr="008D447E">
              <w:rPr>
                <w:rFonts w:ascii="Palatino Linotype" w:hAnsi="Palatino Linotype"/>
              </w:rPr>
              <w:t xml:space="preserve"> </w:t>
            </w:r>
            <w:r w:rsidR="004A24FB" w:rsidRPr="008D447E">
              <w:rPr>
                <w:rFonts w:ascii="Palatino Linotype" w:hAnsi="Palatino Linotype"/>
              </w:rPr>
              <w:t xml:space="preserve">                       </w:t>
            </w:r>
            <w:r w:rsidRPr="008D447E">
              <w:rPr>
                <w:rFonts w:ascii="Palatino Linotype" w:hAnsi="Palatino Linotype"/>
              </w:rPr>
              <w:t>Cardiff University.</w:t>
            </w:r>
          </w:p>
        </w:tc>
      </w:tr>
      <w:tr w:rsidR="009A5E1F" w:rsidRPr="00C12E1B" w14:paraId="035F580F" w14:textId="77777777" w:rsidTr="00CD0575">
        <w:trPr>
          <w:gridAfter w:val="1"/>
          <w:wAfter w:w="56" w:type="dxa"/>
          <w:trHeight w:val="765"/>
        </w:trPr>
        <w:tc>
          <w:tcPr>
            <w:tcW w:w="956" w:type="dxa"/>
          </w:tcPr>
          <w:p w14:paraId="54F707D8" w14:textId="77777777" w:rsidR="009A5E1F" w:rsidRPr="008D447E" w:rsidRDefault="009A5E1F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2011</w:t>
            </w:r>
          </w:p>
        </w:tc>
        <w:tc>
          <w:tcPr>
            <w:tcW w:w="8168" w:type="dxa"/>
          </w:tcPr>
          <w:p w14:paraId="23F4DA17" w14:textId="6DABF8B5" w:rsidR="009A5E1F" w:rsidRPr="008D447E" w:rsidRDefault="009A5E1F" w:rsidP="000D1559">
            <w:pPr>
              <w:spacing w:line="276" w:lineRule="auto"/>
              <w:rPr>
                <w:rFonts w:ascii="Palatino Linotype" w:hAnsi="Palatino Linotype"/>
              </w:rPr>
            </w:pPr>
            <w:r w:rsidRPr="008D447E">
              <w:rPr>
                <w:rFonts w:ascii="Palatino Linotype" w:hAnsi="Palatino Linotype"/>
                <w:b/>
              </w:rPr>
              <w:t>The British Psychological Society Undergraduate Award</w:t>
            </w:r>
            <w:r w:rsidR="004A24FB" w:rsidRPr="008D447E">
              <w:rPr>
                <w:rFonts w:ascii="Palatino Linotype" w:hAnsi="Palatino Linotype"/>
                <w:b/>
              </w:rPr>
              <w:t xml:space="preserve"> </w:t>
            </w:r>
            <w:r w:rsidR="000E21CF" w:rsidRPr="008D447E">
              <w:rPr>
                <w:rFonts w:ascii="Palatino Linotype" w:hAnsi="Palatino Linotype"/>
              </w:rPr>
              <w:t xml:space="preserve"> </w:t>
            </w:r>
            <w:r w:rsidR="000C501E" w:rsidRPr="008D447E">
              <w:rPr>
                <w:rFonts w:ascii="Palatino Linotype" w:hAnsi="Palatino Linotype"/>
              </w:rPr>
              <w:t xml:space="preserve"> </w:t>
            </w:r>
            <w:r w:rsidR="004A24FB" w:rsidRPr="008D447E">
              <w:rPr>
                <w:rFonts w:ascii="Palatino Linotype" w:hAnsi="Palatino Linotype"/>
              </w:rPr>
              <w:t xml:space="preserve">                           </w:t>
            </w:r>
            <w:r w:rsidRPr="008D447E">
              <w:rPr>
                <w:rFonts w:ascii="Palatino Linotype" w:hAnsi="Palatino Linotype"/>
              </w:rPr>
              <w:t>Cardiff University.</w:t>
            </w:r>
          </w:p>
        </w:tc>
      </w:tr>
      <w:tr w:rsidR="009A5E1F" w:rsidRPr="00C12E1B" w14:paraId="4E1C4B5E" w14:textId="77777777" w:rsidTr="00CD0575">
        <w:trPr>
          <w:gridAfter w:val="1"/>
          <w:wAfter w:w="56" w:type="dxa"/>
          <w:trHeight w:val="644"/>
        </w:trPr>
        <w:tc>
          <w:tcPr>
            <w:tcW w:w="956" w:type="dxa"/>
          </w:tcPr>
          <w:p w14:paraId="7BC1F7A9" w14:textId="77777777" w:rsidR="009A5E1F" w:rsidRPr="008D447E" w:rsidRDefault="009A5E1F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2010</w:t>
            </w:r>
          </w:p>
        </w:tc>
        <w:tc>
          <w:tcPr>
            <w:tcW w:w="8168" w:type="dxa"/>
          </w:tcPr>
          <w:p w14:paraId="5B4701C8" w14:textId="1403FB6B" w:rsidR="000B686E" w:rsidRPr="008D447E" w:rsidRDefault="009A5E1F" w:rsidP="000D1559">
            <w:pPr>
              <w:spacing w:line="276" w:lineRule="auto"/>
              <w:rPr>
                <w:rFonts w:ascii="Palatino Linotype" w:hAnsi="Palatino Linotype"/>
              </w:rPr>
            </w:pPr>
            <w:r w:rsidRPr="008D447E">
              <w:rPr>
                <w:rFonts w:ascii="Palatino Linotype" w:hAnsi="Palatino Linotype"/>
                <w:b/>
              </w:rPr>
              <w:t xml:space="preserve">Best Presentation Award </w:t>
            </w:r>
            <w:r w:rsidR="000E21CF" w:rsidRPr="008D447E">
              <w:rPr>
                <w:rFonts w:ascii="Palatino Linotype" w:hAnsi="Palatino Linotype"/>
              </w:rPr>
              <w:t xml:space="preserve"> </w:t>
            </w:r>
            <w:r w:rsidR="00CA3B87" w:rsidRPr="008D447E">
              <w:rPr>
                <w:rFonts w:ascii="Palatino Linotype" w:hAnsi="Palatino Linotype"/>
              </w:rPr>
              <w:t xml:space="preserve"> </w:t>
            </w:r>
            <w:r w:rsidR="005A4D4F" w:rsidRPr="008D447E">
              <w:rPr>
                <w:rFonts w:ascii="Palatino Linotype" w:hAnsi="Palatino Linotype"/>
              </w:rPr>
              <w:t xml:space="preserve">                                                                                      </w:t>
            </w:r>
            <w:r w:rsidRPr="008D447E">
              <w:rPr>
                <w:rFonts w:ascii="Palatino Linotype" w:hAnsi="Palatino Linotype"/>
              </w:rPr>
              <w:t>British Psychological So</w:t>
            </w:r>
            <w:r w:rsidR="005A4D4F" w:rsidRPr="008D447E">
              <w:rPr>
                <w:rFonts w:ascii="Palatino Linotype" w:hAnsi="Palatino Linotype"/>
              </w:rPr>
              <w:t>ciety Student Conference</w:t>
            </w:r>
            <w:r w:rsidR="00784DAE" w:rsidRPr="008D447E">
              <w:rPr>
                <w:rFonts w:ascii="Palatino Linotype" w:hAnsi="Palatino Linotype"/>
              </w:rPr>
              <w:t>.</w:t>
            </w:r>
          </w:p>
        </w:tc>
      </w:tr>
      <w:tr w:rsidR="000B686E" w:rsidRPr="00C12E1B" w14:paraId="06DFEEFC" w14:textId="77777777" w:rsidTr="00CD05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1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B1E7985" w14:textId="77777777" w:rsidR="000B686E" w:rsidRPr="00C12E1B" w:rsidRDefault="000B686E" w:rsidP="005A4D4F">
            <w:pPr>
              <w:pStyle w:val="Heading1"/>
              <w:spacing w:after="0" w:line="240" w:lineRule="auto"/>
              <w:outlineLvl w:val="0"/>
              <w:rPr>
                <w:rFonts w:ascii="Palatino Linotype" w:hAnsi="Palatino Linotype"/>
              </w:rPr>
            </w:pPr>
          </w:p>
          <w:p w14:paraId="6B5A6BA1" w14:textId="4632BE3B" w:rsidR="000B686E" w:rsidRPr="008D447E" w:rsidRDefault="000B686E" w:rsidP="005061ED">
            <w:pPr>
              <w:pStyle w:val="Heading1"/>
              <w:spacing w:after="120" w:line="240" w:lineRule="auto"/>
              <w:outlineLvl w:val="0"/>
              <w:rPr>
                <w:rFonts w:ascii="Palatino Linotype" w:hAnsi="Palatino Linotype"/>
                <w:sz w:val="26"/>
                <w:szCs w:val="26"/>
              </w:rPr>
            </w:pPr>
            <w:r w:rsidRPr="008D447E">
              <w:rPr>
                <w:rFonts w:ascii="Palatino Linotype" w:hAnsi="Palatino Linotype"/>
                <w:sz w:val="26"/>
                <w:szCs w:val="26"/>
              </w:rPr>
              <w:t>Publications</w:t>
            </w:r>
          </w:p>
        </w:tc>
      </w:tr>
    </w:tbl>
    <w:p w14:paraId="7407639A" w14:textId="794762BE" w:rsidR="004D46C5" w:rsidRDefault="004D46C5" w:rsidP="0030774F">
      <w:pPr>
        <w:spacing w:before="240" w:after="0"/>
        <w:ind w:left="547" w:hanging="547"/>
        <w:rPr>
          <w:rStyle w:val="Hyperlink"/>
          <w:rFonts w:ascii="Palatino Linotype" w:hAnsi="Palatino Linotype"/>
        </w:rPr>
      </w:pPr>
      <w:r w:rsidRPr="008D447E">
        <w:rPr>
          <w:rFonts w:ascii="Palatino Linotype" w:hAnsi="Palatino Linotype"/>
          <w:b/>
        </w:rPr>
        <w:t>Hardwicke, T. E.</w:t>
      </w:r>
      <w:r w:rsidRPr="008D447E">
        <w:rPr>
          <w:rFonts w:ascii="Palatino Linotype" w:hAnsi="Palatino Linotype"/>
        </w:rPr>
        <w:t xml:space="preserve"> &amp; Ioannidis, J. P. A. (</w:t>
      </w:r>
      <w:r w:rsidR="00DB5845">
        <w:rPr>
          <w:rFonts w:ascii="Palatino Linotype" w:hAnsi="Palatino Linotype"/>
        </w:rPr>
        <w:t>in press</w:t>
      </w:r>
      <w:r w:rsidRPr="008D447E">
        <w:rPr>
          <w:rFonts w:ascii="Palatino Linotype" w:hAnsi="Palatino Linotype"/>
        </w:rPr>
        <w:t xml:space="preserve">). </w:t>
      </w:r>
      <w:hyperlink r:id="rId10" w:history="1">
        <w:r w:rsidRPr="008D447E">
          <w:rPr>
            <w:rStyle w:val="Hyperlink"/>
            <w:rFonts w:ascii="Palatino Linotype" w:hAnsi="Palatino Linotype"/>
          </w:rPr>
          <w:t>Mapping the universe of Registered Reports</w:t>
        </w:r>
      </w:hyperlink>
      <w:r w:rsidRPr="008D447E">
        <w:rPr>
          <w:rFonts w:ascii="Palatino Linotype" w:hAnsi="Palatino Linotype"/>
        </w:rPr>
        <w:t>.</w:t>
      </w:r>
      <w:r w:rsidR="00DB5845">
        <w:rPr>
          <w:rFonts w:ascii="Palatino Linotype" w:hAnsi="Palatino Linotype"/>
        </w:rPr>
        <w:t xml:space="preserve"> </w:t>
      </w:r>
      <w:r w:rsidR="00DB5845" w:rsidRPr="001174AC">
        <w:rPr>
          <w:rFonts w:ascii="Palatino Linotype" w:hAnsi="Palatino Linotype"/>
          <w:i/>
        </w:rPr>
        <w:t>Nature Human Behaviour</w:t>
      </w:r>
      <w:r w:rsidR="00DB5845">
        <w:rPr>
          <w:rFonts w:ascii="Palatino Linotype" w:hAnsi="Palatino Linotype"/>
        </w:rPr>
        <w:t>.</w:t>
      </w:r>
      <w:r w:rsidRPr="008D447E">
        <w:rPr>
          <w:rFonts w:ascii="Palatino Linotype" w:hAnsi="Palatino Linotype"/>
        </w:rPr>
        <w:t xml:space="preserve"> </w:t>
      </w:r>
      <w:hyperlink r:id="rId11" w:history="1">
        <w:r w:rsidRPr="008D447E">
          <w:rPr>
            <w:rStyle w:val="Hyperlink"/>
            <w:rFonts w:ascii="Palatino Linotype" w:hAnsi="Palatino Linotype"/>
          </w:rPr>
          <w:t>[osf]</w:t>
        </w:r>
      </w:hyperlink>
      <w:bookmarkStart w:id="0" w:name="_GoBack"/>
      <w:bookmarkEnd w:id="0"/>
    </w:p>
    <w:p w14:paraId="4CA91B17" w14:textId="39CC2E23" w:rsidR="00ED57B7" w:rsidRPr="008D447E" w:rsidRDefault="00ED57B7" w:rsidP="00ED57B7">
      <w:pPr>
        <w:spacing w:before="240" w:after="0"/>
        <w:ind w:left="547" w:hanging="547"/>
        <w:rPr>
          <w:rFonts w:ascii="Palatino Linotype" w:hAnsi="Palatino Linotype"/>
        </w:rPr>
      </w:pPr>
      <w:r w:rsidRPr="008D447E">
        <w:rPr>
          <w:rFonts w:ascii="Palatino Linotype" w:hAnsi="Palatino Linotype"/>
          <w:b/>
        </w:rPr>
        <w:lastRenderedPageBreak/>
        <w:t>Hardwicke, T. E.</w:t>
      </w:r>
      <w:r w:rsidRPr="008D447E">
        <w:rPr>
          <w:rFonts w:ascii="Palatino Linotype" w:hAnsi="Palatino Linotype"/>
        </w:rPr>
        <w:t xml:space="preserve"> &amp; Ioannidis, J. P. A. (</w:t>
      </w:r>
      <w:r>
        <w:rPr>
          <w:rFonts w:ascii="Palatino Linotype" w:hAnsi="Palatino Linotype"/>
        </w:rPr>
        <w:t>in press</w:t>
      </w:r>
      <w:r w:rsidRPr="008D447E">
        <w:rPr>
          <w:rFonts w:ascii="Palatino Linotype" w:hAnsi="Palatino Linotype"/>
        </w:rPr>
        <w:t xml:space="preserve">). </w:t>
      </w:r>
      <w:r>
        <w:rPr>
          <w:rStyle w:val="Hyperlink"/>
          <w:rFonts w:ascii="Palatino Linotype" w:hAnsi="Palatino Linotype"/>
        </w:rPr>
        <w:t xml:space="preserve">Populating the Data Ark: An Attempt to retrieve, preserve, and liberate data from the most highly-cited psychology and psychiatry articles. </w:t>
      </w:r>
      <w:r w:rsidRPr="00ED57B7">
        <w:rPr>
          <w:rStyle w:val="Hyperlink"/>
          <w:rFonts w:ascii="Palatino Linotype" w:hAnsi="Palatino Linotype"/>
          <w:i/>
          <w:color w:val="000000" w:themeColor="text1"/>
        </w:rPr>
        <w:t>PLOS ONE.</w:t>
      </w:r>
      <w:r w:rsidRPr="00ED57B7">
        <w:rPr>
          <w:rStyle w:val="Hyperlink"/>
          <w:rFonts w:ascii="Palatino Linotype" w:hAnsi="Palatino Linotype"/>
          <w:color w:val="000000" w:themeColor="text1"/>
        </w:rPr>
        <w:t xml:space="preserve"> </w:t>
      </w:r>
      <w:hyperlink r:id="rId12" w:history="1">
        <w:r w:rsidRPr="008D447E">
          <w:rPr>
            <w:rStyle w:val="Hyperlink"/>
            <w:rFonts w:ascii="Palatino Linotype" w:hAnsi="Palatino Linotype"/>
          </w:rPr>
          <w:t>[osf]</w:t>
        </w:r>
      </w:hyperlink>
    </w:p>
    <w:p w14:paraId="3E282A1E" w14:textId="123E69D4" w:rsidR="002B5BAF" w:rsidRDefault="002B5BAF" w:rsidP="0030774F">
      <w:pPr>
        <w:spacing w:before="240"/>
        <w:ind w:left="547" w:hanging="547"/>
        <w:rPr>
          <w:rStyle w:val="Hyperlink"/>
          <w:rFonts w:ascii="Palatino Linotype" w:hAnsi="Palatino Linotype"/>
        </w:rPr>
      </w:pPr>
      <w:r w:rsidRPr="008D447E">
        <w:rPr>
          <w:rFonts w:ascii="Palatino Linotype" w:hAnsi="Palatino Linotype"/>
          <w:b/>
        </w:rPr>
        <w:t xml:space="preserve">Hardwicke, T. E., </w:t>
      </w:r>
      <w:r w:rsidRPr="008D447E">
        <w:rPr>
          <w:rFonts w:ascii="Palatino Linotype" w:hAnsi="Palatino Linotype"/>
        </w:rPr>
        <w:t>Mathur, M. B., MacDonald, K. E., Nilsonne, G., Banks, G. C., Kidwell, M. C., Hofelich Mohr, A., Clayton, E., Yoon, E. J., Henry Tessler, M., Lenne, R. L., Altman, S., Long, B., &amp; Frank, M. C. (</w:t>
      </w:r>
      <w:r w:rsidR="007E2EF8">
        <w:rPr>
          <w:rFonts w:ascii="Palatino Linotype" w:hAnsi="Palatino Linotype"/>
        </w:rPr>
        <w:t>in press</w:t>
      </w:r>
      <w:r w:rsidRPr="008D447E">
        <w:rPr>
          <w:rFonts w:ascii="Palatino Linotype" w:hAnsi="Palatino Linotype"/>
        </w:rPr>
        <w:t xml:space="preserve">). </w:t>
      </w:r>
      <w:hyperlink r:id="rId13" w:history="1">
        <w:r w:rsidRPr="008D447E">
          <w:rPr>
            <w:rStyle w:val="Hyperlink"/>
            <w:rFonts w:ascii="Palatino Linotype" w:hAnsi="Palatino Linotype"/>
          </w:rPr>
          <w:t>Data availability, reusability, and analytic reproducibility: Evaluating the impact of a mandatory open data policy at the journal Cognition</w:t>
        </w:r>
      </w:hyperlink>
      <w:r w:rsidRPr="008D447E">
        <w:rPr>
          <w:rFonts w:ascii="Palatino Linotype" w:hAnsi="Palatino Linotype"/>
        </w:rPr>
        <w:t>.</w:t>
      </w:r>
      <w:r w:rsidR="00B73FE2">
        <w:rPr>
          <w:rFonts w:ascii="Palatino Linotype" w:hAnsi="Palatino Linotype"/>
        </w:rPr>
        <w:t xml:space="preserve"> </w:t>
      </w:r>
      <w:r w:rsidR="00B73FE2" w:rsidRPr="00B73FE2">
        <w:rPr>
          <w:rFonts w:ascii="Palatino Linotype" w:hAnsi="Palatino Linotype"/>
          <w:i/>
        </w:rPr>
        <w:t>Royal Society Open Science</w:t>
      </w:r>
      <w:r w:rsidR="00B73FE2">
        <w:rPr>
          <w:rFonts w:ascii="Palatino Linotype" w:hAnsi="Palatino Linotype"/>
        </w:rPr>
        <w:t>.</w:t>
      </w:r>
      <w:r w:rsidR="00945581" w:rsidRPr="008D447E">
        <w:rPr>
          <w:rFonts w:ascii="Palatino Linotype" w:hAnsi="Palatino Linotype"/>
        </w:rPr>
        <w:t xml:space="preserve"> </w:t>
      </w:r>
      <w:hyperlink r:id="rId14" w:history="1">
        <w:r w:rsidR="00945581" w:rsidRPr="008D447E">
          <w:rPr>
            <w:rStyle w:val="Hyperlink"/>
            <w:rFonts w:ascii="Palatino Linotype" w:hAnsi="Palatino Linotype"/>
          </w:rPr>
          <w:t>[osf]</w:t>
        </w:r>
      </w:hyperlink>
    </w:p>
    <w:p w14:paraId="0FA65CF7" w14:textId="2E2D4A1A" w:rsidR="00EA3D11" w:rsidRDefault="00EA3D11" w:rsidP="002B5BAF">
      <w:pPr>
        <w:spacing w:before="240"/>
        <w:ind w:left="547" w:hanging="547"/>
        <w:rPr>
          <w:rFonts w:ascii="Palatino Linotype" w:eastAsia="Times New Roman" w:hAnsi="Palatino Linotype" w:cs="Times New Roman"/>
          <w:color w:val="000000"/>
        </w:rPr>
      </w:pPr>
      <w:r w:rsidRPr="008D447E">
        <w:rPr>
          <w:rFonts w:ascii="Palatino Linotype" w:hAnsi="Palatino Linotype"/>
          <w:b/>
        </w:rPr>
        <w:t>Hardwicke, T. E.,</w:t>
      </w:r>
      <w:r w:rsidRPr="008D447E">
        <w:rPr>
          <w:rFonts w:ascii="Palatino Linotype" w:hAnsi="Palatino Linotype"/>
        </w:rPr>
        <w:t xml:space="preserve"> Tessler, M. H., Peloquin, B. N., Frank, M. C. (</w:t>
      </w:r>
      <w:r w:rsidR="001B5CBB" w:rsidRPr="008D447E">
        <w:rPr>
          <w:rFonts w:ascii="Palatino Linotype" w:hAnsi="Palatino Linotype"/>
        </w:rPr>
        <w:t>in press</w:t>
      </w:r>
      <w:r w:rsidRPr="008D447E">
        <w:rPr>
          <w:rFonts w:ascii="Palatino Linotype" w:hAnsi="Palatino Linotype"/>
        </w:rPr>
        <w:t xml:space="preserve">). </w:t>
      </w:r>
      <w:hyperlink r:id="rId15" w:history="1">
        <w:r w:rsidRPr="008D447E">
          <w:rPr>
            <w:rStyle w:val="Hyperlink"/>
            <w:rFonts w:ascii="Palatino Linotype" w:eastAsia="Times New Roman" w:hAnsi="Palatino Linotype" w:cs="Times New Roman"/>
          </w:rPr>
          <w:t>A Bayesian decision-making framework for replication</w:t>
        </w:r>
      </w:hyperlink>
      <w:r w:rsidRPr="008D447E">
        <w:rPr>
          <w:rFonts w:ascii="Palatino Linotype" w:eastAsia="Times New Roman" w:hAnsi="Palatino Linotype" w:cs="Times New Roman"/>
          <w:color w:val="000000"/>
        </w:rPr>
        <w:t>.</w:t>
      </w:r>
      <w:r w:rsidR="00945581" w:rsidRPr="008D447E">
        <w:rPr>
          <w:rFonts w:ascii="Palatino Linotype" w:eastAsia="Times New Roman" w:hAnsi="Palatino Linotype" w:cs="Times New Roman"/>
          <w:color w:val="000000"/>
        </w:rPr>
        <w:t xml:space="preserve"> </w:t>
      </w:r>
      <w:r w:rsidR="00945581" w:rsidRPr="008D447E">
        <w:rPr>
          <w:rFonts w:ascii="Palatino Linotype" w:eastAsia="Times New Roman" w:hAnsi="Palatino Linotype" w:cs="Times New Roman"/>
          <w:i/>
          <w:color w:val="000000"/>
        </w:rPr>
        <w:t>Behavioral and Brain Sciences</w:t>
      </w:r>
      <w:r w:rsidR="00945581" w:rsidRPr="008D447E">
        <w:rPr>
          <w:rFonts w:ascii="Palatino Linotype" w:eastAsia="Times New Roman" w:hAnsi="Palatino Linotype" w:cs="Times New Roman"/>
          <w:color w:val="000000"/>
        </w:rPr>
        <w:t>.</w:t>
      </w:r>
    </w:p>
    <w:p w14:paraId="33199E5D" w14:textId="16C6878F" w:rsidR="008E5333" w:rsidRPr="008E5333" w:rsidRDefault="008E5333" w:rsidP="008E5333">
      <w:pPr>
        <w:spacing w:before="240" w:after="0"/>
        <w:ind w:left="547" w:hanging="547"/>
        <w:rPr>
          <w:rStyle w:val="SubtleEmphasis"/>
          <w:rFonts w:ascii="Palatino Linotype" w:hAnsi="Palatino Linotype"/>
          <w:shd w:val="clear" w:color="auto" w:fill="auto"/>
          <w:lang w:val="en-US"/>
        </w:rPr>
      </w:pPr>
      <w:r w:rsidRPr="008D447E">
        <w:rPr>
          <w:rFonts w:ascii="Palatino Linotype" w:hAnsi="Palatino Linotype"/>
        </w:rPr>
        <w:t xml:space="preserve">Klein, O., </w:t>
      </w:r>
      <w:r w:rsidRPr="008D447E">
        <w:rPr>
          <w:rFonts w:ascii="Palatino Linotype" w:hAnsi="Palatino Linotype"/>
          <w:b/>
        </w:rPr>
        <w:t>Hardwicke, T. E</w:t>
      </w:r>
      <w:r w:rsidRPr="008D447E">
        <w:rPr>
          <w:rFonts w:ascii="Palatino Linotype" w:hAnsi="Palatino Linotype"/>
        </w:rPr>
        <w:t>., Aust, F., Breuer, J., Danielsson, H., Hofelich Mohr, A., IJzerman, H., Nilsonne, G., Vanpaemel, W., &amp; Frank, M. C. (</w:t>
      </w:r>
      <w:r>
        <w:rPr>
          <w:rFonts w:ascii="Palatino Linotype" w:hAnsi="Palatino Linotype"/>
        </w:rPr>
        <w:t>2018</w:t>
      </w:r>
      <w:r w:rsidRPr="008D447E">
        <w:rPr>
          <w:rFonts w:ascii="Palatino Linotype" w:hAnsi="Palatino Linotype"/>
        </w:rPr>
        <w:t xml:space="preserve">). </w:t>
      </w:r>
      <w:hyperlink r:id="rId16" w:history="1">
        <w:r w:rsidRPr="008D447E">
          <w:rPr>
            <w:rStyle w:val="Hyperlink"/>
            <w:rFonts w:ascii="Palatino Linotype" w:hAnsi="Palatino Linotype"/>
          </w:rPr>
          <w:t>A practical guide for transparency in psychological science</w:t>
        </w:r>
      </w:hyperlink>
      <w:r w:rsidRPr="008D447E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 w:rsidRPr="001A6CC3">
        <w:rPr>
          <w:rFonts w:ascii="Palatino Linotype" w:hAnsi="Palatino Linotype"/>
          <w:i/>
        </w:rPr>
        <w:t>Collabra: Psychology</w:t>
      </w:r>
      <w:r w:rsidR="004A2B1F" w:rsidRPr="004A2B1F">
        <w:rPr>
          <w:rFonts w:ascii="Palatino Linotype" w:hAnsi="Palatino Linotype"/>
          <w:i/>
        </w:rPr>
        <w:t>,</w:t>
      </w:r>
      <w:r w:rsidR="004A2B1F">
        <w:rPr>
          <w:rFonts w:ascii="Palatino Linotype" w:hAnsi="Palatino Linotype"/>
        </w:rPr>
        <w:t xml:space="preserve"> </w:t>
      </w:r>
      <w:r w:rsidR="004A2B1F" w:rsidRPr="004A2B1F">
        <w:rPr>
          <w:rFonts w:ascii="Palatino Linotype" w:hAnsi="Palatino Linotype"/>
          <w:i/>
        </w:rPr>
        <w:t>4</w:t>
      </w:r>
      <w:r w:rsidR="004A2B1F">
        <w:rPr>
          <w:rFonts w:ascii="Palatino Linotype" w:hAnsi="Palatino Linotype"/>
        </w:rPr>
        <w:t>, 20.</w:t>
      </w:r>
      <w:r w:rsidRPr="008D447E">
        <w:rPr>
          <w:rFonts w:ascii="Palatino Linotype" w:hAnsi="Palatino Linotype"/>
        </w:rPr>
        <w:t xml:space="preserve"> </w:t>
      </w:r>
      <w:hyperlink r:id="rId17" w:history="1">
        <w:r w:rsidRPr="008D447E">
          <w:rPr>
            <w:rStyle w:val="Hyperlink"/>
            <w:rFonts w:ascii="Palatino Linotype" w:hAnsi="Palatino Linotype"/>
          </w:rPr>
          <w:t>[osf]</w:t>
        </w:r>
      </w:hyperlink>
    </w:p>
    <w:p w14:paraId="77B491FB" w14:textId="5AE4C4CC" w:rsidR="00CD0575" w:rsidRPr="008D447E" w:rsidRDefault="00CD0575" w:rsidP="00BA1FF0">
      <w:pPr>
        <w:spacing w:before="240"/>
        <w:ind w:left="540" w:hanging="540"/>
        <w:rPr>
          <w:rStyle w:val="Hyperlink"/>
          <w:rFonts w:ascii="Palatino Linotype" w:hAnsi="Palatino Linotype"/>
          <w:shd w:val="clear" w:color="auto" w:fill="FFFFFF"/>
          <w:lang w:val="en-GB"/>
        </w:rPr>
      </w:pPr>
      <w:r w:rsidRPr="008D447E">
        <w:rPr>
          <w:rStyle w:val="SubtleEmphasis"/>
          <w:rFonts w:ascii="Palatino Linotype" w:hAnsi="Palatino Linotype"/>
        </w:rPr>
        <w:t xml:space="preserve">Cristea, I. A., Naudet, F., Shanks, D. R., </w:t>
      </w:r>
      <w:r w:rsidRPr="008D447E">
        <w:rPr>
          <w:rStyle w:val="SubtleEmphasis"/>
          <w:rFonts w:ascii="Palatino Linotype" w:hAnsi="Palatino Linotype"/>
          <w:b/>
        </w:rPr>
        <w:t xml:space="preserve">Hardwicke, T. E. </w:t>
      </w:r>
      <w:r w:rsidRPr="008D447E">
        <w:rPr>
          <w:rStyle w:val="SubtleEmphasis"/>
          <w:rFonts w:ascii="Palatino Linotype" w:hAnsi="Palatino Linotype"/>
        </w:rPr>
        <w:t>(</w:t>
      </w:r>
      <w:r w:rsidR="007549E5" w:rsidRPr="008D447E">
        <w:rPr>
          <w:rStyle w:val="SubtleEmphasis"/>
          <w:rFonts w:ascii="Palatino Linotype" w:hAnsi="Palatino Linotype"/>
        </w:rPr>
        <w:t>2017</w:t>
      </w:r>
      <w:r w:rsidRPr="008D447E">
        <w:rPr>
          <w:rStyle w:val="SubtleEmphasis"/>
          <w:rFonts w:ascii="Palatino Linotype" w:hAnsi="Palatino Linotype"/>
        </w:rPr>
        <w:t>).</w:t>
      </w:r>
      <w:r w:rsidRPr="008D447E">
        <w:rPr>
          <w:rFonts w:ascii="Palatino Linotype" w:hAnsi="Palatino Linotype"/>
        </w:rPr>
        <w:t xml:space="preserve"> </w:t>
      </w:r>
      <w:hyperlink r:id="rId18" w:history="1">
        <w:r w:rsidRPr="008D447E">
          <w:rPr>
            <w:rStyle w:val="Hyperlink"/>
            <w:rFonts w:ascii="Palatino Linotype" w:hAnsi="Palatino Linotype"/>
          </w:rPr>
          <w:t>Post-retrieval Tetris should not be likened to a ‘cognitive vaccine’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Style w:val="SubtleEmphasis"/>
          <w:rFonts w:ascii="Palatino Linotype" w:hAnsi="Palatino Linotype"/>
          <w:i/>
        </w:rPr>
        <w:t>Molecular Psychiatry</w:t>
      </w:r>
      <w:r w:rsidRPr="008D447E">
        <w:rPr>
          <w:rStyle w:val="SubtleEmphasis"/>
          <w:rFonts w:ascii="Palatino Linotype" w:hAnsi="Palatino Linotype"/>
        </w:rPr>
        <w:t>.</w:t>
      </w:r>
      <w:r w:rsidR="004A2B1F">
        <w:rPr>
          <w:rStyle w:val="SubtleEmphasis"/>
          <w:rFonts w:ascii="Palatino Linotype" w:hAnsi="Palatino Linotype"/>
        </w:rPr>
        <w:t xml:space="preserve"> 1-2.</w:t>
      </w:r>
      <w:r w:rsidR="007549E5" w:rsidRPr="008D447E">
        <w:rPr>
          <w:rStyle w:val="SubtleEmphasis"/>
          <w:rFonts w:ascii="Palatino Linotype" w:hAnsi="Palatino Linotype"/>
        </w:rPr>
        <w:t xml:space="preserve"> </w:t>
      </w:r>
      <w:hyperlink r:id="rId19" w:history="1">
        <w:r w:rsidR="005635CA"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[osf]</w:t>
        </w:r>
      </w:hyperlink>
    </w:p>
    <w:p w14:paraId="19F9459D" w14:textId="5843BC11" w:rsidR="005A2080" w:rsidRPr="005A2080" w:rsidRDefault="005A2080" w:rsidP="00DA611F">
      <w:pPr>
        <w:spacing w:before="240"/>
        <w:ind w:left="540" w:hanging="540"/>
        <w:rPr>
          <w:rStyle w:val="Hyperlink"/>
          <w:rFonts w:ascii="Palatino Linotype" w:eastAsia="Times New Roman" w:hAnsi="Palatino Linotype" w:cs="Times New Roman"/>
          <w:color w:val="auto"/>
        </w:rPr>
      </w:pPr>
      <w:r w:rsidRPr="005A2080">
        <w:rPr>
          <w:rStyle w:val="Hyperlink"/>
          <w:rFonts w:ascii="Palatino Linotype" w:eastAsia="Times New Roman" w:hAnsi="Palatino Linotype" w:cs="Times New Roman"/>
          <w:b/>
          <w:color w:val="auto"/>
        </w:rPr>
        <w:t>Hardwicke, T. E.</w:t>
      </w:r>
      <w:r w:rsidRPr="005A2080">
        <w:rPr>
          <w:rStyle w:val="Hyperlink"/>
          <w:rFonts w:ascii="Palatino Linotype" w:eastAsia="Times New Roman" w:hAnsi="Palatino Linotype" w:cs="Times New Roman"/>
          <w:color w:val="auto"/>
        </w:rPr>
        <w:t xml:space="preserve"> (2016). Persistence and plasticity in the human memory system: An empirical investigation of the overwriting hypothesis. </w:t>
      </w:r>
      <w:r w:rsidRPr="005A2080">
        <w:rPr>
          <w:rStyle w:val="Hyperlink"/>
          <w:rFonts w:ascii="Palatino Linotype" w:eastAsia="Times New Roman" w:hAnsi="Palatino Linotype" w:cs="Times New Roman"/>
          <w:i/>
          <w:color w:val="auto"/>
        </w:rPr>
        <w:t>PhD Thesis</w:t>
      </w:r>
      <w:r w:rsidRPr="005A2080">
        <w:rPr>
          <w:rStyle w:val="Hyperlink"/>
          <w:rFonts w:ascii="Palatino Linotype" w:eastAsia="Times New Roman" w:hAnsi="Palatino Linotype" w:cs="Times New Roman"/>
          <w:color w:val="auto"/>
        </w:rPr>
        <w:t xml:space="preserve">. </w:t>
      </w:r>
      <w:hyperlink r:id="rId20" w:history="1">
        <w:r w:rsidRPr="005A2080">
          <w:rPr>
            <w:rStyle w:val="Hyperlink"/>
            <w:rFonts w:ascii="Palatino Linotype" w:eastAsia="Times New Roman" w:hAnsi="Palatino Linotype" w:cs="Times New Roman"/>
          </w:rPr>
          <w:t>[osf]</w:t>
        </w:r>
      </w:hyperlink>
    </w:p>
    <w:p w14:paraId="64CF8509" w14:textId="151330E8" w:rsidR="00DA24FA" w:rsidRPr="008D447E" w:rsidRDefault="00DA24FA" w:rsidP="007241AB">
      <w:pPr>
        <w:spacing w:before="240"/>
        <w:ind w:left="567" w:hanging="567"/>
        <w:rPr>
          <w:rStyle w:val="Hyperlink"/>
          <w:rFonts w:ascii="Palatino Linotype" w:hAnsi="Palatino Linotype"/>
        </w:rPr>
      </w:pPr>
      <w:r w:rsidRPr="008D447E">
        <w:rPr>
          <w:rStyle w:val="SubtleEmphasis"/>
          <w:rFonts w:ascii="Palatino Linotype" w:hAnsi="Palatino Linotype"/>
          <w:b/>
        </w:rPr>
        <w:t xml:space="preserve">Hardwicke, T. E. </w:t>
      </w:r>
      <w:r w:rsidRPr="008D447E">
        <w:rPr>
          <w:rStyle w:val="SubtleEmphasis"/>
          <w:rFonts w:ascii="Palatino Linotype" w:hAnsi="Palatino Linotype"/>
        </w:rPr>
        <w:t xml:space="preserve">&amp; Shanks, D. R. (2016). </w:t>
      </w:r>
      <w:hyperlink r:id="rId21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Reply to Walker and Stickgold: Proposed boundary conditions on memory reconsolidation will require empirical verification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Style w:val="SubtleEmphasis"/>
          <w:rFonts w:ascii="Palatino Linotype" w:hAnsi="Palatino Linotype"/>
          <w:i/>
        </w:rPr>
        <w:t>Proceedings of the National Academy of Sciences of the United States of America</w:t>
      </w:r>
      <w:r w:rsidR="00804F76" w:rsidRPr="008D447E">
        <w:rPr>
          <w:rStyle w:val="SubtleEmphasis"/>
          <w:rFonts w:ascii="Palatino Linotype" w:hAnsi="Palatino Linotype"/>
        </w:rPr>
        <w:t>,</w:t>
      </w:r>
      <w:r w:rsidRPr="008D447E">
        <w:rPr>
          <w:rStyle w:val="SubtleEmphasis"/>
          <w:rFonts w:ascii="Palatino Linotype" w:hAnsi="Palatino Linotype"/>
        </w:rPr>
        <w:t xml:space="preserve"> </w:t>
      </w:r>
      <w:r w:rsidR="00804F76" w:rsidRPr="008D447E">
        <w:rPr>
          <w:rStyle w:val="SubtleEmphasis"/>
          <w:rFonts w:ascii="Palatino Linotype" w:hAnsi="Palatino Linotype"/>
          <w:i/>
        </w:rPr>
        <w:t>113</w:t>
      </w:r>
      <w:r w:rsidR="00804F76" w:rsidRPr="008D447E">
        <w:rPr>
          <w:rStyle w:val="SubtleEmphasis"/>
          <w:rFonts w:ascii="Palatino Linotype" w:hAnsi="Palatino Linotype"/>
        </w:rPr>
        <w:t xml:space="preserve">, </w:t>
      </w:r>
      <w:r w:rsidR="004F3B60" w:rsidRPr="008D447E">
        <w:rPr>
          <w:rStyle w:val="SubtleEmphasis"/>
          <w:rFonts w:ascii="Palatino Linotype" w:hAnsi="Palatino Linotype"/>
        </w:rPr>
        <w:t>1-2</w:t>
      </w:r>
      <w:r w:rsidR="00804F76" w:rsidRPr="008D447E">
        <w:rPr>
          <w:rStyle w:val="SubtleEmphasis"/>
          <w:rFonts w:ascii="Palatino Linotype" w:hAnsi="Palatino Linotype"/>
        </w:rPr>
        <w:t>.</w:t>
      </w:r>
      <w:r w:rsidR="00951E86" w:rsidRPr="008D447E">
        <w:rPr>
          <w:rStyle w:val="SubtleEmphasis"/>
          <w:rFonts w:ascii="Palatino Linotype" w:hAnsi="Palatino Linotype"/>
        </w:rPr>
        <w:t xml:space="preserve"> </w:t>
      </w:r>
      <w:hyperlink r:id="rId22" w:history="1">
        <w:r w:rsidR="00951E86"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[osf]</w:t>
        </w:r>
      </w:hyperlink>
    </w:p>
    <w:p w14:paraId="47294754" w14:textId="10F10BB3" w:rsidR="005626D5" w:rsidRPr="008D447E" w:rsidRDefault="00863BBF" w:rsidP="007241AB">
      <w:pPr>
        <w:ind w:left="567" w:hanging="567"/>
        <w:rPr>
          <w:rFonts w:ascii="Palatino Linotype" w:eastAsia="Times New Roman" w:hAnsi="Palatino Linotype" w:cs="Times New Roman"/>
        </w:rPr>
      </w:pPr>
      <w:r w:rsidRPr="008D447E">
        <w:rPr>
          <w:rStyle w:val="SubtleEmphasis"/>
          <w:rFonts w:ascii="Palatino Linotype" w:hAnsi="Palatino Linotype"/>
        </w:rPr>
        <w:t xml:space="preserve">Kidwell, M. C., Lazarević, L. B., Baranski, E., </w:t>
      </w: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>, Piechowski, S., Falkenberg, L-S., Kennett, C., Slowik, A., Sonnleitner, C., Hess-Holden, C., Errington, T. M., Fiedler, S., &amp; Nosek, B. A. (</w:t>
      </w:r>
      <w:r w:rsidR="00B40326" w:rsidRPr="008D447E">
        <w:rPr>
          <w:rStyle w:val="SubtleEmphasis"/>
          <w:rFonts w:ascii="Palatino Linotype" w:hAnsi="Palatino Linotype"/>
        </w:rPr>
        <w:t>2016</w:t>
      </w:r>
      <w:r w:rsidRPr="008D447E">
        <w:rPr>
          <w:rStyle w:val="SubtleEmphasis"/>
          <w:rFonts w:ascii="Palatino Linotype" w:hAnsi="Palatino Linotype"/>
        </w:rPr>
        <w:t xml:space="preserve">). </w:t>
      </w:r>
      <w:hyperlink r:id="rId23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Badges to acknowledge open practices: A simple, low cost, effective method for increasing transparency</w:t>
        </w:r>
      </w:hyperlink>
      <w:r w:rsidRPr="008D447E">
        <w:rPr>
          <w:rStyle w:val="SubtleEmphasis"/>
          <w:rFonts w:ascii="Palatino Linotype" w:hAnsi="Palatino Linotype"/>
        </w:rPr>
        <w:t>.</w:t>
      </w:r>
      <w:r w:rsidR="005626D5" w:rsidRPr="008D447E">
        <w:rPr>
          <w:rFonts w:ascii="Palatino Linotype" w:eastAsia="Times New Roman" w:hAnsi="Palatino Linotype" w:cs="Times New Roman"/>
        </w:rPr>
        <w:t xml:space="preserve"> </w:t>
      </w:r>
      <w:r w:rsidR="005626D5" w:rsidRPr="008D447E">
        <w:rPr>
          <w:rFonts w:ascii="Palatino Linotype" w:eastAsia="Times New Roman" w:hAnsi="Palatino Linotype" w:cs="Times New Roman"/>
          <w:i/>
        </w:rPr>
        <w:t>PL</w:t>
      </w:r>
      <w:r w:rsidR="00CF0BDC" w:rsidRPr="008D447E">
        <w:rPr>
          <w:rFonts w:ascii="Palatino Linotype" w:eastAsia="Times New Roman" w:hAnsi="Palatino Linotype" w:cs="Times New Roman"/>
          <w:i/>
        </w:rPr>
        <w:t>O</w:t>
      </w:r>
      <w:r w:rsidR="005626D5" w:rsidRPr="008D447E">
        <w:rPr>
          <w:rFonts w:ascii="Palatino Linotype" w:eastAsia="Times New Roman" w:hAnsi="Palatino Linotype" w:cs="Times New Roman"/>
          <w:i/>
        </w:rPr>
        <w:t>S Biology</w:t>
      </w:r>
      <w:r w:rsidR="00B40326" w:rsidRPr="008D447E">
        <w:rPr>
          <w:rFonts w:ascii="Palatino Linotype" w:eastAsia="Times New Roman" w:hAnsi="Palatino Linotype" w:cs="Times New Roman"/>
        </w:rPr>
        <w:t xml:space="preserve">, </w:t>
      </w:r>
      <w:r w:rsidR="00B40326" w:rsidRPr="008D447E">
        <w:rPr>
          <w:rFonts w:ascii="Palatino Linotype" w:eastAsia="Times New Roman" w:hAnsi="Palatino Linotype" w:cs="Times New Roman"/>
          <w:i/>
          <w:iCs/>
        </w:rPr>
        <w:t>14</w:t>
      </w:r>
      <w:r w:rsidR="00B40326" w:rsidRPr="008D447E">
        <w:rPr>
          <w:rFonts w:ascii="Palatino Linotype" w:eastAsia="Times New Roman" w:hAnsi="Palatino Linotype" w:cs="Times New Roman"/>
        </w:rPr>
        <w:t xml:space="preserve">, </w:t>
      </w:r>
      <w:r w:rsidR="004F3B60" w:rsidRPr="008D447E">
        <w:rPr>
          <w:rFonts w:ascii="Palatino Linotype" w:eastAsia="Times New Roman" w:hAnsi="Palatino Linotype" w:cs="Times New Roman"/>
        </w:rPr>
        <w:t>1-15</w:t>
      </w:r>
      <w:r w:rsidR="00B40326" w:rsidRPr="008D447E">
        <w:rPr>
          <w:rFonts w:ascii="Palatino Linotype" w:eastAsia="Times New Roman" w:hAnsi="Palatino Linotype" w:cs="Times New Roman"/>
        </w:rPr>
        <w:t xml:space="preserve">. </w:t>
      </w:r>
      <w:hyperlink r:id="rId24" w:history="1">
        <w:r w:rsidR="00951E86"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[osf]</w:t>
        </w:r>
      </w:hyperlink>
    </w:p>
    <w:p w14:paraId="3B92E3B4" w14:textId="5D7C8FDF" w:rsidR="000C438C" w:rsidRPr="008D447E" w:rsidRDefault="000C438C" w:rsidP="007241AB">
      <w:pPr>
        <w:ind w:left="567" w:hanging="567"/>
        <w:rPr>
          <w:rFonts w:ascii="Palatino Linotype" w:hAnsi="Palatino Linotype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, Mahdi, T., &amp; Shanks, D. R. (2016). </w:t>
      </w:r>
      <w:hyperlink r:id="rId25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Post-retrieval new learning does not reliably induce human memory updating via reconsolidation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Fonts w:ascii="Palatino Linotype" w:hAnsi="Palatino Linotype"/>
          <w:i/>
        </w:rPr>
        <w:t>Proceedings of the National Academy of Sciences of the United States of America</w:t>
      </w:r>
      <w:r w:rsidR="00690FA8" w:rsidRPr="008D447E">
        <w:rPr>
          <w:rFonts w:ascii="Palatino Linotype" w:hAnsi="Palatino Linotype"/>
        </w:rPr>
        <w:t>,</w:t>
      </w:r>
      <w:r w:rsidR="00690FA8" w:rsidRPr="008D447E">
        <w:rPr>
          <w:rFonts w:ascii="Palatino Linotype" w:hAnsi="Palatino Linotype"/>
          <w:i/>
        </w:rPr>
        <w:t xml:space="preserve"> 113</w:t>
      </w:r>
      <w:r w:rsidR="00690FA8" w:rsidRPr="008D447E">
        <w:rPr>
          <w:rFonts w:ascii="Palatino Linotype" w:hAnsi="Palatino Linotype"/>
        </w:rPr>
        <w:t>,</w:t>
      </w:r>
      <w:r w:rsidR="00690FA8" w:rsidRPr="008D447E">
        <w:rPr>
          <w:rFonts w:ascii="Palatino Linotype" w:hAnsi="Palatino Linotype"/>
          <w:i/>
        </w:rPr>
        <w:t xml:space="preserve"> </w:t>
      </w:r>
      <w:r w:rsidR="00690FA8" w:rsidRPr="008D447E">
        <w:rPr>
          <w:rFonts w:ascii="Palatino Linotype" w:hAnsi="Palatino Linotype"/>
        </w:rPr>
        <w:t>5206-5211.</w:t>
      </w:r>
      <w:r w:rsidR="00951E86" w:rsidRPr="008D447E">
        <w:rPr>
          <w:rFonts w:ascii="Palatino Linotype" w:hAnsi="Palatino Linotype"/>
        </w:rPr>
        <w:t xml:space="preserve"> </w:t>
      </w:r>
      <w:hyperlink r:id="rId26" w:history="1">
        <w:r w:rsidR="00951E86" w:rsidRPr="008D447E">
          <w:rPr>
            <w:rStyle w:val="Hyperlink"/>
            <w:rFonts w:ascii="Palatino Linotype" w:hAnsi="Palatino Linotype"/>
          </w:rPr>
          <w:t>[osf]</w:t>
        </w:r>
      </w:hyperlink>
    </w:p>
    <w:p w14:paraId="17F7A07F" w14:textId="0C4E59A2" w:rsidR="00B83509" w:rsidRPr="008D447E" w:rsidRDefault="00B83509" w:rsidP="007241AB">
      <w:pPr>
        <w:ind w:left="567" w:hanging="567"/>
        <w:rPr>
          <w:rStyle w:val="SubtleEmphasis"/>
          <w:rFonts w:ascii="Palatino Linotype" w:hAnsi="Palatino Linotype"/>
        </w:rPr>
      </w:pPr>
      <w:r w:rsidRPr="008D447E">
        <w:rPr>
          <w:rStyle w:val="SubtleEmphasis"/>
          <w:rFonts w:ascii="Palatino Linotype" w:hAnsi="Palatino Linotype"/>
        </w:rPr>
        <w:lastRenderedPageBreak/>
        <w:t xml:space="preserve">Vadillo, M. A., </w:t>
      </w: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>, Shanks, D. R. (</w:t>
      </w:r>
      <w:r w:rsidR="00567097" w:rsidRPr="008D447E">
        <w:rPr>
          <w:rStyle w:val="SubtleEmphasis"/>
          <w:rFonts w:ascii="Palatino Linotype" w:hAnsi="Palatino Linotype"/>
        </w:rPr>
        <w:t>2016</w:t>
      </w:r>
      <w:r w:rsidRPr="008D447E">
        <w:rPr>
          <w:rStyle w:val="SubtleEmphasis"/>
          <w:rFonts w:ascii="Palatino Linotype" w:hAnsi="Palatino Linotype"/>
        </w:rPr>
        <w:t xml:space="preserve">). </w:t>
      </w:r>
      <w:hyperlink r:id="rId27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Publication bias, vote counting, and money priming effects: A comment on Rohrer, Pashler, and Harris (2015) and Vohs (2015)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Style w:val="SubtleEmphasis"/>
          <w:rFonts w:ascii="Palatino Linotype" w:hAnsi="Palatino Linotype"/>
          <w:i/>
        </w:rPr>
        <w:t>Journal of Experimental Psychology: General</w:t>
      </w:r>
      <w:r w:rsidR="00567097" w:rsidRPr="008D447E">
        <w:rPr>
          <w:rStyle w:val="SubtleEmphasis"/>
          <w:rFonts w:ascii="Palatino Linotype" w:hAnsi="Palatino Linotype"/>
        </w:rPr>
        <w:t xml:space="preserve">, </w:t>
      </w:r>
      <w:r w:rsidR="00567097" w:rsidRPr="008D447E">
        <w:rPr>
          <w:rStyle w:val="SubtleEmphasis"/>
          <w:rFonts w:ascii="Palatino Linotype" w:hAnsi="Palatino Linotype"/>
          <w:i/>
        </w:rPr>
        <w:t>145</w:t>
      </w:r>
      <w:r w:rsidR="00567097" w:rsidRPr="008D447E">
        <w:rPr>
          <w:rStyle w:val="SubtleEmphasis"/>
          <w:rFonts w:ascii="Palatino Linotype" w:hAnsi="Palatino Linotype"/>
        </w:rPr>
        <w:t>, 655-663.</w:t>
      </w:r>
      <w:r w:rsidR="00951E86" w:rsidRPr="008D447E">
        <w:rPr>
          <w:rStyle w:val="SubtleEmphasis"/>
          <w:rFonts w:ascii="Palatino Linotype" w:hAnsi="Palatino Linotype"/>
        </w:rPr>
        <w:t xml:space="preserve"> </w:t>
      </w:r>
      <w:hyperlink r:id="rId28" w:history="1">
        <w:r w:rsidR="00951E86"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[osf]</w:t>
        </w:r>
      </w:hyperlink>
    </w:p>
    <w:p w14:paraId="332D53EA" w14:textId="7E8AC770" w:rsidR="00B83509" w:rsidRPr="008D447E" w:rsidRDefault="008461B1" w:rsidP="007241AB">
      <w:pPr>
        <w:ind w:left="567" w:hanging="567"/>
        <w:rPr>
          <w:rStyle w:val="SubtleEmphasis"/>
          <w:rFonts w:ascii="Palatino Linotype" w:hAnsi="Palatino Linotype"/>
        </w:rPr>
      </w:pPr>
      <w:r w:rsidRPr="008D447E">
        <w:rPr>
          <w:rStyle w:val="SubtleEmphasis"/>
          <w:rFonts w:ascii="Palatino Linotype" w:hAnsi="Palatino Linotype"/>
        </w:rPr>
        <w:t xml:space="preserve">Baker, R., Dexter, M., </w:t>
      </w: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, Goldstone, A., Kourtzi, Z. (2014). </w:t>
      </w:r>
      <w:hyperlink r:id="rId29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Learning to predict: Exposure to temporal sequences facilitates prediction of future events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Style w:val="SubtleEmphasis"/>
          <w:rFonts w:ascii="Palatino Linotype" w:hAnsi="Palatino Linotype"/>
          <w:i/>
        </w:rPr>
        <w:t>Vision Research</w:t>
      </w:r>
      <w:r w:rsidRPr="008D447E">
        <w:rPr>
          <w:rStyle w:val="SubtleEmphasis"/>
          <w:rFonts w:ascii="Palatino Linotype" w:hAnsi="Palatino Linotype"/>
        </w:rPr>
        <w:t xml:space="preserve">, </w:t>
      </w:r>
      <w:r w:rsidRPr="008D447E">
        <w:rPr>
          <w:rStyle w:val="SubtleEmphasis"/>
          <w:rFonts w:ascii="Palatino Linotype" w:hAnsi="Palatino Linotype"/>
          <w:i/>
        </w:rPr>
        <w:t>99</w:t>
      </w:r>
      <w:r w:rsidRPr="008D447E">
        <w:rPr>
          <w:rStyle w:val="SubtleEmphasis"/>
          <w:rFonts w:ascii="Palatino Linotype" w:hAnsi="Palatino Linotype"/>
        </w:rPr>
        <w:t>, 124-133.</w:t>
      </w:r>
    </w:p>
    <w:p w14:paraId="1F256A39" w14:textId="77777777" w:rsidR="00714264" w:rsidRPr="008D447E" w:rsidRDefault="008461B1" w:rsidP="00714264">
      <w:pPr>
        <w:spacing w:after="120"/>
        <w:ind w:left="562" w:hanging="562"/>
        <w:rPr>
          <w:rStyle w:val="SubtleEmphasis"/>
          <w:rFonts w:ascii="Palatino Linotype" w:hAnsi="Palatino Linotype"/>
        </w:rPr>
      </w:pPr>
      <w:r w:rsidRPr="008D447E">
        <w:rPr>
          <w:rStyle w:val="SubtleEmphasis"/>
          <w:rFonts w:ascii="Palatino Linotype" w:hAnsi="Palatino Linotype"/>
        </w:rPr>
        <w:t xml:space="preserve">Ludwig, C. J. H., Farrell, S., Ellis, L. A., </w:t>
      </w: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, &amp; Gilchrist, I. D. (2012). </w:t>
      </w:r>
      <w:hyperlink r:id="rId30" w:history="1">
        <w:r w:rsidRPr="008D447E">
          <w:rPr>
            <w:rStyle w:val="Hyperlink"/>
            <w:rFonts w:ascii="Palatino Linotype" w:hAnsi="Palatino Linotype"/>
            <w:shd w:val="clear" w:color="auto" w:fill="FFFFFF"/>
            <w:lang w:val="en-GB"/>
          </w:rPr>
          <w:t>Context-gated statistical learning and its role in visual-saccadic decisions</w:t>
        </w:r>
      </w:hyperlink>
      <w:r w:rsidRPr="008D447E">
        <w:rPr>
          <w:rStyle w:val="SubtleEmphasis"/>
          <w:rFonts w:ascii="Palatino Linotype" w:hAnsi="Palatino Linotype"/>
        </w:rPr>
        <w:t xml:space="preserve">. </w:t>
      </w:r>
      <w:r w:rsidRPr="008D447E">
        <w:rPr>
          <w:rStyle w:val="SubtleEmphasis"/>
          <w:rFonts w:ascii="Palatino Linotype" w:hAnsi="Palatino Linotype"/>
          <w:i/>
        </w:rPr>
        <w:t>Journal of Experimental Psychology: General</w:t>
      </w:r>
      <w:r w:rsidRPr="008D447E">
        <w:rPr>
          <w:rStyle w:val="SubtleEmphasis"/>
          <w:rFonts w:ascii="Palatino Linotype" w:hAnsi="Palatino Linotype"/>
        </w:rPr>
        <w:t xml:space="preserve">, </w:t>
      </w:r>
      <w:r w:rsidRPr="008D447E">
        <w:rPr>
          <w:rStyle w:val="SubtleEmphasis"/>
          <w:rFonts w:ascii="Palatino Linotype" w:hAnsi="Palatino Linotype"/>
          <w:i/>
        </w:rPr>
        <w:t>141</w:t>
      </w:r>
      <w:r w:rsidRPr="008D447E">
        <w:rPr>
          <w:rStyle w:val="SubtleEmphasis"/>
          <w:rFonts w:ascii="Palatino Linotype" w:hAnsi="Palatino Linotype"/>
        </w:rPr>
        <w:t>, 150-169.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714264" w:rsidRPr="00C12E1B" w14:paraId="7C455EDA" w14:textId="77777777" w:rsidTr="001966B2">
        <w:tc>
          <w:tcPr>
            <w:tcW w:w="918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C2AC834" w14:textId="77777777" w:rsidR="00714264" w:rsidRPr="00C12E1B" w:rsidRDefault="00714264" w:rsidP="00587EF4">
            <w:pPr>
              <w:pStyle w:val="Heading1"/>
              <w:spacing w:after="0" w:line="240" w:lineRule="auto"/>
              <w:outlineLvl w:val="0"/>
              <w:rPr>
                <w:rFonts w:ascii="Palatino Linotype" w:hAnsi="Palatino Linotype"/>
              </w:rPr>
            </w:pPr>
          </w:p>
          <w:p w14:paraId="004F4637" w14:textId="1F480046" w:rsidR="00714264" w:rsidRPr="008D447E" w:rsidRDefault="00714264" w:rsidP="00714264">
            <w:pPr>
              <w:pStyle w:val="Heading1"/>
              <w:spacing w:after="120" w:line="240" w:lineRule="auto"/>
              <w:outlineLvl w:val="0"/>
              <w:rPr>
                <w:rFonts w:ascii="Palatino Linotype" w:hAnsi="Palatino Linotype"/>
                <w:sz w:val="26"/>
                <w:szCs w:val="26"/>
              </w:rPr>
            </w:pPr>
            <w:r w:rsidRPr="008D447E">
              <w:rPr>
                <w:rFonts w:ascii="Palatino Linotype" w:hAnsi="Palatino Linotype"/>
                <w:sz w:val="26"/>
                <w:szCs w:val="26"/>
              </w:rPr>
              <w:t>Presentations</w:t>
            </w:r>
          </w:p>
        </w:tc>
      </w:tr>
    </w:tbl>
    <w:p w14:paraId="52C095DB" w14:textId="77777777" w:rsidR="00714264" w:rsidRPr="00C12E1B" w:rsidRDefault="00714264" w:rsidP="00714264">
      <w:pPr>
        <w:spacing w:after="120" w:line="240" w:lineRule="auto"/>
        <w:rPr>
          <w:rStyle w:val="SubtleEmphasis"/>
          <w:rFonts w:ascii="Palatino Linotype" w:hAnsi="Palatino Linotype"/>
        </w:rPr>
      </w:pPr>
    </w:p>
    <w:p w14:paraId="36907542" w14:textId="25E3FE6C" w:rsidR="000A7058" w:rsidRPr="008D447E" w:rsidRDefault="000A7058" w:rsidP="000A7058">
      <w:pPr>
        <w:spacing w:after="120"/>
        <w:ind w:left="562" w:hanging="562"/>
        <w:rPr>
          <w:rFonts w:ascii="Palatino Linotype" w:eastAsia="Times New Roman" w:hAnsi="Palatino Linotype" w:cs="Times New Roman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="00C5611D">
        <w:rPr>
          <w:rStyle w:val="SubtleEmphasis"/>
          <w:rFonts w:ascii="Palatino Linotype" w:hAnsi="Palatino Linotype"/>
          <w:b/>
        </w:rPr>
        <w:t xml:space="preserve">, </w:t>
      </w:r>
      <w:r w:rsidR="00C5611D" w:rsidRPr="008D447E">
        <w:rPr>
          <w:rFonts w:ascii="Palatino Linotype" w:hAnsi="Palatino Linotype"/>
        </w:rPr>
        <w:t xml:space="preserve">Mathur, M. B., Nilsonne, G., </w:t>
      </w:r>
      <w:r w:rsidR="00C5611D">
        <w:rPr>
          <w:rFonts w:ascii="Palatino Linotype" w:hAnsi="Palatino Linotype"/>
        </w:rPr>
        <w:t xml:space="preserve">McCarthy, R., </w:t>
      </w:r>
      <w:r w:rsidR="00C5611D" w:rsidRPr="008D447E">
        <w:rPr>
          <w:rFonts w:ascii="Palatino Linotype" w:hAnsi="Palatino Linotype"/>
        </w:rPr>
        <w:t>Hofelich Mohr, A.,</w:t>
      </w:r>
      <w:r w:rsidR="00C5611D">
        <w:rPr>
          <w:rFonts w:ascii="Palatino Linotype" w:hAnsi="Palatino Linotype"/>
        </w:rPr>
        <w:t xml:space="preserve"> &amp; Lindsay, D. S.</w:t>
      </w:r>
      <w:r w:rsidR="00C5611D" w:rsidRPr="008D447E">
        <w:rPr>
          <w:rFonts w:ascii="Palatino Linotype" w:hAnsi="Palatino Linotype"/>
        </w:rPr>
        <w:t xml:space="preserve"> </w:t>
      </w:r>
      <w:r w:rsidRPr="008D447E">
        <w:rPr>
          <w:rStyle w:val="SubtleEmphasis"/>
          <w:rFonts w:ascii="Palatino Linotype" w:hAnsi="Palatino Linotype"/>
        </w:rPr>
        <w:t xml:space="preserve"> (2018). </w:t>
      </w:r>
      <w:r>
        <w:rPr>
          <w:rFonts w:ascii="Palatino Linotype" w:eastAsia="Times New Roman" w:hAnsi="Palatino Linotype" w:cs="Times New Roman"/>
          <w:lang w:val="en-GB"/>
        </w:rPr>
        <w:t>Analysis Exchange: Developing an online platform to request verification of analytic reproducibility and statistical expertise</w:t>
      </w:r>
      <w:r w:rsidRPr="008D447E">
        <w:rPr>
          <w:rFonts w:ascii="Palatino Linotype" w:eastAsia="Times New Roman" w:hAnsi="Palatino Linotype" w:cs="Times New Roman"/>
          <w:lang w:val="en-GB"/>
        </w:rPr>
        <w:t xml:space="preserve">. </w:t>
      </w:r>
      <w:r w:rsidRPr="000A7058">
        <w:rPr>
          <w:rFonts w:ascii="Palatino Linotype" w:eastAsia="Times New Roman" w:hAnsi="Palatino Linotype" w:cs="Times New Roman"/>
          <w:i/>
          <w:lang w:val="en-GB"/>
        </w:rPr>
        <w:t>Society for Improving Psychological Science Conference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[talk]</w:t>
      </w:r>
    </w:p>
    <w:p w14:paraId="5EEF3599" w14:textId="0DA6A403" w:rsidR="000A7058" w:rsidRPr="008D447E" w:rsidRDefault="000A7058" w:rsidP="000A7058">
      <w:pPr>
        <w:spacing w:after="120"/>
        <w:ind w:left="562" w:hanging="562"/>
        <w:rPr>
          <w:rFonts w:ascii="Palatino Linotype" w:eastAsia="Times New Roman" w:hAnsi="Palatino Linotype" w:cs="Times New Roman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 (2018). </w:t>
      </w:r>
      <w:r>
        <w:rPr>
          <w:rFonts w:ascii="Palatino Linotype" w:eastAsia="Times New Roman" w:hAnsi="Palatino Linotype" w:cs="Times New Roman"/>
          <w:lang w:val="en-GB"/>
        </w:rPr>
        <w:t>SMART pre-registrations: Developing a citation system to facilitate comparison of protocols and papers</w:t>
      </w:r>
      <w:r w:rsidRPr="008D447E">
        <w:rPr>
          <w:rFonts w:ascii="Palatino Linotype" w:eastAsia="Times New Roman" w:hAnsi="Palatino Linotype" w:cs="Times New Roman"/>
          <w:lang w:val="en-GB"/>
        </w:rPr>
        <w:t xml:space="preserve">. </w:t>
      </w:r>
      <w:r w:rsidRPr="000A7058">
        <w:rPr>
          <w:rFonts w:ascii="Palatino Linotype" w:eastAsia="Times New Roman" w:hAnsi="Palatino Linotype" w:cs="Times New Roman"/>
          <w:i/>
          <w:lang w:val="en-GB"/>
        </w:rPr>
        <w:t>Society for Improving Psychological Science Conference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[talk]</w:t>
      </w:r>
    </w:p>
    <w:p w14:paraId="5D2A5575" w14:textId="0C8558A0" w:rsidR="00870D3A" w:rsidRPr="008D447E" w:rsidRDefault="00870D3A" w:rsidP="00714264">
      <w:pPr>
        <w:spacing w:after="120"/>
        <w:ind w:left="562" w:hanging="562"/>
        <w:rPr>
          <w:rFonts w:ascii="Palatino Linotype" w:eastAsia="Times New Roman" w:hAnsi="Palatino Linotype" w:cs="Times New Roman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 (2018). </w:t>
      </w:r>
      <w:r w:rsidRPr="008D447E">
        <w:rPr>
          <w:rFonts w:ascii="Palatino Linotype" w:eastAsia="Times New Roman" w:hAnsi="Palatino Linotype" w:cs="Times New Roman"/>
          <w:lang w:val="en-GB"/>
        </w:rPr>
        <w:t xml:space="preserve">Fostering the preservation, liberation, and re-use of data in psychological science. </w:t>
      </w:r>
      <w:r w:rsidRPr="008D447E">
        <w:rPr>
          <w:rFonts w:ascii="Palatino Linotype" w:eastAsia="Times New Roman" w:hAnsi="Palatino Linotype" w:cs="Times New Roman"/>
          <w:i/>
          <w:lang w:val="en-GB"/>
        </w:rPr>
        <w:t>Department of Psychology, U.C. Davis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[talk]</w:t>
      </w:r>
    </w:p>
    <w:p w14:paraId="5BA460B9" w14:textId="3C1D563A" w:rsidR="00507415" w:rsidRPr="008D447E" w:rsidRDefault="00507415" w:rsidP="00870D3A">
      <w:pPr>
        <w:spacing w:before="240"/>
        <w:ind w:left="562" w:hanging="562"/>
        <w:rPr>
          <w:rFonts w:ascii="Palatino Linotype" w:hAnsi="Palatino Linotype"/>
          <w:shd w:val="clear" w:color="auto" w:fill="FFFFFF"/>
          <w:lang w:val="en-GB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 (2017). </w:t>
      </w:r>
      <w:r w:rsidR="007E48F6" w:rsidRPr="008D447E">
        <w:rPr>
          <w:rFonts w:ascii="Palatino Linotype" w:eastAsia="Times New Roman" w:hAnsi="Palatino Linotype" w:cs="Times New Roman"/>
          <w:lang w:val="en-GB"/>
        </w:rPr>
        <w:t>Open data are</w:t>
      </w:r>
      <w:r w:rsidRPr="008D447E">
        <w:rPr>
          <w:rFonts w:ascii="Palatino Linotype" w:eastAsia="Times New Roman" w:hAnsi="Palatino Linotype" w:cs="Times New Roman"/>
          <w:lang w:val="en-GB"/>
        </w:rPr>
        <w:t xml:space="preserve"> not enough: An evaluation of data availability and computational reproducibility at the journal Cognition. </w:t>
      </w:r>
      <w:r w:rsidR="00D75C1F" w:rsidRPr="008D447E">
        <w:rPr>
          <w:rFonts w:ascii="Palatino Linotype" w:eastAsia="Times New Roman" w:hAnsi="Palatino Linotype" w:cs="Times New Roman"/>
          <w:i/>
          <w:lang w:val="en-GB"/>
        </w:rPr>
        <w:t>Department of Psychology, Stanford University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[talk]</w:t>
      </w:r>
    </w:p>
    <w:p w14:paraId="04CD59FF" w14:textId="77777777" w:rsidR="00D75C1F" w:rsidRPr="008D447E" w:rsidRDefault="00D75C1F" w:rsidP="00714264">
      <w:pPr>
        <w:pStyle w:val="Heading2"/>
        <w:spacing w:before="240" w:after="180" w:line="360" w:lineRule="auto"/>
        <w:ind w:left="547" w:hanging="547"/>
        <w:rPr>
          <w:rFonts w:ascii="Palatino Linotype" w:eastAsia="Times New Roman" w:hAnsi="Palatino Linotype"/>
          <w:bCs w:val="0"/>
          <w:i w:val="0"/>
          <w:color w:val="000000"/>
          <w:sz w:val="22"/>
          <w:szCs w:val="22"/>
        </w:rPr>
      </w:pPr>
      <w:r w:rsidRPr="008D447E">
        <w:rPr>
          <w:rStyle w:val="SubtleEmphasis"/>
          <w:rFonts w:ascii="Palatino Linotype" w:hAnsi="Palatino Linotype"/>
          <w:b/>
          <w:i w:val="0"/>
          <w:sz w:val="22"/>
          <w:szCs w:val="22"/>
        </w:rPr>
        <w:lastRenderedPageBreak/>
        <w:t>Hardwicke, T. E.</w:t>
      </w:r>
      <w:r w:rsidRPr="008D447E">
        <w:rPr>
          <w:rStyle w:val="SubtleEmphasis"/>
          <w:rFonts w:ascii="Palatino Linotype" w:hAnsi="Palatino Linotype"/>
          <w:i w:val="0"/>
          <w:sz w:val="22"/>
          <w:szCs w:val="22"/>
        </w:rPr>
        <w:t xml:space="preserve"> (2017). 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  <w:lang w:val="en-GB"/>
        </w:rPr>
        <w:t xml:space="preserve">Open data are not enough: An evaluation of data availability and computational reproducibility at the journal Cognition. </w:t>
      </w:r>
      <w:r w:rsidRPr="008D447E">
        <w:rPr>
          <w:rFonts w:ascii="Palatino Linotype" w:eastAsia="Times New Roman" w:hAnsi="Palatino Linotype" w:cs="Times New Roman"/>
          <w:sz w:val="22"/>
          <w:szCs w:val="22"/>
          <w:lang w:val="en-GB"/>
        </w:rPr>
        <w:t>Society for Improving Psychological Science Conference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</w:rPr>
        <w:t>.</w:t>
      </w:r>
      <w:r w:rsidRPr="008D447E">
        <w:rPr>
          <w:rFonts w:ascii="Palatino Linotype" w:eastAsia="Times New Roman" w:hAnsi="Palatino Linotype" w:cs="Times New Roman"/>
          <w:b/>
          <w:i w:val="0"/>
          <w:sz w:val="22"/>
          <w:szCs w:val="22"/>
        </w:rPr>
        <w:t xml:space="preserve"> 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</w:rPr>
        <w:t>[talk]</w:t>
      </w:r>
    </w:p>
    <w:p w14:paraId="7C5DD106" w14:textId="7E708A74" w:rsidR="003D5328" w:rsidRPr="008D447E" w:rsidRDefault="003D5328" w:rsidP="00714264">
      <w:pPr>
        <w:pStyle w:val="Heading2"/>
        <w:spacing w:before="240" w:after="180" w:line="360" w:lineRule="auto"/>
        <w:ind w:left="547" w:hanging="547"/>
        <w:rPr>
          <w:rFonts w:ascii="Palatino Linotype" w:eastAsia="Times New Roman" w:hAnsi="Palatino Linotype"/>
          <w:bCs w:val="0"/>
          <w:i w:val="0"/>
          <w:color w:val="000000"/>
          <w:sz w:val="22"/>
          <w:szCs w:val="22"/>
        </w:rPr>
      </w:pPr>
      <w:r w:rsidRPr="008D447E">
        <w:rPr>
          <w:rStyle w:val="SubtleEmphasis"/>
          <w:rFonts w:ascii="Palatino Linotype" w:hAnsi="Palatino Linotype"/>
          <w:b/>
          <w:i w:val="0"/>
          <w:sz w:val="22"/>
          <w:szCs w:val="22"/>
        </w:rPr>
        <w:t>Hardwicke, T. E.</w:t>
      </w:r>
      <w:r w:rsidRPr="008D447E">
        <w:rPr>
          <w:rStyle w:val="SubtleEmphasis"/>
          <w:rFonts w:ascii="Palatino Linotype" w:hAnsi="Palatino Linotype"/>
          <w:i w:val="0"/>
          <w:sz w:val="22"/>
          <w:szCs w:val="22"/>
        </w:rPr>
        <w:t xml:space="preserve"> (2017). </w:t>
      </w:r>
      <w:r w:rsidR="00CC129A" w:rsidRPr="008D447E">
        <w:rPr>
          <w:rFonts w:ascii="Palatino Linotype" w:eastAsia="Times New Roman" w:hAnsi="Palatino Linotype" w:cs="Times New Roman"/>
          <w:i w:val="0"/>
          <w:sz w:val="22"/>
          <w:szCs w:val="22"/>
          <w:lang w:val="en-GB"/>
        </w:rPr>
        <w:t>Principles of reproducible r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  <w:lang w:val="en-GB"/>
        </w:rPr>
        <w:t xml:space="preserve">esearch. </w:t>
      </w:r>
      <w:r w:rsidR="00CC129A" w:rsidRPr="008D447E">
        <w:rPr>
          <w:rFonts w:ascii="Palatino Linotype" w:eastAsia="Times New Roman" w:hAnsi="Palatino Linotype" w:cs="Times New Roman"/>
          <w:sz w:val="22"/>
          <w:szCs w:val="22"/>
          <w:lang w:val="en-GB"/>
        </w:rPr>
        <w:t xml:space="preserve">Stanford </w:t>
      </w:r>
      <w:r w:rsidR="00CC129A" w:rsidRPr="008D447E">
        <w:rPr>
          <w:rStyle w:val="coursetitle"/>
          <w:rFonts w:ascii="Palatino Linotype" w:eastAsia="Times New Roman" w:hAnsi="Palatino Linotype"/>
          <w:bCs w:val="0"/>
          <w:color w:val="000000"/>
          <w:sz w:val="22"/>
          <w:szCs w:val="22"/>
          <w:bdr w:val="none" w:sz="0" w:space="0" w:color="auto" w:frame="1"/>
        </w:rPr>
        <w:t>S</w:t>
      </w:r>
      <w:r w:rsidR="00FC633D" w:rsidRPr="008D447E">
        <w:rPr>
          <w:rStyle w:val="coursetitle"/>
          <w:rFonts w:ascii="Palatino Linotype" w:eastAsia="Times New Roman" w:hAnsi="Palatino Linotype"/>
          <w:bCs w:val="0"/>
          <w:color w:val="000000"/>
          <w:sz w:val="22"/>
          <w:szCs w:val="22"/>
          <w:bdr w:val="none" w:sz="0" w:space="0" w:color="auto" w:frame="1"/>
        </w:rPr>
        <w:t>PECTRUM</w:t>
      </w:r>
      <w:r w:rsidR="00CC129A" w:rsidRPr="008D447E">
        <w:rPr>
          <w:rStyle w:val="coursetitle"/>
          <w:rFonts w:ascii="Palatino Linotype" w:eastAsia="Times New Roman" w:hAnsi="Palatino Linotype"/>
          <w:bCs w:val="0"/>
          <w:color w:val="000000"/>
          <w:sz w:val="22"/>
          <w:szCs w:val="22"/>
          <w:bdr w:val="none" w:sz="0" w:space="0" w:color="auto" w:frame="1"/>
        </w:rPr>
        <w:t xml:space="preserve"> Scholars Seminar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</w:rPr>
        <w:t>.</w:t>
      </w:r>
      <w:r w:rsidRPr="008D447E">
        <w:rPr>
          <w:rFonts w:ascii="Palatino Linotype" w:eastAsia="Times New Roman" w:hAnsi="Palatino Linotype" w:cs="Times New Roman"/>
          <w:b/>
          <w:i w:val="0"/>
          <w:sz w:val="22"/>
          <w:szCs w:val="22"/>
        </w:rPr>
        <w:t xml:space="preserve"> </w:t>
      </w:r>
      <w:r w:rsidRPr="008D447E">
        <w:rPr>
          <w:rFonts w:ascii="Palatino Linotype" w:eastAsia="Times New Roman" w:hAnsi="Palatino Linotype" w:cs="Times New Roman"/>
          <w:i w:val="0"/>
          <w:sz w:val="22"/>
          <w:szCs w:val="22"/>
        </w:rPr>
        <w:t>[talk]</w:t>
      </w:r>
    </w:p>
    <w:p w14:paraId="3CA8509C" w14:textId="2505E419" w:rsidR="008D37F0" w:rsidRPr="008D447E" w:rsidRDefault="008D37F0" w:rsidP="00714264">
      <w:pPr>
        <w:spacing w:before="240"/>
        <w:ind w:left="567" w:hanging="567"/>
        <w:rPr>
          <w:rFonts w:ascii="Palatino Linotype" w:eastAsia="Times New Roman" w:hAnsi="Palatino Linotype" w:cs="Times New Roman"/>
          <w:lang w:val="en-GB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 xml:space="preserve">, &amp; Shanks, D. R. (2016). </w:t>
      </w:r>
      <w:r w:rsidRPr="008D447E">
        <w:rPr>
          <w:rFonts w:ascii="Palatino Linotype" w:eastAsia="Times New Roman" w:hAnsi="Palatino Linotype" w:cs="Times New Roman"/>
          <w:lang w:val="en-GB"/>
        </w:rPr>
        <w:t>Revisiting the misinformation effect: Does reconsolidation overwrite existing memories</w:t>
      </w:r>
      <w:r w:rsidRPr="008D447E">
        <w:rPr>
          <w:rStyle w:val="SubtleEmphasis"/>
          <w:rFonts w:ascii="Palatino Linotype" w:hAnsi="Palatino Linotype"/>
        </w:rPr>
        <w:t>?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="000022C9" w:rsidRPr="008D447E">
        <w:rPr>
          <w:rFonts w:ascii="Palatino Linotype" w:eastAsia="Times New Roman" w:hAnsi="Palatino Linotype" w:cs="Times New Roman"/>
          <w:i/>
        </w:rPr>
        <w:t>6</w:t>
      </w:r>
      <w:r w:rsidR="0092088F" w:rsidRPr="008D447E">
        <w:rPr>
          <w:rFonts w:ascii="Palatino Linotype" w:eastAsia="Times New Roman" w:hAnsi="Palatino Linotype" w:cs="Times New Roman"/>
          <w:i/>
          <w:vertAlign w:val="superscript"/>
        </w:rPr>
        <w:t>th</w:t>
      </w:r>
      <w:r w:rsidR="000022C9" w:rsidRPr="008D447E">
        <w:rPr>
          <w:rFonts w:ascii="Palatino Linotype" w:eastAsia="Times New Roman" w:hAnsi="Palatino Linotype" w:cs="Times New Roman"/>
          <w:i/>
        </w:rPr>
        <w:t xml:space="preserve"> </w:t>
      </w:r>
      <w:r w:rsidRPr="008D447E">
        <w:rPr>
          <w:rFonts w:ascii="Palatino Linotype" w:eastAsia="Times New Roman" w:hAnsi="Palatino Linotype" w:cs="Times New Roman"/>
          <w:i/>
        </w:rPr>
        <w:t>International Conference on Memory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[poster]</w:t>
      </w:r>
    </w:p>
    <w:p w14:paraId="1843B636" w14:textId="694BFE7D" w:rsidR="008D37F0" w:rsidRPr="008D447E" w:rsidRDefault="008D37F0" w:rsidP="00714264">
      <w:pPr>
        <w:ind w:left="567" w:hanging="567"/>
        <w:rPr>
          <w:rFonts w:ascii="Palatino Linotype" w:eastAsia="Times New Roman" w:hAnsi="Palatino Linotype" w:cs="Times New Roman"/>
        </w:rPr>
      </w:pPr>
      <w:r w:rsidRPr="008D447E">
        <w:rPr>
          <w:rStyle w:val="SubtleEmphasis"/>
          <w:rFonts w:ascii="Palatino Linotype" w:hAnsi="Palatino Linotype"/>
          <w:b/>
        </w:rPr>
        <w:t>Hardwicke, T. E.</w:t>
      </w:r>
      <w:r w:rsidRPr="008D447E">
        <w:rPr>
          <w:rStyle w:val="SubtleEmphasis"/>
          <w:rFonts w:ascii="Palatino Linotype" w:hAnsi="Palatino Linotype"/>
        </w:rPr>
        <w:t>, Mahdi, T., &amp; Shanks, D. R. (2016). Post-retrieval new learning does not reliably induce human memory updating via reconsolidation.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="00817F52" w:rsidRPr="008D447E">
        <w:rPr>
          <w:rFonts w:ascii="Palatino Linotype" w:eastAsia="Times New Roman" w:hAnsi="Palatino Linotype" w:cs="Times New Roman"/>
          <w:i/>
        </w:rPr>
        <w:t>6</w:t>
      </w:r>
      <w:r w:rsidR="0092088F" w:rsidRPr="008D447E">
        <w:rPr>
          <w:rFonts w:ascii="Palatino Linotype" w:eastAsia="Times New Roman" w:hAnsi="Palatino Linotype" w:cs="Times New Roman"/>
          <w:i/>
          <w:vertAlign w:val="superscript"/>
        </w:rPr>
        <w:t>th</w:t>
      </w:r>
      <w:r w:rsidR="00817F52" w:rsidRPr="008D447E">
        <w:rPr>
          <w:rFonts w:ascii="Palatino Linotype" w:eastAsia="Times New Roman" w:hAnsi="Palatino Linotype" w:cs="Times New Roman"/>
          <w:i/>
          <w:vertAlign w:val="superscript"/>
        </w:rPr>
        <w:t xml:space="preserve"> </w:t>
      </w:r>
      <w:r w:rsidRPr="008D447E">
        <w:rPr>
          <w:rFonts w:ascii="Palatino Linotype" w:eastAsia="Times New Roman" w:hAnsi="Palatino Linotype" w:cs="Times New Roman"/>
          <w:i/>
        </w:rPr>
        <w:t>International Conference on Memory</w:t>
      </w:r>
      <w:r w:rsidRPr="008D447E">
        <w:rPr>
          <w:rFonts w:ascii="Palatino Linotype" w:eastAsia="Times New Roman" w:hAnsi="Palatino Linotype" w:cs="Times New Roman"/>
        </w:rPr>
        <w:t>.</w:t>
      </w:r>
      <w:r w:rsidRPr="008D447E">
        <w:rPr>
          <w:rFonts w:ascii="Palatino Linotype" w:eastAsia="Times New Roman" w:hAnsi="Palatino Linotype" w:cs="Times New Roman"/>
          <w:b/>
        </w:rPr>
        <w:t xml:space="preserve"> </w:t>
      </w:r>
      <w:r w:rsidRPr="008D447E">
        <w:rPr>
          <w:rFonts w:ascii="Palatino Linotype" w:eastAsia="Times New Roman" w:hAnsi="Palatino Linotype" w:cs="Times New Roman"/>
        </w:rPr>
        <w:t>[talk]</w:t>
      </w:r>
    </w:p>
    <w:p w14:paraId="444EB2F1" w14:textId="78B1F980" w:rsidR="008463CE" w:rsidRPr="008D447E" w:rsidRDefault="008463CE" w:rsidP="00714264">
      <w:pPr>
        <w:ind w:left="567" w:hanging="567"/>
        <w:rPr>
          <w:rFonts w:ascii="Palatino Linotype" w:eastAsia="Times New Roman" w:hAnsi="Palatino Linotype" w:cs="Times New Roman"/>
        </w:rPr>
      </w:pPr>
      <w:r w:rsidRPr="008D447E">
        <w:rPr>
          <w:rFonts w:ascii="Palatino Linotype" w:eastAsia="Times New Roman" w:hAnsi="Palatino Linotype" w:cs="Times New Roman"/>
          <w:b/>
        </w:rPr>
        <w:t>Hardwicke, T. E.</w:t>
      </w:r>
      <w:r w:rsidRPr="008D447E">
        <w:rPr>
          <w:rFonts w:ascii="Palatino Linotype" w:eastAsia="Times New Roman" w:hAnsi="Palatino Linotype" w:cs="Times New Roman"/>
        </w:rPr>
        <w:t xml:space="preserve">, &amp; Shanks, D. R. (2015). Does reconsolidation enable human memory updating? </w:t>
      </w:r>
      <w:r w:rsidRPr="008D447E">
        <w:rPr>
          <w:rFonts w:ascii="Palatino Linotype" w:eastAsia="Times New Roman" w:hAnsi="Palatino Linotype" w:cs="Times New Roman"/>
          <w:i/>
          <w:iCs/>
        </w:rPr>
        <w:t>Experimental Psychology Society London Meeting</w:t>
      </w:r>
      <w:r w:rsidRPr="008D447E">
        <w:rPr>
          <w:rFonts w:ascii="Palatino Linotype" w:eastAsia="Times New Roman" w:hAnsi="Palatino Linotype" w:cs="Times New Roman"/>
        </w:rPr>
        <w:t>. [talk]</w:t>
      </w:r>
    </w:p>
    <w:p w14:paraId="76E49DEA" w14:textId="77777777" w:rsidR="009A5E1F" w:rsidRPr="008D447E" w:rsidRDefault="00FD15D2" w:rsidP="00714264">
      <w:pPr>
        <w:ind w:left="567" w:hanging="567"/>
        <w:rPr>
          <w:rFonts w:ascii="Palatino Linotype" w:eastAsia="Times New Roman" w:hAnsi="Palatino Linotype" w:cs="Times New Roman"/>
        </w:rPr>
      </w:pPr>
      <w:r w:rsidRPr="008D447E">
        <w:rPr>
          <w:rFonts w:ascii="Palatino Linotype" w:eastAsia="Times New Roman" w:hAnsi="Palatino Linotype" w:cs="Times New Roman"/>
          <w:b/>
        </w:rPr>
        <w:t>Hardwicke, T. E.</w:t>
      </w:r>
      <w:r w:rsidRPr="008D447E">
        <w:rPr>
          <w:rFonts w:ascii="Palatino Linotype" w:eastAsia="Times New Roman" w:hAnsi="Palatino Linotype" w:cs="Times New Roman"/>
        </w:rPr>
        <w:t xml:space="preserve">, &amp; Shanks, D. R. (2014). Does reconsolidation enable human memory updating? </w:t>
      </w:r>
      <w:r w:rsidRPr="008D447E">
        <w:rPr>
          <w:rFonts w:ascii="Palatino Linotype" w:eastAsia="Times New Roman" w:hAnsi="Palatino Linotype" w:cs="Times New Roman"/>
          <w:i/>
          <w:iCs/>
        </w:rPr>
        <w:t>UCL Faculty of Brain Sciences Symposium</w:t>
      </w:r>
      <w:r w:rsidR="009A5E1F" w:rsidRPr="008D447E">
        <w:rPr>
          <w:rFonts w:ascii="Palatino Linotype" w:eastAsia="Times New Roman" w:hAnsi="Palatino Linotype" w:cs="Times New Roman"/>
        </w:rPr>
        <w:t>. [poster]</w:t>
      </w:r>
    </w:p>
    <w:p w14:paraId="273EC739" w14:textId="618AC605" w:rsidR="00FD15D2" w:rsidRPr="008D447E" w:rsidRDefault="00FD15D2" w:rsidP="00714264">
      <w:pPr>
        <w:ind w:left="567" w:hanging="567"/>
        <w:rPr>
          <w:rFonts w:ascii="Palatino Linotype" w:hAnsi="Palatino Linotype"/>
          <w:lang w:val="en-GB"/>
        </w:rPr>
      </w:pPr>
      <w:r w:rsidRPr="008D447E">
        <w:rPr>
          <w:rFonts w:ascii="Palatino Linotype" w:eastAsia="Times New Roman" w:hAnsi="Palatino Linotype" w:cs="Times New Roman"/>
          <w:b/>
        </w:rPr>
        <w:t>Hardwicke, T. E.</w:t>
      </w:r>
      <w:r w:rsidRPr="008D447E">
        <w:rPr>
          <w:rFonts w:ascii="Palatino Linotype" w:eastAsia="Times New Roman" w:hAnsi="Palatino Linotype" w:cs="Times New Roman"/>
        </w:rPr>
        <w:t xml:space="preserve"> (2013). The stability and plasticity of human knowledge. </w:t>
      </w:r>
      <w:r w:rsidRPr="008D447E">
        <w:rPr>
          <w:rFonts w:ascii="Palatino Linotype" w:eastAsia="Times New Roman" w:hAnsi="Palatino Linotype" w:cs="Times New Roman"/>
          <w:i/>
          <w:iCs/>
        </w:rPr>
        <w:t>ESRC UCL DTC Annual Meeting</w:t>
      </w:r>
      <w:r w:rsidRPr="008D447E">
        <w:rPr>
          <w:rFonts w:ascii="Palatino Linotype" w:eastAsia="Times New Roman" w:hAnsi="Palatino Linotype" w:cs="Times New Roman"/>
        </w:rPr>
        <w:t>. [poster]</w:t>
      </w:r>
    </w:p>
    <w:p w14:paraId="3D22EDD3" w14:textId="40082AB3" w:rsidR="009A5E1F" w:rsidRPr="008D447E" w:rsidRDefault="0095413B" w:rsidP="00714264">
      <w:pPr>
        <w:ind w:left="567" w:hanging="567"/>
        <w:rPr>
          <w:rFonts w:ascii="Palatino Linotype" w:hAnsi="Palatino Linotype"/>
          <w:lang w:val="en-GB"/>
        </w:rPr>
      </w:pPr>
      <w:r w:rsidRPr="008D447E">
        <w:rPr>
          <w:rFonts w:ascii="Palatino Linotype" w:hAnsi="Palatino Linotype"/>
          <w:b/>
          <w:lang w:val="en-GB"/>
        </w:rPr>
        <w:t>Hardwicke, T. E.</w:t>
      </w:r>
      <w:r w:rsidRPr="008D447E">
        <w:rPr>
          <w:rFonts w:ascii="Palatino Linotype" w:hAnsi="Palatino Linotype"/>
          <w:lang w:val="en-GB"/>
        </w:rPr>
        <w:t xml:space="preserve">, Ludwig, C. J. H., Farrell, S., Ellis, L. A., &amp; Gilchrist, I. D. (2010). Learning the environmental statistics facilitates effective gaze allocation. </w:t>
      </w:r>
      <w:r w:rsidRPr="008D447E">
        <w:rPr>
          <w:rFonts w:ascii="Palatino Linotype" w:hAnsi="Palatino Linotype"/>
          <w:i/>
          <w:iCs/>
          <w:lang w:val="en-GB"/>
        </w:rPr>
        <w:t>BPS Welsh Branch Annual Student Conference</w:t>
      </w:r>
      <w:r w:rsidR="009A5E1F" w:rsidRPr="008D447E">
        <w:rPr>
          <w:rFonts w:ascii="Palatino Linotype" w:hAnsi="Palatino Linotype"/>
          <w:lang w:val="en-GB"/>
        </w:rPr>
        <w:t>. [talk]</w:t>
      </w:r>
    </w:p>
    <w:p w14:paraId="598893A8" w14:textId="4408D2D7" w:rsidR="00304EF4" w:rsidRPr="00C12E1B" w:rsidRDefault="0095413B" w:rsidP="00714264">
      <w:pPr>
        <w:ind w:left="567" w:hanging="567"/>
        <w:rPr>
          <w:rFonts w:ascii="Palatino Linotype" w:hAnsi="Palatino Linotype"/>
          <w:sz w:val="24"/>
          <w:szCs w:val="24"/>
          <w:lang w:val="en-GB"/>
        </w:rPr>
      </w:pPr>
      <w:r w:rsidRPr="008D447E">
        <w:rPr>
          <w:rFonts w:ascii="Palatino Linotype" w:hAnsi="Palatino Linotype"/>
          <w:b/>
          <w:lang w:val="en-GB"/>
        </w:rPr>
        <w:t>Hardwicke, T. E.</w:t>
      </w:r>
      <w:r w:rsidRPr="008D447E">
        <w:rPr>
          <w:rFonts w:ascii="Palatino Linotype" w:hAnsi="Palatino Linotype"/>
          <w:lang w:val="en-GB"/>
        </w:rPr>
        <w:t xml:space="preserve">, Ludwig, C. J. H., Farrell, S., Ellis, L. A., &amp; Gilchrist, I. D. (2010). Statistical learning facilitates effective gaze allocation. </w:t>
      </w:r>
      <w:r w:rsidRPr="008D447E">
        <w:rPr>
          <w:rFonts w:ascii="Palatino Linotype" w:hAnsi="Palatino Linotype"/>
          <w:i/>
          <w:iCs/>
          <w:lang w:val="en-GB"/>
        </w:rPr>
        <w:t>BVI Young Researchers’ Colloquium</w:t>
      </w:r>
      <w:r w:rsidRPr="008D447E">
        <w:rPr>
          <w:rFonts w:ascii="Palatino Linotype" w:hAnsi="Palatino Linotype"/>
          <w:lang w:val="en-GB"/>
        </w:rPr>
        <w:t>. [poster]</w:t>
      </w:r>
    </w:p>
    <w:p w14:paraId="5B2F092D" w14:textId="43F20857" w:rsidR="00A85A9E" w:rsidRPr="00C12E1B" w:rsidRDefault="00A85A9E" w:rsidP="00784DAE">
      <w:pPr>
        <w:pStyle w:val="Heading1"/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938"/>
      </w:tblGrid>
      <w:tr w:rsidR="00784DAE" w:rsidRPr="00C12E1B" w14:paraId="5B4D791B" w14:textId="77777777" w:rsidTr="00B23EA6">
        <w:trPr>
          <w:trHeight w:val="205"/>
        </w:trPr>
        <w:tc>
          <w:tcPr>
            <w:tcW w:w="8897" w:type="dxa"/>
            <w:gridSpan w:val="2"/>
            <w:tcBorders>
              <w:bottom w:val="single" w:sz="8" w:space="0" w:color="auto"/>
            </w:tcBorders>
          </w:tcPr>
          <w:p w14:paraId="753DB4C9" w14:textId="6D563490" w:rsidR="00784DAE" w:rsidRPr="008D447E" w:rsidRDefault="00784DAE" w:rsidP="00784DAE">
            <w:pPr>
              <w:spacing w:after="120" w:line="240" w:lineRule="auto"/>
              <w:rPr>
                <w:rFonts w:ascii="Palatino Linotype" w:eastAsia="Times New Roman" w:hAnsi="Palatino Linotype" w:cs="Times New Roman"/>
                <w:b/>
                <w:sz w:val="26"/>
                <w:szCs w:val="26"/>
              </w:rPr>
            </w:pPr>
            <w:r w:rsidRPr="008D447E">
              <w:rPr>
                <w:rFonts w:ascii="Palatino Linotype" w:hAnsi="Palatino Linotype"/>
                <w:sz w:val="26"/>
                <w:szCs w:val="26"/>
              </w:rPr>
              <w:t>Grants and funding</w:t>
            </w:r>
          </w:p>
        </w:tc>
      </w:tr>
      <w:tr w:rsidR="00F83371" w:rsidRPr="00C12E1B" w14:paraId="420B7DF5" w14:textId="77777777" w:rsidTr="00B23EA6">
        <w:trPr>
          <w:trHeight w:val="205"/>
        </w:trPr>
        <w:tc>
          <w:tcPr>
            <w:tcW w:w="959" w:type="dxa"/>
            <w:tcBorders>
              <w:top w:val="single" w:sz="8" w:space="0" w:color="auto"/>
            </w:tcBorders>
          </w:tcPr>
          <w:p w14:paraId="79843395" w14:textId="2A05AA54" w:rsidR="00F83371" w:rsidRPr="008D447E" w:rsidRDefault="00F83371" w:rsidP="000D1559">
            <w:pPr>
              <w:spacing w:before="240"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</w:t>
            </w:r>
            <w:r w:rsidR="000D1559">
              <w:rPr>
                <w:rFonts w:ascii="Palatino Linotype" w:hAnsi="Palatino Linotype"/>
                <w:lang w:val="en-GB"/>
              </w:rPr>
              <w:t>7-2018</w:t>
            </w:r>
          </w:p>
        </w:tc>
        <w:tc>
          <w:tcPr>
            <w:tcW w:w="7938" w:type="dxa"/>
            <w:tcBorders>
              <w:top w:val="single" w:sz="8" w:space="0" w:color="auto"/>
            </w:tcBorders>
          </w:tcPr>
          <w:p w14:paraId="5FBBC899" w14:textId="33BB785A" w:rsidR="00F83371" w:rsidRPr="008D447E" w:rsidRDefault="000D1559" w:rsidP="000D1559">
            <w:pPr>
              <w:spacing w:before="240" w:line="276" w:lineRule="auto"/>
              <w:rPr>
                <w:rFonts w:ascii="Palatino Linotype" w:eastAsia="Times New Roman" w:hAnsi="Palatino Linotype" w:cs="Times New Roman"/>
                <w:b/>
              </w:rPr>
            </w:pPr>
            <w:r>
              <w:rPr>
                <w:rFonts w:ascii="Palatino Linotype" w:eastAsia="Times New Roman" w:hAnsi="Palatino Linotype" w:cs="Times New Roman"/>
                <w:b/>
              </w:rPr>
              <w:t>Postdoctoral Fellowship</w:t>
            </w:r>
            <w:r w:rsidR="00F83371"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="00041B40"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="00F83371"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="00784DAE" w:rsidRPr="008D447E">
              <w:rPr>
                <w:rFonts w:ascii="Palatino Linotype" w:eastAsia="Times New Roman" w:hAnsi="Palatino Linotype" w:cs="Times New Roman"/>
                <w:b/>
              </w:rPr>
              <w:t xml:space="preserve">                      </w:t>
            </w:r>
            <w:r>
              <w:rPr>
                <w:rFonts w:ascii="Palatino Linotype" w:eastAsia="Times New Roman" w:hAnsi="Palatino Linotype" w:cs="Times New Roman"/>
                <w:b/>
              </w:rPr>
              <w:t xml:space="preserve">                                                              </w:t>
            </w:r>
            <w:r>
              <w:rPr>
                <w:rFonts w:ascii="Palatino Linotype" w:eastAsia="Times New Roman" w:hAnsi="Palatino Linotype" w:cs="Times New Roman"/>
              </w:rPr>
              <w:t>Meta-Research Innovation Center at Stanford (METRICS)</w:t>
            </w:r>
            <w:r w:rsidR="00784DAE" w:rsidRPr="008D447E">
              <w:rPr>
                <w:rFonts w:ascii="Palatino Linotype" w:eastAsia="Times New Roman" w:hAnsi="Palatino Linotype" w:cs="Times New Roman"/>
              </w:rPr>
              <w:t>.</w:t>
            </w:r>
          </w:p>
        </w:tc>
      </w:tr>
      <w:tr w:rsidR="000D1559" w:rsidRPr="00C12E1B" w14:paraId="58874556" w14:textId="77777777" w:rsidTr="00B23EA6">
        <w:trPr>
          <w:trHeight w:val="205"/>
        </w:trPr>
        <w:tc>
          <w:tcPr>
            <w:tcW w:w="959" w:type="dxa"/>
          </w:tcPr>
          <w:p w14:paraId="4547AED9" w14:textId="3464D9F3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2016</w:t>
            </w:r>
          </w:p>
        </w:tc>
        <w:tc>
          <w:tcPr>
            <w:tcW w:w="7938" w:type="dxa"/>
          </w:tcPr>
          <w:p w14:paraId="6A0B8F59" w14:textId="1C0A06B0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Travel Grant, International Conference on Memory                         </w:t>
            </w:r>
            <w:r w:rsidRPr="008D447E">
              <w:rPr>
                <w:rFonts w:ascii="Palatino Linotype" w:eastAsia="Times New Roman" w:hAnsi="Palatino Linotype" w:cs="Times New Roman"/>
              </w:rPr>
              <w:t>Experimental Psychology Society.</w:t>
            </w:r>
          </w:p>
        </w:tc>
      </w:tr>
      <w:tr w:rsidR="000D1559" w:rsidRPr="00C12E1B" w14:paraId="2EEA1634" w14:textId="77777777" w:rsidTr="00B23EA6">
        <w:trPr>
          <w:trHeight w:val="205"/>
        </w:trPr>
        <w:tc>
          <w:tcPr>
            <w:tcW w:w="959" w:type="dxa"/>
          </w:tcPr>
          <w:p w14:paraId="0188FD65" w14:textId="630864E6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lastRenderedPageBreak/>
              <w:t>2016</w:t>
            </w:r>
          </w:p>
        </w:tc>
        <w:tc>
          <w:tcPr>
            <w:tcW w:w="7938" w:type="dxa"/>
          </w:tcPr>
          <w:p w14:paraId="7F6DB5F3" w14:textId="51D09BA0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Travel Grant, International Conference on Memory   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                          University College London.</w:t>
            </w:r>
          </w:p>
        </w:tc>
      </w:tr>
      <w:tr w:rsidR="000D1559" w:rsidRPr="00C12E1B" w14:paraId="05F6D634" w14:textId="77777777" w:rsidTr="00B23EA6">
        <w:trPr>
          <w:trHeight w:val="205"/>
        </w:trPr>
        <w:tc>
          <w:tcPr>
            <w:tcW w:w="959" w:type="dxa"/>
          </w:tcPr>
          <w:p w14:paraId="7A661E92" w14:textId="69843BFD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2015</w:t>
            </w:r>
          </w:p>
        </w:tc>
        <w:tc>
          <w:tcPr>
            <w:tcW w:w="7938" w:type="dxa"/>
          </w:tcPr>
          <w:p w14:paraId="3AAFD122" w14:textId="55D4D01B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ESRC Collaborative Placement Funding                                                     </w:t>
            </w:r>
            <w:r w:rsidRPr="008D447E">
              <w:rPr>
                <w:rFonts w:ascii="Palatino Linotype" w:eastAsia="Times New Roman" w:hAnsi="Palatino Linotype" w:cs="Times New Roman"/>
              </w:rPr>
              <w:t>Economic and Social Research Council.</w:t>
            </w:r>
          </w:p>
        </w:tc>
      </w:tr>
      <w:tr w:rsidR="000D1559" w:rsidRPr="00C12E1B" w14:paraId="5F8757E8" w14:textId="77777777" w:rsidTr="00B23EA6">
        <w:trPr>
          <w:trHeight w:val="715"/>
        </w:trPr>
        <w:tc>
          <w:tcPr>
            <w:tcW w:w="959" w:type="dxa"/>
          </w:tcPr>
          <w:p w14:paraId="7519384B" w14:textId="66444E06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2014</w:t>
            </w:r>
          </w:p>
        </w:tc>
        <w:tc>
          <w:tcPr>
            <w:tcW w:w="7938" w:type="dxa"/>
          </w:tcPr>
          <w:p w14:paraId="63917D78" w14:textId="23E2B37F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Travel Grant, Human Factors in Science Symposium   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                      University College London.</w:t>
            </w:r>
          </w:p>
        </w:tc>
      </w:tr>
      <w:tr w:rsidR="000D1559" w:rsidRPr="00C12E1B" w14:paraId="10FE5FB9" w14:textId="77777777" w:rsidTr="00B23EA6">
        <w:trPr>
          <w:trHeight w:val="165"/>
        </w:trPr>
        <w:tc>
          <w:tcPr>
            <w:tcW w:w="959" w:type="dxa"/>
          </w:tcPr>
          <w:p w14:paraId="0F135A9B" w14:textId="7891ABF5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2012</w:t>
            </w:r>
          </w:p>
        </w:tc>
        <w:tc>
          <w:tcPr>
            <w:tcW w:w="7938" w:type="dxa"/>
          </w:tcPr>
          <w:p w14:paraId="748798D0" w14:textId="45F9F708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ESRC PhD Studentship                                                                                   </w:t>
            </w:r>
            <w:r w:rsidRPr="008D447E">
              <w:rPr>
                <w:rFonts w:ascii="Palatino Linotype" w:eastAsia="Times New Roman" w:hAnsi="Palatino Linotype" w:cs="Times New Roman"/>
              </w:rPr>
              <w:t>Economic and Social Research Council.</w:t>
            </w:r>
          </w:p>
        </w:tc>
      </w:tr>
      <w:tr w:rsidR="000D1559" w:rsidRPr="00C12E1B" w14:paraId="3E6BDBC0" w14:textId="77777777" w:rsidTr="00B23EA6">
        <w:trPr>
          <w:trHeight w:val="715"/>
        </w:trPr>
        <w:tc>
          <w:tcPr>
            <w:tcW w:w="959" w:type="dxa"/>
          </w:tcPr>
          <w:p w14:paraId="0FCFCD5F" w14:textId="4ADA2AD8" w:rsidR="000D1559" w:rsidRPr="008D447E" w:rsidRDefault="000D1559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2009</w:t>
            </w:r>
          </w:p>
        </w:tc>
        <w:tc>
          <w:tcPr>
            <w:tcW w:w="7938" w:type="dxa"/>
          </w:tcPr>
          <w:p w14:paraId="32068011" w14:textId="4AA9BC0F" w:rsidR="000D1559" w:rsidRPr="008D447E" w:rsidRDefault="000D1559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hAnsi="Palatino Linotype"/>
                <w:b/>
                <w:lang w:val="en-GB"/>
              </w:rPr>
              <w:t xml:space="preserve">Undergraduate Research Opportunities Program </w:t>
            </w:r>
            <w:r w:rsidRPr="008D447E">
              <w:rPr>
                <w:rFonts w:ascii="Palatino Linotype" w:hAnsi="Palatino Linotype"/>
                <w:lang w:val="en-GB"/>
              </w:rPr>
              <w:t xml:space="preserve">                                        Cardiff University.</w:t>
            </w:r>
          </w:p>
        </w:tc>
      </w:tr>
    </w:tbl>
    <w:p w14:paraId="0783031D" w14:textId="77777777" w:rsidR="00587EF4" w:rsidRPr="00C12E1B" w:rsidRDefault="00587EF4" w:rsidP="004111CC">
      <w:pPr>
        <w:spacing w:line="240" w:lineRule="auto"/>
        <w:rPr>
          <w:rFonts w:ascii="Palatino Linotype" w:hAnsi="Palatino Linotype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1"/>
        <w:gridCol w:w="8260"/>
      </w:tblGrid>
      <w:tr w:rsidR="00784DAE" w:rsidRPr="00C12E1B" w14:paraId="7B81844B" w14:textId="77777777" w:rsidTr="001025DA">
        <w:trPr>
          <w:trHeight w:val="73"/>
        </w:trPr>
        <w:tc>
          <w:tcPr>
            <w:tcW w:w="0" w:type="auto"/>
            <w:gridSpan w:val="2"/>
            <w:tcBorders>
              <w:bottom w:val="single" w:sz="8" w:space="0" w:color="auto"/>
            </w:tcBorders>
          </w:tcPr>
          <w:p w14:paraId="1404140A" w14:textId="259E69DE" w:rsidR="00784DAE" w:rsidRPr="008D447E" w:rsidRDefault="00784DAE" w:rsidP="00784DAE">
            <w:pPr>
              <w:spacing w:after="120" w:line="240" w:lineRule="auto"/>
              <w:rPr>
                <w:rFonts w:ascii="Palatino Linotype" w:eastAsia="Times New Roman" w:hAnsi="Palatino Linotype" w:cs="Times New Roman"/>
                <w:b/>
                <w:sz w:val="26"/>
                <w:szCs w:val="26"/>
              </w:rPr>
            </w:pPr>
            <w:r w:rsidRPr="008D447E">
              <w:rPr>
                <w:rFonts w:ascii="Palatino Linotype" w:hAnsi="Palatino Linotype"/>
                <w:sz w:val="26"/>
                <w:szCs w:val="26"/>
              </w:rPr>
              <w:t>Teaching experience</w:t>
            </w:r>
          </w:p>
        </w:tc>
      </w:tr>
      <w:tr w:rsidR="00074745" w:rsidRPr="00C12E1B" w14:paraId="7AAC4887" w14:textId="77777777" w:rsidTr="00EF5B39">
        <w:trPr>
          <w:trHeight w:val="893"/>
        </w:trPr>
        <w:tc>
          <w:tcPr>
            <w:tcW w:w="0" w:type="auto"/>
          </w:tcPr>
          <w:p w14:paraId="42BEE7C6" w14:textId="1FB3357F" w:rsidR="00074745" w:rsidRPr="008D447E" w:rsidRDefault="00074745" w:rsidP="00EF5B39">
            <w:pPr>
              <w:spacing w:before="240" w:after="0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2018</w:t>
            </w:r>
          </w:p>
        </w:tc>
        <w:tc>
          <w:tcPr>
            <w:tcW w:w="0" w:type="auto"/>
          </w:tcPr>
          <w:p w14:paraId="30CE7005" w14:textId="031D0427" w:rsidR="00074745" w:rsidRPr="008D447E" w:rsidRDefault="00074745" w:rsidP="00EF5B39">
            <w:pPr>
              <w:spacing w:before="240" w:after="0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Ad-Hoc Lecturer </w:t>
            </w:r>
            <w:r w:rsidRPr="008D447E">
              <w:rPr>
                <w:rFonts w:ascii="Palatino Linotype" w:eastAsia="Times New Roman" w:hAnsi="Palatino Linotype" w:cs="Times New Roman"/>
              </w:rPr>
              <w:t>(</w:t>
            </w:r>
            <w:r w:rsidR="0004158D" w:rsidRPr="008D447E">
              <w:rPr>
                <w:rFonts w:ascii="Palatino Linotype" w:eastAsia="Times New Roman" w:hAnsi="Palatino Linotype" w:cs="Times New Roman"/>
              </w:rPr>
              <w:t xml:space="preserve">Repeatability, </w:t>
            </w:r>
            <w:r w:rsidR="00E80185" w:rsidRPr="008D447E">
              <w:rPr>
                <w:rFonts w:ascii="Palatino Linotype" w:eastAsia="Times New Roman" w:hAnsi="Palatino Linotype" w:cs="Times New Roman"/>
              </w:rPr>
              <w:t>R</w:t>
            </w:r>
            <w:r w:rsidR="0004158D" w:rsidRPr="008D447E">
              <w:rPr>
                <w:rFonts w:ascii="Palatino Linotype" w:eastAsia="Times New Roman" w:hAnsi="Palatino Linotype" w:cs="Times New Roman"/>
              </w:rPr>
              <w:t xml:space="preserve">eproducibility, and </w:t>
            </w:r>
            <w:r w:rsidR="00E80185" w:rsidRPr="008D447E">
              <w:rPr>
                <w:rFonts w:ascii="Palatino Linotype" w:eastAsia="Times New Roman" w:hAnsi="Palatino Linotype" w:cs="Times New Roman"/>
              </w:rPr>
              <w:t>V</w:t>
            </w:r>
            <w:r w:rsidR="0004158D" w:rsidRPr="008D447E">
              <w:rPr>
                <w:rFonts w:ascii="Palatino Linotype" w:eastAsia="Times New Roman" w:hAnsi="Palatino Linotype" w:cs="Times New Roman"/>
              </w:rPr>
              <w:t>alidation</w:t>
            </w:r>
            <w:r w:rsidRPr="008D447E">
              <w:rPr>
                <w:rFonts w:ascii="Palatino Linotype" w:eastAsia="Times New Roman" w:hAnsi="Palatino Linotype" w:cs="Times New Roman"/>
              </w:rPr>
              <w:t>)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.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>Scientific Method and Bias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 xml:space="preserve"> (undergraduate-level)</w:t>
            </w:r>
            <w:r w:rsidRPr="008D447E">
              <w:rPr>
                <w:rFonts w:ascii="Palatino Linotype" w:eastAsia="Times New Roman" w:hAnsi="Palatino Linotype" w:cs="Times New Roman"/>
              </w:rPr>
              <w:t>,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Pr="008D447E">
              <w:rPr>
                <w:rFonts w:ascii="Palatino Linotype" w:eastAsia="Times New Roman" w:hAnsi="Palatino Linotype" w:cs="Times New Roman"/>
              </w:rPr>
              <w:t>Stanford University.</w:t>
            </w:r>
          </w:p>
        </w:tc>
      </w:tr>
      <w:tr w:rsidR="002363BC" w:rsidRPr="00C12E1B" w14:paraId="3EC8F652" w14:textId="77777777" w:rsidTr="00074745">
        <w:trPr>
          <w:trHeight w:val="731"/>
        </w:trPr>
        <w:tc>
          <w:tcPr>
            <w:tcW w:w="0" w:type="auto"/>
          </w:tcPr>
          <w:p w14:paraId="5A5C8755" w14:textId="07A5583B" w:rsidR="002363BC" w:rsidRPr="008D447E" w:rsidRDefault="002363BC" w:rsidP="00BA1FF0">
            <w:pPr>
              <w:spacing w:after="0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2018</w:t>
            </w:r>
          </w:p>
        </w:tc>
        <w:tc>
          <w:tcPr>
            <w:tcW w:w="0" w:type="auto"/>
          </w:tcPr>
          <w:p w14:paraId="2AC0BABF" w14:textId="1D02609F" w:rsidR="002363BC" w:rsidRPr="008D447E" w:rsidRDefault="002363BC" w:rsidP="00BA1FF0">
            <w:pPr>
              <w:spacing w:after="0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Ad-Hoc Lecturer </w:t>
            </w:r>
            <w:r w:rsidRPr="008D447E">
              <w:rPr>
                <w:rFonts w:ascii="Palatino Linotype" w:eastAsia="Times New Roman" w:hAnsi="Palatino Linotype" w:cs="Times New Roman"/>
              </w:rPr>
              <w:t>(</w:t>
            </w:r>
            <w:r w:rsidR="00D90F0A" w:rsidRPr="008D447E">
              <w:rPr>
                <w:rFonts w:ascii="Palatino Linotype" w:eastAsia="Times New Roman" w:hAnsi="Palatino Linotype" w:cs="Times New Roman"/>
              </w:rPr>
              <w:t>Principles of Reproducible Research</w:t>
            </w:r>
            <w:r w:rsidRPr="008D447E">
              <w:rPr>
                <w:rFonts w:ascii="Palatino Linotype" w:eastAsia="Times New Roman" w:hAnsi="Palatino Linotype" w:cs="Times New Roman"/>
              </w:rPr>
              <w:t>).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>Essentials of Clinical Research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 xml:space="preserve"> (graduate level)</w:t>
            </w:r>
            <w:r w:rsidRPr="008D447E">
              <w:rPr>
                <w:rFonts w:ascii="Palatino Linotype" w:eastAsia="Times New Roman" w:hAnsi="Palatino Linotype" w:cs="Times New Roman"/>
              </w:rPr>
              <w:t>, Stanford Medicine, Stanford University.</w:t>
            </w:r>
          </w:p>
        </w:tc>
      </w:tr>
      <w:tr w:rsidR="002C0597" w:rsidRPr="00C12E1B" w14:paraId="00EAAFCB" w14:textId="77777777" w:rsidTr="00263FA3">
        <w:trPr>
          <w:trHeight w:val="908"/>
        </w:trPr>
        <w:tc>
          <w:tcPr>
            <w:tcW w:w="0" w:type="auto"/>
          </w:tcPr>
          <w:p w14:paraId="56DBA2F2" w14:textId="34DD2433" w:rsidR="002C0597" w:rsidRPr="008D447E" w:rsidRDefault="002C0597" w:rsidP="00BA1FF0">
            <w:pPr>
              <w:spacing w:after="0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2017</w:t>
            </w:r>
          </w:p>
        </w:tc>
        <w:tc>
          <w:tcPr>
            <w:tcW w:w="0" w:type="auto"/>
          </w:tcPr>
          <w:p w14:paraId="43070F81" w14:textId="6631CE1C" w:rsidR="002C0597" w:rsidRPr="008D447E" w:rsidRDefault="002C0597" w:rsidP="00BA1FF0">
            <w:pPr>
              <w:spacing w:after="0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Ad-Hoc Lecturer </w:t>
            </w:r>
            <w:r w:rsidRPr="008D447E">
              <w:rPr>
                <w:rFonts w:ascii="Palatino Linotype" w:eastAsia="Times New Roman" w:hAnsi="Palatino Linotype" w:cs="Times New Roman"/>
              </w:rPr>
              <w:t>(</w:t>
            </w:r>
            <w:r w:rsidR="00C83BBF" w:rsidRPr="008D447E">
              <w:rPr>
                <w:rFonts w:ascii="Palatino Linotype" w:eastAsia="Times New Roman" w:hAnsi="Palatino Linotype" w:cs="Times New Roman"/>
              </w:rPr>
              <w:t>On the Nature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of Replication)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.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>CSLI Summer School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 xml:space="preserve"> (undergraduate-level)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>,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Pr="008D447E">
              <w:rPr>
                <w:rFonts w:ascii="Palatino Linotype" w:eastAsia="Times New Roman" w:hAnsi="Palatino Linotype" w:cs="Times New Roman"/>
              </w:rPr>
              <w:t>Center for the Study of Language and Information, Stanford University</w:t>
            </w:r>
            <w:r w:rsidR="00074745" w:rsidRPr="008D447E">
              <w:rPr>
                <w:rFonts w:ascii="Palatino Linotype" w:eastAsia="Times New Roman" w:hAnsi="Palatino Linotype" w:cs="Times New Roman"/>
              </w:rPr>
              <w:t>.</w:t>
            </w:r>
          </w:p>
        </w:tc>
      </w:tr>
      <w:tr w:rsidR="002C0597" w:rsidRPr="00C12E1B" w14:paraId="0658DB71" w14:textId="77777777" w:rsidTr="001025DA">
        <w:trPr>
          <w:trHeight w:val="746"/>
        </w:trPr>
        <w:tc>
          <w:tcPr>
            <w:tcW w:w="0" w:type="auto"/>
          </w:tcPr>
          <w:p w14:paraId="47F8792B" w14:textId="65610B3C" w:rsidR="002C0597" w:rsidRPr="008D447E" w:rsidRDefault="002C0597" w:rsidP="00BA1FF0">
            <w:pPr>
              <w:spacing w:after="0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2017</w:t>
            </w:r>
          </w:p>
        </w:tc>
        <w:tc>
          <w:tcPr>
            <w:tcW w:w="0" w:type="auto"/>
          </w:tcPr>
          <w:p w14:paraId="224D30E1" w14:textId="7635AF6A" w:rsidR="002C0597" w:rsidRPr="008D447E" w:rsidRDefault="002C0597" w:rsidP="00BA1FF0">
            <w:pPr>
              <w:spacing w:after="0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Ad-Hoc Lecturer </w:t>
            </w:r>
            <w:r w:rsidRPr="008D447E">
              <w:rPr>
                <w:rFonts w:ascii="Palatino Linotype" w:eastAsia="Times New Roman" w:hAnsi="Palatino Linotype" w:cs="Times New Roman"/>
              </w:rPr>
              <w:t>(Building a Reproducible Research Workflow)</w:t>
            </w:r>
            <w:r w:rsidR="00074745" w:rsidRPr="008D447E">
              <w:rPr>
                <w:rFonts w:ascii="Palatino Linotype" w:eastAsia="Times New Roman" w:hAnsi="Palatino Linotype" w:cs="Times New Roman"/>
              </w:rPr>
              <w:t>.</w:t>
            </w: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>Essentials of Clinical Research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 xml:space="preserve"> (graduate-level)</w:t>
            </w:r>
            <w:r w:rsidRPr="008D447E">
              <w:rPr>
                <w:rFonts w:ascii="Palatino Linotype" w:eastAsia="Times New Roman" w:hAnsi="Palatino Linotype" w:cs="Times New Roman"/>
              </w:rPr>
              <w:t>, Stanford Medicine, Stanford University</w:t>
            </w:r>
            <w:r w:rsidR="00074745" w:rsidRPr="008D447E">
              <w:rPr>
                <w:rFonts w:ascii="Palatino Linotype" w:eastAsia="Times New Roman" w:hAnsi="Palatino Linotype" w:cs="Times New Roman"/>
              </w:rPr>
              <w:t>.</w:t>
            </w:r>
          </w:p>
        </w:tc>
      </w:tr>
      <w:tr w:rsidR="002C0597" w:rsidRPr="00C12E1B" w14:paraId="0D689AA3" w14:textId="77777777" w:rsidTr="001025DA">
        <w:trPr>
          <w:trHeight w:val="1024"/>
        </w:trPr>
        <w:tc>
          <w:tcPr>
            <w:tcW w:w="0" w:type="auto"/>
          </w:tcPr>
          <w:p w14:paraId="5E4EA0D3" w14:textId="363F6FC4" w:rsidR="002C0597" w:rsidRPr="008D447E" w:rsidRDefault="002C0597" w:rsidP="00BA1FF0">
            <w:pPr>
              <w:spacing w:after="0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2014/16</w:t>
            </w:r>
          </w:p>
        </w:tc>
        <w:tc>
          <w:tcPr>
            <w:tcW w:w="0" w:type="auto"/>
          </w:tcPr>
          <w:p w14:paraId="097CA23C" w14:textId="4E1CB99B" w:rsidR="002C0597" w:rsidRPr="008D447E" w:rsidRDefault="002C0597" w:rsidP="00BA1FF0">
            <w:pPr>
              <w:spacing w:after="0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Postgraduate Teaching Assistant.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 xml:space="preserve">Research and Quantitative Methods </w:t>
            </w:r>
            <w:r w:rsidR="002363BC" w:rsidRPr="008D447E">
              <w:rPr>
                <w:rFonts w:ascii="Palatino Linotype" w:eastAsia="Times New Roman" w:hAnsi="Palatino Linotype" w:cs="Times New Roman"/>
                <w:i/>
              </w:rPr>
              <w:t>in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 xml:space="preserve"> Psychology 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>(undergraduate-level)</w:t>
            </w:r>
            <w:r w:rsidR="0004158D" w:rsidRPr="008D447E">
              <w:rPr>
                <w:rFonts w:ascii="Palatino Linotype" w:eastAsia="Times New Roman" w:hAnsi="Palatino Linotype" w:cs="Times New Roman"/>
              </w:rPr>
              <w:t xml:space="preserve">, </w:t>
            </w:r>
            <w:r w:rsidRPr="008D447E">
              <w:rPr>
                <w:rFonts w:ascii="Palatino Linotype" w:eastAsia="Times New Roman" w:hAnsi="Palatino Linotype" w:cs="Times New Roman"/>
              </w:rPr>
              <w:t>Department of Experimental Psychology, University College London.</w:t>
            </w:r>
          </w:p>
        </w:tc>
      </w:tr>
      <w:tr w:rsidR="002C0597" w:rsidRPr="00C12E1B" w14:paraId="3EC52020" w14:textId="77777777" w:rsidTr="001025DA">
        <w:trPr>
          <w:trHeight w:val="567"/>
        </w:trPr>
        <w:tc>
          <w:tcPr>
            <w:tcW w:w="0" w:type="auto"/>
          </w:tcPr>
          <w:p w14:paraId="4F1E66A6" w14:textId="6B392A80" w:rsidR="002C0597" w:rsidRPr="008D447E" w:rsidRDefault="002C0597" w:rsidP="00BA1FF0">
            <w:pPr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2016</w:t>
            </w:r>
          </w:p>
        </w:tc>
        <w:tc>
          <w:tcPr>
            <w:tcW w:w="0" w:type="auto"/>
          </w:tcPr>
          <w:p w14:paraId="5C54DD92" w14:textId="5EC7EC8D" w:rsidR="002C0597" w:rsidRPr="008D447E" w:rsidRDefault="002C0597" w:rsidP="00BA1FF0">
            <w:pPr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>Ad-hoc lecturer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(Introduction to Open Science). </w:t>
            </w:r>
            <w:r w:rsidRPr="008D447E">
              <w:rPr>
                <w:rFonts w:ascii="Palatino Linotype" w:eastAsia="Times New Roman" w:hAnsi="Palatino Linotype" w:cs="Times New Roman"/>
                <w:i/>
              </w:rPr>
              <w:t xml:space="preserve">Social Cognition </w:t>
            </w:r>
            <w:r w:rsidR="0004158D" w:rsidRPr="008D447E">
              <w:rPr>
                <w:rFonts w:ascii="Palatino Linotype" w:eastAsia="Times New Roman" w:hAnsi="Palatino Linotype" w:cs="Times New Roman"/>
                <w:i/>
              </w:rPr>
              <w:t>(graduate-level)</w:t>
            </w:r>
            <w:r w:rsidR="0004158D" w:rsidRPr="008D447E">
              <w:rPr>
                <w:rFonts w:ascii="Palatino Linotype" w:eastAsia="Times New Roman" w:hAnsi="Palatino Linotype" w:cs="Times New Roman"/>
              </w:rPr>
              <w:t xml:space="preserve">, </w:t>
            </w:r>
            <w:r w:rsidRPr="008D447E">
              <w:rPr>
                <w:rFonts w:ascii="Palatino Linotype" w:eastAsia="Times New Roman" w:hAnsi="Palatino Linotype" w:cs="Times New Roman"/>
              </w:rPr>
              <w:t>Department of Experimental Psychology, University College London.</w:t>
            </w:r>
          </w:p>
        </w:tc>
      </w:tr>
      <w:tr w:rsidR="002C0597" w:rsidRPr="00C12E1B" w14:paraId="2D666C49" w14:textId="77777777" w:rsidTr="001025DA">
        <w:trPr>
          <w:trHeight w:val="1024"/>
        </w:trPr>
        <w:tc>
          <w:tcPr>
            <w:tcW w:w="0" w:type="auto"/>
          </w:tcPr>
          <w:p w14:paraId="19E73E44" w14:textId="77777777" w:rsidR="002C0597" w:rsidRPr="008D447E" w:rsidRDefault="002C0597" w:rsidP="00BA1FF0">
            <w:pPr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2015</w:t>
            </w:r>
          </w:p>
        </w:tc>
        <w:tc>
          <w:tcPr>
            <w:tcW w:w="0" w:type="auto"/>
          </w:tcPr>
          <w:p w14:paraId="579F43F6" w14:textId="1C0599A8" w:rsidR="002C0597" w:rsidRPr="00334C40" w:rsidRDefault="002C0597" w:rsidP="00BA1FF0">
            <w:pPr>
              <w:rPr>
                <w:rFonts w:ascii="Palatino Linotype" w:eastAsia="Times New Roman" w:hAnsi="Palatino Linotype" w:cs="Times New Roman"/>
                <w:color w:val="000000" w:themeColor="text1"/>
              </w:rPr>
            </w:pPr>
            <w:r w:rsidRPr="00334C40">
              <w:rPr>
                <w:rFonts w:ascii="Palatino Linotype" w:eastAsia="Times New Roman" w:hAnsi="Palatino Linotype" w:cs="Times New Roman"/>
                <w:b/>
                <w:color w:val="000000" w:themeColor="text1"/>
              </w:rPr>
              <w:t>Ad-hoc lecturer</w:t>
            </w:r>
            <w:r w:rsidRPr="00334C40">
              <w:rPr>
                <w:rFonts w:ascii="Palatino Linotype" w:eastAsia="Times New Roman" w:hAnsi="Palatino Linotype" w:cs="Times New Roman"/>
                <w:color w:val="000000" w:themeColor="text1"/>
              </w:rPr>
              <w:t xml:space="preserve"> (Introduction to Memory &amp; Learning).</w:t>
            </w:r>
            <w:r w:rsidRPr="00334C40">
              <w:rPr>
                <w:rFonts w:ascii="Palatino Linotype" w:eastAsia="Times New Roman" w:hAnsi="Palatino Linotype" w:cs="Times New Roman"/>
                <w:b/>
                <w:color w:val="000000" w:themeColor="text1"/>
              </w:rPr>
              <w:t xml:space="preserve"> </w:t>
            </w:r>
            <w:r w:rsidRPr="00334C40">
              <w:rPr>
                <w:rFonts w:ascii="Palatino Linotype" w:eastAsia="Times New Roman" w:hAnsi="Palatino Linotype" w:cs="Times New Roman"/>
                <w:i/>
                <w:color w:val="000000" w:themeColor="text1"/>
              </w:rPr>
              <w:t xml:space="preserve">Cognitive and Decision Sciences </w:t>
            </w:r>
            <w:r w:rsidR="0004158D" w:rsidRPr="00334C40">
              <w:rPr>
                <w:rFonts w:ascii="Palatino Linotype" w:eastAsia="Times New Roman" w:hAnsi="Palatino Linotype" w:cs="Times New Roman"/>
                <w:i/>
                <w:color w:val="000000" w:themeColor="text1"/>
              </w:rPr>
              <w:t>(graduate-level)</w:t>
            </w:r>
            <w:r w:rsidR="0004158D" w:rsidRPr="00334C40">
              <w:rPr>
                <w:rFonts w:ascii="Palatino Linotype" w:eastAsia="Times New Roman" w:hAnsi="Palatino Linotype" w:cs="Times New Roman"/>
                <w:color w:val="000000" w:themeColor="text1"/>
              </w:rPr>
              <w:t xml:space="preserve">, </w:t>
            </w:r>
            <w:r w:rsidRPr="00334C40">
              <w:rPr>
                <w:rFonts w:ascii="Palatino Linotype" w:eastAsia="Times New Roman" w:hAnsi="Palatino Linotype" w:cs="Times New Roman"/>
                <w:color w:val="000000" w:themeColor="text1"/>
              </w:rPr>
              <w:t>Department of Experimental Psychology, University College London.</w:t>
            </w:r>
          </w:p>
          <w:p w14:paraId="574C83BA" w14:textId="71AB3385" w:rsidR="002C0597" w:rsidRPr="00334C40" w:rsidRDefault="002C0597" w:rsidP="00BA1FF0">
            <w:pPr>
              <w:spacing w:after="0"/>
              <w:rPr>
                <w:rFonts w:ascii="Palatino Linotype" w:eastAsia="Times New Roman" w:hAnsi="Palatino Linotype" w:cs="Times New Roman"/>
                <w:color w:val="000000" w:themeColor="text1"/>
              </w:rPr>
            </w:pPr>
          </w:p>
        </w:tc>
      </w:tr>
      <w:tr w:rsidR="002C0597" w:rsidRPr="00C12E1B" w14:paraId="3726A3C1" w14:textId="77777777" w:rsidTr="001025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0E4CF" w14:textId="7A4A722A" w:rsidR="002C0597" w:rsidRPr="00334C40" w:rsidRDefault="002C0597" w:rsidP="001A2AF3">
            <w:pPr>
              <w:spacing w:after="120" w:line="240" w:lineRule="auto"/>
              <w:rPr>
                <w:rFonts w:ascii="Palatino Linotype" w:hAnsi="Palatino Linotype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334C40">
              <w:rPr>
                <w:rFonts w:ascii="Palatino Linotype" w:hAnsi="Palatino Linotype"/>
                <w:color w:val="000000" w:themeColor="text1"/>
                <w:sz w:val="26"/>
                <w:szCs w:val="26"/>
                <w:shd w:val="clear" w:color="auto" w:fill="FFFFFF"/>
              </w:rPr>
              <w:t>Supervision of student projects</w:t>
            </w:r>
          </w:p>
        </w:tc>
      </w:tr>
      <w:tr w:rsidR="002C0597" w:rsidRPr="00C12E1B" w14:paraId="79CBE8C4" w14:textId="77777777" w:rsidTr="00194C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467477" w14:textId="18CB2E70" w:rsidR="002C0597" w:rsidRPr="008D447E" w:rsidRDefault="002C0597" w:rsidP="000D1559">
            <w:pPr>
              <w:spacing w:after="0" w:line="240" w:lineRule="auto"/>
              <w:jc w:val="right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lastRenderedPageBreak/>
              <w:t>201</w:t>
            </w:r>
            <w:r w:rsidR="00194CBB" w:rsidRPr="008D447E">
              <w:rPr>
                <w:rFonts w:ascii="Palatino Linotype" w:hAnsi="Palatino Linotype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EEAF67" w14:textId="4C87F300" w:rsidR="002C0597" w:rsidRPr="00334C40" w:rsidRDefault="00194CBB" w:rsidP="000D1559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hd w:val="clear" w:color="auto" w:fill="FFFFFF"/>
              </w:rPr>
            </w:pPr>
            <w:r w:rsidRPr="00334C40">
              <w:rPr>
                <w:rFonts w:ascii="Palatino Linotype" w:hAnsi="Palatino Linotype" w:cs="Helvetica Neue"/>
                <w:color w:val="000000" w:themeColor="text1"/>
              </w:rPr>
              <w:t>Athena Braun</w:t>
            </w:r>
            <w:r w:rsidR="002C0597" w:rsidRPr="00334C40">
              <w:rPr>
                <w:rFonts w:ascii="Palatino Linotype" w:hAnsi="Palatino Linotype"/>
                <w:color w:val="000000" w:themeColor="text1"/>
                <w:shd w:val="clear" w:color="auto" w:fill="FFFFFF"/>
              </w:rPr>
              <w:t xml:space="preserve"> (</w:t>
            </w:r>
            <w:r w:rsidRPr="00334C40">
              <w:rPr>
                <w:rFonts w:ascii="Palatino Linotype" w:hAnsi="Palatino Linotype"/>
                <w:color w:val="000000" w:themeColor="text1"/>
                <w:shd w:val="clear" w:color="auto" w:fill="FFFFFF"/>
              </w:rPr>
              <w:t>undergraduate</w:t>
            </w:r>
            <w:r w:rsidR="002C0597" w:rsidRPr="00334C40">
              <w:rPr>
                <w:rFonts w:ascii="Palatino Linotype" w:hAnsi="Palatino Linotype"/>
                <w:color w:val="000000" w:themeColor="text1"/>
                <w:shd w:val="clear" w:color="auto" w:fill="FFFFFF"/>
              </w:rPr>
              <w:t>).</w:t>
            </w:r>
          </w:p>
        </w:tc>
      </w:tr>
      <w:tr w:rsidR="00194CBB" w:rsidRPr="00C12E1B" w14:paraId="20C005E0" w14:textId="77777777" w:rsidTr="00194C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8D53D" w14:textId="45C12C9E" w:rsidR="00194CBB" w:rsidRPr="008D447E" w:rsidRDefault="00194CBB" w:rsidP="000D1559">
            <w:pPr>
              <w:spacing w:after="0" w:line="240" w:lineRule="auto"/>
              <w:jc w:val="right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95509" w14:textId="6B5C3C73" w:rsidR="00194CBB" w:rsidRPr="008D447E" w:rsidRDefault="00194CBB" w:rsidP="000D1559">
            <w:pPr>
              <w:spacing w:after="0" w:line="240" w:lineRule="auto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Emily Huxtable (undergraduate).</w:t>
            </w:r>
          </w:p>
        </w:tc>
      </w:tr>
      <w:tr w:rsidR="002C0597" w:rsidRPr="00C12E1B" w14:paraId="3618BF93" w14:textId="77777777" w:rsidTr="001025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9245B" w14:textId="694AFFE0" w:rsidR="002C0597" w:rsidRPr="008D447E" w:rsidRDefault="002C0597" w:rsidP="000D1559">
            <w:pPr>
              <w:spacing w:after="0" w:line="240" w:lineRule="auto"/>
              <w:jc w:val="right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4AEF5" w14:textId="575F2CE3" w:rsidR="002C0597" w:rsidRPr="008D447E" w:rsidRDefault="002C0597" w:rsidP="000D1559">
            <w:pPr>
              <w:spacing w:after="0" w:line="240" w:lineRule="auto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Bethany Manning (</w:t>
            </w:r>
            <w:r w:rsidR="00194CBB" w:rsidRPr="008D447E">
              <w:rPr>
                <w:rFonts w:ascii="Palatino Linotype" w:hAnsi="Palatino Linotype"/>
                <w:shd w:val="clear" w:color="auto" w:fill="FFFFFF"/>
              </w:rPr>
              <w:t>undergraduate</w:t>
            </w:r>
            <w:r w:rsidRPr="008D447E">
              <w:rPr>
                <w:rFonts w:ascii="Palatino Linotype" w:hAnsi="Palatino Linotype"/>
                <w:shd w:val="clear" w:color="auto" w:fill="FFFFFF"/>
              </w:rPr>
              <w:t>).</w:t>
            </w:r>
          </w:p>
        </w:tc>
      </w:tr>
      <w:tr w:rsidR="002C0597" w:rsidRPr="00C12E1B" w14:paraId="457AA020" w14:textId="77777777" w:rsidTr="001025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05C3" w14:textId="0C5DD128" w:rsidR="002C0597" w:rsidRPr="008D447E" w:rsidRDefault="002C0597" w:rsidP="000D1559">
            <w:pPr>
              <w:spacing w:after="0" w:line="240" w:lineRule="auto"/>
              <w:jc w:val="right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4E60" w14:textId="214F2F21" w:rsidR="002C0597" w:rsidRPr="008D447E" w:rsidRDefault="002C0597" w:rsidP="000D1559">
            <w:pPr>
              <w:spacing w:after="0" w:line="240" w:lineRule="auto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Gudmundur Haraldsson (</w:t>
            </w:r>
            <w:r w:rsidR="0033249C">
              <w:rPr>
                <w:rFonts w:ascii="Palatino Linotype" w:hAnsi="Palatino Linotype"/>
                <w:shd w:val="clear" w:color="auto" w:fill="FFFFFF"/>
              </w:rPr>
              <w:t>post-</w:t>
            </w:r>
            <w:r w:rsidR="006E1EED">
              <w:rPr>
                <w:rFonts w:ascii="Palatino Linotype" w:hAnsi="Palatino Linotype"/>
                <w:shd w:val="clear" w:color="auto" w:fill="FFFFFF"/>
              </w:rPr>
              <w:t>graduate</w:t>
            </w:r>
            <w:r w:rsidRPr="008D447E">
              <w:rPr>
                <w:rFonts w:ascii="Palatino Linotype" w:hAnsi="Palatino Linotype"/>
                <w:shd w:val="clear" w:color="auto" w:fill="FFFFFF"/>
              </w:rPr>
              <w:t>).</w:t>
            </w:r>
          </w:p>
        </w:tc>
      </w:tr>
      <w:tr w:rsidR="002C0597" w:rsidRPr="00C12E1B" w14:paraId="301B500C" w14:textId="77777777" w:rsidTr="001025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B64BA" w14:textId="22DA97A1" w:rsidR="002C0597" w:rsidRPr="008D447E" w:rsidRDefault="002C0597" w:rsidP="000D1559">
            <w:pPr>
              <w:spacing w:after="0" w:line="240" w:lineRule="auto"/>
              <w:jc w:val="right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B7A9B" w14:textId="75CFBD42" w:rsidR="002C0597" w:rsidRPr="008D447E" w:rsidRDefault="002C0597" w:rsidP="000D1559">
            <w:pPr>
              <w:spacing w:after="0" w:line="240" w:lineRule="auto"/>
              <w:rPr>
                <w:rFonts w:ascii="Palatino Linotype" w:hAnsi="Palatino Linotype"/>
                <w:shd w:val="clear" w:color="auto" w:fill="FFFFFF"/>
              </w:rPr>
            </w:pPr>
            <w:r w:rsidRPr="008D447E">
              <w:rPr>
                <w:rFonts w:ascii="Palatino Linotype" w:hAnsi="Palatino Linotype"/>
                <w:shd w:val="clear" w:color="auto" w:fill="FFFFFF"/>
              </w:rPr>
              <w:t>Mahdi Taqi (</w:t>
            </w:r>
            <w:r w:rsidR="0033249C">
              <w:rPr>
                <w:rFonts w:ascii="Palatino Linotype" w:hAnsi="Palatino Linotype"/>
                <w:shd w:val="clear" w:color="auto" w:fill="FFFFFF"/>
              </w:rPr>
              <w:t>post-</w:t>
            </w:r>
            <w:r w:rsidR="006E1EED">
              <w:rPr>
                <w:rFonts w:ascii="Palatino Linotype" w:hAnsi="Palatino Linotype"/>
                <w:shd w:val="clear" w:color="auto" w:fill="FFFFFF"/>
              </w:rPr>
              <w:t>graduate</w:t>
            </w:r>
            <w:r w:rsidRPr="008D447E">
              <w:rPr>
                <w:rFonts w:ascii="Palatino Linotype" w:hAnsi="Palatino Linotype"/>
                <w:shd w:val="clear" w:color="auto" w:fill="FFFFFF"/>
              </w:rPr>
              <w:t>).</w:t>
            </w:r>
          </w:p>
        </w:tc>
      </w:tr>
    </w:tbl>
    <w:p w14:paraId="2CADA94A" w14:textId="77777777" w:rsidR="00BA1FF0" w:rsidRPr="00C12E1B" w:rsidRDefault="00BA1FF0" w:rsidP="00BA1FF0">
      <w:pPr>
        <w:rPr>
          <w:rFonts w:ascii="Palatino Linotype" w:hAnsi="Palatino Linotype"/>
          <w:lang w:val="en-GB"/>
        </w:rPr>
      </w:pPr>
    </w:p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6961"/>
      </w:tblGrid>
      <w:tr w:rsidR="001025DA" w:rsidRPr="00C12E1B" w14:paraId="4F439BFD" w14:textId="77777777" w:rsidTr="001025DA">
        <w:trPr>
          <w:trHeight w:val="280"/>
        </w:trPr>
        <w:tc>
          <w:tcPr>
            <w:tcW w:w="8613" w:type="dxa"/>
            <w:gridSpan w:val="2"/>
            <w:tcBorders>
              <w:bottom w:val="single" w:sz="4" w:space="0" w:color="auto"/>
            </w:tcBorders>
          </w:tcPr>
          <w:p w14:paraId="27D5C718" w14:textId="536B1F0F" w:rsidR="001025DA" w:rsidRPr="008D447E" w:rsidRDefault="001025DA" w:rsidP="001025DA">
            <w:pPr>
              <w:spacing w:after="120" w:line="240" w:lineRule="auto"/>
              <w:rPr>
                <w:rFonts w:ascii="Palatino Linotype" w:eastAsia="Times New Roman" w:hAnsi="Palatino Linotype" w:cs="Times New Roman"/>
                <w:sz w:val="26"/>
                <w:szCs w:val="26"/>
              </w:rPr>
            </w:pPr>
            <w:r w:rsidRPr="008D447E">
              <w:rPr>
                <w:rFonts w:ascii="Palatino Linotype" w:eastAsia="Times New Roman" w:hAnsi="Palatino Linotype" w:cs="Times New Roman"/>
                <w:sz w:val="26"/>
                <w:szCs w:val="26"/>
              </w:rPr>
              <w:t>Additional roles</w:t>
            </w:r>
            <w:r w:rsidR="000A7058">
              <w:rPr>
                <w:rFonts w:ascii="Palatino Linotype" w:eastAsia="Times New Roman" w:hAnsi="Palatino Linotype" w:cs="Times New Roman"/>
                <w:sz w:val="26"/>
                <w:szCs w:val="26"/>
              </w:rPr>
              <w:t xml:space="preserve"> and professional service</w:t>
            </w:r>
          </w:p>
        </w:tc>
      </w:tr>
      <w:tr w:rsidR="00BA6F90" w:rsidRPr="00C12E1B" w14:paraId="5C96807A" w14:textId="77777777" w:rsidTr="001025DA">
        <w:trPr>
          <w:trHeight w:val="450"/>
        </w:trPr>
        <w:tc>
          <w:tcPr>
            <w:tcW w:w="1652" w:type="dxa"/>
            <w:tcBorders>
              <w:top w:val="single" w:sz="4" w:space="0" w:color="auto"/>
            </w:tcBorders>
          </w:tcPr>
          <w:p w14:paraId="69445316" w14:textId="090A53AA" w:rsidR="00BA6F90" w:rsidRPr="008D447E" w:rsidRDefault="002C6123" w:rsidP="000D1559">
            <w:pPr>
              <w:spacing w:before="240"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2017 - present</w:t>
            </w:r>
          </w:p>
        </w:tc>
        <w:tc>
          <w:tcPr>
            <w:tcW w:w="6961" w:type="dxa"/>
            <w:tcBorders>
              <w:top w:val="single" w:sz="4" w:space="0" w:color="auto"/>
            </w:tcBorders>
          </w:tcPr>
          <w:p w14:paraId="7D345B10" w14:textId="7400C7F6" w:rsidR="00BA6F90" w:rsidRPr="008D447E" w:rsidRDefault="002C6123" w:rsidP="000D1559">
            <w:pPr>
              <w:spacing w:before="240"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Open Science Catalyst </w:t>
            </w:r>
            <w:r w:rsidRPr="008D447E">
              <w:rPr>
                <w:rFonts w:ascii="Palatino Linotype" w:eastAsia="Times New Roman" w:hAnsi="Palatino Linotype" w:cs="Times New Roman"/>
              </w:rPr>
              <w:t>| Berkeley Initiative for Transparency in the Social Sciences (BITSS).</w:t>
            </w:r>
          </w:p>
        </w:tc>
      </w:tr>
      <w:tr w:rsidR="004B45FD" w:rsidRPr="00C12E1B" w14:paraId="4C3568A0" w14:textId="77777777" w:rsidTr="0021083A">
        <w:trPr>
          <w:trHeight w:val="450"/>
        </w:trPr>
        <w:tc>
          <w:tcPr>
            <w:tcW w:w="1652" w:type="dxa"/>
          </w:tcPr>
          <w:p w14:paraId="5DCDFCD2" w14:textId="37FBA0E9" w:rsidR="004B45FD" w:rsidRPr="008D447E" w:rsidRDefault="004B45FD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2015 - present</w:t>
            </w:r>
          </w:p>
        </w:tc>
        <w:tc>
          <w:tcPr>
            <w:tcW w:w="6961" w:type="dxa"/>
          </w:tcPr>
          <w:p w14:paraId="4268DEBA" w14:textId="5B99BF10" w:rsidR="004B45FD" w:rsidRPr="008D447E" w:rsidRDefault="004B45FD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>Open Science Ambassador</w:t>
            </w:r>
            <w:r w:rsidR="00B638BA" w:rsidRPr="008D447E">
              <w:rPr>
                <w:rFonts w:ascii="Palatino Linotype" w:eastAsia="Times New Roman" w:hAnsi="Palatino Linotype" w:cs="Times New Roman"/>
              </w:rPr>
              <w:t xml:space="preserve"> |</w:t>
            </w:r>
            <w:r w:rsidR="00194CBB" w:rsidRPr="008D447E">
              <w:rPr>
                <w:rFonts w:ascii="Palatino Linotype" w:eastAsia="Times New Roman" w:hAnsi="Palatino Linotype" w:cs="Times New Roman"/>
              </w:rPr>
              <w:t xml:space="preserve"> Center f</w:t>
            </w:r>
            <w:r w:rsidRPr="008D447E">
              <w:rPr>
                <w:rFonts w:ascii="Palatino Linotype" w:eastAsia="Times New Roman" w:hAnsi="Palatino Linotype" w:cs="Times New Roman"/>
              </w:rPr>
              <w:t>or Open Science</w:t>
            </w:r>
            <w:r w:rsidR="00B638BA" w:rsidRPr="008D447E">
              <w:rPr>
                <w:rFonts w:ascii="Palatino Linotype" w:eastAsia="Times New Roman" w:hAnsi="Palatino Linotype" w:cs="Times New Roman"/>
                <w:b/>
              </w:rPr>
              <w:t>.</w:t>
            </w:r>
          </w:p>
        </w:tc>
      </w:tr>
      <w:tr w:rsidR="000D56EE" w:rsidRPr="00C12E1B" w14:paraId="07ED639B" w14:textId="77777777" w:rsidTr="0021083A">
        <w:trPr>
          <w:trHeight w:val="450"/>
        </w:trPr>
        <w:tc>
          <w:tcPr>
            <w:tcW w:w="1652" w:type="dxa"/>
          </w:tcPr>
          <w:p w14:paraId="1E3F37A7" w14:textId="3E607FE4" w:rsidR="000D56EE" w:rsidRPr="008D447E" w:rsidRDefault="000D56EE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2015</w:t>
            </w:r>
          </w:p>
        </w:tc>
        <w:tc>
          <w:tcPr>
            <w:tcW w:w="6961" w:type="dxa"/>
          </w:tcPr>
          <w:p w14:paraId="7A46C480" w14:textId="171730A9" w:rsidR="000D56EE" w:rsidRPr="008D447E" w:rsidRDefault="000D56EE" w:rsidP="000D1559">
            <w:pPr>
              <w:spacing w:line="276" w:lineRule="auto"/>
              <w:rPr>
                <w:rFonts w:ascii="Palatino Linotype" w:eastAsia="Times New Roman" w:hAnsi="Palatino Linotype" w:cs="Times New Roman"/>
                <w:b/>
              </w:rPr>
            </w:pPr>
            <w:r w:rsidRPr="008D447E">
              <w:rPr>
                <w:rFonts w:ascii="Palatino Linotype" w:hAnsi="Palatino Linotype"/>
                <w:b/>
                <w:lang w:val="en-GB"/>
              </w:rPr>
              <w:t xml:space="preserve">Scholar in Residence | </w:t>
            </w:r>
            <w:r w:rsidRPr="008D447E">
              <w:rPr>
                <w:rFonts w:ascii="Palatino Linotype" w:hAnsi="Palatino Linotype"/>
                <w:lang w:val="en-GB"/>
              </w:rPr>
              <w:t>Center for Open Science.</w:t>
            </w:r>
          </w:p>
        </w:tc>
      </w:tr>
      <w:tr w:rsidR="009232E4" w:rsidRPr="00C12E1B" w14:paraId="512B04F0" w14:textId="77777777" w:rsidTr="0021083A">
        <w:trPr>
          <w:trHeight w:val="450"/>
        </w:trPr>
        <w:tc>
          <w:tcPr>
            <w:tcW w:w="1652" w:type="dxa"/>
          </w:tcPr>
          <w:p w14:paraId="07108B01" w14:textId="7A69464C" w:rsidR="000665D3" w:rsidRPr="008D447E" w:rsidRDefault="000665D3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2015</w:t>
            </w:r>
          </w:p>
        </w:tc>
        <w:tc>
          <w:tcPr>
            <w:tcW w:w="6961" w:type="dxa"/>
          </w:tcPr>
          <w:p w14:paraId="20B1698D" w14:textId="4D14D9E5" w:rsidR="000665D3" w:rsidRPr="008D447E" w:rsidRDefault="000665D3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>Convener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| Is Science Broken? | </w:t>
            </w:r>
            <w:r w:rsidR="009232E4" w:rsidRPr="008D447E">
              <w:rPr>
                <w:rFonts w:ascii="Palatino Linotype" w:eastAsia="Times New Roman" w:hAnsi="Palatino Linotype" w:cs="Times New Roman"/>
              </w:rPr>
              <w:t xml:space="preserve">Public debate | </w:t>
            </w:r>
            <w:r w:rsidR="009C5DB8" w:rsidRPr="008D447E">
              <w:rPr>
                <w:rFonts w:ascii="Palatino Linotype" w:eastAsia="Times New Roman" w:hAnsi="Palatino Linotype" w:cs="Times New Roman"/>
              </w:rPr>
              <w:t>University College London.</w:t>
            </w:r>
          </w:p>
        </w:tc>
      </w:tr>
      <w:tr w:rsidR="00FD15D2" w:rsidRPr="00C12E1B" w14:paraId="4A5997B1" w14:textId="77777777" w:rsidTr="0021083A">
        <w:trPr>
          <w:trHeight w:val="63"/>
        </w:trPr>
        <w:tc>
          <w:tcPr>
            <w:tcW w:w="1652" w:type="dxa"/>
          </w:tcPr>
          <w:p w14:paraId="0822382E" w14:textId="0E5BB47E" w:rsidR="00FD15D2" w:rsidRPr="008D447E" w:rsidRDefault="00E962BB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 xml:space="preserve">2012 - </w:t>
            </w:r>
            <w:r w:rsidR="0088712F" w:rsidRPr="008D447E">
              <w:rPr>
                <w:rFonts w:ascii="Palatino Linotype" w:hAnsi="Palatino Linotype"/>
                <w:lang w:val="en-GB"/>
              </w:rPr>
              <w:t>2015</w:t>
            </w:r>
          </w:p>
        </w:tc>
        <w:tc>
          <w:tcPr>
            <w:tcW w:w="6961" w:type="dxa"/>
          </w:tcPr>
          <w:p w14:paraId="23D20013" w14:textId="19B124A4" w:rsidR="009232E4" w:rsidRPr="008D447E" w:rsidRDefault="009C5DB8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>C</w:t>
            </w:r>
            <w:r w:rsidR="00B53C24" w:rsidRPr="008D447E">
              <w:rPr>
                <w:rFonts w:ascii="Palatino Linotype" w:eastAsia="Times New Roman" w:hAnsi="Palatino Linotype" w:cs="Times New Roman"/>
                <w:b/>
              </w:rPr>
              <w:t>o-founder of CRITUCL</w:t>
            </w:r>
            <w:r w:rsidR="00B53C24" w:rsidRPr="008D447E">
              <w:rPr>
                <w:rFonts w:ascii="Palatino Linotype" w:eastAsia="Times New Roman" w:hAnsi="Palatino Linotype" w:cs="Times New Roman"/>
              </w:rPr>
              <w:t xml:space="preserve"> |</w:t>
            </w:r>
            <w:r w:rsidR="009232E4" w:rsidRPr="008D447E">
              <w:rPr>
                <w:rFonts w:ascii="Palatino Linotype" w:eastAsia="Times New Roman" w:hAnsi="Palatino Linotype" w:cs="Times New Roman"/>
              </w:rPr>
              <w:t xml:space="preserve"> P</w:t>
            </w:r>
            <w:r w:rsidR="00FD15D2" w:rsidRPr="008D447E">
              <w:rPr>
                <w:rFonts w:ascii="Palatino Linotype" w:eastAsia="Times New Roman" w:hAnsi="Palatino Linotype" w:cs="Times New Roman"/>
              </w:rPr>
              <w:t>ostgraduate discussion group</w:t>
            </w:r>
            <w:r w:rsidR="009232E4" w:rsidRPr="008D447E">
              <w:rPr>
                <w:rFonts w:ascii="Palatino Linotype" w:eastAsia="Times New Roman" w:hAnsi="Palatino Linotype" w:cs="Times New Roman"/>
              </w:rPr>
              <w:t>.</w:t>
            </w:r>
          </w:p>
        </w:tc>
      </w:tr>
      <w:tr w:rsidR="002B2881" w:rsidRPr="00C12E1B" w14:paraId="7FD75E4C" w14:textId="77777777" w:rsidTr="0021083A">
        <w:trPr>
          <w:trHeight w:val="303"/>
        </w:trPr>
        <w:tc>
          <w:tcPr>
            <w:tcW w:w="1652" w:type="dxa"/>
          </w:tcPr>
          <w:p w14:paraId="77CE0F22" w14:textId="117E4214" w:rsidR="002B2881" w:rsidRPr="008D447E" w:rsidRDefault="002B2881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2012 - 2015</w:t>
            </w:r>
          </w:p>
        </w:tc>
        <w:tc>
          <w:tcPr>
            <w:tcW w:w="6961" w:type="dxa"/>
          </w:tcPr>
          <w:p w14:paraId="3727759A" w14:textId="7D0FEB3D" w:rsidR="002B2881" w:rsidRPr="008D447E" w:rsidRDefault="002B2881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Opticon1826 Faculty Editor (Brain Sciences) 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| </w:t>
            </w:r>
            <w:r w:rsidR="000C501E" w:rsidRPr="008D447E">
              <w:rPr>
                <w:rFonts w:ascii="Palatino Linotype" w:eastAsia="Times New Roman" w:hAnsi="Palatino Linotype" w:cs="Times New Roman"/>
              </w:rPr>
              <w:t>University College London.</w:t>
            </w:r>
          </w:p>
        </w:tc>
      </w:tr>
      <w:tr w:rsidR="002B2881" w:rsidRPr="00C12E1B" w14:paraId="40480C9D" w14:textId="77777777" w:rsidTr="0021083A">
        <w:trPr>
          <w:trHeight w:val="235"/>
        </w:trPr>
        <w:tc>
          <w:tcPr>
            <w:tcW w:w="1652" w:type="dxa"/>
          </w:tcPr>
          <w:p w14:paraId="6536593F" w14:textId="6FB1C1C2" w:rsidR="002B2881" w:rsidRPr="008D447E" w:rsidRDefault="002B2881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2012 - 2014</w:t>
            </w:r>
          </w:p>
        </w:tc>
        <w:tc>
          <w:tcPr>
            <w:tcW w:w="6961" w:type="dxa"/>
          </w:tcPr>
          <w:p w14:paraId="710AA425" w14:textId="46342D77" w:rsidR="002B2881" w:rsidRPr="008D447E" w:rsidRDefault="002B2881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>ESRC Student Representative</w:t>
            </w:r>
            <w:r w:rsidRPr="008D447E">
              <w:rPr>
                <w:rFonts w:ascii="Palatino Linotype" w:eastAsia="Times New Roman" w:hAnsi="Palatino Linotype" w:cs="Times New Roman"/>
              </w:rPr>
              <w:t xml:space="preserve"> | University College London.</w:t>
            </w:r>
          </w:p>
        </w:tc>
      </w:tr>
      <w:tr w:rsidR="00BD6F21" w:rsidRPr="00C12E1B" w14:paraId="6C14986E" w14:textId="77777777" w:rsidTr="0021083A">
        <w:trPr>
          <w:trHeight w:val="235"/>
        </w:trPr>
        <w:tc>
          <w:tcPr>
            <w:tcW w:w="1652" w:type="dxa"/>
          </w:tcPr>
          <w:p w14:paraId="28B9F12E" w14:textId="6D28B42A" w:rsidR="00BD6F21" w:rsidRPr="008D447E" w:rsidRDefault="00BD6F21" w:rsidP="000D1559">
            <w:pPr>
              <w:spacing w:line="276" w:lineRule="auto"/>
              <w:jc w:val="right"/>
              <w:rPr>
                <w:rFonts w:ascii="Palatino Linotype" w:hAnsi="Palatino Linotype"/>
                <w:lang w:val="en-GB"/>
              </w:rPr>
            </w:pPr>
            <w:r w:rsidRPr="008D447E">
              <w:rPr>
                <w:rFonts w:ascii="Palatino Linotype" w:hAnsi="Palatino Linotype"/>
                <w:lang w:val="en-GB"/>
              </w:rPr>
              <w:t>2009-2010</w:t>
            </w:r>
          </w:p>
        </w:tc>
        <w:tc>
          <w:tcPr>
            <w:tcW w:w="6961" w:type="dxa"/>
          </w:tcPr>
          <w:p w14:paraId="0066353A" w14:textId="79E01973" w:rsidR="00BD6F21" w:rsidRPr="008D447E" w:rsidRDefault="00BD6F21" w:rsidP="000D1559">
            <w:pPr>
              <w:spacing w:line="276" w:lineRule="auto"/>
              <w:rPr>
                <w:rFonts w:ascii="Palatino Linotype" w:eastAsia="Times New Roman" w:hAnsi="Palatino Linotype" w:cs="Times New Roman"/>
              </w:rPr>
            </w:pPr>
            <w:r w:rsidRPr="008D447E">
              <w:rPr>
                <w:rFonts w:ascii="Palatino Linotype" w:eastAsia="Times New Roman" w:hAnsi="Palatino Linotype" w:cs="Times New Roman"/>
                <w:b/>
              </w:rPr>
              <w:t xml:space="preserve">Research collaborator </w:t>
            </w:r>
            <w:r w:rsidRPr="008D447E">
              <w:rPr>
                <w:rFonts w:ascii="Palatino Linotype" w:eastAsia="Times New Roman" w:hAnsi="Palatino Linotype" w:cs="Times New Roman"/>
              </w:rPr>
              <w:t>|</w:t>
            </w:r>
            <w:r w:rsidRPr="008D447E">
              <w:rPr>
                <w:rFonts w:ascii="Palatino Linotype" w:hAnsi="Palatino Linotype" w:cs="Arial"/>
                <w:lang w:val="en-GB"/>
              </w:rPr>
              <w:t xml:space="preserve"> </w:t>
            </w:r>
            <w:r w:rsidRPr="008D447E">
              <w:rPr>
                <w:rFonts w:ascii="Palatino Linotype" w:hAnsi="Palatino Linotype"/>
                <w:lang w:val="en-GB"/>
              </w:rPr>
              <w:t>School of Psychology | University of Bristol</w:t>
            </w:r>
          </w:p>
        </w:tc>
      </w:tr>
      <w:tr w:rsidR="00FC5ADB" w:rsidRPr="00C12E1B" w14:paraId="170A1B61" w14:textId="77777777" w:rsidTr="00EC186B">
        <w:trPr>
          <w:trHeight w:val="721"/>
        </w:trPr>
        <w:tc>
          <w:tcPr>
            <w:tcW w:w="1652" w:type="dxa"/>
          </w:tcPr>
          <w:p w14:paraId="3A498490" w14:textId="79C92064" w:rsidR="00FC5ADB" w:rsidRPr="008D447E" w:rsidRDefault="00FC5ADB" w:rsidP="000D1559">
            <w:pPr>
              <w:spacing w:line="276" w:lineRule="auto"/>
              <w:jc w:val="right"/>
              <w:rPr>
                <w:rFonts w:ascii="Palatino Linotype" w:hAnsi="Palatino Linotype"/>
                <w:color w:val="000000" w:themeColor="text1"/>
                <w:lang w:val="en-GB"/>
              </w:rPr>
            </w:pPr>
            <w:r w:rsidRPr="008D447E">
              <w:rPr>
                <w:rFonts w:ascii="Palatino Linotype" w:hAnsi="Palatino Linotype"/>
                <w:color w:val="000000" w:themeColor="text1"/>
                <w:lang w:val="en-GB"/>
              </w:rPr>
              <w:t>Ad-hoc</w:t>
            </w:r>
          </w:p>
        </w:tc>
        <w:tc>
          <w:tcPr>
            <w:tcW w:w="6961" w:type="dxa"/>
          </w:tcPr>
          <w:p w14:paraId="316F5484" w14:textId="1CFC8733" w:rsidR="00FC5ADB" w:rsidRPr="008D447E" w:rsidRDefault="00EA0470" w:rsidP="000D1559">
            <w:pPr>
              <w:pStyle w:val="p1"/>
              <w:spacing w:line="276" w:lineRule="auto"/>
              <w:rPr>
                <w:rFonts w:ascii="Palatino Linotype" w:hAnsi="Palatino Linotype"/>
                <w:color w:val="000000" w:themeColor="text1"/>
                <w:sz w:val="22"/>
                <w:szCs w:val="22"/>
              </w:rPr>
            </w:pPr>
            <w:r w:rsidRPr="008D447E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  <w:lang w:val="en-GB"/>
              </w:rPr>
              <w:t>Peer-</w:t>
            </w:r>
            <w:r w:rsidR="00FC5ADB" w:rsidRPr="008D447E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  <w:lang w:val="en-GB"/>
              </w:rPr>
              <w:t xml:space="preserve">Reviewer </w:t>
            </w:r>
            <w:r w:rsidR="001A2AF3" w:rsidRPr="008D447E">
              <w:rPr>
                <w:rFonts w:ascii="Palatino Linotype" w:hAnsi="Palatino Linotype"/>
                <w:b/>
                <w:color w:val="000000" w:themeColor="text1"/>
                <w:sz w:val="22"/>
                <w:szCs w:val="22"/>
                <w:lang w:val="en-GB"/>
              </w:rPr>
              <w:t xml:space="preserve">| </w:t>
            </w:r>
            <w:r w:rsidR="00FC5ADB" w:rsidRPr="008D447E">
              <w:rPr>
                <w:rFonts w:ascii="Palatino Linotype" w:hAnsi="Palatino Linotype"/>
                <w:color w:val="000000" w:themeColor="text1"/>
                <w:sz w:val="22"/>
                <w:szCs w:val="22"/>
                <w:lang w:val="en-GB"/>
              </w:rPr>
              <w:t>Royal Society Open Science</w:t>
            </w:r>
            <w:r w:rsidR="00732613" w:rsidRPr="008D447E">
              <w:rPr>
                <w:rFonts w:ascii="Palatino Linotype" w:hAnsi="Palatino Linotype"/>
                <w:color w:val="000000" w:themeColor="text1"/>
                <w:sz w:val="22"/>
                <w:szCs w:val="22"/>
                <w:lang w:val="en-GB"/>
              </w:rPr>
              <w:t xml:space="preserve"> | Research Integrity and Peer Review</w:t>
            </w:r>
            <w:r w:rsidR="00277500" w:rsidRPr="008D447E">
              <w:rPr>
                <w:rFonts w:ascii="Palatino Linotype" w:hAnsi="Palatino Linotype"/>
                <w:color w:val="000000" w:themeColor="text1"/>
                <w:sz w:val="22"/>
                <w:szCs w:val="22"/>
                <w:lang w:val="en-GB"/>
              </w:rPr>
              <w:t xml:space="preserve"> | </w:t>
            </w:r>
            <w:r w:rsidR="00277500" w:rsidRPr="008D447E">
              <w:rPr>
                <w:rFonts w:ascii="Palatino Linotype" w:hAnsi="Palatino Linotype"/>
                <w:color w:val="000000" w:themeColor="text1"/>
                <w:sz w:val="22"/>
                <w:szCs w:val="22"/>
              </w:rPr>
              <w:t>Advances in Methods and Practices in Psychological Science</w:t>
            </w:r>
            <w:r w:rsidR="00C83BBF" w:rsidRPr="008D447E">
              <w:rPr>
                <w:rFonts w:ascii="Palatino Linotype" w:hAnsi="Palatino Linotype"/>
                <w:color w:val="000000" w:themeColor="text1"/>
                <w:sz w:val="22"/>
                <w:szCs w:val="22"/>
              </w:rPr>
              <w:t>| Collabra: Psychology</w:t>
            </w:r>
            <w:r w:rsidR="00ED5B8D" w:rsidRPr="008D447E">
              <w:rPr>
                <w:rFonts w:ascii="Palatino Linotype" w:hAnsi="Palatino Linotype"/>
                <w:color w:val="000000" w:themeColor="text1"/>
                <w:sz w:val="22"/>
                <w:szCs w:val="22"/>
              </w:rPr>
              <w:t xml:space="preserve"> | Journal of Experimental Psychology: Learni</w:t>
            </w:r>
            <w:r w:rsidR="00086618" w:rsidRPr="008D447E">
              <w:rPr>
                <w:rFonts w:ascii="Palatino Linotype" w:hAnsi="Palatino Linotype"/>
                <w:color w:val="000000" w:themeColor="text1"/>
                <w:sz w:val="22"/>
                <w:szCs w:val="22"/>
              </w:rPr>
              <w:t>ng Memory &amp; Cognition| Behavioural Brain Research.</w:t>
            </w:r>
          </w:p>
        </w:tc>
      </w:tr>
    </w:tbl>
    <w:p w14:paraId="06EC59D9" w14:textId="77777777" w:rsidR="005D4B81" w:rsidRPr="00C12E1B" w:rsidRDefault="005D4B81" w:rsidP="00B638BA">
      <w:pPr>
        <w:spacing w:after="0" w:line="276" w:lineRule="auto"/>
        <w:rPr>
          <w:rFonts w:ascii="Palatino Linotype" w:hAnsi="Palatino Linotype"/>
          <w:lang w:val="en-GB"/>
        </w:rPr>
      </w:pPr>
    </w:p>
    <w:p w14:paraId="30561C46" w14:textId="7113721B" w:rsidR="009036B4" w:rsidRPr="008D447E" w:rsidRDefault="00462D84" w:rsidP="001025DA">
      <w:pPr>
        <w:pStyle w:val="Heading1"/>
        <w:pBdr>
          <w:bottom w:val="single" w:sz="4" w:space="1" w:color="auto"/>
        </w:pBdr>
        <w:spacing w:line="276" w:lineRule="auto"/>
        <w:rPr>
          <w:rFonts w:ascii="Palatino Linotype" w:hAnsi="Palatino Linotype"/>
          <w:sz w:val="26"/>
          <w:szCs w:val="26"/>
        </w:rPr>
      </w:pPr>
      <w:r w:rsidRPr="008D447E">
        <w:rPr>
          <w:rFonts w:ascii="Palatino Linotype" w:hAnsi="Palatino Linotype"/>
          <w:sz w:val="26"/>
          <w:szCs w:val="26"/>
        </w:rPr>
        <w:t>Open research practices</w:t>
      </w:r>
    </w:p>
    <w:p w14:paraId="15F10781" w14:textId="2A1245A6" w:rsidR="00462D84" w:rsidRPr="008D447E" w:rsidRDefault="00EF5B39" w:rsidP="00B638BA">
      <w:pPr>
        <w:rPr>
          <w:rStyle w:val="Hyperlink"/>
          <w:rFonts w:ascii="Palatino Linotype" w:hAnsi="Palatino Linotype" w:cs="Arial"/>
          <w:color w:val="000000" w:themeColor="text1"/>
          <w:lang w:val="en-GB"/>
        </w:rPr>
      </w:pPr>
      <w:r w:rsidRPr="008D447E">
        <w:rPr>
          <w:rFonts w:ascii="Palatino Linotype" w:hAnsi="Palatino Linotype"/>
        </w:rPr>
        <w:t>The following can be found on my</w:t>
      </w:r>
      <w:r w:rsidR="00462D84" w:rsidRPr="008D447E">
        <w:rPr>
          <w:rFonts w:ascii="Palatino Linotype" w:hAnsi="Palatino Linotype"/>
        </w:rPr>
        <w:t xml:space="preserve"> </w:t>
      </w:r>
      <w:r w:rsidR="007641C5" w:rsidRPr="008D447E">
        <w:rPr>
          <w:rFonts w:ascii="Palatino Linotype" w:hAnsi="Palatino Linotype"/>
        </w:rPr>
        <w:t>Open Science Framework page (</w:t>
      </w:r>
      <w:hyperlink r:id="rId31" w:history="1">
        <w:r w:rsidR="007641C5" w:rsidRPr="008D447E">
          <w:rPr>
            <w:rStyle w:val="Hyperlink"/>
            <w:rFonts w:ascii="Palatino Linotype" w:hAnsi="Palatino Linotype" w:cs="Arial"/>
            <w:lang w:val="en-GB"/>
          </w:rPr>
          <w:t>osf.io/i8w73</w:t>
        </w:r>
      </w:hyperlink>
      <w:r w:rsidR="007641C5" w:rsidRPr="008D447E">
        <w:rPr>
          <w:rStyle w:val="Hyperlink"/>
          <w:rFonts w:ascii="Palatino Linotype" w:hAnsi="Palatino Linotype" w:cs="Arial"/>
          <w:color w:val="000000" w:themeColor="text1"/>
          <w:lang w:val="en-GB"/>
        </w:rPr>
        <w:t>):</w:t>
      </w:r>
    </w:p>
    <w:p w14:paraId="0C214DF6" w14:textId="1F200FD0" w:rsidR="007641C5" w:rsidRPr="008D447E" w:rsidRDefault="007641C5" w:rsidP="007641C5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="Palatino Linotype" w:hAnsi="Palatino Linotype" w:cs="Arial"/>
          <w:color w:val="000000" w:themeColor="text1"/>
          <w:lang w:val="en-GB"/>
        </w:rPr>
      </w:pPr>
      <w:r w:rsidRPr="008D447E">
        <w:rPr>
          <w:rStyle w:val="Hyperlink"/>
          <w:rFonts w:ascii="Palatino Linotype" w:hAnsi="Palatino Linotype" w:cs="Arial"/>
          <w:color w:val="000000" w:themeColor="text1"/>
          <w:lang w:val="en-GB"/>
        </w:rPr>
        <w:t>Open data</w:t>
      </w:r>
    </w:p>
    <w:p w14:paraId="678CC9A1" w14:textId="4DA409C6" w:rsidR="007641C5" w:rsidRPr="008D447E" w:rsidRDefault="007641C5" w:rsidP="007641C5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="Palatino Linotype" w:hAnsi="Palatino Linotype" w:cs="Arial"/>
          <w:color w:val="000000" w:themeColor="text1"/>
          <w:lang w:val="en-GB"/>
        </w:rPr>
      </w:pPr>
      <w:r w:rsidRPr="008D447E">
        <w:rPr>
          <w:rStyle w:val="Hyperlink"/>
          <w:rFonts w:ascii="Palatino Linotype" w:hAnsi="Palatino Linotype" w:cs="Arial"/>
          <w:color w:val="000000" w:themeColor="text1"/>
          <w:lang w:val="en-GB"/>
        </w:rPr>
        <w:t>Open materials</w:t>
      </w:r>
    </w:p>
    <w:p w14:paraId="0FE7A375" w14:textId="44768530" w:rsidR="007641C5" w:rsidRPr="008D447E" w:rsidRDefault="007641C5" w:rsidP="007641C5">
      <w:pPr>
        <w:pStyle w:val="ListParagraph"/>
        <w:numPr>
          <w:ilvl w:val="0"/>
          <w:numId w:val="3"/>
        </w:numPr>
        <w:spacing w:line="276" w:lineRule="auto"/>
        <w:rPr>
          <w:rStyle w:val="Hyperlink"/>
          <w:rFonts w:ascii="Palatino Linotype" w:hAnsi="Palatino Linotype" w:cs="Arial"/>
          <w:color w:val="000000" w:themeColor="text1"/>
          <w:lang w:val="en-GB"/>
        </w:rPr>
      </w:pPr>
      <w:r w:rsidRPr="008D447E">
        <w:rPr>
          <w:rStyle w:val="Hyperlink"/>
          <w:rFonts w:ascii="Palatino Linotype" w:hAnsi="Palatino Linotype" w:cs="Arial"/>
          <w:color w:val="000000" w:themeColor="text1"/>
          <w:lang w:val="en-GB"/>
        </w:rPr>
        <w:t>Open analysis scripts</w:t>
      </w:r>
    </w:p>
    <w:p w14:paraId="2C0B6EBD" w14:textId="2917C4DA" w:rsidR="007641C5" w:rsidRPr="008D447E" w:rsidRDefault="007641C5" w:rsidP="007641C5">
      <w:pPr>
        <w:pStyle w:val="ListParagraph"/>
        <w:numPr>
          <w:ilvl w:val="0"/>
          <w:numId w:val="3"/>
        </w:numPr>
        <w:spacing w:line="276" w:lineRule="auto"/>
        <w:rPr>
          <w:rFonts w:ascii="Palatino Linotype" w:hAnsi="Palatino Linotype"/>
          <w:color w:val="000000" w:themeColor="text1"/>
        </w:rPr>
      </w:pPr>
      <w:r w:rsidRPr="008D447E">
        <w:rPr>
          <w:rStyle w:val="Hyperlink"/>
          <w:rFonts w:ascii="Palatino Linotype" w:hAnsi="Palatino Linotype" w:cs="Arial"/>
          <w:color w:val="000000" w:themeColor="text1"/>
          <w:lang w:val="en-GB"/>
        </w:rPr>
        <w:t>Pre-registered study protocols</w:t>
      </w:r>
    </w:p>
    <w:p w14:paraId="750BD1C0" w14:textId="77777777" w:rsidR="00462D84" w:rsidRPr="00C12E1B" w:rsidRDefault="00462D84" w:rsidP="00462D84">
      <w:pPr>
        <w:spacing w:after="0" w:line="240" w:lineRule="auto"/>
        <w:rPr>
          <w:rFonts w:ascii="Palatino Linotype" w:hAnsi="Palatino Linotype"/>
        </w:rPr>
      </w:pPr>
    </w:p>
    <w:p w14:paraId="1D647620" w14:textId="77777777" w:rsidR="00462D84" w:rsidRPr="008D447E" w:rsidRDefault="00462D84" w:rsidP="00462D84">
      <w:pPr>
        <w:pStyle w:val="Heading1"/>
        <w:pBdr>
          <w:bottom w:val="single" w:sz="4" w:space="1" w:color="auto"/>
        </w:pBdr>
        <w:spacing w:line="276" w:lineRule="auto"/>
        <w:rPr>
          <w:rFonts w:ascii="Palatino Linotype" w:hAnsi="Palatino Linotype"/>
          <w:sz w:val="26"/>
          <w:szCs w:val="26"/>
        </w:rPr>
      </w:pPr>
      <w:r w:rsidRPr="008D447E">
        <w:rPr>
          <w:rFonts w:ascii="Palatino Linotype" w:hAnsi="Palatino Linotype"/>
          <w:sz w:val="26"/>
          <w:szCs w:val="26"/>
        </w:rPr>
        <w:lastRenderedPageBreak/>
        <w:t>Programming languages</w:t>
      </w:r>
    </w:p>
    <w:p w14:paraId="5AB99A62" w14:textId="51A3875C" w:rsidR="00462D84" w:rsidRPr="008D447E" w:rsidRDefault="00462D84" w:rsidP="00B638BA">
      <w:pPr>
        <w:rPr>
          <w:rFonts w:ascii="Palatino Linotype" w:hAnsi="Palatino Linotype"/>
        </w:rPr>
      </w:pPr>
      <w:r w:rsidRPr="008D447E">
        <w:rPr>
          <w:rFonts w:ascii="Palatino Linotype" w:hAnsi="Palatino Linotype"/>
        </w:rPr>
        <w:t>R, Javascript, HTML.</w:t>
      </w:r>
    </w:p>
    <w:p w14:paraId="46FEBC41" w14:textId="77777777" w:rsidR="00462D84" w:rsidRPr="00C12E1B" w:rsidRDefault="00462D84" w:rsidP="00462D84">
      <w:pPr>
        <w:spacing w:after="0" w:line="240" w:lineRule="auto"/>
        <w:rPr>
          <w:rFonts w:ascii="Palatino Linotype" w:hAnsi="Palatino Linotype"/>
        </w:rPr>
      </w:pPr>
    </w:p>
    <w:p w14:paraId="343F988C" w14:textId="77777777" w:rsidR="0095413B" w:rsidRPr="008D447E" w:rsidRDefault="0095413B" w:rsidP="001025DA">
      <w:pPr>
        <w:pStyle w:val="Heading1"/>
        <w:pBdr>
          <w:bottom w:val="single" w:sz="4" w:space="1" w:color="auto"/>
        </w:pBdr>
        <w:spacing w:line="276" w:lineRule="auto"/>
        <w:rPr>
          <w:rFonts w:ascii="Palatino Linotype" w:hAnsi="Palatino Linotype"/>
          <w:sz w:val="26"/>
          <w:szCs w:val="26"/>
        </w:rPr>
      </w:pPr>
      <w:r w:rsidRPr="008D447E">
        <w:rPr>
          <w:rFonts w:ascii="Palatino Linotype" w:hAnsi="Palatino Linotype"/>
          <w:sz w:val="26"/>
          <w:szCs w:val="26"/>
        </w:rPr>
        <w:t>Referees</w:t>
      </w:r>
    </w:p>
    <w:p w14:paraId="06CC0DFA" w14:textId="77777777" w:rsidR="001A23F6" w:rsidRPr="008D447E" w:rsidRDefault="0095413B" w:rsidP="00B638BA">
      <w:pPr>
        <w:spacing w:line="276" w:lineRule="auto"/>
        <w:rPr>
          <w:rFonts w:ascii="Palatino Linotype" w:hAnsi="Palatino Linotype"/>
          <w:lang w:val="en-GB"/>
        </w:rPr>
      </w:pPr>
      <w:r w:rsidRPr="008D447E">
        <w:rPr>
          <w:rFonts w:ascii="Palatino Linotype" w:hAnsi="Palatino Linotype"/>
          <w:lang w:val="en-GB"/>
        </w:rPr>
        <w:t xml:space="preserve">Available on request. </w:t>
      </w:r>
    </w:p>
    <w:sectPr w:rsidR="001A23F6" w:rsidRPr="008D447E" w:rsidSect="008D447E">
      <w:headerReference w:type="even" r:id="rId32"/>
      <w:headerReference w:type="default" r:id="rId33"/>
      <w:pgSz w:w="11900" w:h="16840"/>
      <w:pgMar w:top="1310" w:right="1440" w:bottom="720" w:left="146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70EE7" w14:textId="77777777" w:rsidR="00BC28E6" w:rsidRDefault="00BC28E6" w:rsidP="009E2FAC">
      <w:pPr>
        <w:spacing w:after="0" w:line="240" w:lineRule="auto"/>
      </w:pPr>
      <w:r>
        <w:separator/>
      </w:r>
    </w:p>
  </w:endnote>
  <w:endnote w:type="continuationSeparator" w:id="0">
    <w:p w14:paraId="75009174" w14:textId="77777777" w:rsidR="00BC28E6" w:rsidRDefault="00BC28E6" w:rsidP="009E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CA30C" w14:textId="77777777" w:rsidR="00BC28E6" w:rsidRDefault="00BC28E6" w:rsidP="009E2FAC">
      <w:pPr>
        <w:spacing w:after="0" w:line="240" w:lineRule="auto"/>
      </w:pPr>
      <w:r>
        <w:separator/>
      </w:r>
    </w:p>
  </w:footnote>
  <w:footnote w:type="continuationSeparator" w:id="0">
    <w:p w14:paraId="30CEE378" w14:textId="77777777" w:rsidR="00BC28E6" w:rsidRDefault="00BC28E6" w:rsidP="009E2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35587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800AFE8" w14:textId="60DFF0E1" w:rsidR="008D447E" w:rsidRDefault="008D447E" w:rsidP="00ED04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E07FBB" w14:textId="77777777" w:rsidR="008D447E" w:rsidRDefault="008D447E" w:rsidP="008D447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155557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070D226" w14:textId="3E4DA25F" w:rsidR="008D447E" w:rsidRDefault="008D447E" w:rsidP="00ED047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5708DE" w14:textId="220DFC62" w:rsidR="008D447E" w:rsidRDefault="008D447E" w:rsidP="008D447E">
    <w:pPr>
      <w:pStyle w:val="Header"/>
      <w:ind w:right="360"/>
    </w:pPr>
    <w:r>
      <w:t>Tom E. Hardwicke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66D2"/>
    <w:multiLevelType w:val="hybridMultilevel"/>
    <w:tmpl w:val="C142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F9C"/>
    <w:multiLevelType w:val="multilevel"/>
    <w:tmpl w:val="A870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015F9"/>
    <w:multiLevelType w:val="hybridMultilevel"/>
    <w:tmpl w:val="64D2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3B"/>
    <w:rsid w:val="00001554"/>
    <w:rsid w:val="000022C9"/>
    <w:rsid w:val="00016102"/>
    <w:rsid w:val="00021C36"/>
    <w:rsid w:val="00037AB7"/>
    <w:rsid w:val="0004158D"/>
    <w:rsid w:val="00041B40"/>
    <w:rsid w:val="000665D3"/>
    <w:rsid w:val="00074745"/>
    <w:rsid w:val="00084B87"/>
    <w:rsid w:val="00086618"/>
    <w:rsid w:val="0009467F"/>
    <w:rsid w:val="000A0971"/>
    <w:rsid w:val="000A7058"/>
    <w:rsid w:val="000B686E"/>
    <w:rsid w:val="000C173A"/>
    <w:rsid w:val="000C438C"/>
    <w:rsid w:val="000C501E"/>
    <w:rsid w:val="000D1559"/>
    <w:rsid w:val="000D56EE"/>
    <w:rsid w:val="000E21CF"/>
    <w:rsid w:val="001025DA"/>
    <w:rsid w:val="0010454C"/>
    <w:rsid w:val="001105A8"/>
    <w:rsid w:val="001146A6"/>
    <w:rsid w:val="00115A66"/>
    <w:rsid w:val="0011732F"/>
    <w:rsid w:val="001174AC"/>
    <w:rsid w:val="001217D0"/>
    <w:rsid w:val="00150A46"/>
    <w:rsid w:val="00167F61"/>
    <w:rsid w:val="00177C44"/>
    <w:rsid w:val="0018059A"/>
    <w:rsid w:val="0018330F"/>
    <w:rsid w:val="001839CF"/>
    <w:rsid w:val="0018706E"/>
    <w:rsid w:val="001910F6"/>
    <w:rsid w:val="00194CBB"/>
    <w:rsid w:val="001A23F6"/>
    <w:rsid w:val="001A2AF3"/>
    <w:rsid w:val="001A6CC3"/>
    <w:rsid w:val="001B2FA1"/>
    <w:rsid w:val="001B546D"/>
    <w:rsid w:val="001B5CBB"/>
    <w:rsid w:val="001C38A2"/>
    <w:rsid w:val="001D20D7"/>
    <w:rsid w:val="001D224A"/>
    <w:rsid w:val="001E51B1"/>
    <w:rsid w:val="001E7AD2"/>
    <w:rsid w:val="001F2816"/>
    <w:rsid w:val="002027A7"/>
    <w:rsid w:val="0021083A"/>
    <w:rsid w:val="00213110"/>
    <w:rsid w:val="002201F0"/>
    <w:rsid w:val="00225D41"/>
    <w:rsid w:val="002363BC"/>
    <w:rsid w:val="00236F1E"/>
    <w:rsid w:val="002502C2"/>
    <w:rsid w:val="0025196D"/>
    <w:rsid w:val="002554C9"/>
    <w:rsid w:val="00263FA3"/>
    <w:rsid w:val="00277500"/>
    <w:rsid w:val="002940FC"/>
    <w:rsid w:val="002966A9"/>
    <w:rsid w:val="002B0C67"/>
    <w:rsid w:val="002B2881"/>
    <w:rsid w:val="002B5BAF"/>
    <w:rsid w:val="002C0597"/>
    <w:rsid w:val="002C6123"/>
    <w:rsid w:val="002C6F40"/>
    <w:rsid w:val="00300918"/>
    <w:rsid w:val="00304EF4"/>
    <w:rsid w:val="0030774F"/>
    <w:rsid w:val="0031315E"/>
    <w:rsid w:val="00323D39"/>
    <w:rsid w:val="0033249C"/>
    <w:rsid w:val="00334C40"/>
    <w:rsid w:val="00347301"/>
    <w:rsid w:val="00365594"/>
    <w:rsid w:val="003667E2"/>
    <w:rsid w:val="00366F0B"/>
    <w:rsid w:val="003C40E6"/>
    <w:rsid w:val="003D0430"/>
    <w:rsid w:val="003D2270"/>
    <w:rsid w:val="003D5328"/>
    <w:rsid w:val="003E5D4E"/>
    <w:rsid w:val="0040027A"/>
    <w:rsid w:val="00404504"/>
    <w:rsid w:val="004111CC"/>
    <w:rsid w:val="00441181"/>
    <w:rsid w:val="00446351"/>
    <w:rsid w:val="00462D84"/>
    <w:rsid w:val="00471A47"/>
    <w:rsid w:val="00475AC9"/>
    <w:rsid w:val="004A24FB"/>
    <w:rsid w:val="004A2B1F"/>
    <w:rsid w:val="004B45FD"/>
    <w:rsid w:val="004C272B"/>
    <w:rsid w:val="004D46C5"/>
    <w:rsid w:val="004D498D"/>
    <w:rsid w:val="004F3B60"/>
    <w:rsid w:val="005015A0"/>
    <w:rsid w:val="005061ED"/>
    <w:rsid w:val="00507415"/>
    <w:rsid w:val="005116B6"/>
    <w:rsid w:val="00520ED9"/>
    <w:rsid w:val="005626D5"/>
    <w:rsid w:val="005635CA"/>
    <w:rsid w:val="00567097"/>
    <w:rsid w:val="005739E2"/>
    <w:rsid w:val="0058241F"/>
    <w:rsid w:val="00582A08"/>
    <w:rsid w:val="00587EF4"/>
    <w:rsid w:val="00590D6E"/>
    <w:rsid w:val="005A2080"/>
    <w:rsid w:val="005A4D4F"/>
    <w:rsid w:val="005B4BD4"/>
    <w:rsid w:val="005C23A6"/>
    <w:rsid w:val="005C34B8"/>
    <w:rsid w:val="005D4B81"/>
    <w:rsid w:val="005E4AF5"/>
    <w:rsid w:val="005F6B60"/>
    <w:rsid w:val="006050DB"/>
    <w:rsid w:val="00632BEC"/>
    <w:rsid w:val="00667A42"/>
    <w:rsid w:val="006712A3"/>
    <w:rsid w:val="00671B89"/>
    <w:rsid w:val="00690FA8"/>
    <w:rsid w:val="006C4775"/>
    <w:rsid w:val="006E1EED"/>
    <w:rsid w:val="006E3AEF"/>
    <w:rsid w:val="006E4046"/>
    <w:rsid w:val="006E7149"/>
    <w:rsid w:val="0070091F"/>
    <w:rsid w:val="00706164"/>
    <w:rsid w:val="00707D51"/>
    <w:rsid w:val="00714264"/>
    <w:rsid w:val="00715495"/>
    <w:rsid w:val="007241AB"/>
    <w:rsid w:val="00732613"/>
    <w:rsid w:val="007549E5"/>
    <w:rsid w:val="007563EF"/>
    <w:rsid w:val="00763408"/>
    <w:rsid w:val="007641C5"/>
    <w:rsid w:val="00776026"/>
    <w:rsid w:val="007826AC"/>
    <w:rsid w:val="00784DAE"/>
    <w:rsid w:val="00787CE3"/>
    <w:rsid w:val="007A0BE1"/>
    <w:rsid w:val="007C0ECB"/>
    <w:rsid w:val="007E1652"/>
    <w:rsid w:val="007E2EF8"/>
    <w:rsid w:val="007E48F6"/>
    <w:rsid w:val="00804F76"/>
    <w:rsid w:val="00817F52"/>
    <w:rsid w:val="00832C60"/>
    <w:rsid w:val="008461B1"/>
    <w:rsid w:val="008463CE"/>
    <w:rsid w:val="00852228"/>
    <w:rsid w:val="00854AE7"/>
    <w:rsid w:val="0086040C"/>
    <w:rsid w:val="00863BBF"/>
    <w:rsid w:val="00870D3A"/>
    <w:rsid w:val="00880228"/>
    <w:rsid w:val="00882C09"/>
    <w:rsid w:val="0088712F"/>
    <w:rsid w:val="008D37F0"/>
    <w:rsid w:val="008D447E"/>
    <w:rsid w:val="008E5333"/>
    <w:rsid w:val="009036B4"/>
    <w:rsid w:val="0092088F"/>
    <w:rsid w:val="00922F71"/>
    <w:rsid w:val="009232E4"/>
    <w:rsid w:val="00937AF9"/>
    <w:rsid w:val="00945581"/>
    <w:rsid w:val="00945B72"/>
    <w:rsid w:val="00951E86"/>
    <w:rsid w:val="0095413B"/>
    <w:rsid w:val="00967FA7"/>
    <w:rsid w:val="00981FDA"/>
    <w:rsid w:val="009A5E1F"/>
    <w:rsid w:val="009B154D"/>
    <w:rsid w:val="009B7440"/>
    <w:rsid w:val="009C5DB8"/>
    <w:rsid w:val="009E2FAC"/>
    <w:rsid w:val="00A12B45"/>
    <w:rsid w:val="00A20085"/>
    <w:rsid w:val="00A533CC"/>
    <w:rsid w:val="00A71643"/>
    <w:rsid w:val="00A77BAD"/>
    <w:rsid w:val="00A85A9E"/>
    <w:rsid w:val="00A92716"/>
    <w:rsid w:val="00A97A9A"/>
    <w:rsid w:val="00AB6BCA"/>
    <w:rsid w:val="00AD1D4C"/>
    <w:rsid w:val="00AF4E4C"/>
    <w:rsid w:val="00B22703"/>
    <w:rsid w:val="00B23EA6"/>
    <w:rsid w:val="00B3257B"/>
    <w:rsid w:val="00B356E8"/>
    <w:rsid w:val="00B402B3"/>
    <w:rsid w:val="00B40326"/>
    <w:rsid w:val="00B53C24"/>
    <w:rsid w:val="00B638BA"/>
    <w:rsid w:val="00B73FE2"/>
    <w:rsid w:val="00B823BE"/>
    <w:rsid w:val="00B8326F"/>
    <w:rsid w:val="00B83509"/>
    <w:rsid w:val="00B9086A"/>
    <w:rsid w:val="00B959E1"/>
    <w:rsid w:val="00BA1FF0"/>
    <w:rsid w:val="00BA63E4"/>
    <w:rsid w:val="00BA6F90"/>
    <w:rsid w:val="00BB2DC4"/>
    <w:rsid w:val="00BC28E6"/>
    <w:rsid w:val="00BD6F21"/>
    <w:rsid w:val="00BE1A3E"/>
    <w:rsid w:val="00BF018A"/>
    <w:rsid w:val="00C12E1B"/>
    <w:rsid w:val="00C3565C"/>
    <w:rsid w:val="00C5611D"/>
    <w:rsid w:val="00C83BBF"/>
    <w:rsid w:val="00C92C6B"/>
    <w:rsid w:val="00C97038"/>
    <w:rsid w:val="00CA3B87"/>
    <w:rsid w:val="00CC129A"/>
    <w:rsid w:val="00CC5DDD"/>
    <w:rsid w:val="00CC6056"/>
    <w:rsid w:val="00CD0575"/>
    <w:rsid w:val="00CD4C02"/>
    <w:rsid w:val="00CE6542"/>
    <w:rsid w:val="00CF0BDC"/>
    <w:rsid w:val="00D06E7D"/>
    <w:rsid w:val="00D15AC7"/>
    <w:rsid w:val="00D53081"/>
    <w:rsid w:val="00D627E8"/>
    <w:rsid w:val="00D66393"/>
    <w:rsid w:val="00D75C1F"/>
    <w:rsid w:val="00D90F0A"/>
    <w:rsid w:val="00DA0CFC"/>
    <w:rsid w:val="00DA24FA"/>
    <w:rsid w:val="00DA611F"/>
    <w:rsid w:val="00DB5845"/>
    <w:rsid w:val="00DD535E"/>
    <w:rsid w:val="00DD6FB2"/>
    <w:rsid w:val="00E077E2"/>
    <w:rsid w:val="00E17E19"/>
    <w:rsid w:val="00E2131C"/>
    <w:rsid w:val="00E5706A"/>
    <w:rsid w:val="00E674FC"/>
    <w:rsid w:val="00E70874"/>
    <w:rsid w:val="00E70975"/>
    <w:rsid w:val="00E736CD"/>
    <w:rsid w:val="00E756C2"/>
    <w:rsid w:val="00E80185"/>
    <w:rsid w:val="00E91D6B"/>
    <w:rsid w:val="00E962BB"/>
    <w:rsid w:val="00EA0470"/>
    <w:rsid w:val="00EA3D11"/>
    <w:rsid w:val="00EB2D53"/>
    <w:rsid w:val="00EC186B"/>
    <w:rsid w:val="00ED57B7"/>
    <w:rsid w:val="00ED5B8D"/>
    <w:rsid w:val="00ED7FEB"/>
    <w:rsid w:val="00EF5B39"/>
    <w:rsid w:val="00F0784E"/>
    <w:rsid w:val="00F111EB"/>
    <w:rsid w:val="00F21BBF"/>
    <w:rsid w:val="00F32693"/>
    <w:rsid w:val="00F51FAB"/>
    <w:rsid w:val="00F548BF"/>
    <w:rsid w:val="00F7260B"/>
    <w:rsid w:val="00F83371"/>
    <w:rsid w:val="00F946D0"/>
    <w:rsid w:val="00FA70F6"/>
    <w:rsid w:val="00FA7C19"/>
    <w:rsid w:val="00FB038D"/>
    <w:rsid w:val="00FB75FF"/>
    <w:rsid w:val="00FC2100"/>
    <w:rsid w:val="00FC5ADB"/>
    <w:rsid w:val="00FC633D"/>
    <w:rsid w:val="00F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4B49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13B"/>
    <w:pPr>
      <w:spacing w:after="18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38BA"/>
    <w:pPr>
      <w:outlineLvl w:val="0"/>
    </w:pPr>
    <w:rPr>
      <w:rFonts w:ascii="Palatino" w:eastAsia="Times New Roman" w:hAnsi="Palatino" w:cs="Times New Roman"/>
      <w:color w:val="000000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8BA"/>
    <w:pPr>
      <w:keepNext/>
      <w:keepLines/>
      <w:spacing w:before="120" w:after="0" w:line="480" w:lineRule="auto"/>
      <w:outlineLvl w:val="1"/>
    </w:pPr>
    <w:rPr>
      <w:rFonts w:ascii="Palatino" w:eastAsiaTheme="majorEastAsia" w:hAnsi="Palatino" w:cstheme="majorBidi"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13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1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1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1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13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13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13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13B"/>
    <w:rPr>
      <w:rFonts w:eastAsiaTheme="majorEastAsia" w:cstheme="majorBidi"/>
      <w:b/>
      <w:bCs/>
      <w:color w:val="1F497D" w:themeColor="text2"/>
      <w:sz w:val="24"/>
    </w:rPr>
  </w:style>
  <w:style w:type="character" w:styleId="Hyperlink">
    <w:name w:val="Hyperlink"/>
    <w:basedOn w:val="DefaultParagraphFont"/>
    <w:uiPriority w:val="99"/>
    <w:unhideWhenUsed/>
    <w:rsid w:val="00951E86"/>
    <w:rPr>
      <w:color w:val="548DD4" w:themeColor="text2" w:themeTint="99"/>
      <w:u w:val="none"/>
    </w:rPr>
  </w:style>
  <w:style w:type="paragraph" w:customStyle="1" w:styleId="PersonalName">
    <w:name w:val="Personal Name"/>
    <w:basedOn w:val="Title"/>
    <w:qFormat/>
    <w:rsid w:val="0095413B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413B"/>
    <w:pPr>
      <w:spacing w:after="120" w:line="240" w:lineRule="auto"/>
      <w:contextualSpacing/>
      <w:jc w:val="center"/>
    </w:pPr>
    <w:rPr>
      <w:rFonts w:ascii="Times" w:eastAsiaTheme="majorEastAsia" w:hAnsi="Times" w:cstheme="majorBidi"/>
      <w:spacing w:val="30"/>
      <w:kern w:val="28"/>
      <w:sz w:val="72"/>
      <w:szCs w:val="7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95413B"/>
    <w:rPr>
      <w:rFonts w:ascii="Times" w:eastAsiaTheme="majorEastAsia" w:hAnsi="Times" w:cstheme="majorBidi"/>
      <w:spacing w:val="30"/>
      <w:kern w:val="28"/>
      <w:sz w:val="72"/>
      <w:szCs w:val="7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B638BA"/>
    <w:rPr>
      <w:rFonts w:ascii="Palatino" w:eastAsia="Times New Roman" w:hAnsi="Palatino" w:cs="Times New Roman"/>
      <w:color w:val="0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638BA"/>
    <w:rPr>
      <w:rFonts w:ascii="Palatino" w:eastAsiaTheme="majorEastAsia" w:hAnsi="Palatino" w:cstheme="majorBidi"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13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13B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13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13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13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13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413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13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95413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95413B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95413B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95413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413B"/>
  </w:style>
  <w:style w:type="paragraph" w:styleId="ListParagraph">
    <w:name w:val="List Paragraph"/>
    <w:basedOn w:val="Normal"/>
    <w:uiPriority w:val="34"/>
    <w:qFormat/>
    <w:rsid w:val="0095413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95413B"/>
    <w:pPr>
      <w:pBdr>
        <w:left w:val="single" w:sz="48" w:space="13" w:color="4F81BD" w:themeColor="accent1"/>
      </w:pBdr>
      <w:spacing w:after="0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95413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13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13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aliases w:val="Publication"/>
    <w:uiPriority w:val="19"/>
    <w:qFormat/>
    <w:rsid w:val="00B83509"/>
    <w:rPr>
      <w:rFonts w:ascii="Palatino" w:hAnsi="Palatino"/>
      <w:shd w:val="clear" w:color="auto" w:fill="FFFFFF"/>
      <w:lang w:val="en-GB"/>
    </w:rPr>
  </w:style>
  <w:style w:type="character" w:styleId="IntenseEmphasis">
    <w:name w:val="Intense Emphasis"/>
    <w:basedOn w:val="DefaultParagraphFont"/>
    <w:uiPriority w:val="21"/>
    <w:qFormat/>
    <w:rsid w:val="0095413B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95413B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95413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95413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5413B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7C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962BB"/>
  </w:style>
  <w:style w:type="character" w:styleId="FollowedHyperlink">
    <w:name w:val="FollowedHyperlink"/>
    <w:basedOn w:val="DefaultParagraphFont"/>
    <w:uiPriority w:val="99"/>
    <w:semiHidden/>
    <w:unhideWhenUsed/>
    <w:rsid w:val="00E962BB"/>
    <w:rPr>
      <w:color w:val="800080" w:themeColor="followedHyperlink"/>
      <w:u w:val="single"/>
    </w:rPr>
  </w:style>
  <w:style w:type="paragraph" w:customStyle="1" w:styleId="APAPortada">
    <w:name w:val="APA (Portada)"/>
    <w:basedOn w:val="Normal"/>
    <w:next w:val="Normal"/>
    <w:rsid w:val="00B83509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5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7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863BB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character" w:customStyle="1" w:styleId="style">
    <w:name w:val="style"/>
    <w:basedOn w:val="DefaultParagraphFont"/>
    <w:rsid w:val="00F111EB"/>
  </w:style>
  <w:style w:type="paragraph" w:styleId="TOC1">
    <w:name w:val="toc 1"/>
    <w:basedOn w:val="Normal"/>
    <w:next w:val="Normal"/>
    <w:autoRedefine/>
    <w:uiPriority w:val="39"/>
    <w:unhideWhenUsed/>
    <w:rsid w:val="009E2FAC"/>
    <w:pPr>
      <w:spacing w:before="240" w:after="120"/>
    </w:pPr>
    <w:rPr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2FAC"/>
    <w:pPr>
      <w:spacing w:after="0"/>
    </w:pPr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2FA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E2FAC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E2F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AC"/>
  </w:style>
  <w:style w:type="paragraph" w:styleId="Footer">
    <w:name w:val="footer"/>
    <w:basedOn w:val="Normal"/>
    <w:link w:val="FooterChar"/>
    <w:uiPriority w:val="99"/>
    <w:unhideWhenUsed/>
    <w:rsid w:val="009E2F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AC"/>
  </w:style>
  <w:style w:type="character" w:customStyle="1" w:styleId="slug-metadata-note">
    <w:name w:val="slug-metadata-note"/>
    <w:basedOn w:val="DefaultParagraphFont"/>
    <w:rsid w:val="00B40326"/>
  </w:style>
  <w:style w:type="character" w:customStyle="1" w:styleId="slug-doi">
    <w:name w:val="slug-doi"/>
    <w:basedOn w:val="DefaultParagraphFont"/>
    <w:rsid w:val="00B40326"/>
  </w:style>
  <w:style w:type="character" w:customStyle="1" w:styleId="highlight">
    <w:name w:val="highlight"/>
    <w:basedOn w:val="DefaultParagraphFont"/>
    <w:rsid w:val="008D37F0"/>
  </w:style>
  <w:style w:type="character" w:customStyle="1" w:styleId="overflow">
    <w:name w:val="overflow"/>
    <w:basedOn w:val="DefaultParagraphFont"/>
    <w:rsid w:val="00981FDA"/>
  </w:style>
  <w:style w:type="character" w:customStyle="1" w:styleId="coursetitle">
    <w:name w:val="coursetitle"/>
    <w:basedOn w:val="DefaultParagraphFont"/>
    <w:rsid w:val="00CC129A"/>
  </w:style>
  <w:style w:type="paragraph" w:styleId="DocumentMap">
    <w:name w:val="Document Map"/>
    <w:basedOn w:val="Normal"/>
    <w:link w:val="DocumentMapChar"/>
    <w:uiPriority w:val="99"/>
    <w:semiHidden/>
    <w:unhideWhenUsed/>
    <w:rsid w:val="005074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415"/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277500"/>
    <w:pPr>
      <w:spacing w:after="0" w:line="240" w:lineRule="auto"/>
    </w:pPr>
    <w:rPr>
      <w:rFonts w:ascii="Helvetica Neue" w:hAnsi="Helvetica Neue" w:cs="Times New Roman"/>
      <w:color w:val="333333"/>
      <w:sz w:val="21"/>
      <w:szCs w:val="21"/>
    </w:rPr>
  </w:style>
  <w:style w:type="character" w:styleId="UnresolvedMention">
    <w:name w:val="Unresolved Mention"/>
    <w:basedOn w:val="DefaultParagraphFont"/>
    <w:uiPriority w:val="99"/>
    <w:rsid w:val="001B5CBB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8D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f.io/preprints/bitss/39cfb" TargetMode="External"/><Relationship Id="rId18" Type="http://schemas.openxmlformats.org/officeDocument/2006/relationships/hyperlink" Target="http://rdcu.be/xXsi" TargetMode="External"/><Relationship Id="rId26" Type="http://schemas.openxmlformats.org/officeDocument/2006/relationships/hyperlink" Target="https://osf.io/gpeq4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omhardwicke.co.uk/docs/sequenceReconReply.pd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sf.io/64qvb/" TargetMode="External"/><Relationship Id="rId17" Type="http://schemas.openxmlformats.org/officeDocument/2006/relationships/hyperlink" Target="https://osf.io/xf6ug/" TargetMode="External"/><Relationship Id="rId25" Type="http://schemas.openxmlformats.org/officeDocument/2006/relationships/hyperlink" Target="http://www.tomhardwicke.co.uk/docs/sequenceRecon.pdf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doi.org/10.1525/collabra.158" TargetMode="External"/><Relationship Id="rId20" Type="http://schemas.openxmlformats.org/officeDocument/2006/relationships/hyperlink" Target="https://osf.io/rxtgs/" TargetMode="External"/><Relationship Id="rId29" Type="http://schemas.openxmlformats.org/officeDocument/2006/relationships/hyperlink" Target="http://www.tomhardwicke.co.uk/docs/learningToPredic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7dpwb/" TargetMode="External"/><Relationship Id="rId24" Type="http://schemas.openxmlformats.org/officeDocument/2006/relationships/hyperlink" Target="https://osf.io/rfgdw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n3yah" TargetMode="External"/><Relationship Id="rId23" Type="http://schemas.openxmlformats.org/officeDocument/2006/relationships/hyperlink" Target="http://www.tomhardwicke.co.uk/docs/openBadges.pdf" TargetMode="External"/><Relationship Id="rId28" Type="http://schemas.openxmlformats.org/officeDocument/2006/relationships/hyperlink" Target="https://osf.io/4e3gy/" TargetMode="External"/><Relationship Id="rId10" Type="http://schemas.openxmlformats.org/officeDocument/2006/relationships/hyperlink" Target="https://dx.doi.org/10.17605/OSF.IO/FZPCY" TargetMode="External"/><Relationship Id="rId19" Type="http://schemas.openxmlformats.org/officeDocument/2006/relationships/hyperlink" Target="https://osf.io/2mcra/" TargetMode="External"/><Relationship Id="rId31" Type="http://schemas.openxmlformats.org/officeDocument/2006/relationships/hyperlink" Target="https://osf.io/i8w7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hardwicke.netlify.com/" TargetMode="External"/><Relationship Id="rId14" Type="http://schemas.openxmlformats.org/officeDocument/2006/relationships/hyperlink" Target="https://osf.io/wn8fd/" TargetMode="External"/><Relationship Id="rId22" Type="http://schemas.openxmlformats.org/officeDocument/2006/relationships/hyperlink" Target="https://osf.io/gpeq4/" TargetMode="External"/><Relationship Id="rId27" Type="http://schemas.openxmlformats.org/officeDocument/2006/relationships/hyperlink" Target="http://www.tomhardwicke.co.uk/docs/moneyPriming.pdf" TargetMode="External"/><Relationship Id="rId30" Type="http://schemas.openxmlformats.org/officeDocument/2006/relationships/hyperlink" Target="http://www.tomhardwicke.co.uk/docs/contextGatedSL.pdf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tom.hardwicke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FD5685-CA06-E046-9A28-D8E0064E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1671</Words>
  <Characters>9530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Hardwicke</dc:creator>
  <cp:keywords/>
  <dc:description/>
  <cp:lastModifiedBy>Tom Hardwicke</cp:lastModifiedBy>
  <cp:revision>2</cp:revision>
  <cp:lastPrinted>2017-09-06T21:44:00Z</cp:lastPrinted>
  <dcterms:created xsi:type="dcterms:W3CDTF">2018-07-25T16:38:00Z</dcterms:created>
  <dcterms:modified xsi:type="dcterms:W3CDTF">2018-07-25T16:38:00Z</dcterms:modified>
</cp:coreProperties>
</file>