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18" w:rsidRPr="009F2D18" w:rsidRDefault="009F2D18" w:rsidP="009F2D18">
      <w:pPr>
        <w:jc w:val="center"/>
        <w:rPr>
          <w:rFonts w:ascii="Tahoma" w:hAnsi="Tahoma" w:cs="Tahoma"/>
          <w:sz w:val="40"/>
          <w:szCs w:val="40"/>
          <w:lang w:val="en-US"/>
        </w:rPr>
      </w:pPr>
      <w:r w:rsidRPr="009F2D18">
        <w:rPr>
          <w:rFonts w:ascii="Tahoma" w:hAnsi="Tahoma" w:cs="Tahoma"/>
          <w:sz w:val="40"/>
          <w:szCs w:val="40"/>
          <w:lang w:val="en-US"/>
        </w:rPr>
        <w:t>Neural Networks Projects</w:t>
      </w:r>
    </w:p>
    <w:p w:rsidR="009F2D18" w:rsidRPr="009F2D18" w:rsidRDefault="005817C5" w:rsidP="009F2D18">
      <w:pPr>
        <w:jc w:val="center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Housing Fitting Neural Network</w:t>
      </w:r>
    </w:p>
    <w:p w:rsidR="009F2D18" w:rsidRPr="009F2D18" w:rsidRDefault="009F2D18" w:rsidP="009F2D18">
      <w:pPr>
        <w:jc w:val="center"/>
        <w:rPr>
          <w:sz w:val="28"/>
          <w:szCs w:val="28"/>
          <w:lang w:val="en-US"/>
        </w:rPr>
      </w:pPr>
      <w:r w:rsidRPr="009F2D18">
        <w:rPr>
          <w:sz w:val="28"/>
          <w:szCs w:val="28"/>
          <w:lang w:val="en-US"/>
        </w:rPr>
        <w:t xml:space="preserve">Tom </w:t>
      </w:r>
      <w:proofErr w:type="spellStart"/>
      <w:r w:rsidRPr="009F2D18">
        <w:rPr>
          <w:sz w:val="28"/>
          <w:szCs w:val="28"/>
          <w:lang w:val="en-US"/>
        </w:rPr>
        <w:t>Makkink</w:t>
      </w:r>
      <w:proofErr w:type="spellEnd"/>
      <w:r w:rsidRPr="009F2D18">
        <w:rPr>
          <w:sz w:val="28"/>
          <w:szCs w:val="28"/>
          <w:lang w:val="en-US"/>
        </w:rPr>
        <w:t xml:space="preserve"> </w:t>
      </w:r>
    </w:p>
    <w:p w:rsidR="009F2D18" w:rsidRPr="009F2D18" w:rsidRDefault="009F2D18" w:rsidP="009F2D18">
      <w:pPr>
        <w:jc w:val="center"/>
        <w:rPr>
          <w:sz w:val="28"/>
          <w:szCs w:val="28"/>
          <w:lang w:val="en-US"/>
        </w:rPr>
      </w:pPr>
      <w:r w:rsidRPr="009F2D18">
        <w:rPr>
          <w:sz w:val="28"/>
          <w:szCs w:val="28"/>
          <w:lang w:val="en-US"/>
        </w:rPr>
        <w:t xml:space="preserve">2018 </w:t>
      </w:r>
    </w:p>
    <w:p w:rsidR="009F2D18" w:rsidRDefault="009F2D18" w:rsidP="009F2D18">
      <w:pPr>
        <w:jc w:val="center"/>
        <w:rPr>
          <w:sz w:val="24"/>
          <w:szCs w:val="24"/>
          <w:lang w:val="en-US"/>
        </w:rPr>
      </w:pPr>
    </w:p>
    <w:p w:rsidR="009F2D18" w:rsidRDefault="009F2D18" w:rsidP="009F2D1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 Introduction </w:t>
      </w:r>
    </w:p>
    <w:p w:rsidR="00745D8D" w:rsidRDefault="005817C5" w:rsidP="00581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real estate industry </w:t>
      </w:r>
      <w:r w:rsidR="00745D8D">
        <w:rPr>
          <w:sz w:val="24"/>
          <w:szCs w:val="24"/>
          <w:lang w:val="en-US"/>
        </w:rPr>
        <w:t>is an important component of any modern day economy, and is a critical driver of economic growth. Real estate involves purchasing and selling residential, commercial and industrial property. There are a variety of factors t</w:t>
      </w:r>
      <w:r w:rsidR="0052314B">
        <w:rPr>
          <w:sz w:val="24"/>
          <w:szCs w:val="24"/>
          <w:lang w:val="en-US"/>
        </w:rPr>
        <w:t>hat affect the cost of r</w:t>
      </w:r>
      <w:r w:rsidR="00745D8D">
        <w:rPr>
          <w:sz w:val="24"/>
          <w:szCs w:val="24"/>
          <w:lang w:val="en-US"/>
        </w:rPr>
        <w:t>e</w:t>
      </w:r>
      <w:r w:rsidR="0052314B">
        <w:rPr>
          <w:sz w:val="24"/>
          <w:szCs w:val="24"/>
          <w:lang w:val="en-US"/>
        </w:rPr>
        <w:t>al estate</w:t>
      </w:r>
      <w:r w:rsidR="00745D8D">
        <w:rPr>
          <w:sz w:val="24"/>
          <w:szCs w:val="24"/>
          <w:lang w:val="en-US"/>
        </w:rPr>
        <w:t xml:space="preserve">, such as the location of the property, the crime rate of the area, </w:t>
      </w:r>
      <w:r w:rsidR="00F31C78">
        <w:rPr>
          <w:sz w:val="24"/>
          <w:szCs w:val="24"/>
          <w:lang w:val="en-US"/>
        </w:rPr>
        <w:t xml:space="preserve">the number of nearby schools and shops etc. </w:t>
      </w:r>
    </w:p>
    <w:p w:rsidR="005817C5" w:rsidRDefault="00745D8D" w:rsidP="00581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would like to assist in designing a neural network that is able to accurately estimate the price of a house in an area based on 13 demographic attributes. </w:t>
      </w:r>
    </w:p>
    <w:p w:rsidR="00F31C78" w:rsidRDefault="00F31C78" w:rsidP="005817C5">
      <w:pPr>
        <w:rPr>
          <w:sz w:val="24"/>
          <w:szCs w:val="24"/>
          <w:lang w:val="en-US"/>
        </w:rPr>
      </w:pPr>
    </w:p>
    <w:p w:rsidR="00450CF2" w:rsidRPr="005817C5" w:rsidRDefault="005214BE" w:rsidP="005817C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The Data </w:t>
      </w:r>
    </w:p>
    <w:p w:rsidR="00450CF2" w:rsidRDefault="000B2F66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was sourced</w:t>
      </w:r>
      <w:r w:rsidR="00A429B3">
        <w:rPr>
          <w:sz w:val="24"/>
          <w:szCs w:val="24"/>
          <w:lang w:val="en-US"/>
        </w:rPr>
        <w:t xml:space="preserve"> from</w:t>
      </w:r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 xml:space="preserve"> Neural Networks example folder, and was loaded as follows: </w:t>
      </w:r>
    </w:p>
    <w:p w:rsidR="000B2F66" w:rsidRDefault="000B2F66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B2F66" w:rsidRDefault="000B2F66" w:rsidP="000B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housing.mat</w:t>
      </w:r>
      <w:proofErr w:type="spellEnd"/>
    </w:p>
    <w:p w:rsidR="000B2F66" w:rsidRDefault="000B2F66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79215B" w:rsidRDefault="000B2F66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contained 506 entries, </w:t>
      </w:r>
      <w:r w:rsidR="0079215B">
        <w:rPr>
          <w:sz w:val="24"/>
          <w:szCs w:val="24"/>
          <w:lang w:val="en-US"/>
        </w:rPr>
        <w:t xml:space="preserve">and was divided into a 506x13 pattern matrix, which contained values for 13 different demographic attributes, and a 506x1 target matrix, </w:t>
      </w:r>
      <w:r w:rsidR="00A429B3">
        <w:rPr>
          <w:sz w:val="24"/>
          <w:szCs w:val="24"/>
          <w:lang w:val="en-US"/>
        </w:rPr>
        <w:t xml:space="preserve">which contained </w:t>
      </w:r>
      <w:r w:rsidR="0079215B">
        <w:rPr>
          <w:sz w:val="24"/>
          <w:szCs w:val="24"/>
          <w:lang w:val="en-US"/>
        </w:rPr>
        <w:t xml:space="preserve">the price of the corresponding house.  </w:t>
      </w:r>
    </w:p>
    <w:p w:rsidR="0079215B" w:rsidRDefault="0079215B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B2F66" w:rsidRDefault="0079215B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13 demographic attributes were as follows: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 xml:space="preserve"> Per capita crime </w:t>
      </w:r>
      <w:r>
        <w:rPr>
          <w:sz w:val="24"/>
          <w:szCs w:val="24"/>
        </w:rPr>
        <w:t xml:space="preserve">rate per town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 xml:space="preserve">Proportion of residential land zoned </w:t>
      </w:r>
      <w:r>
        <w:rPr>
          <w:sz w:val="24"/>
          <w:szCs w:val="24"/>
        </w:rPr>
        <w:t xml:space="preserve">for lots over 25,000 sq. ft.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P</w:t>
      </w:r>
      <w:r w:rsidRPr="0079215B">
        <w:rPr>
          <w:sz w:val="24"/>
          <w:szCs w:val="24"/>
        </w:rPr>
        <w:t>roportion of non-re</w:t>
      </w:r>
      <w:r>
        <w:rPr>
          <w:sz w:val="24"/>
          <w:szCs w:val="24"/>
        </w:rPr>
        <w:t xml:space="preserve">tail business acres per town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1 if tract bound</w:t>
      </w:r>
      <w:r>
        <w:rPr>
          <w:sz w:val="24"/>
          <w:szCs w:val="24"/>
        </w:rPr>
        <w:t xml:space="preserve">s Charles river, 0 otherwise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Nitric oxides concentr</w:t>
      </w:r>
      <w:r>
        <w:rPr>
          <w:sz w:val="24"/>
          <w:szCs w:val="24"/>
        </w:rPr>
        <w:t xml:space="preserve">ation (parts per 10 million)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Average number o</w:t>
      </w:r>
      <w:r>
        <w:rPr>
          <w:sz w:val="24"/>
          <w:szCs w:val="24"/>
        </w:rPr>
        <w:t xml:space="preserve">f rooms per dwelling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Proportion of owner-occup</w:t>
      </w:r>
      <w:r>
        <w:rPr>
          <w:sz w:val="24"/>
          <w:szCs w:val="24"/>
        </w:rPr>
        <w:t>ied units built prior to 1940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Weighted distances to fi</w:t>
      </w:r>
      <w:r>
        <w:rPr>
          <w:sz w:val="24"/>
          <w:szCs w:val="24"/>
        </w:rPr>
        <w:t xml:space="preserve">ve Boston employment centres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Index of acces</w:t>
      </w:r>
      <w:r>
        <w:rPr>
          <w:sz w:val="24"/>
          <w:szCs w:val="24"/>
        </w:rPr>
        <w:t xml:space="preserve">sibility to radial highways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Full-value pr</w:t>
      </w:r>
      <w:r>
        <w:rPr>
          <w:sz w:val="24"/>
          <w:szCs w:val="24"/>
        </w:rPr>
        <w:t xml:space="preserve">operty-tax rate per $10,000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>Pupil-teacher ratio by town</w:t>
      </w:r>
      <w:r>
        <w:rPr>
          <w:sz w:val="24"/>
          <w:szCs w:val="24"/>
        </w:rPr>
        <w:t xml:space="preserve"> </w:t>
      </w:r>
    </w:p>
    <w:p w:rsidR="0079215B" w:rsidRPr="0079215B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1000(Bk - 0.63)ˆ2 </w:t>
      </w:r>
    </w:p>
    <w:p w:rsidR="000B2F66" w:rsidRPr="004C7326" w:rsidRDefault="0079215B" w:rsidP="000B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79215B">
        <w:rPr>
          <w:sz w:val="24"/>
          <w:szCs w:val="24"/>
        </w:rPr>
        <w:t xml:space="preserve">Percent </w:t>
      </w:r>
      <w:r>
        <w:rPr>
          <w:sz w:val="24"/>
          <w:szCs w:val="24"/>
        </w:rPr>
        <w:t>lower status of the population</w:t>
      </w:r>
    </w:p>
    <w:p w:rsidR="000B2F66" w:rsidRDefault="000B2F66" w:rsidP="000B2F6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450CF2" w:rsidRDefault="00450CF2" w:rsidP="00FD2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1878" w:rsidRDefault="005817C5" w:rsidP="00061DE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Method</w:t>
      </w:r>
    </w:p>
    <w:p w:rsidR="00A14961" w:rsidRDefault="00F4507F" w:rsidP="00061DEE">
      <w:pPr>
        <w:rPr>
          <w:sz w:val="24"/>
          <w:szCs w:val="24"/>
        </w:rPr>
      </w:pPr>
      <w:r>
        <w:rPr>
          <w:sz w:val="24"/>
          <w:szCs w:val="24"/>
        </w:rPr>
        <w:t>A supervising script (</w:t>
      </w:r>
      <w:proofErr w:type="spellStart"/>
      <w:r>
        <w:rPr>
          <w:sz w:val="24"/>
          <w:szCs w:val="24"/>
        </w:rPr>
        <w:t>housing_sup</w:t>
      </w:r>
      <w:proofErr w:type="spellEnd"/>
      <w:r>
        <w:rPr>
          <w:sz w:val="24"/>
          <w:szCs w:val="24"/>
        </w:rPr>
        <w:t xml:space="preserve">) was first created to find the number of neurons in each hidden layer to best solve the problem. A range from 5 to 30 neurons were tested, in intervals of 5, </w:t>
      </w:r>
      <w:r w:rsidR="00A14961">
        <w:rPr>
          <w:sz w:val="24"/>
          <w:szCs w:val="24"/>
        </w:rPr>
        <w:t xml:space="preserve">in each hidden layer. The correlation coefficient and R-squared statistic were then calculated for each net, and compared. </w:t>
      </w:r>
    </w:p>
    <w:p w:rsidR="00F4507F" w:rsidRDefault="00A14961" w:rsidP="00061DEE">
      <w:pPr>
        <w:rPr>
          <w:sz w:val="24"/>
          <w:szCs w:val="24"/>
        </w:rPr>
      </w:pPr>
      <w:r>
        <w:rPr>
          <w:sz w:val="24"/>
          <w:szCs w:val="24"/>
        </w:rPr>
        <w:t>The neural network that performed the best had 20 neurons in the first hidden la</w:t>
      </w:r>
      <w:r w:rsidR="00A429B3">
        <w:rPr>
          <w:sz w:val="24"/>
          <w:szCs w:val="24"/>
        </w:rPr>
        <w:t>yer, and 25 in the second. T</w:t>
      </w:r>
      <w:r>
        <w:rPr>
          <w:sz w:val="24"/>
          <w:szCs w:val="24"/>
        </w:rPr>
        <w:t xml:space="preserve">he network was saved as follows: </w:t>
      </w:r>
    </w:p>
    <w:p w:rsidR="00A14961" w:rsidRDefault="00A14961" w:rsidP="00A1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variables    </w:t>
      </w:r>
    </w:p>
    <w:p w:rsidR="00A14961" w:rsidRDefault="00A14961" w:rsidP="00A1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housing_sup.mat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housingnet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507F" w:rsidRDefault="00F4507F" w:rsidP="00061DEE">
      <w:pPr>
        <w:rPr>
          <w:sz w:val="24"/>
          <w:szCs w:val="24"/>
        </w:rPr>
      </w:pPr>
    </w:p>
    <w:p w:rsidR="00A14961" w:rsidRDefault="00A14961" w:rsidP="00061DEE">
      <w:pPr>
        <w:rPr>
          <w:sz w:val="24"/>
          <w:szCs w:val="24"/>
        </w:rPr>
      </w:pPr>
      <w:r>
        <w:rPr>
          <w:sz w:val="24"/>
          <w:szCs w:val="24"/>
        </w:rPr>
        <w:t>The housing network was then loaded in a training script,</w:t>
      </w:r>
      <w:r w:rsidR="00A429B3">
        <w:rPr>
          <w:sz w:val="24"/>
          <w:szCs w:val="24"/>
        </w:rPr>
        <w:t xml:space="preserve"> which creates and simulates a neural network with</w:t>
      </w:r>
      <w:r>
        <w:rPr>
          <w:sz w:val="24"/>
          <w:szCs w:val="24"/>
        </w:rPr>
        <w:t xml:space="preserve"> the</w:t>
      </w:r>
      <w:r w:rsidR="00A429B3">
        <w:rPr>
          <w:sz w:val="24"/>
          <w:szCs w:val="24"/>
        </w:rPr>
        <w:t xml:space="preserve"> following attributes</w:t>
      </w:r>
      <w:r>
        <w:rPr>
          <w:sz w:val="24"/>
          <w:szCs w:val="24"/>
        </w:rPr>
        <w:t xml:space="preserve">: </w:t>
      </w:r>
    </w:p>
    <w:p w:rsidR="00A14961" w:rsidRDefault="00A14961" w:rsidP="00A14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Two hidden layers, the first was 20 neurons and the second with 25. </w:t>
      </w:r>
    </w:p>
    <w:p w:rsidR="00A14961" w:rsidRDefault="00A14961" w:rsidP="00A14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was divided into 60% training set, 20% test set and 20% validation set </w:t>
      </w:r>
    </w:p>
    <w:p w:rsidR="00A14961" w:rsidRDefault="00A14961" w:rsidP="00A14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transfer functions used were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in the hidden layers and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in the output layer </w:t>
      </w:r>
    </w:p>
    <w:p w:rsidR="00A14961" w:rsidRDefault="00A14961" w:rsidP="00A14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Levenberg</w:t>
      </w:r>
      <w:proofErr w:type="spellEnd"/>
      <w:r>
        <w:rPr>
          <w:sz w:val="24"/>
          <w:szCs w:val="24"/>
        </w:rPr>
        <w:t>-Marquardt back-propagation algorithm (</w:t>
      </w:r>
      <w:proofErr w:type="spellStart"/>
      <w:r>
        <w:rPr>
          <w:sz w:val="24"/>
          <w:szCs w:val="24"/>
        </w:rPr>
        <w:t>trainlim</w:t>
      </w:r>
      <w:proofErr w:type="spellEnd"/>
      <w:r>
        <w:rPr>
          <w:sz w:val="24"/>
          <w:szCs w:val="24"/>
        </w:rPr>
        <w:t xml:space="preserve">) was used in the training method. </w:t>
      </w:r>
    </w:p>
    <w:p w:rsidR="00A14961" w:rsidRPr="008C10D4" w:rsidRDefault="00A14961" w:rsidP="00A149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gradient descent with momentum was used as the learning function. </w:t>
      </w:r>
    </w:p>
    <w:p w:rsidR="00A14961" w:rsidRDefault="00A429B3" w:rsidP="00A14961">
      <w:pPr>
        <w:rPr>
          <w:sz w:val="24"/>
          <w:szCs w:val="24"/>
        </w:rPr>
      </w:pPr>
      <w:r>
        <w:rPr>
          <w:sz w:val="24"/>
          <w:szCs w:val="24"/>
        </w:rPr>
        <w:t xml:space="preserve">The net was then simulated as follows: </w:t>
      </w:r>
    </w:p>
    <w:p w:rsidR="00A429B3" w:rsidRDefault="00A429B3" w:rsidP="00A4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</w:t>
      </w:r>
    </w:p>
    <w:p w:rsidR="00A429B3" w:rsidRDefault="00A429B3" w:rsidP="00A4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housingnet,ptrain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%train</w:t>
      </w:r>
    </w:p>
    <w:p w:rsidR="00A429B3" w:rsidRDefault="00A429B3" w:rsidP="00A4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housingnet,ptest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%test</w:t>
      </w:r>
    </w:p>
    <w:p w:rsidR="00A429B3" w:rsidRDefault="00A429B3" w:rsidP="00A4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housingnet,p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%all</w:t>
      </w:r>
    </w:p>
    <w:p w:rsidR="00A429B3" w:rsidRDefault="00A429B3" w:rsidP="00A14961">
      <w:pPr>
        <w:rPr>
          <w:sz w:val="24"/>
          <w:szCs w:val="24"/>
        </w:rPr>
      </w:pPr>
    </w:p>
    <w:p w:rsidR="001F4696" w:rsidRDefault="001F4696" w:rsidP="001F4696">
      <w:pPr>
        <w:rPr>
          <w:sz w:val="24"/>
          <w:szCs w:val="24"/>
        </w:rPr>
      </w:pPr>
      <w:r>
        <w:rPr>
          <w:sz w:val="24"/>
          <w:szCs w:val="24"/>
        </w:rPr>
        <w:t xml:space="preserve">The r-squared statistic and correlation coefficient was then computed for the training set, the test set and both sets combined as followed: 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%train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ttrain,atrain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ttrain,atrain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%test: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ttest,atest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ttest,atest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A14961">
      <w:pPr>
        <w:rPr>
          <w:sz w:val="24"/>
          <w:szCs w:val="24"/>
        </w:rPr>
      </w:pP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%all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1F4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696" w:rsidRDefault="001F4696" w:rsidP="00A14961">
      <w:pPr>
        <w:rPr>
          <w:sz w:val="24"/>
          <w:szCs w:val="24"/>
        </w:rPr>
      </w:pPr>
    </w:p>
    <w:p w:rsidR="001F4696" w:rsidRDefault="001F4696" w:rsidP="00A14961">
      <w:pPr>
        <w:rPr>
          <w:sz w:val="24"/>
          <w:szCs w:val="24"/>
        </w:rPr>
      </w:pPr>
    </w:p>
    <w:p w:rsidR="00A429B3" w:rsidRDefault="001F4696" w:rsidP="001F4696">
      <w:pPr>
        <w:rPr>
          <w:sz w:val="24"/>
          <w:szCs w:val="24"/>
        </w:rPr>
      </w:pPr>
      <w:r>
        <w:rPr>
          <w:sz w:val="24"/>
          <w:szCs w:val="24"/>
        </w:rPr>
        <w:t xml:space="preserve">The results were then plotted, and produced the following results: </w:t>
      </w:r>
    </w:p>
    <w:p w:rsidR="00A429B3" w:rsidRDefault="0052314B" w:rsidP="00A429B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housing_train_2"/>
          </v:shape>
        </w:pict>
      </w: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6A53A5" w:rsidP="006A53A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 wp14:anchorId="2DA6501D" wp14:editId="605C2F1E">
            <wp:extent cx="3876675" cy="3876675"/>
            <wp:effectExtent l="0" t="0" r="9525" b="9525"/>
            <wp:docPr id="3" name="Picture 3" descr="C:\Users\g15m0521\AppData\Local\Microsoft\Windows\INetCache\Content.Word\housing_train_regression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15m0521\AppData\Local\Microsoft\Windows\INetCache\Content.Word\housing_train_regression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96" w:rsidRDefault="0052314B" w:rsidP="00A1496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50.75pt;height:338.25pt">
            <v:imagedata r:id="rId7" o:title="housing_test"/>
          </v:shape>
        </w:pict>
      </w:r>
    </w:p>
    <w:p w:rsidR="001F4696" w:rsidRDefault="001F4696" w:rsidP="00A149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post regression functions were then computed, and produced the following results: </w:t>
      </w:r>
    </w:p>
    <w:p w:rsidR="001F4696" w:rsidRPr="001F4696" w:rsidRDefault="001F4696" w:rsidP="001F4696">
      <w:pPr>
        <w:rPr>
          <w:sz w:val="24"/>
          <w:szCs w:val="24"/>
        </w:rPr>
      </w:pPr>
      <w:proofErr w:type="gramStart"/>
      <w:r w:rsidRPr="001F4696">
        <w:rPr>
          <w:sz w:val="24"/>
          <w:szCs w:val="24"/>
        </w:rPr>
        <w:t>train</w:t>
      </w:r>
      <w:proofErr w:type="gramEnd"/>
      <w:r w:rsidRPr="001F4696">
        <w:rPr>
          <w:sz w:val="24"/>
          <w:szCs w:val="24"/>
        </w:rPr>
        <w:t xml:space="preserve"> r=</w:t>
      </w:r>
      <w:r w:rsidR="00B7651E">
        <w:rPr>
          <w:sz w:val="24"/>
          <w:szCs w:val="24"/>
        </w:rPr>
        <w:t xml:space="preserve"> </w:t>
      </w:r>
      <w:r w:rsidRPr="001F4696">
        <w:rPr>
          <w:sz w:val="24"/>
          <w:szCs w:val="24"/>
        </w:rPr>
        <w:t>0.925705</w:t>
      </w:r>
    </w:p>
    <w:p w:rsidR="001F4696" w:rsidRPr="001F4696" w:rsidRDefault="001F4696" w:rsidP="001F4696">
      <w:pPr>
        <w:rPr>
          <w:sz w:val="24"/>
          <w:szCs w:val="24"/>
        </w:rPr>
      </w:pPr>
      <w:proofErr w:type="gramStart"/>
      <w:r w:rsidRPr="001F4696">
        <w:rPr>
          <w:sz w:val="24"/>
          <w:szCs w:val="24"/>
        </w:rPr>
        <w:t>test</w:t>
      </w:r>
      <w:proofErr w:type="gramEnd"/>
      <w:r w:rsidRPr="001F4696">
        <w:rPr>
          <w:sz w:val="24"/>
          <w:szCs w:val="24"/>
        </w:rPr>
        <w:t xml:space="preserve"> r=</w:t>
      </w:r>
      <w:r w:rsidR="00B7651E">
        <w:rPr>
          <w:sz w:val="24"/>
          <w:szCs w:val="24"/>
        </w:rPr>
        <w:t xml:space="preserve"> </w:t>
      </w:r>
      <w:r w:rsidRPr="001F4696">
        <w:rPr>
          <w:sz w:val="24"/>
          <w:szCs w:val="24"/>
        </w:rPr>
        <w:t>0.929663</w:t>
      </w:r>
    </w:p>
    <w:p w:rsidR="001F4696" w:rsidRDefault="001F4696" w:rsidP="00A14961">
      <w:pPr>
        <w:rPr>
          <w:sz w:val="24"/>
          <w:szCs w:val="24"/>
        </w:rPr>
      </w:pPr>
      <w:proofErr w:type="gramStart"/>
      <w:r w:rsidRPr="001F4696">
        <w:rPr>
          <w:sz w:val="24"/>
          <w:szCs w:val="24"/>
        </w:rPr>
        <w:t>all</w:t>
      </w:r>
      <w:proofErr w:type="gramEnd"/>
      <w:r w:rsidRPr="001F4696">
        <w:rPr>
          <w:sz w:val="24"/>
          <w:szCs w:val="24"/>
        </w:rPr>
        <w:t xml:space="preserve"> r=</w:t>
      </w:r>
      <w:r w:rsidR="00B7651E">
        <w:rPr>
          <w:sz w:val="24"/>
          <w:szCs w:val="24"/>
        </w:rPr>
        <w:t xml:space="preserve"> </w:t>
      </w:r>
      <w:r w:rsidRPr="001F4696">
        <w:rPr>
          <w:sz w:val="24"/>
          <w:szCs w:val="24"/>
        </w:rPr>
        <w:t>0.930598</w:t>
      </w:r>
      <w:r>
        <w:rPr>
          <w:sz w:val="24"/>
          <w:szCs w:val="24"/>
        </w:rPr>
        <w:t xml:space="preserve"> </w:t>
      </w:r>
    </w:p>
    <w:p w:rsidR="00A429B3" w:rsidRDefault="006A53A5" w:rsidP="00A14961">
      <w:pPr>
        <w:rPr>
          <w:sz w:val="24"/>
          <w:szCs w:val="24"/>
        </w:rPr>
      </w:pPr>
      <w:r>
        <w:rPr>
          <w:sz w:val="24"/>
          <w:szCs w:val="24"/>
        </w:rPr>
        <w:t>Finally, a h</w:t>
      </w:r>
      <w:r w:rsidR="00B7651E">
        <w:rPr>
          <w:sz w:val="24"/>
          <w:szCs w:val="24"/>
        </w:rPr>
        <w:t>ousing function was created, which</w:t>
      </w:r>
      <w:r>
        <w:rPr>
          <w:sz w:val="24"/>
          <w:szCs w:val="24"/>
        </w:rPr>
        <w:t xml:space="preserve"> takes in</w:t>
      </w:r>
      <w:r w:rsidR="00B7651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13 x 1 input, and returns the estimated price of the house by propagating it through the network. The script is as follows: </w:t>
      </w:r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housingfcn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which accepts 13 × 1 inputs and returns</w:t>
      </w:r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house value.</w:t>
      </w:r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housing_fcn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</w:t>
      </w:r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housing_sup.mat</w:t>
      </w:r>
      <w:proofErr w:type="spellEnd"/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housingnet,x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53A5" w:rsidRDefault="006A53A5" w:rsidP="006A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4696" w:rsidRDefault="001F4696" w:rsidP="00A14961">
      <w:pPr>
        <w:rPr>
          <w:sz w:val="24"/>
          <w:szCs w:val="24"/>
        </w:rPr>
      </w:pPr>
    </w:p>
    <w:p w:rsidR="00B7651E" w:rsidRDefault="00F44004" w:rsidP="00A14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Conclusion </w:t>
      </w:r>
    </w:p>
    <w:p w:rsidR="00610977" w:rsidRDefault="00610977" w:rsidP="00A14961">
      <w:pPr>
        <w:rPr>
          <w:sz w:val="24"/>
          <w:szCs w:val="24"/>
        </w:rPr>
      </w:pPr>
      <w:r>
        <w:rPr>
          <w:sz w:val="24"/>
          <w:szCs w:val="24"/>
        </w:rPr>
        <w:t xml:space="preserve">The overall results of testing the network were good, and it can be stated that it does provide a decent approximation of what a house will cost given a set of demographics. </w:t>
      </w:r>
    </w:p>
    <w:p w:rsidR="00610977" w:rsidRDefault="00610977" w:rsidP="00A14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References </w:t>
      </w:r>
    </w:p>
    <w:p w:rsidR="00610977" w:rsidRPr="00610977" w:rsidRDefault="00610977" w:rsidP="00A14961">
      <w:pPr>
        <w:rPr>
          <w:i/>
          <w:sz w:val="24"/>
          <w:szCs w:val="24"/>
        </w:rPr>
      </w:pPr>
      <w:r w:rsidRPr="00610977">
        <w:rPr>
          <w:i/>
          <w:sz w:val="24"/>
          <w:szCs w:val="24"/>
        </w:rPr>
        <w:t>https://www.mathworks.com/help/nnet/gs/neural-network-toolbox-sample-data-sets.html</w:t>
      </w:r>
    </w:p>
    <w:p w:rsidR="001F4696" w:rsidRDefault="001F4696" w:rsidP="00A149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  <w:bookmarkStart w:id="0" w:name="_GoBack"/>
      <w:bookmarkEnd w:id="0"/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429B3" w:rsidRDefault="00A429B3" w:rsidP="00A14961">
      <w:pPr>
        <w:rPr>
          <w:sz w:val="24"/>
          <w:szCs w:val="24"/>
        </w:rPr>
      </w:pPr>
    </w:p>
    <w:p w:rsidR="00A14961" w:rsidRPr="00A14961" w:rsidRDefault="00A14961" w:rsidP="00A14961">
      <w:pPr>
        <w:rPr>
          <w:sz w:val="24"/>
          <w:szCs w:val="24"/>
        </w:rPr>
      </w:pPr>
    </w:p>
    <w:p w:rsidR="00F4507F" w:rsidRPr="00F4507F" w:rsidRDefault="00F4507F" w:rsidP="00F4507F">
      <w:pPr>
        <w:rPr>
          <w:sz w:val="24"/>
          <w:szCs w:val="24"/>
        </w:rPr>
      </w:pPr>
    </w:p>
    <w:p w:rsidR="00F4507F" w:rsidRDefault="00F4507F" w:rsidP="00061DEE">
      <w:pPr>
        <w:rPr>
          <w:b/>
          <w:sz w:val="24"/>
          <w:szCs w:val="24"/>
        </w:rPr>
      </w:pPr>
    </w:p>
    <w:p w:rsidR="004C7326" w:rsidRDefault="004C7326" w:rsidP="00061DEE">
      <w:pPr>
        <w:rPr>
          <w:b/>
          <w:sz w:val="24"/>
          <w:szCs w:val="24"/>
        </w:rPr>
      </w:pPr>
    </w:p>
    <w:p w:rsidR="004C7326" w:rsidRPr="005817C5" w:rsidRDefault="004C7326" w:rsidP="00061DEE">
      <w:pPr>
        <w:rPr>
          <w:b/>
          <w:sz w:val="24"/>
          <w:szCs w:val="24"/>
        </w:rPr>
      </w:pPr>
    </w:p>
    <w:p w:rsidR="00001878" w:rsidRDefault="00001878" w:rsidP="00061D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4 Conclusion </w:t>
      </w:r>
    </w:p>
    <w:p w:rsidR="00001878" w:rsidRDefault="00001878" w:rsidP="00061DEE">
      <w:pPr>
        <w:rPr>
          <w:sz w:val="24"/>
          <w:szCs w:val="24"/>
          <w:lang w:val="en-US"/>
        </w:rPr>
      </w:pPr>
    </w:p>
    <w:p w:rsidR="00001878" w:rsidRDefault="00001878" w:rsidP="00061D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5 References </w:t>
      </w:r>
    </w:p>
    <w:p w:rsidR="00001878" w:rsidRPr="00001878" w:rsidRDefault="00001878" w:rsidP="00061DEE">
      <w:pPr>
        <w:rPr>
          <w:i/>
          <w:sz w:val="24"/>
          <w:szCs w:val="24"/>
          <w:lang w:val="en-US"/>
        </w:rPr>
      </w:pPr>
    </w:p>
    <w:sectPr w:rsidR="00001878" w:rsidRPr="0000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8B6"/>
    <w:multiLevelType w:val="hybridMultilevel"/>
    <w:tmpl w:val="12361A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402C"/>
    <w:multiLevelType w:val="hybridMultilevel"/>
    <w:tmpl w:val="544A2D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811FA"/>
    <w:multiLevelType w:val="hybridMultilevel"/>
    <w:tmpl w:val="F53C8A5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90684"/>
    <w:multiLevelType w:val="hybridMultilevel"/>
    <w:tmpl w:val="6952E8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18"/>
    <w:rsid w:val="00001878"/>
    <w:rsid w:val="00061DEE"/>
    <w:rsid w:val="000B2F66"/>
    <w:rsid w:val="001C25BD"/>
    <w:rsid w:val="001F4696"/>
    <w:rsid w:val="00450CF2"/>
    <w:rsid w:val="004C7326"/>
    <w:rsid w:val="004F3687"/>
    <w:rsid w:val="005214BE"/>
    <w:rsid w:val="0052314B"/>
    <w:rsid w:val="005817C5"/>
    <w:rsid w:val="00610977"/>
    <w:rsid w:val="006A53A5"/>
    <w:rsid w:val="00745D8D"/>
    <w:rsid w:val="0079215B"/>
    <w:rsid w:val="008C10D4"/>
    <w:rsid w:val="008C5E0E"/>
    <w:rsid w:val="009C0D3D"/>
    <w:rsid w:val="009F2D18"/>
    <w:rsid w:val="00A14961"/>
    <w:rsid w:val="00A429B3"/>
    <w:rsid w:val="00AB5E82"/>
    <w:rsid w:val="00B7651E"/>
    <w:rsid w:val="00F31C78"/>
    <w:rsid w:val="00F44004"/>
    <w:rsid w:val="00F4507F"/>
    <w:rsid w:val="00F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D339FEF"/>
  <w15:chartTrackingRefBased/>
  <w15:docId w15:val="{68EDB2D6-ADD8-4F4B-A9EC-58807C5D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2018-08-10T12:59:00Z</dcterms:created>
  <dcterms:modified xsi:type="dcterms:W3CDTF">2018-09-10T07:47:00Z</dcterms:modified>
</cp:coreProperties>
</file>