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3645"/>
        <w:gridCol w:w="7155"/>
        <w:tblGridChange w:id="0">
          <w:tblGrid>
            <w:gridCol w:w="3645"/>
            <w:gridCol w:w="7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44"/>
                <w:szCs w:val="44"/>
                <w:rtl w:val="0"/>
              </w:rPr>
              <w:t xml:space="preserve">TUNG NGUYEN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206) 307-1901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108 5th Ave S, #704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Seattle, WA 98104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tung.nguyen@tungthecoder.dev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8"/>
                <w:szCs w:val="8"/>
              </w:rPr>
              <w:drawing>
                <wp:inline distB="19050" distT="19050" distL="19050" distR="19050">
                  <wp:extent cx="164592" cy="164592"/>
                  <wp:effectExtent b="0" l="0" r="0" t="0"/>
                  <wp:docPr descr="link" id="5" name="image5.png"/>
                  <a:graphic>
                    <a:graphicData uri="http://schemas.openxmlformats.org/drawingml/2006/picture">
                      <pic:pic>
                        <pic:nvPicPr>
                          <pic:cNvPr descr="link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  <w:rtl w:val="0"/>
              </w:rPr>
              <w:t xml:space="preserve">tungthecoder.dev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  <w:rtl w:val="0"/>
              </w:rPr>
              <w:t xml:space="preserve">linkedin.com/in/tungnguyen93/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  <w:rtl w:val="0"/>
              </w:rPr>
              <w:t xml:space="preserve">github.com/TungTNg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16"/>
                <w:szCs w:val="16"/>
                <w:u w:val="single"/>
              </w:rPr>
              <w:drawing>
                <wp:inline distB="19050" distT="19050" distL="19050" distR="19050">
                  <wp:extent cx="164592" cy="131674"/>
                  <wp:effectExtent b="0" l="0" r="0" t="0"/>
                  <wp:docPr descr="terminal" id="4" name="image6.png"/>
                  <a:graphic>
                    <a:graphicData uri="http://schemas.openxmlformats.org/drawingml/2006/picture">
                      <pic:pic>
                        <pic:nvPicPr>
                          <pic:cNvPr descr="terminal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316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1"/>
                <w:szCs w:val="2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1"/>
                <w:szCs w:val="21"/>
                <w:rtl w:val="0"/>
              </w:rPr>
              <w:t xml:space="preserve">HTML/CSS/Javascript-Jquery, Bootstrap/Bulma/Semantic UI, Typescript, Angular, Vue.js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Python, Java, C#, PHP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SQL(MySQL/SQL Server), NoSQL (MongoDB), Design Pattern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Object-Relational Mapper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Mongoose (Express), Eloquent (Laravel), Entity Framework (.NET)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MVC Framework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Express (Node.js), Laravel (PHP), Spring (Java), .NET (C#) 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Stacks/DevOps/Methodology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MEAN, LAMP, AWS Microservices,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JIRA/Salesforce, Agile/Sprint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3"/>
                <w:szCs w:val="23"/>
                <w:rtl w:val="0"/>
              </w:rPr>
              <w:t xml:space="preserve">Testing Tools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PyTest (Python), JUnit (Java)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4"/>
                <w:szCs w:val="4"/>
              </w:rPr>
              <w:drawing>
                <wp:inline distB="19050" distT="19050" distL="19050" distR="19050">
                  <wp:extent cx="178308" cy="137160"/>
                  <wp:effectExtent b="0" l="0" r="0" t="0"/>
                  <wp:docPr descr="graduation-cap" id="6" name="image3.png"/>
                  <a:graphic>
                    <a:graphicData uri="http://schemas.openxmlformats.org/drawingml/2006/picture">
                      <pic:pic>
                        <pic:nvPicPr>
                          <pic:cNvPr descr="graduation-cap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University of Texas at Dallas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i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rtl w:val="0"/>
              </w:rPr>
              <w:t xml:space="preserve">Bachelor of Science, IT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Aug 2013- Aug 2017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16"/>
                <w:szCs w:val="16"/>
                <w:u w:val="single"/>
              </w:rPr>
              <w:drawing>
                <wp:inline distB="19050" distT="19050" distL="19050" distR="19050">
                  <wp:extent cx="137160" cy="137160"/>
                  <wp:effectExtent b="0" l="0" r="0" t="0"/>
                  <wp:docPr descr="globe" id="3" name="image4.png"/>
                  <a:graphic>
                    <a:graphicData uri="http://schemas.openxmlformats.org/drawingml/2006/picture">
                      <pic:pic>
                        <pic:nvPicPr>
                          <pic:cNvPr descr="glob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English, Vietnamese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* Work Authorization: 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EAD / Work Permit while I-485 processing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u w:val="single"/>
                <w:rtl w:val="0"/>
              </w:rPr>
              <w:t xml:space="preserve">present/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u w:val="single"/>
                <w:rtl w:val="0"/>
              </w:rPr>
              <w:t xml:space="preserve">future sponsorship required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  <w:drawing>
                <wp:inline distB="19050" distT="19050" distL="19050" distR="19050">
                  <wp:extent cx="164592" cy="164592"/>
                  <wp:effectExtent b="0" l="0" r="0" t="0"/>
                  <wp:docPr descr="suitcase" id="1" name="image1.png"/>
                  <a:graphic>
                    <a:graphicData uri="http://schemas.openxmlformats.org/drawingml/2006/picture">
                      <pic:pic>
                        <pic:nvPicPr>
                          <pic:cNvPr descr="suitcas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Ultimate Software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                                                                                   May 2019 - Nov 2019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Software Engineer in Test (Contractor)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Wrote 200+ automated test cases, spanning in 50+ test files written in customized Pytest and JUnit frameworks. Critical bugs were caught while executing test cases manual/initially in phase 1 and later on, automatically in phase 2 with daily Jenkins builds.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Collaborated with engineers in 2 teams to provide monthly updates/releases &amp; bug fixings for 2 Ultimate Software - HR Survey Solutions: Perception (SaaS using Django) and Performance (using Angular/Spring)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Condensed" w:cs="IBM Plex Sans Condensed" w:eastAsia="IBM Plex Sans Condensed" w:hAnsi="IBM Plex Sans Condense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Stealth Mode Startup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                                                                              Feb 2019 - May 2019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Work (Agile) toward the goal to create the next Indeed job board for the food service/restaurant industry, aiming to have cheap pricing &amp; candidate vetting features to support 200+ local restaurants in multiple platforms.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Implement RESTful APIs with full-on Jwt Token Authentication/Authorization/Roles using Java Spring/Spring Boot.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Assist Frontend Developers in generating SPA using Angular &amp; QA for smooth user experience with objective is to keep below 15% of total bugs.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Condensed" w:cs="IBM Plex Sans Condensed" w:eastAsia="IBM Plex Sans Condensed" w:hAnsi="IBM Plex Sans Condensed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Seattle Central College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                                                                           Sep 2019 - Mar 2019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IT Programming &amp; Computer Science Tutor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Conducted 1 on 1 trainings and group learning sessions on beginner and intermediate Java, Python, Web Dev (HTML/CSS/JS), basic DevOps (Host/Server/*Nix CLI) concepts to college students.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Dedicated 120+ tutoring hours per quarter with an est. 85% satisfaction rate, going above &amp; beyond by investing 2x expected tutor time.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MedeAnalytics, Inc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                                                                                  May 2014 - May 2015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Business Intelligence Intern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Helped implement ETL process/stored procedures &amp; distributing Big Data solutions (Revenue Cycle/Revenue Integrity) to over 120+ clients in the healthcare industry using BI Tools (MS SQL Server Mgmt Studio).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Responsible for creating and maintaining over 500+ Excel test cases for Data Loading &amp; ICD-10 Teams using complex data analytic formulas.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right="-120"/>
              <w:rPr>
                <w:rFonts w:ascii="IBM Plex Sans Condensed" w:cs="IBM Plex Sans Condensed" w:eastAsia="IBM Plex Sans Condensed" w:hAnsi="IBM Plex Sans Condensed"/>
                <w:sz w:val="2"/>
                <w:szCs w:val="2"/>
                <w:u w:val="singl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9050" distT="19050" distL="19050" distR="19050">
                  <wp:extent cx="164592" cy="164592"/>
                  <wp:effectExtent b="0" l="0" r="0" t="0"/>
                  <wp:docPr descr="github-alt" id="2" name="image2.png"/>
                  <a:graphic>
                    <a:graphicData uri="http://schemas.openxmlformats.org/drawingml/2006/picture">
                      <pic:pic>
                        <pic:nvPicPr>
                          <pic:cNvPr descr="github-alt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5"/>
                <w:szCs w:val="25"/>
                <w:rtl w:val="0"/>
              </w:rPr>
              <w:t xml:space="preserve">PROJECTS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  <w:rtl w:val="0"/>
              </w:rPr>
              <w:t xml:space="preserve">github.com/TungTNg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tungthecoder.dev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github.com/TungTNg/tungthecoder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Laravel, Apache Web Server, MySQL, Vue.js, Bootstrap,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Developed a personal portfolio website  with a login system from scratch to promote all of my projects, secured by Cloudflare.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Dating App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github.com/TungTNg/DatingApp_.NET_Angular7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.NET Core, Kestrel Web Server,  SQLite, Angular, Ngx-Bootstrap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Designed a social dating network to help connect single adults to their soulmate with features including Likes, Messages, File Upload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Applied successfully abstract OO concepts (Repository, Interface, Singleton…) and learned how to debug issues related to SPA routings.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0"/>
                <w:szCs w:val="20"/>
                <w:rtl w:val="0"/>
              </w:rPr>
              <w:t xml:space="preserve">Go Places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                                                                    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github.com/TungTNg/goPlaces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Express (Node.js), MongoDB, Bootstrap 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Created a basic Yelp Clone specialized for local attractions &amp; travel tours with desired future functionalities to include Comment, Review, Share, Private User Messages/Payments, Booking System…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0"/>
                <w:szCs w:val="20"/>
                <w:rtl w:val="0"/>
              </w:rPr>
              <w:t xml:space="preserve">Proactively acquired knowledge to resolve problems associated with having multiple web servers on a single virtual machine (EC2).</w:t>
            </w:r>
          </w:p>
        </w:tc>
      </w:tr>
    </w:tbl>
    <w:p w:rsidR="00000000" w:rsidDel="00000000" w:rsidP="00000000" w:rsidRDefault="00000000" w:rsidRPr="00000000" w14:paraId="00000057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64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Condensed-regular.ttf"/><Relationship Id="rId2" Type="http://schemas.openxmlformats.org/officeDocument/2006/relationships/font" Target="fonts/IBMPlexSansCondensed-bold.ttf"/><Relationship Id="rId3" Type="http://schemas.openxmlformats.org/officeDocument/2006/relationships/font" Target="fonts/IBMPlexSansCondensed-italic.ttf"/><Relationship Id="rId4" Type="http://schemas.openxmlformats.org/officeDocument/2006/relationships/font" Target="fonts/IBMPlex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