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color w:val="c0251e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c0251e"/>
          <w:sz w:val="16"/>
          <w:szCs w:val="16"/>
          <w:rtl w:val="0"/>
        </w:rPr>
        <w:t xml:space="preserve">Brand Identity Guidelines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.0000057220459" w:lineRule="auto"/>
        <w:rPr>
          <w:rFonts w:ascii="Arial" w:cs="Arial" w:eastAsia="Arial" w:hAnsi="Arial"/>
          <w:color w:val="ffffff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ffffff"/>
          <w:sz w:val="48"/>
          <w:szCs w:val="48"/>
          <w:rtl w:val="0"/>
        </w:rPr>
        <w:t xml:space="preserve">Kenya Ten Pin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264.0000057220459" w:lineRule="auto"/>
        <w:rPr>
          <w:rFonts w:ascii="Arial" w:cs="Arial" w:eastAsia="Arial" w:hAnsi="Arial"/>
          <w:color w:val="ffffff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ffffff"/>
          <w:sz w:val="48"/>
          <w:szCs w:val="48"/>
          <w:rtl w:val="0"/>
        </w:rPr>
        <w:t xml:space="preserve">Bowling Association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Brand System — Version 1.0 · April 2026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Brand Essence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Primary Archetype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jc w:val="center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The Champion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Competitive drive, national pride, community through sport. Motivates through achievement and belonging.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Personality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2c2a"/>
          <w:sz w:val="16"/>
          <w:szCs w:val="16"/>
          <w:shd w:fill="e8e7e5" w:val="clear"/>
        </w:rPr>
      </w:pPr>
      <w:r w:rsidDel="00000000" w:rsidR="00000000" w:rsidRPr="00000000">
        <w:rPr>
          <w:color w:val="9b1c17"/>
          <w:sz w:val="16"/>
          <w:szCs w:val="16"/>
          <w:rtl w:val="0"/>
        </w:rPr>
        <w:t xml:space="preserve">Bold</w:t>
      </w:r>
      <w:r w:rsidDel="00000000" w:rsidR="00000000" w:rsidRPr="00000000">
        <w:rPr>
          <w:color w:val="2c2c2a"/>
          <w:sz w:val="16"/>
          <w:szCs w:val="16"/>
          <w:shd w:fill="e8e7e5" w:val="clear"/>
          <w:rtl w:val="0"/>
        </w:rPr>
        <w:t xml:space="preserve">Proud</w:t>
      </w:r>
      <w:r w:rsidDel="00000000" w:rsidR="00000000" w:rsidRPr="00000000">
        <w:rPr>
          <w:color w:val="1b4d1e"/>
          <w:sz w:val="16"/>
          <w:szCs w:val="16"/>
          <w:rtl w:val="0"/>
        </w:rPr>
        <w:t xml:space="preserve">Inclusive</w:t>
      </w:r>
      <w:r w:rsidDel="00000000" w:rsidR="00000000" w:rsidRPr="00000000">
        <w:rPr>
          <w:color w:val="9b1c17"/>
          <w:sz w:val="16"/>
          <w:szCs w:val="16"/>
          <w:rtl w:val="0"/>
        </w:rPr>
        <w:t xml:space="preserve">Competitive</w:t>
      </w:r>
      <w:r w:rsidDel="00000000" w:rsidR="00000000" w:rsidRPr="00000000">
        <w:rPr>
          <w:color w:val="2c2c2a"/>
          <w:sz w:val="16"/>
          <w:szCs w:val="16"/>
          <w:shd w:fill="e8e7e5" w:val="clear"/>
          <w:rtl w:val="0"/>
        </w:rPr>
        <w:t xml:space="preserve">Authoritative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2c2a"/>
          <w:sz w:val="16"/>
          <w:szCs w:val="16"/>
          <w:shd w:fill="e8e7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Target Audience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Kenyan bowlers (youth to adult), sports federations, sponsors, and national media. Secondary: casual recreational players and new audiences to the sport.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Tone of Voice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Commanding yet welcoming.</w:t>
      </w:r>
      <w:r w:rsidDel="00000000" w:rsidR="00000000" w:rsidRPr="00000000">
        <w:rPr>
          <w:sz w:val="18"/>
          <w:szCs w:val="18"/>
          <w:rtl w:val="0"/>
        </w:rPr>
        <w:t xml:space="preserve"> Use active voice and strong verbs. Short, punchy headlines for sport contexts. Warm, accessible copy for community and youth. Never corporate or overly formal. Think: national stadium announcer meets community coach.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Positioning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official governing body for ten-pin bowling in Kenya. Positioned as a legitimate, internationally-connected national sports federation that makes bowling accessible to all Kenyans while elevating performance on the world stage.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02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Color System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80" w:right="18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Primary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80" w:right="1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KTPBA Black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HEX #1A1A1A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26, 26, 26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HSL 0°, 0%, 10%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Secondary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80" w:right="1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Kenyan Red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HEX #C0251E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192, 37, 30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HSL 2°, 73%, 44%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Accent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80" w:right="1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Kenyan Green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HEX #1B5E20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27, 94, 32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HSL 124°, 55%, 24%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Background / Off-white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80" w:right="1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Lane White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HEX #F5F2ED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245, 242, 237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HSL 38°, 24%, 95%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Tint / Alert Background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80" w:right="1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Red Tint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HEX #FAE8E7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250, 232, 231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HSL 2°, 83%, 94%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Supporting / Body Text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80" w:right="1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Neutral Gray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HEX #6B6B6B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107, 107, 107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HSL 0°, 0%, 42%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Usage Hierarchy</w:t>
      </w:r>
    </w:p>
    <w:tbl>
      <w:tblPr>
        <w:tblStyle w:val="Table1"/>
        <w:tblW w:w="9360.0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Color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Use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Never Use For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Black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Backgrounds, wordmark, dominant fills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Reversing on dark surfaces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Kenyan Red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CTAs, headline accents, bowling ball motif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Large background areas alone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Kenyan Green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Secondary CTAs, pin motif, success states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Primary CTAs (always defer to red)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Lane White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Page backgrounds, card surfaces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 on dark backgrounds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Accessible Color Pairings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300" w:right="3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300" w:right="300" w:firstLine="0"/>
        <w:rPr>
          <w:color w:val="1a1a1a"/>
          <w:sz w:val="18"/>
          <w:szCs w:val="18"/>
          <w:shd w:fill="f5f2ed" w:val="clear"/>
        </w:rPr>
      </w:pPr>
      <w:r w:rsidDel="00000000" w:rsidR="00000000" w:rsidRPr="00000000">
        <w:rPr>
          <w:color w:val="1a1a1a"/>
          <w:sz w:val="18"/>
          <w:szCs w:val="18"/>
          <w:shd w:fill="f5f2ed" w:val="clear"/>
          <w:rtl w:val="0"/>
        </w:rPr>
        <w:t xml:space="preserve">Black on Lane White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17.1:1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color w:val="1b5e20"/>
          <w:sz w:val="14"/>
          <w:szCs w:val="14"/>
        </w:rPr>
      </w:pPr>
      <w:r w:rsidDel="00000000" w:rsidR="00000000" w:rsidRPr="00000000">
        <w:rPr>
          <w:color w:val="1b5e20"/>
          <w:sz w:val="14"/>
          <w:szCs w:val="14"/>
          <w:rtl w:val="0"/>
        </w:rPr>
        <w:t xml:space="preserve">AAA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300" w:right="300" w:firstLine="0"/>
        <w:rPr>
          <w:color w:val="1b5e2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300" w:right="300" w:firstLine="0"/>
        <w:rPr>
          <w:color w:val="ffffff"/>
          <w:sz w:val="18"/>
          <w:szCs w:val="18"/>
          <w:shd w:fill="1a1a1a" w:val="clear"/>
        </w:rPr>
      </w:pPr>
      <w:r w:rsidDel="00000000" w:rsidR="00000000" w:rsidRPr="00000000">
        <w:rPr>
          <w:color w:val="ffffff"/>
          <w:sz w:val="18"/>
          <w:szCs w:val="18"/>
          <w:shd w:fill="1a1a1a" w:val="clear"/>
          <w:rtl w:val="0"/>
        </w:rPr>
        <w:t xml:space="preserve">White on Black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17.1:1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color w:val="1b5e20"/>
          <w:sz w:val="14"/>
          <w:szCs w:val="14"/>
        </w:rPr>
      </w:pPr>
      <w:r w:rsidDel="00000000" w:rsidR="00000000" w:rsidRPr="00000000">
        <w:rPr>
          <w:color w:val="1b5e20"/>
          <w:sz w:val="14"/>
          <w:szCs w:val="14"/>
          <w:rtl w:val="0"/>
        </w:rPr>
        <w:t xml:space="preserve">AAA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300" w:right="300" w:firstLine="0"/>
        <w:rPr>
          <w:color w:val="1b5e2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300" w:right="300" w:firstLine="0"/>
        <w:rPr>
          <w:b w:val="1"/>
          <w:bCs w:val="1"/>
          <w:color w:val="ffffff"/>
          <w:sz w:val="18"/>
          <w:szCs w:val="18"/>
          <w:shd w:fill="c0251e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c0251e" w:val="clear"/>
          <w:rtl w:val="0"/>
        </w:rPr>
        <w:t xml:space="preserve">White on Kenyan Red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5.4:1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color w:val="1b5e20"/>
          <w:sz w:val="14"/>
          <w:szCs w:val="14"/>
        </w:rPr>
      </w:pPr>
      <w:r w:rsidDel="00000000" w:rsidR="00000000" w:rsidRPr="00000000">
        <w:rPr>
          <w:color w:val="1b5e20"/>
          <w:sz w:val="14"/>
          <w:szCs w:val="14"/>
          <w:rtl w:val="0"/>
        </w:rPr>
        <w:t xml:space="preserve">AA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300" w:right="300" w:firstLine="0"/>
        <w:rPr>
          <w:color w:val="1b5e2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300" w:right="300" w:firstLine="0"/>
        <w:rPr>
          <w:b w:val="1"/>
          <w:bCs w:val="1"/>
          <w:color w:val="ffffff"/>
          <w:sz w:val="18"/>
          <w:szCs w:val="18"/>
          <w:shd w:fill="1b5e2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b5e20" w:val="clear"/>
          <w:rtl w:val="0"/>
        </w:rPr>
        <w:t xml:space="preserve">White on Kenyan Green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6.8:1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color w:val="1b5e20"/>
          <w:sz w:val="14"/>
          <w:szCs w:val="14"/>
        </w:rPr>
      </w:pPr>
      <w:r w:rsidDel="00000000" w:rsidR="00000000" w:rsidRPr="00000000">
        <w:rPr>
          <w:color w:val="1b5e20"/>
          <w:sz w:val="14"/>
          <w:szCs w:val="14"/>
          <w:rtl w:val="0"/>
        </w:rPr>
        <w:t xml:space="preserve">AA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5e2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03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Typography System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Display / Headline — Oswald Bold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251.9999885559082" w:lineRule="auto"/>
        <w:rPr>
          <w:rFonts w:ascii="Arial" w:cs="Arial" w:eastAsia="Arial" w:hAnsi="Arial"/>
          <w:b w:val="1"/>
          <w:bCs w:val="1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Kenya Strikes Gold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Oswald 700 · Tracking -0.5px · Use for all major headings and hero text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Subheading — Oswald Medium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2025 National Championship Results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Oswald 500 · Normal tracking · Use for section titles and card headers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Body — Source Sans 3 Regular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408.0000114440918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Kenya Ten Pin Bowling Association governs, promotes, and develops the sport of bowling across all 47 counties. We are committed to growing world-class athletes and accessible recreational play.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Source Sans 3 · 15–16px · Line height 1.7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Typography Scale &amp; Hierarchy</w:t>
      </w:r>
    </w:p>
    <w:tbl>
      <w:tblPr>
        <w:tblStyle w:val="Table2"/>
        <w:tblW w:w="9360.0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Level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Font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Size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Weight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H1 / Hero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Oswald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48–72px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700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Campaign titles, jersey prints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H2 / Section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Oswald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28–36px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700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Page section headers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H3 / Card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Oswald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18–22px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Card headings, list titles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Body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Source Sans 3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15–16px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400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Articles, descriptions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Caption / Label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Source Sans 3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11–12px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600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Tags, stats labels, table headers</w:t>
            </w:r>
          </w:p>
        </w:tc>
      </w:tr>
    </w:tbl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Free Alternatives (Google Fonts)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Oswald is already free on Google Fonts. For body text,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Source Sans 3</w:t>
      </w:r>
      <w:r w:rsidDel="00000000" w:rsidR="00000000" w:rsidRPr="00000000">
        <w:rPr>
          <w:sz w:val="18"/>
          <w:szCs w:val="18"/>
          <w:rtl w:val="0"/>
        </w:rPr>
        <w:t xml:space="preserve"> (Google Fonts) 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Nunito Sans</w:t>
      </w:r>
      <w:r w:rsidDel="00000000" w:rsidR="00000000" w:rsidRPr="00000000">
        <w:rPr>
          <w:sz w:val="18"/>
          <w:szCs w:val="18"/>
          <w:rtl w:val="0"/>
        </w:rPr>
        <w:t xml:space="preserve"> as a fallback. Avoid Inter — too generic for a sports federation identity.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04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Logo System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Structure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Combination mark</w:t>
      </w:r>
      <w:r w:rsidDel="00000000" w:rsidR="00000000" w:rsidRPr="00000000">
        <w:rPr>
          <w:sz w:val="18"/>
          <w:szCs w:val="18"/>
          <w:rtl w:val="0"/>
        </w:rPr>
        <w:t xml:space="preserve"> — stacked emblem above wordmark. The emblem combines: a circular arc with the Kenyan flag pattern (black/red/green + Maasai shield), bowling pins in the flag's white silhouette, and a bowling ball in flag red. Below: "KENYA" (green), "TEN PIN" (black), "BOWLING" (red — largest), "ASSOCIATION" (green).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Clear Space Rule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Minimum clear space = height of the letter "K" in the wordmark on all four sides. Never place any text, imagery, or competing graphic element inside this protected zone.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Logo Variations</w:t>
      </w:r>
    </w:p>
    <w:tbl>
      <w:tblPr>
        <w:tblStyle w:val="Table3"/>
        <w:tblW w:w="9360.0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Variation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Case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Background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Full color (primary)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All standard applications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White / light only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Reversed (white emblem + white wordmark)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Dark/black backgrounds, jerseys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Black or dark green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Monochrome black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Single-color print, embossing, fax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White only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Emblem only (icon/favicon)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Favicon, app icon, social avatar, watermark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Black preferred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Horizontal lockup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Letterheads, website header, scoreboard banners</w:t>
            </w:r>
          </w:p>
        </w:tc>
        <w:tc>
          <w:tcPr>
            <w:tcBorders>
              <w:bottom w:color="000000" w:space="0" w:sz="3" w:val="single"/>
            </w:tcBorders>
            <w:shd w:fill="auto" w:val="clear"/>
            <w:tcMar>
              <w:top w:w="135.0" w:type="dxa"/>
              <w:left w:w="180.0" w:type="dxa"/>
              <w:bottom w:w="135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White / black</w:t>
            </w:r>
          </w:p>
        </w:tc>
      </w:tr>
    </w:tbl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10" w:right="210" w:firstLine="0"/>
        <w:rPr>
          <w:color w:val="1b5e20"/>
          <w:sz w:val="14"/>
          <w:szCs w:val="14"/>
        </w:rPr>
      </w:pPr>
      <w:r w:rsidDel="00000000" w:rsidR="00000000" w:rsidRPr="00000000">
        <w:rPr>
          <w:color w:val="1b5e20"/>
          <w:sz w:val="14"/>
          <w:szCs w:val="14"/>
          <w:rtl w:val="0"/>
        </w:rPr>
        <w:t xml:space="preserve">Do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020" w:right="210" w:hanging="360"/>
      </w:pPr>
      <w:r w:rsidDel="00000000" w:rsidR="00000000" w:rsidRPr="00000000">
        <w:rPr>
          <w:sz w:val="18"/>
          <w:szCs w:val="18"/>
          <w:rtl w:val="0"/>
        </w:rPr>
        <w:t xml:space="preserve">Use on clean, contrasting backgrounds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20" w:right="210" w:hanging="360"/>
      </w:pPr>
      <w:r w:rsidDel="00000000" w:rsidR="00000000" w:rsidRPr="00000000">
        <w:rPr>
          <w:sz w:val="18"/>
          <w:szCs w:val="18"/>
          <w:rtl w:val="0"/>
        </w:rPr>
        <w:t xml:space="preserve">Maintain proportional scaling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360" w:lineRule="auto"/>
        <w:ind w:left="1020" w:right="210" w:hanging="360"/>
      </w:pPr>
      <w:r w:rsidDel="00000000" w:rsidR="00000000" w:rsidRPr="00000000">
        <w:rPr>
          <w:sz w:val="18"/>
          <w:szCs w:val="18"/>
          <w:rtl w:val="0"/>
        </w:rPr>
        <w:t xml:space="preserve">Minimum print size: 25mm wide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210" w:right="210" w:firstLine="0"/>
        <w:rPr>
          <w:color w:val="9b1c17"/>
          <w:sz w:val="14"/>
          <w:szCs w:val="14"/>
        </w:rPr>
      </w:pPr>
      <w:r w:rsidDel="00000000" w:rsidR="00000000" w:rsidRPr="00000000">
        <w:rPr>
          <w:color w:val="9b1c17"/>
          <w:sz w:val="14"/>
          <w:szCs w:val="14"/>
          <w:rtl w:val="0"/>
        </w:rPr>
        <w:t xml:space="preserve">Don't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020" w:right="210" w:hanging="360"/>
      </w:pPr>
      <w:r w:rsidDel="00000000" w:rsidR="00000000" w:rsidRPr="00000000">
        <w:rPr>
          <w:sz w:val="18"/>
          <w:szCs w:val="18"/>
          <w:rtl w:val="0"/>
        </w:rPr>
        <w:t xml:space="preserve">Stretch, rotate, or skew the logo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20" w:right="210" w:hanging="360"/>
      </w:pPr>
      <w:r w:rsidDel="00000000" w:rsidR="00000000" w:rsidRPr="00000000">
        <w:rPr>
          <w:sz w:val="18"/>
          <w:szCs w:val="18"/>
          <w:rtl w:val="0"/>
        </w:rPr>
        <w:t xml:space="preserve">Apply drop shadows or gradients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360" w:lineRule="auto"/>
        <w:ind w:left="1020" w:right="210" w:hanging="360"/>
      </w:pPr>
      <w:r w:rsidDel="00000000" w:rsidR="00000000" w:rsidRPr="00000000">
        <w:rPr>
          <w:sz w:val="18"/>
          <w:szCs w:val="18"/>
          <w:rtl w:val="0"/>
        </w:rPr>
        <w:t xml:space="preserve">Place on busy photographic backgrounds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05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Visual Language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Shape Language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Strong circular forms (bowling ball, pin arc, flag shield). Sharp rectangular wordmarks. Avoid soft rounded corners in formal contexts — use 0–2px radius for authority.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Icon Style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Filled icons with bold strokes. No thin outline icons. Sport-specific iconography should be solid and high-contrast. Reference: Material Design "Filled" or Phosphor "Bold" libraries.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Pattern / Motifs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Kenyan flag tri-band stripe (black–red–green) as a horizontal rule or decorative stripe. Bowling lane gutters as parallel line textures. Circle/arc forms from the logo emblem.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Photography Style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High-contrast action photography — motion blur on the ball, sharp on the athlete's face. Warm Kenyan light tones. Authentic — real bowlers, real alleys. Avoid overly staged stock photography. Slight saturation boost on reds and greens to reinforce brand palette.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Layout Principles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Left-aligned dominant copy. 12-column grid at 1200px breakpoint. Bold typographic hierarchy over decorative elements. Generous whitespace in digital. Print materials can be more dense with stripe accents. Asymmetric layouts preferred for campaign materials.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06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UI / Digital Style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Button Styles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Register Now View Results Join the Club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Primary (Kenyan Red fill) · Secondary (Black outline) · Ghost (Green outline)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Border Radius Scale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0px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Buttons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4px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Inputs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8px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Cards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Full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Avatar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Animation Principles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180" w:right="18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200ms transitions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ease-out curves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bounce/elastic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Score reveals: slide-up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Subtle, purposeful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Energetic but controlled — mirrors the precision of the sport. No flashy effects; motion should reinforce scoring and progress moments.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Interaction Feel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Buttons: no border-radius (sharp, authoritative). Active state: scale(0.97) + slightly darker fill. Focus states: 2px offset ring in brand red. No glassmorphism or heavy shadows — flat surfaces with strong typographic hierarchy create the authority this federation brand requires.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07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Brand Applications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Website Mockup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10" w:right="21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/>
      </w:pPr>
      <w:r w:rsidDel="00000000" w:rsidR="00000000" w:rsidRPr="00000000">
        <w:rPr>
          <w:rFonts w:ascii="Arial" w:cs="Arial" w:eastAsia="Arial" w:hAnsi="Arial"/>
          <w:color w:val="ffffff"/>
          <w:sz w:val="16"/>
          <w:szCs w:val="16"/>
          <w:rtl w:val="0"/>
        </w:rPr>
        <w:t xml:space="preserve">Home</w:t>
      </w:r>
      <w:r w:rsidDel="00000000" w:rsidR="00000000" w:rsidRPr="00000000">
        <w:rPr>
          <w:rtl w:val="0"/>
        </w:rPr>
        <w:t xml:space="preserve">EventsRankingsMembersContact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10" w:right="210" w:firstLine="0"/>
        <w:rPr>
          <w:rFonts w:ascii="Arial" w:cs="Arial" w:eastAsia="Arial" w:hAnsi="Arial"/>
          <w:color w:val="ffff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ffffff"/>
          <w:sz w:val="26"/>
          <w:szCs w:val="26"/>
          <w:rtl w:val="0"/>
        </w:rPr>
        <w:t xml:space="preserve">Kenya Ten Pin Bowling Association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10" w:right="210" w:firstLine="0"/>
        <w:rPr>
          <w:color w:val="ffffff"/>
          <w:sz w:val="16"/>
          <w:szCs w:val="16"/>
        </w:rPr>
      </w:pPr>
      <w:r w:rsidDel="00000000" w:rsidR="00000000" w:rsidRPr="00000000">
        <w:rPr>
          <w:color w:val="ffffff"/>
          <w:sz w:val="16"/>
          <w:szCs w:val="16"/>
          <w:rtl w:val="0"/>
        </w:rPr>
        <w:t xml:space="preserve">The official governing body for ten-pin bowling in Kenya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390" w:right="390" w:firstLine="0"/>
        <w:rPr>
          <w:rFonts w:ascii="Arial" w:cs="Arial" w:eastAsia="Arial" w:hAnsi="Arial"/>
          <w:sz w:val="14"/>
          <w:szCs w:val="1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highlight w:val="white"/>
          <w:rtl w:val="0"/>
        </w:rPr>
        <w:t xml:space="preserve">Register for Nationals →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30" w:right="330" w:firstLine="0"/>
        <w:rPr>
          <w:rFonts w:ascii="Arial" w:cs="Arial" w:eastAsia="Arial" w:hAnsi="Arial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330" w:right="330" w:firstLine="0"/>
        <w:rPr>
          <w:rFonts w:ascii="Arial" w:cs="Arial" w:eastAsia="Arial" w:hAnsi="Arial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Active Members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2,400+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330" w:right="33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Events in 2025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18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330" w:right="33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Clubs Nationwide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34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330" w:right="33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Ranked Players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640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Business Card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Kenya Ten Pin Bowling Association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ff"/>
          <w:sz w:val="24"/>
          <w:szCs w:val="24"/>
          <w:rtl w:val="0"/>
        </w:rPr>
        <w:t xml:space="preserve">James Kamau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National Secretary General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james.kamau@ktpba.co.ke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+254 700 000 000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www.ktpba.co.ke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Black face with Kenyan flag stripe footer. Oswald for names/titles, Source Sans 3 for contact details.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Social Media Template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right="2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40" w:right="2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National Championships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.0000057220459" w:lineRule="auto"/>
        <w:ind w:left="240" w:right="240" w:firstLine="0"/>
        <w:rPr>
          <w:rFonts w:ascii="Arial" w:cs="Arial" w:eastAsia="Arial" w:hAnsi="Arial"/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Results are in.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.0000057220459" w:lineRule="auto"/>
        <w:ind w:left="240" w:right="240" w:firstLine="0"/>
        <w:rPr>
          <w:rFonts w:ascii="Arial" w:cs="Arial" w:eastAsia="Arial" w:hAnsi="Arial"/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See who struck gold.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40" w:right="240" w:firstLine="0"/>
        <w:rPr>
          <w:rFonts w:ascii="Arial" w:cs="Arial" w:eastAsia="Arial" w:hAnsi="Arial"/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KTPBA · 2025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1:1 (Instagram) format. Red hero panel + black base. Flag stripe as accent bottom-right.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Pitch Deck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Cover slide: full-bleed black background, emblem centered large (white reversed), "KTPBA 2025 Season Overview" in Oswald 700. Body slides: white background, left sidebar in Kenyan Green, Oswald headings in black, Source Sans 3 body, data visualizations using brand red for primary series and green for secondary. Footer stripe: Kenyan flag colors, 4px height.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