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Cross-Platform Back-End Application: The OmniCast Digital Broadcast Scheduling and Delivery System</w:t>
      </w:r>
    </w:p>
    <w:p>
      <w:pPr>
        <w:pStyle w:val="Author"/>
      </w:pPr>
      <w:r>
        <w:br/>
      </w:r>
    </w:p>
    <w:p>
      <w:pPr>
        <w:pStyle w:val="AbstractTitle"/>
      </w:pPr>
      <w:r>
        <w:t xml:space="preserve">Abstract</w:t>
      </w:r>
    </w:p>
    <w:p>
      <w:pPr>
        <w:pStyle w:val="Abstract"/>
      </w:pPr>
      <w:r>
        <w:t xml:space="preserve">OmniCast is a multi-platform digital broadcast scheduling and delivery</w:t>
      </w:r>
      <w:r>
        <w:t xml:space="preserve"> </w:t>
      </w:r>
      <w:r>
        <w:t xml:space="preserve">system built for the PRN232 course. It comprises a NestJS back end with</w:t>
      </w:r>
      <w:r>
        <w:t xml:space="preserve"> </w:t>
      </w:r>
      <w:r>
        <w:t xml:space="preserve">19 business modules and 140 REST endpoints, a Next.js 15 web portal with</w:t>
      </w:r>
      <w:r>
        <w:t xml:space="preserve"> </w:t>
      </w:r>
      <w:r>
        <w:t xml:space="preserve">33 routes, and a gRPC audit-logging microservice. Three principal</w:t>
      </w:r>
      <w:r>
        <w:t xml:space="preserve"> </w:t>
      </w:r>
      <w:r>
        <w:t xml:space="preserve">contributions are presented: a broadcast-schedule conflict-detection</w:t>
      </w:r>
      <w:r>
        <w:t xml:space="preserve"> </w:t>
      </w:r>
      <w:r>
        <w:t xml:space="preserve">algorithm implemented as a single raw SQL query that computes the</w:t>
      </w:r>
      <w:r>
        <w:t xml:space="preserve"> </w:t>
      </w:r>
      <w:r>
        <w:t xml:space="preserve">effective end time of an existing event; a 24/7 EPG filler whose seeded</w:t>
      </w:r>
      <w:r>
        <w:t xml:space="preserve"> </w:t>
      </w:r>
      <w:r>
        <w:t xml:space="preserve">selection guarantees that every channel-day grid is both complete and</w:t>
      </w:r>
      <w:r>
        <w:t xml:space="preserve"> </w:t>
      </w:r>
      <w:r>
        <w:t xml:space="preserve">reproducible; and an AI curation pipeline that issues a single large</w:t>
      </w:r>
      <w:r>
        <w:t xml:space="preserve"> </w:t>
      </w:r>
      <w:r>
        <w:t xml:space="preserve">language model call, validates the output against a Zod schema, offers</w:t>
      </w:r>
      <w:r>
        <w:t xml:space="preserve"> </w:t>
      </w:r>
      <w:r>
        <w:t xml:space="preserve">a heuristic fallback path and records full version provenance. The</w:t>
      </w:r>
      <w:r>
        <w:t xml:space="preserve"> </w:t>
      </w:r>
      <w:r>
        <w:t xml:space="preserve">database schema comprises 21 Prisma models on PostgreSQL. The complete</w:t>
      </w:r>
      <w:r>
        <w:t xml:space="preserve"> </w:t>
      </w:r>
      <w:r>
        <w:t xml:space="preserve">system has been deployed on Vercel and validated by 482 automated tests</w:t>
      </w:r>
      <w:r>
        <w:t xml:space="preserve"> </w:t>
      </w:r>
      <w:r>
        <w:t xml:space="preserve">inside a five-job continuous-integration pipeline, all of which pass.</w:t>
      </w:r>
    </w:p>
    <w:p>
      <w:pPr>
        <w:pStyle w:val="FirstParagraph"/>
      </w:pPr>
      <w:r>
        <w:t xml:space="preserve">*(Sơ đồ kiến trúc TikZ đã được kết xuất trong bản PDF)*</w:t>
      </w:r>
    </w:p>
    <w:p>
      <w:pPr>
        <w:pStyle w:val="FirstParagraph"/>
      </w:pPr>
      <w:r>
        <w:rPr>
          <w:b/>
          <w:bCs/>
        </w:rPr>
        <w:t xml:space="preserve">OF EDUCATION AND TRAINING</w:t>
      </w:r>
      <w:r>
        <w:br/>
      </w:r>
      <w:r>
        <w:rPr>
          <w:b/>
          <w:bCs/>
        </w:rPr>
        <w:t xml:space="preserve">UNIVERSITY</w:t>
      </w:r>
      <w:r>
        <w:br/>
      </w:r>
      <w:r>
        <w:t xml:space="preserve">OF INFORMATION TECHNOLOGY — SOFTWARE ENGINEERING</w:t>
      </w:r>
      <w:r>
        <w:br/>
      </w:r>
      <w:r>
        <w:t xml:space="preserve">*(Sơ đồ kiến trúc TikZ đã được kết xuất trong bản PDF)*</w:t>
      </w:r>
    </w:p>
    <w:p>
      <w:pPr>
        <w:pStyle w:val="BodyText"/>
      </w:pPr>
      <w:r>
        <w:t xml:space="preserve">PROJECT DELIVERABLE REPORT</w:t>
      </w:r>
      <w:r>
        <w:br/>
      </w:r>
      <w:r>
        <w:t xml:space="preserve">: PRN232 — BUILDING CROSS-PLATFORM BACK-END APPLICATION</w:t>
      </w:r>
      <w:r>
        <w:br/>
      </w:r>
    </w:p>
    <w:p>
      <w:pPr>
        <w:pStyle w:val="BodyText"/>
      </w:pPr>
      <w:r>
        <w:t xml:space="preserve">—</w:t>
      </w:r>
    </w:p>
    <w:p>
      <w:pPr>
        <w:pStyle w:val="BodyText"/>
      </w:pPr>
      <w:r>
        <w:br/>
      </w:r>
      <w:r>
        <w:t xml:space="preserve">: DIGITAL BROADCAST SCHEDULING</w:t>
      </w:r>
      <w:r>
        <w:br/>
      </w:r>
      <w:r>
        <w:rPr>
          <w:b/>
          <w:bCs/>
        </w:rPr>
        <w:t xml:space="preserve">&amp; DELIVERY SYSTEM</w:t>
      </w:r>
      <w:r>
        <w:br/>
      </w:r>
      <w:r>
        <w:rPr>
          <w:b/>
          <w:bCs/>
        </w:rPr>
        <w:t xml:space="preserve">Enterprise Media &amp; Broadcast Intelligence Network</w:t>
      </w:r>
      <w:r>
        <w:br/>
      </w:r>
      <w:r>
        <w:t xml:space="preserve">gRPC Microservices, Next.js 15 Web Portal, 24/7 EPG Conflict Detection Algorithm and AI Curation</w:t>
      </w:r>
      <w:r>
        <w:br/>
      </w:r>
    </w:p>
    <w:p>
      <w:pPr>
        <w:pStyle w:val="BodyText"/>
      </w:pPr>
      <w:r>
        <w:t xml:space="preserve">—</w:t>
      </w:r>
    </w:p>
    <w:p>
      <w:pPr>
        <w:pStyle w:val="BodyText"/>
      </w:pPr>
      <w:r>
        <w:br/>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Course Instructor:</w:t>
            </w:r>
          </w:p>
        </w:tc>
        <w:tc>
          <w:tcPr/>
          <w:p>
            <w:pPr>
              <w:pStyle w:val="Compact"/>
              <w:jc w:val="left"/>
            </w:pPr>
            <w:r>
              <w:t xml:space="preserve">Department of Software Engineering</w:t>
            </w:r>
          </w:p>
        </w:tc>
      </w:tr>
      <w:tr>
        <w:tc>
          <w:tcPr/>
          <w:p>
            <w:pPr>
              <w:pStyle w:val="Compact"/>
              <w:jc w:val="left"/>
            </w:pPr>
            <w:r>
              <w:rPr>
                <w:b/>
                <w:bCs/>
              </w:rPr>
              <w:t xml:space="preserve">Academic Semester:</w:t>
            </w:r>
          </w:p>
        </w:tc>
        <w:tc>
          <w:tcPr/>
          <w:p>
            <w:pPr>
              <w:pStyle w:val="Compact"/>
              <w:jc w:val="left"/>
            </w:pPr>
            <w:r>
              <w:t xml:space="preserve">Fall 2026 (FA26)</w:t>
            </w:r>
          </w:p>
        </w:tc>
      </w:tr>
      <w:tr>
        <w:tc>
          <w:tcPr/>
          <w:p>
            <w:pPr>
              <w:pStyle w:val="Compact"/>
              <w:jc w:val="left"/>
            </w:pPr>
            <w:r>
              <w:rPr>
                <w:b/>
                <w:bCs/>
              </w:rPr>
              <w:t xml:space="preserve">Author Team:</w:t>
            </w:r>
          </w:p>
        </w:tc>
        <w:tc>
          <w:tcPr/>
          <w:p>
            <w:pPr>
              <w:pStyle w:val="Compact"/>
              <w:jc w:val="left"/>
            </w:pPr>
            <w:r>
              <w:t xml:space="preserve">OmniCast Engineering Group</w:t>
            </w:r>
          </w:p>
        </w:tc>
      </w:tr>
      <w:tr>
        <w:tc>
          <w:tcPr/>
          <w:p>
            <w:pPr>
              <w:pStyle w:val="Compact"/>
              <w:jc w:val="left"/>
            </w:pPr>
            <w:r>
              <w:rPr>
                <w:b/>
                <w:bCs/>
              </w:rPr>
              <w:t xml:space="preserve">GitHub Repository:</w:t>
            </w:r>
          </w:p>
        </w:tc>
        <w:tc>
          <w:tcPr/>
          <w:p>
            <w:pPr>
              <w:pStyle w:val="Compact"/>
              <w:jc w:val="left"/>
            </w:pPr>
            <w:hyperlink r:id="rId9">
              <w:r>
                <w:rPr>
                  <w:rStyle w:val="Hyperlink"/>
                </w:rPr>
                <w:t xml:space="preserve">https://github.com/TomOutfit/OmniCast_PRN232-PRM393_Project_Fa26Semester</w:t>
              </w:r>
            </w:hyperlink>
          </w:p>
        </w:tc>
      </w:tr>
      <w:tr>
        <w:tc>
          <w:tcPr/>
          <w:p>
            <w:pPr>
              <w:pStyle w:val="Compact"/>
              <w:jc w:val="left"/>
            </w:pPr>
            <w:r>
              <w:rPr>
                <w:b/>
                <w:bCs/>
              </w:rPr>
              <w:t xml:space="preserve">Live Deployment:</w:t>
            </w:r>
          </w:p>
        </w:tc>
        <w:tc>
          <w:tcPr/>
          <w:p>
            <w:pPr>
              <w:pStyle w:val="Compact"/>
              <w:jc w:val="left"/>
            </w:pPr>
            <w:hyperlink r:id="rId10">
              <w:r>
                <w:rPr>
                  <w:rStyle w:val="Hyperlink"/>
                </w:rPr>
                <w:t xml:space="preserve">https://omnicast-fe.vercel.app</w:t>
              </w:r>
            </w:hyperlink>
            <w:r>
              <w:t xml:space="preserve"> </w:t>
            </w:r>
            <w:r>
              <w:t xml:space="preserve">(API:</w:t>
            </w:r>
            <w:r>
              <w:t xml:space="preserve"> </w:t>
            </w:r>
            <w:hyperlink r:id="rId11">
              <w:r>
                <w:rPr>
                  <w:rStyle w:val="Hyperlink"/>
                </w:rPr>
                <w:t xml:space="preserve">/api/v1</w:t>
              </w:r>
            </w:hyperlink>
            <w:r>
              <w:t xml:space="preserve">)</w:t>
            </w:r>
          </w:p>
        </w:tc>
      </w:tr>
      <w:tr>
        <w:tc>
          <w:tcPr/>
          <w:p>
            <w:pPr>
              <w:pStyle w:val="Compact"/>
              <w:jc w:val="left"/>
            </w:pPr>
            <w:r>
              <w:rPr>
                <w:b/>
                <w:bCs/>
              </w:rPr>
              <w:t xml:space="preserve">Scale &amp; Verification:</w:t>
            </w:r>
          </w:p>
        </w:tc>
        <w:tc>
          <w:tcPr/>
          <w:p>
            <w:pPr>
              <w:pStyle w:val="Compact"/>
              <w:jc w:val="left"/>
            </w:pPr>
            <w:r>
              <w:rPr>
                <w:b/>
                <w:bCs/>
              </w:rPr>
              <w:t xml:space="preserve">142,897 LOC</w:t>
            </w:r>
            <w:r>
              <w:rPr>
                <w:b/>
                <w:bCs/>
              </w:rPr>
              <w:t xml:space="preserve"> </w:t>
            </w:r>
            <m:oMath>
              <m:r>
                <m:rPr>
                  <m:sty m:val="p"/>
                </m:rPr>
                <m:t>|</m:t>
              </m:r>
            </m:oMath>
            <w:r>
              <w:rPr>
                <w:b/>
                <w:bCs/>
              </w:rPr>
              <w:t xml:space="preserve"> </w:t>
            </w:r>
            <w:r>
              <w:rPr>
                <w:b/>
                <w:bCs/>
              </w:rPr>
              <w:t xml:space="preserve">482/482 Tests PASS (100%)</w:t>
            </w:r>
          </w:p>
        </w:tc>
      </w:tr>
    </w:tbl>
    <w:p>
      <w:pPr>
        <w:pStyle w:val="FirstParagraph"/>
      </w:pPr>
      <w:r>
        <w:t xml:space="preserve">— OCTOBER 2026</w:t>
      </w:r>
      <w:r>
        <w:br/>
      </w:r>
    </w:p>
    <w:p>
      <w:pPr>
        <w:pStyle w:val="FirstParagraph"/>
      </w:pPr>
      <w:r>
        <w:t xml:space="preserve">broadcast</w:t>
      </w:r>
      <w:r>
        <w:t xml:space="preserve"> </w:t>
      </w:r>
      <w:r>
        <w:t xml:space="preserve">scheduling, EPG, NestJS, Prisma, Next.js, gRPC, RBAC, Flutter, AI</w:t>
      </w:r>
      <w:r>
        <w:t xml:space="preserve"> </w:t>
      </w:r>
      <w:r>
        <w:t xml:space="preserve">curation, conflict detection, offline-first, CI/CD.</w:t>
      </w:r>
    </w:p>
    <w:p>
      <w:pPr>
        <w:pStyle w:val="Heading1"/>
      </w:pPr>
      <w:bookmarkStart w:id="12" w:name="_20041c78c304d06f00dcef5457d2ac08ae2eef7"/>
      <w:r>
        <w:t xml:space="preserve">Introduction</w:t>
      </w:r>
      <w:bookmarkEnd w:id="12"/>
    </w:p>
    <w:p>
      <w:pPr>
        <w:pStyle w:val="FirstParagraph"/>
      </w:pPr>
      <w:r>
        <w:t xml:space="preserve">In recent years, the way Vietnamese audiences consume television has</w:t>
      </w:r>
      <w:r>
        <w:t xml:space="preserve"> </w:t>
      </w:r>
      <w:r>
        <w:t xml:space="preserve">changed dramatically. Viewers no longer sit in front of a screen at a</w:t>
      </w:r>
      <w:r>
        <w:t xml:space="preserve"> </w:t>
      </w:r>
      <w:r>
        <w:t xml:space="preserve">fixed broadcast slot; they browse on-demand, miss the schedules of</w:t>
      </w:r>
      <w:r>
        <w:t xml:space="preserve"> </w:t>
      </w:r>
      <w:r>
        <w:t xml:space="preserve">channels they follow, and expect content recommendations tailored to</w:t>
      </w:r>
      <w:r>
        <w:t xml:space="preserve"> </w:t>
      </w:r>
      <w:r>
        <w:t xml:space="preserve">their interests. Broadcasters and digital-content providers, in turn,</w:t>
      </w:r>
      <w:r>
        <w:t xml:space="preserve"> </w:t>
      </w:r>
      <w:r>
        <w:t xml:space="preserve">need a single, reliable and scalable scheduling system that serves</w:t>
      </w:r>
      <w:r>
        <w:t xml:space="preserve"> </w:t>
      </w:r>
      <w:r>
        <w:t xml:space="preserve">several delivery surfaces at once: the web, mobile applications and</w:t>
      </w:r>
      <w:r>
        <w:t xml:space="preserve"> </w:t>
      </w:r>
      <w:r>
        <w:t xml:space="preserve">live-streaming devices.</w:t>
      </w:r>
    </w:p>
    <w:p>
      <w:pPr>
        <w:pStyle w:val="BodyText"/>
      </w:pPr>
      <w:r>
        <w:t xml:space="preserve">This paper presents</w:t>
      </w:r>
      <w:r>
        <w:t xml:space="preserve"> </w:t>
      </w:r>
      <w:r>
        <w:rPr>
          <w:b/>
          <w:bCs/>
        </w:rPr>
        <w:t xml:space="preserve">OmniCast</w:t>
      </w:r>
      <w:r>
        <w:t xml:space="preserve"> </w:t>
      </w:r>
      <w:r>
        <w:t xml:space="preserve">— a multi-platform digital</w:t>
      </w:r>
      <w:r>
        <w:t xml:space="preserve"> </w:t>
      </w:r>
      <w:r>
        <w:t xml:space="preserve">broadcast scheduling and delivery system built for the course</w:t>
      </w:r>
      <w:r>
        <w:t xml:space="preserve"> </w:t>
      </w:r>
      <w:r>
        <w:rPr>
          <w:b/>
          <w:bCs/>
        </w:rPr>
        <w:t xml:space="preserve">PRN232 — Building Cross-Platform Back-End Application</w:t>
      </w:r>
      <w:r>
        <w:t xml:space="preserve">. The</w:t>
      </w:r>
      <w:r>
        <w:t xml:space="preserve"> </w:t>
      </w:r>
      <w:r>
        <w:t xml:space="preserve">system comprises a high-performance NestJS back end that serves both a</w:t>
      </w:r>
      <w:r>
        <w:t xml:space="preserve"> </w:t>
      </w:r>
      <w:r>
        <w:t xml:space="preserve">Next.js 15 web portal and a Flutter mobile application, with the core</w:t>
      </w:r>
      <w:r>
        <w:t xml:space="preserve"> </w:t>
      </w:r>
      <w:r>
        <w:t xml:space="preserve">business logic concentrated on three capabilities: an electronic</w:t>
      </w:r>
      <w:r>
        <w:t xml:space="preserve"> </w:t>
      </w:r>
      <w:r>
        <w:t xml:space="preserve">programme guide (EPG) that is never empty, a broadcast-schedule</w:t>
      </w:r>
      <w:r>
        <w:t xml:space="preserve"> </w:t>
      </w:r>
      <w:r>
        <w:t xml:space="preserve">conflict-detection mechanism, and an AI editorial assistant with</w:t>
      </w:r>
      <w:r>
        <w:t xml:space="preserve"> </w:t>
      </w:r>
      <w:r>
        <w:t xml:space="preserve">content-compliance validation.</w:t>
      </w:r>
    </w:p>
    <w:p>
      <w:pPr>
        <w:pStyle w:val="Heading2"/>
      </w:pPr>
      <w:bookmarkStart w:id="13" w:name="_929878f1f2603e92ce2a892160b860c1e73ac13"/>
      <w:r>
        <w:t xml:space="preserve">Motivation and Problem Statement</w:t>
      </w:r>
      <w:bookmarkEnd w:id="13"/>
    </w:p>
    <w:p>
      <w:pPr>
        <w:pStyle w:val="FirstParagraph"/>
      </w:pPr>
      <w:r>
        <w:t xml:space="preserve">Three technical problems dominate the system’s design, each derived</w:t>
      </w:r>
      <w:r>
        <w:t xml:space="preserve"> </w:t>
      </w:r>
      <w:r>
        <w:t xml:space="preserve">from concrete project requirements.</w:t>
      </w:r>
    </w:p>
    <w:p>
      <w:pPr>
        <w:pStyle w:val="FirstParagraph"/>
        <w:numPr>
          <w:ilvl w:val="0"/>
          <w:numId w:val="1001"/>
        </w:numPr>
      </w:pPr>
      <w:r>
        <w:rPr>
          <w:b/>
          <w:bCs/>
        </w:rPr>
        <w:t xml:space="preserve">Sparse schedules.</w:t>
      </w:r>
      <w:r>
        <w:t xml:space="preserve"> </w:t>
      </w:r>
      <w:r>
        <w:t xml:space="preserve">A real broadcast channel originates only a</w:t>
      </w:r>
      <w:r>
        <w:t xml:space="preserve"> </w:t>
      </w:r>
      <w:r>
        <w:t xml:space="preserve">handful of productions per day. Building a 24-hour EPG grid directly</w:t>
      </w:r>
      <w:r>
        <w:t xml:space="preserve"> </w:t>
      </w:r>
      <w:r>
        <w:t xml:space="preserve">from the event table leaves most of the grid empty and renders the</w:t>
      </w:r>
      <w:r>
        <w:t xml:space="preserve"> </w:t>
      </w:r>
      <w:r>
        <w:t xml:space="preserve">day filter in the user interface meaningless. The system therefore</w:t>
      </w:r>
      <w:r>
        <w:t xml:space="preserve"> </w:t>
      </w:r>
      <w:r>
        <w:t xml:space="preserve">requires an automatic filler that guarantees every channel-day grid</w:t>
      </w:r>
      <w:r>
        <w:t xml:space="preserve"> </w:t>
      </w:r>
      <w:r>
        <w:t xml:space="preserve">is fully populated with valid content.</w:t>
      </w:r>
    </w:p>
    <w:p>
      <w:pPr>
        <w:pStyle w:val="FirstParagraph"/>
        <w:numPr>
          <w:ilvl w:val="0"/>
          <w:numId w:val="1001"/>
        </w:numPr>
      </w:pPr>
      <w:r>
        <w:rPr>
          <w:b/>
          <w:bCs/>
        </w:rPr>
        <w:t xml:space="preserve">Schedule conflicts.</w:t>
      </w:r>
      <w:r>
        <w:t xml:space="preserve"> </w:t>
      </w:r>
      <w:r>
        <w:t xml:space="preserve">If two programmes on the same channel</w:t>
      </w:r>
      <w:r>
        <w:t xml:space="preserve"> </w:t>
      </w:r>
      <w:r>
        <w:t xml:space="preserve">overlap, viewers cannot tell which one is actually on air. The</w:t>
      </w:r>
      <w:r>
        <w:t xml:space="preserve"> </w:t>
      </w:r>
      <w:r>
        <w:t xml:space="preserve">validation must detect all three overlap forms (head, tail, full</w:t>
      </w:r>
      <w:r>
        <w:t xml:space="preserve"> </w:t>
      </w:r>
      <w:r>
        <w:t xml:space="preserve">containment) and must execute as a single database query to avoid</w:t>
      </w:r>
      <w:r>
        <w:t xml:space="preserve"> </w:t>
      </w:r>
      <w:r>
        <w:t xml:space="preserve">race conditions.</w:t>
      </w:r>
    </w:p>
    <w:p>
      <w:pPr>
        <w:pStyle w:val="FirstParagraph"/>
        <w:numPr>
          <w:ilvl w:val="0"/>
          <w:numId w:val="1001"/>
        </w:numPr>
      </w:pPr>
      <w:r>
        <w:rPr>
          <w:b/>
          <w:bCs/>
        </w:rPr>
        <w:t xml:space="preserve">Manual content moderation.</w:t>
      </w:r>
      <w:r>
        <w:t xml:space="preserve"> </w:t>
      </w:r>
      <w:r>
        <w:t xml:space="preserve">The editorial workflow (writing</w:t>
      </w:r>
      <w:r>
        <w:t xml:space="preserve"> </w:t>
      </w:r>
      <w:r>
        <w:t xml:space="preserve">descriptions, tagging, categorising) is manual and time-consuming.</w:t>
      </w:r>
      <w:r>
        <w:t xml:space="preserve"> </w:t>
      </w:r>
      <w:r>
        <w:t xml:space="preserve">Automating it with a large language model reduces the load, but</w:t>
      </w:r>
      <w:r>
        <w:t xml:space="preserve"> </w:t>
      </w:r>
      <w:r>
        <w:t xml:space="preserve">requires a fallback path when no API key is present, and the output</w:t>
      </w:r>
      <w:r>
        <w:t xml:space="preserve"> </w:t>
      </w:r>
      <w:r>
        <w:t xml:space="preserve">must be schema-validated before it is persisted.</w:t>
      </w:r>
    </w:p>
    <w:p>
      <w:pPr>
        <w:pStyle w:val="Heading2"/>
      </w:pPr>
      <w:bookmarkStart w:id="14" w:name="_contributions"/>
      <w:r>
        <w:t xml:space="preserve">Contributions</w:t>
      </w:r>
      <w:bookmarkEnd w:id="14"/>
    </w:p>
    <w:p>
      <w:pPr>
        <w:pStyle w:val="FirstParagraph"/>
      </w:pPr>
      <w:r>
        <w:t xml:space="preserve">This paper makes the following contributions.</w:t>
      </w:r>
    </w:p>
    <w:p>
      <w:pPr>
        <w:pStyle w:val="FirstParagraph"/>
        <w:numPr>
          <w:ilvl w:val="0"/>
          <w:numId w:val="1002"/>
        </w:numPr>
      </w:pPr>
      <w:r>
        <w:t xml:space="preserve">A layered</w:t>
      </w:r>
      <w:r>
        <w:t xml:space="preserve"> </w:t>
      </w:r>
      <w:r>
        <w:rPr>
          <w:b/>
          <w:bCs/>
        </w:rPr>
        <w:t xml:space="preserve">NestJS + Prisma + PostgreSQL</w:t>
      </w:r>
      <w:r>
        <w:t xml:space="preserve"> </w:t>
      </w:r>
      <w:r>
        <w:t xml:space="preserve">architecture</w:t>
      </w:r>
      <w:r>
        <w:t xml:space="preserve"> </w:t>
      </w:r>
      <w:r>
        <w:t xml:space="preserve">with 19 business modules, 140 REST endpoints and auto-generated</w:t>
      </w:r>
      <w:r>
        <w:t xml:space="preserve"> </w:t>
      </w:r>
      <w:r>
        <w:t xml:space="preserve">OpenAPI documentation, protected by a four-role RBAC layer.</w:t>
      </w:r>
    </w:p>
    <w:p>
      <w:pPr>
        <w:pStyle w:val="FirstParagraph"/>
        <w:numPr>
          <w:ilvl w:val="0"/>
          <w:numId w:val="1002"/>
        </w:numPr>
      </w:pPr>
      <w:r>
        <w:t xml:space="preserve">A broadcast-conflict detection algorithm implemented as a</w:t>
      </w:r>
      <w:r>
        <w:t xml:space="preserve"> </w:t>
      </w:r>
      <w:r>
        <w:t xml:space="preserve">single raw SQL query that computes the effective end time with</w:t>
      </w:r>
      <w:r>
        <w:t xml:space="preserve"> </w:t>
      </w:r>
      <w:r>
        <w:rPr>
          <w:rStyle w:val="VerbatimChar"/>
        </w:rPr>
        <w:t xml:space="preserve">COALESCE(endedAt, scheduledAt + duration)</w:t>
      </w:r>
      <w:r>
        <w:t xml:space="preserve">.</w:t>
      </w:r>
    </w:p>
    <w:p>
      <w:pPr>
        <w:pStyle w:val="FirstParagraph"/>
        <w:numPr>
          <w:ilvl w:val="0"/>
          <w:numId w:val="1002"/>
        </w:numPr>
      </w:pPr>
      <w:r>
        <w:t xml:space="preserve">A 24/7 EPG filler with seeded pseudo-random selection keyed on</w:t>
      </w:r>
      <w:r>
        <w:t xml:space="preserve"> </w:t>
      </w:r>
      <w:r>
        <w:t xml:space="preserve">the (date, channel) pair, guaranteeing that the same day always</w:t>
      </w:r>
      <w:r>
        <w:t xml:space="preserve"> </w:t>
      </w:r>
      <w:r>
        <w:t xml:space="preserve">renders the same schedule.</w:t>
      </w:r>
    </w:p>
    <w:p>
      <w:pPr>
        <w:pStyle w:val="FirstParagraph"/>
        <w:numPr>
          <w:ilvl w:val="0"/>
          <w:numId w:val="1002"/>
        </w:numPr>
      </w:pPr>
      <w:r>
        <w:t xml:space="preserve">An AI editorial pipeline that issues a single consolidated model</w:t>
      </w:r>
      <w:r>
        <w:t xml:space="preserve"> </w:t>
      </w:r>
      <w:r>
        <w:t xml:space="preserve">call (</w:t>
      </w:r>
      <w:r>
        <w:rPr>
          <w:rStyle w:val="VerbatimChar"/>
        </w:rPr>
        <w:t xml:space="preserve">gpt-4o</w:t>
      </w:r>
      <w:r>
        <w:t xml:space="preserve">), validates the result against a Zod schema,</w:t>
      </w:r>
      <w:r>
        <w:t xml:space="preserve"> </w:t>
      </w:r>
      <w:r>
        <w:t xml:space="preserve">and provides retry plus heuristic-fallback paths.</w:t>
      </w:r>
    </w:p>
    <w:p>
      <w:pPr>
        <w:pStyle w:val="FirstParagraph"/>
        <w:numPr>
          <w:ilvl w:val="0"/>
          <w:numId w:val="1002"/>
        </w:numPr>
      </w:pPr>
      <w:r>
        <w:t xml:space="preserve">An audit-logging microservice communicating over gRPC, deployed</w:t>
      </w:r>
      <w:r>
        <w:t xml:space="preserve"> </w:t>
      </w:r>
      <w:r>
        <w:t xml:space="preserve">independently of the main API process.</w:t>
      </w:r>
    </w:p>
    <w:p>
      <w:pPr>
        <w:pStyle w:val="FirstParagraph"/>
        <w:numPr>
          <w:ilvl w:val="0"/>
          <w:numId w:val="1002"/>
        </w:numPr>
      </w:pPr>
      <w:r>
        <w:t xml:space="preserve">A Next.js 15 web portal with 33 routes and an AI Curator studio</w:t>
      </w:r>
      <w:r>
        <w:t xml:space="preserve"> </w:t>
      </w:r>
      <w:r>
        <w:t xml:space="preserve">built on the Next.js App Router architecture.</w:t>
      </w:r>
    </w:p>
    <w:p>
      <w:pPr>
        <w:pStyle w:val="FirstParagraph"/>
        <w:numPr>
          <w:ilvl w:val="0"/>
          <w:numId w:val="1002"/>
        </w:numPr>
      </w:pPr>
      <w:r>
        <w:t xml:space="preserve">A five-job GitHub Actions CI/CD pipeline with an automated</w:t>
      </w:r>
      <w:r>
        <w:t xml:space="preserve"> </w:t>
      </w:r>
      <w:r>
        <w:t xml:space="preserve">quality gate, covering 482 automated tests across three suites.</w:t>
      </w:r>
    </w:p>
    <w:p>
      <w:pPr>
        <w:pStyle w:val="Heading2"/>
      </w:pPr>
      <w:bookmarkStart w:id="15" w:name="_scope"/>
      <w:r>
        <w:t xml:space="preserve">Scope</w:t>
      </w:r>
      <w:bookmarkEnd w:id="15"/>
    </w:p>
    <w:p>
      <w:pPr>
        <w:pStyle w:val="FirstParagraph"/>
      </w:pPr>
      <w:r>
        <w:t xml:space="preserve">This paper concentrates on the back end and the web portal, which are</w:t>
      </w:r>
      <w:r>
        <w:t xml:space="preserve"> </w:t>
      </w:r>
      <w:r>
        <w:t xml:space="preserve">the two PRN232 deliverables. The Flutter mobile application is</w:t>
      </w:r>
      <w:r>
        <w:t xml:space="preserve"> </w:t>
      </w:r>
      <w:r>
        <w:t xml:space="preserve">presented separately in the companion PRM393 paper. Infrastructure</w:t>
      </w:r>
      <w:r>
        <w:t xml:space="preserve"> </w:t>
      </w:r>
      <w:r>
        <w:t xml:space="preserve">deployment, environment-variable configuration and mobile release</w:t>
      </w:r>
      <w:r>
        <w:t xml:space="preserve"> </w:t>
      </w:r>
      <w:r>
        <w:t xml:space="preserve">procedures are covered in the accompanying deployment documentation</w:t>
      </w:r>
      <w:r>
        <w:t xml:space="preserve"> </w:t>
      </w:r>
      <w:r>
        <w:t xml:space="preserve">and are only summarised here at the architectural level.</w:t>
      </w:r>
    </w:p>
    <w:p>
      <w:pPr>
        <w:pStyle w:val="Heading1"/>
      </w:pPr>
      <w:bookmarkStart w:id="16" w:name="_31d26affc8bca4dac4a83331dcb4d1a625a6183"/>
      <w:r>
        <w:t xml:space="preserve">Related Work</w:t>
      </w:r>
      <w:bookmarkEnd w:id="16"/>
    </w:p>
    <w:p>
      <w:pPr>
        <w:pStyle w:val="FirstParagraph"/>
      </w:pPr>
      <w:r>
        <w:t xml:space="preserve">This paper positions OmniCast against three main lines of work:</w:t>
      </w:r>
      <w:r>
        <w:t xml:space="preserve"> </w:t>
      </w:r>
      <w:r>
        <w:t xml:space="preserve">back-end application frameworks, data-access protocols, and broadcast</w:t>
      </w:r>
      <w:r>
        <w:t xml:space="preserve"> </w:t>
      </w:r>
      <w:r>
        <w:t xml:space="preserve">scheduling systems.</w:t>
      </w:r>
    </w:p>
    <w:p>
      <w:pPr>
        <w:pStyle w:val="Heading2"/>
      </w:pPr>
      <w:bookmarkStart w:id="17" w:name="_ecb4da0078f3f7aab434519afe4f3a8d0890f86"/>
      <w:r>
        <w:t xml:space="preserve">Back-end Application Frameworks</w:t>
      </w:r>
      <w:bookmarkEnd w:id="17"/>
    </w:p>
    <w:p>
      <w:pPr>
        <w:pStyle w:val="FirstParagraph"/>
      </w:pPr>
      <w:r>
        <w:t xml:space="preserve">NestJS</w:t>
      </w:r>
      <w:r>
        <w:t xml:space="preserve"> </w:t>
      </w:r>
      <w:r>
        <w:t xml:space="preserve"> </w:t>
      </w:r>
      <w:r>
        <w:t xml:space="preserve">adopts a decorator-driven dependency-injection</w:t>
      </w:r>
      <w:r>
        <w:t xml:space="preserve"> </w:t>
      </w:r>
      <w:r>
        <w:t xml:space="preserve">model and a hierarchical module model, allowing each business domain</w:t>
      </w:r>
      <w:r>
        <w:t xml:space="preserve"> </w:t>
      </w:r>
      <w:r>
        <w:t xml:space="preserve">(channels, programmes, users) to be packaged as an independent module</w:t>
      </w:r>
      <w:r>
        <w:t xml:space="preserve"> </w:t>
      </w:r>
      <w:r>
        <w:t xml:space="preserve">with its own lifecycle. Compared with plain Express, the framework</w:t>
      </w:r>
      <w:r>
        <w:t xml:space="preserve"> </w:t>
      </w:r>
      <w:r>
        <w:t xml:space="preserve">provides out-of-the-box URI versioning (</w:t>
      </w:r>
      <w:r>
        <w:rPr>
          <w:rStyle w:val="VerbatimChar"/>
        </w:rPr>
        <w:t xml:space="preserve">VersioningType.URI</w:t>
      </w:r>
      <w:r>
        <w:t xml:space="preserve">),</w:t>
      </w:r>
      <w:r>
        <w:t xml:space="preserve"> </w:t>
      </w:r>
      <w:r>
        <w:t xml:space="preserve">a</w:t>
      </w:r>
      <w:r>
        <w:t xml:space="preserve"> </w:t>
      </w:r>
      <w:r>
        <w:rPr>
          <w:rStyle w:val="VerbatimChar"/>
        </w:rPr>
        <w:t xml:space="preserve">ValidationPipe</w:t>
      </w:r>
      <w:r>
        <w:t xml:space="preserve"> </w:t>
      </w:r>
      <w:r>
        <w:t xml:space="preserve">in</w:t>
      </w:r>
      <w:r>
        <w:t xml:space="preserve"> </w:t>
      </w:r>
      <w:r>
        <w:rPr>
          <w:rStyle w:val="VerbatimChar"/>
        </w:rPr>
        <w:t xml:space="preserve">forbidNonWhitelisted</w:t>
      </w:r>
      <w:r>
        <w:t xml:space="preserve"> </w:t>
      </w:r>
      <w:r>
        <w:t xml:space="preserve">mode, an</w:t>
      </w:r>
      <w:r>
        <w:t xml:space="preserve"> </w:t>
      </w:r>
      <w:r>
        <w:rPr>
          <w:rStyle w:val="VerbatimChar"/>
        </w:rPr>
        <w:t xml:space="preserve">ExceptionFilter</w:t>
      </w:r>
      <w:r>
        <w:t xml:space="preserve"> </w:t>
      </w:r>
      <w:r>
        <w:t xml:space="preserve">and an</w:t>
      </w:r>
      <w:r>
        <w:t xml:space="preserve"> </w:t>
      </w:r>
      <w:r>
        <w:rPr>
          <w:rStyle w:val="VerbatimChar"/>
        </w:rPr>
        <w:t xml:space="preserve">Interceptor</w:t>
      </w:r>
      <w:r>
        <w:t xml:space="preserve"> </w:t>
      </w:r>
      <w:r>
        <w:t xml:space="preserve">— the four</w:t>
      </w:r>
      <w:r>
        <w:t xml:space="preserve"> </w:t>
      </w:r>
      <w:r>
        <w:t xml:space="preserve">components the broadcasting problem demands so that every endpoint</w:t>
      </w:r>
      <w:r>
        <w:t xml:space="preserve"> </w:t>
      </w:r>
      <w:r>
        <w:t xml:space="preserve">returns an identical response envelope and every input is validated</w:t>
      </w:r>
      <w:r>
        <w:t xml:space="preserve"> </w:t>
      </w:r>
      <w:r>
        <w:t xml:space="preserve">strictly. Prisma</w:t>
      </w:r>
      <w:r>
        <w:t xml:space="preserve"> </w:t>
      </w:r>
      <w:r>
        <w:t xml:space="preserve"> </w:t>
      </w:r>
      <w:r>
        <w:t xml:space="preserve">serves as the data-access layer: the</w:t>
      </w:r>
      <w:r>
        <w:t xml:space="preserve"> </w:t>
      </w:r>
      <w:r>
        <w:t xml:space="preserve">Prisma schema is the single source of truth and</w:t>
      </w:r>
      <w:r>
        <w:t xml:space="preserve"> </w:t>
      </w:r>
      <w:r>
        <w:rPr>
          <w:rStyle w:val="VerbatimChar"/>
        </w:rPr>
        <w:t xml:space="preserve">prisma migrate</w:t>
      </w:r>
      <w:r>
        <w:t xml:space="preserve"> </w:t>
      </w:r>
      <w:r>
        <w:t xml:space="preserve">generates version-controlled SQL, so schema drift is tracked</w:t>
      </w:r>
      <w:r>
        <w:t xml:space="preserve"> </w:t>
      </w:r>
      <w:r>
        <w:t xml:space="preserve">alongside the source code.</w:t>
      </w:r>
    </w:p>
    <w:p>
      <w:pPr>
        <w:pStyle w:val="BodyText"/>
      </w:pPr>
      <w:r>
        <w:t xml:space="preserve">Two alternatives deserve comparison: FastAPI (Python) and ASP.NET</w:t>
      </w:r>
      <w:r>
        <w:t xml:space="preserve"> </w:t>
      </w:r>
      <w:r>
        <w:t xml:space="preserve">Core (C#). FastAPI produces excellent OpenAPI documentation but the</w:t>
      </w:r>
      <w:r>
        <w:t xml:space="preserve"> </w:t>
      </w:r>
      <w:r>
        <w:t xml:space="preserve">project has a fixed language budget; ASP.NET Core has a more mature</w:t>
      </w:r>
      <w:r>
        <w:t xml:space="preserve"> </w:t>
      </w:r>
      <w:r>
        <w:t xml:space="preserve">ecosystem but also demands a language switch. NestJS allows the</w:t>
      </w:r>
      <w:r>
        <w:t xml:space="preserve"> </w:t>
      </w:r>
      <w:r>
        <w:t xml:space="preserve">TypeScript toolchain to be reused with the Next.js portal</w:t>
      </w:r>
      <w:r>
        <w:t xml:space="preserve"> </w:t>
      </w:r>
      <w:r>
        <w:t xml:space="preserve">, so a shared data type or an API contract change can</w:t>
      </w:r>
      <w:r>
        <w:t xml:space="preserve"> </w:t>
      </w:r>
      <w:r>
        <w:t xml:space="preserve">propagate across both deliverables without a language boundary.</w:t>
      </w:r>
    </w:p>
    <w:p>
      <w:pPr>
        <w:pStyle w:val="Heading2"/>
      </w:pPr>
      <w:bookmarkStart w:id="18" w:name="_31327a8a739141b48047bd2db60730dd555f43e"/>
      <w:r>
        <w:t xml:space="preserve">Data-Access Protocols</w:t>
      </w:r>
      <w:bookmarkEnd w:id="18"/>
    </w:p>
    <w:p>
      <w:pPr>
        <w:pStyle w:val="FirstParagraph"/>
      </w:pPr>
      <w:r>
        <w:t xml:space="preserve">Most legacy broadcasting systems expose their programme guide to</w:t>
      </w:r>
      <w:r>
        <w:t xml:space="preserve"> </w:t>
      </w:r>
      <w:r>
        <w:t xml:space="preserve">mobile applications through OData</w:t>
      </w:r>
      <w:r>
        <w:t xml:space="preserve"> </w:t>
      </w:r>
      <w:r>
        <w:t xml:space="preserve">, a REST extension with</w:t>
      </w:r>
      <w:r>
        <w:t xml:space="preserve"> </w:t>
      </w:r>
      <w:r>
        <w:t xml:space="preserve">embedded query syntax ($filter, $orderby, $expand). OData is well</w:t>
      </w:r>
      <w:r>
        <w:t xml:space="preserve"> </w:t>
      </w:r>
      <w:r>
        <w:t xml:space="preserve">suited when clients need flexible queries over a large catalogue</w:t>
      </w:r>
      <w:r>
        <w:t xml:space="preserve"> </w:t>
      </w:r>
      <w:r>
        <w:t xml:space="preserve">without deploying server-side filtering logic. OmniCast takes the</w:t>
      </w:r>
      <w:r>
        <w:t xml:space="preserve"> </w:t>
      </w:r>
      <w:r>
        <w:t xml:space="preserve">opposite approach: EPG queries have a fixed shape (by day, by channel,</w:t>
      </w:r>
      <w:r>
        <w:t xml:space="preserve"> </w:t>
      </w:r>
      <w:r>
        <w:t xml:space="preserve">by time window), so plain REST endpoints with normalised query</w:t>
      </w:r>
      <w:r>
        <w:t xml:space="preserve"> </w:t>
      </w:r>
      <w:r>
        <w:t xml:space="preserve">parameters</w:t>
      </w:r>
      <w:r>
        <w:t xml:space="preserve"> </w:t>
      </w:r>
      <w:r>
        <w:t xml:space="preserve"> </w:t>
      </w:r>
      <w:r>
        <w:t xml:space="preserve">are sufficient and simpler for both clients.</w:t>
      </w:r>
    </w:p>
    <w:p>
      <w:pPr>
        <w:pStyle w:val="BodyText"/>
      </w:pPr>
      <w:r>
        <w:t xml:space="preserve">Compared with GraphQL</w:t>
      </w:r>
      <w:r>
        <w:t xml:space="preserve"> </w:t>
      </w:r>
      <w:r>
        <w:t xml:space="preserve">, plain REST lowers the client-side</w:t>
      </w:r>
      <w:r>
        <w:t xml:space="preserve"> </w:t>
      </w:r>
      <w:r>
        <w:t xml:space="preserve">cost because no additional runtime layer is needed on mobile, and it is</w:t>
      </w:r>
      <w:r>
        <w:t xml:space="preserve"> </w:t>
      </w:r>
      <w:r>
        <w:t xml:space="preserve">easier to cache at the HTTP layer and to exercise from a command line.</w:t>
      </w:r>
      <w:r>
        <w:t xml:space="preserve"> </w:t>
      </w:r>
      <w:r>
        <w:t xml:space="preserve">The trade-off is that every endpoint must be designed explicitly; in</w:t>
      </w:r>
      <w:r>
        <w:t xml:space="preserve"> </w:t>
      </w:r>
      <w:r>
        <w:t xml:space="preserve">exchange, the entire API is documented with OpenAPI 3</w:t>
      </w:r>
      <w:r>
        <w:t xml:space="preserve"> </w:t>
      </w:r>
      <w:r>
        <w:t xml:space="preserve"> </w:t>
      </w:r>
      <w:r>
        <w:t xml:space="preserve">using</w:t>
      </w:r>
      <w:r>
        <w:t xml:space="preserve"> </w:t>
      </w:r>
      <w:r>
        <w:rPr>
          <w:rStyle w:val="VerbatimChar"/>
        </w:rPr>
        <w:t xml:space="preserve">@ApiOperation</w:t>
      </w:r>
      <w:r>
        <w:t xml:space="preserve">,</w:t>
      </w:r>
      <w:r>
        <w:t xml:space="preserve"> </w:t>
      </w:r>
      <w:r>
        <w:rPr>
          <w:rStyle w:val="VerbatimChar"/>
        </w:rPr>
        <w:t xml:space="preserve">@ApiResponse</w:t>
      </w:r>
      <w:r>
        <w:t xml:space="preserve"> </w:t>
      </w:r>
      <w:r>
        <w:t xml:space="preserve">and</w:t>
      </w:r>
      <w:r>
        <w:t xml:space="preserve"> </w:t>
      </w:r>
      <w:r>
        <w:rPr>
          <w:rStyle w:val="VerbatimChar"/>
        </w:rPr>
        <w:t xml:space="preserve">@ApiQuery</w:t>
      </w:r>
      <w:r>
        <w:t xml:space="preserve"> </w:t>
      </w:r>
      <w:r>
        <w:t xml:space="preserve">decorators, so no endpoint is left undocumented.</w:t>
      </w:r>
    </w:p>
    <w:p>
      <w:pPr>
        <w:pStyle w:val="Heading2"/>
      </w:pPr>
      <w:bookmarkStart w:id="19" w:name="_0e0d63b3632ae2018d04e3194cf9ae10c223955"/>
      <w:r>
        <w:t xml:space="preserve">Broadcast Scheduling and AI Assistance</w:t>
      </w:r>
      <w:bookmarkEnd w:id="19"/>
    </w:p>
    <w:p>
      <w:pPr>
        <w:pStyle w:val="FirstParagraph"/>
      </w:pPr>
      <w:r>
        <w:t xml:space="preserve">Commercial scheduling systems (such as EBU Radio-MEP and FTA EPG</w:t>
      </w:r>
      <w:r>
        <w:t xml:space="preserve"> </w:t>
      </w:r>
      <w:r>
        <w:t xml:space="preserve">feeds) guarantee schedule integrity by applying relative-time</w:t>
      </w:r>
      <w:r>
        <w:t xml:space="preserve"> </w:t>
      </w:r>
      <w:r>
        <w:t xml:space="preserve">conflict detection and substituting overrun programmes during live</w:t>
      </w:r>
      <w:r>
        <w:t xml:space="preserve"> </w:t>
      </w:r>
      <w:r>
        <w:t xml:space="preserve">transmission. This is precisely the model OmniCast reproduces at a</w:t>
      </w:r>
      <w:r>
        <w:t xml:space="preserve"> </w:t>
      </w:r>
      <w:r>
        <w:t xml:space="preserve">smaller scale: the slot of a programme is an interval</w:t>
      </w:r>
      <w:r>
        <w:t xml:space="preserve"> </w:t>
      </w:r>
      <m:oMath>
        <m:r>
          <m:rPr>
            <m:sty m:val="p"/>
          </m:rPr>
          <m:t>[</m:t>
        </m:r>
        <m:sSub>
          <m:e>
            <m:r>
              <m:t>t</m:t>
            </m:r>
          </m:e>
          <m:sub>
            <m:r>
              <m:t>0</m:t>
            </m:r>
          </m:sub>
        </m:sSub>
        <m:r>
          <m:rPr>
            <m:sty m:val="p"/>
          </m:rPr>
          <m:t>,</m:t>
        </m:r>
        <m:sSub>
          <m:e>
            <m:r>
              <m:t>t</m:t>
            </m:r>
          </m:e>
          <m:sub>
            <m:r>
              <m:t>1</m:t>
            </m:r>
          </m:sub>
        </m:sSub>
        <m:r>
          <m:rPr>
            <m:sty m:val="p"/>
          </m:rPr>
          <m:t>]</m:t>
        </m:r>
      </m:oMath>
      <w:r>
        <w:t xml:space="preserve"> </w:t>
      </w:r>
      <w:r>
        <w:t xml:space="preserve">on</w:t>
      </w:r>
      <w:r>
        <w:t xml:space="preserve"> </w:t>
      </w:r>
      <w:r>
        <w:t xml:space="preserve">the timeline of a channel, and two overlapping intervals are invalid.</w:t>
      </w:r>
    </w:p>
    <w:p>
      <w:pPr>
        <w:pStyle w:val="BodyText"/>
      </w:pPr>
      <w:r>
        <w:t xml:space="preserve">On the editorial-assistance side, commercial EPG systems have recently</w:t>
      </w:r>
      <w:r>
        <w:t xml:space="preserve"> </w:t>
      </w:r>
      <w:r>
        <w:t xml:space="preserve">begun using large language models to generate descriptions and content</w:t>
      </w:r>
      <w:r>
        <w:t xml:space="preserve"> </w:t>
      </w:r>
      <w:r>
        <w:t xml:space="preserve">tags</w:t>
      </w:r>
      <w:r>
        <w:t xml:space="preserve"> </w:t>
      </w:r>
      <w:r>
        <w:t xml:space="preserve">. OmniCast’s distinguishing feature is</w:t>
      </w:r>
      <w:r>
        <w:t xml:space="preserve"> </w:t>
      </w:r>
      <w:r>
        <w:rPr>
          <w:i/>
          <w:iCs/>
        </w:rPr>
        <w:t xml:space="preserve">output quality control</w:t>
      </w:r>
      <w:r>
        <w:t xml:space="preserve">: every AI-generated report is validated</w:t>
      </w:r>
      <w:r>
        <w:t xml:space="preserve"> </w:t>
      </w:r>
      <w:r>
        <w:t xml:space="preserve">against a Zod schema</w:t>
      </w:r>
      <w:r>
        <w:t xml:space="preserve"> </w:t>
      </w:r>
      <w:r>
        <w:t xml:space="preserve"> </w:t>
      </w:r>
      <w:r>
        <w:t xml:space="preserve">before being written to the database</w:t>
      </w:r>
      <w:r>
        <w:t xml:space="preserve"> </w:t>
      </w:r>
      <w:r>
        <w:t xml:space="preserve">and is stamped with the prompt version and the model version, so</w:t>
      </w:r>
      <w:r>
        <w:t xml:space="preserve"> </w:t>
      </w:r>
      <w:r>
        <w:t xml:space="preserve">administrators can compare quality across prompt revisions.</w:t>
      </w:r>
    </w:p>
    <w:p>
      <w:pPr>
        <w:pStyle w:val="Heading2"/>
      </w:pPr>
      <w:bookmarkStart w:id="20" w:name="_bd4b7411f06d09a140798387a40fabe4c0c9463"/>
      <w:r>
        <w:t xml:space="preserve">Gap Addressed by OmniCast</w:t>
      </w:r>
      <w:bookmarkEnd w:id="20"/>
    </w:p>
    <w:p>
      <w:pPr>
        <w:pStyle w:val="FirstParagraph"/>
      </w:pPr>
      <w:r>
        <w:t xml:space="preserve">In summary, the gap this project fills is the absence of a complete,</w:t>
      </w:r>
      <w:r>
        <w:t xml:space="preserve"> </w:t>
      </w:r>
      <w:r>
        <w:t xml:space="preserve">automatically verifiable broadcast-scheduling system at classroom</w:t>
      </w:r>
      <w:r>
        <w:t xml:space="preserve"> </w:t>
      </w:r>
      <w:r>
        <w:t xml:space="preserve">scale: schedule-integrity guarantees, a full user experience across</w:t>
      </w:r>
      <w:r>
        <w:t xml:space="preserve"> </w:t>
      </w:r>
      <w:r>
        <w:t xml:space="preserve">web and mobile, quality-controlled AI assistance, and the whole thing</w:t>
      </w:r>
      <w:r>
        <w:t xml:space="preserve"> </w:t>
      </w:r>
      <w:r>
        <w:t xml:space="preserve">validated by 482 automated tests inside a continuous-integration</w:t>
      </w:r>
      <w:r>
        <w:t xml:space="preserve"> </w:t>
      </w:r>
      <w:r>
        <w:t xml:space="preserve">pipeline.</w:t>
      </w:r>
    </w:p>
    <w:p>
      <w:pPr>
        <w:pStyle w:val="Heading1"/>
      </w:pPr>
      <w:bookmarkStart w:id="21" w:name="_0a2f9e496d5e57519b3c1f13ea17b651d29f539"/>
      <w:r>
        <w:t xml:space="preserve">System Architecture</w:t>
      </w:r>
      <w:bookmarkEnd w:id="21"/>
    </w:p>
    <w:p>
      <w:pPr>
        <w:pStyle w:val="Heading2"/>
      </w:pPr>
      <w:bookmarkStart w:id="22" w:name="_329034ec8c1070d6e4b3bb7472c263720f1291f"/>
      <w:r>
        <w:t xml:space="preserve">Layered Overview</w:t>
      </w:r>
      <w:bookmarkEnd w:id="22"/>
    </w:p>
    <w:p>
      <w:pPr>
        <w:pStyle w:val="FirstParagraph"/>
      </w:pPr>
      <w:r>
        <w:t xml:space="preserve">The system is organised into four layers, each communicating only with</w:t>
      </w:r>
      <w:r>
        <w:t xml:space="preserve"> </w:t>
      </w:r>
      <w:r>
        <w:t xml:space="preserve">the layer immediately below it. The presentation layer comprises the</w:t>
      </w:r>
      <w:r>
        <w:t xml:space="preserve"> </w:t>
      </w:r>
      <w:r>
        <w:t xml:space="preserve">Next.js 15 web portal and the Flutter mobile application; the API</w:t>
      </w:r>
      <w:r>
        <w:t xml:space="preserve"> </w:t>
      </w:r>
      <w:r>
        <w:t xml:space="preserve">layer is a single NestJS process with 19 business modules; the</w:t>
      </w:r>
      <w:r>
        <w:t xml:space="preserve"> </w:t>
      </w:r>
      <w:r>
        <w:t xml:space="preserve">real-time layer handles live broadcasting, chat and WebRTC signalling;</w:t>
      </w:r>
      <w:r>
        <w:t xml:space="preserve"> </w:t>
      </w:r>
      <w:r>
        <w:t xml:space="preserve">and the data layer consists of PostgreSQL, the MediaMTX streaming</w:t>
      </w:r>
      <w:r>
        <w:t xml:space="preserve"> </w:t>
      </w:r>
      <w:r>
        <w:t xml:space="preserve">server, Cloudinary storage and external APIs.</w:t>
      </w:r>
    </w:p>
    <w:bookmarkStart w:id="23" w:name="_5ac69354a6fd3507e9e58de457b85015f252642"/>
    <w:tbl>
      <w:tblPr>
        <w:tblStyle w:val="FigureTable"/>
        <w:tblW w:type="auto" w:w="0"/>
        <w:jc w:val="center"/>
        <w:tblLook w:firstRow="0" w:lastRow="0" w:firstColumn="0" w:lastColumn="0"/>
      </w:tblPr>
      <w:tblGrid/>
    </w:tbl>
    <w:p>
      <w:pPr>
        <w:pStyle w:val="ImageCaption"/>
      </w:pPr>
      <w:r>
        <w:t xml:space="preserve">Overall layered architecture</w:t>
      </w:r>
      <w:r>
        <w:t xml:space="preserve"> </w:t>
      </w:r>
      <w:r>
        <w:t xml:space="preserve">of OmniCast. Both the web portal and the mobile application consume</w:t>
      </w:r>
      <w:r>
        <w:t xml:space="preserve"> </w:t>
      </w:r>
      <w:r>
        <w:t xml:space="preserve">the same REST API; audit logging is separated into a dedicated gRPC</w:t>
      </w:r>
      <w:r>
        <w:t xml:space="preserve"> </w:t>
      </w:r>
      <w:r>
        <w:t xml:space="preserve">microservice.</w:t>
      </w:r>
    </w:p>
    <w:bookmarkEnd w:id="23"/>
    <w:p>
      <w:pPr>
        <w:pStyle w:val="FirstParagraph"/>
      </w:pPr>
      <w:r>
        <w:t xml:space="preserve">The notable design decision is a</w:t>
      </w:r>
      <w:r>
        <w:t xml:space="preserve"> </w:t>
      </w:r>
      <w:r>
        <w:rPr>
          <w:i/>
          <w:iCs/>
        </w:rPr>
        <w:t xml:space="preserve">single API process serving both</w:t>
      </w:r>
      <w:r>
        <w:rPr>
          <w:i/>
          <w:iCs/>
        </w:rPr>
        <w:t xml:space="preserve"> </w:t>
      </w:r>
      <w:r>
        <w:rPr>
          <w:i/>
          <w:iCs/>
        </w:rPr>
        <w:t xml:space="preserve">clients</w:t>
      </w:r>
      <w:r>
        <w:t xml:space="preserve">. The boundary between the web and mobile clients exists only</w:t>
      </w:r>
      <w:r>
        <w:t xml:space="preserve"> </w:t>
      </w:r>
      <w:r>
        <w:t xml:space="preserve">at the transport layer, never at the business layer. A business rule is</w:t>
      </w:r>
      <w:r>
        <w:t xml:space="preserve"> </w:t>
      </w:r>
      <w:r>
        <w:t xml:space="preserve">therefore written exactly once: for instance, the rule that "two</w:t>
      </w:r>
      <w:r>
        <w:t xml:space="preserve"> </w:t>
      </w:r>
      <w:r>
        <w:t xml:space="preserve">programmes on the same channel must not overlap" is enforced in</w:t>
      </w:r>
      <w:r>
        <w:t xml:space="preserve"> </w:t>
      </w:r>
      <w:r>
        <w:rPr>
          <w:rStyle w:val="VerbatimChar"/>
        </w:rPr>
        <w:t xml:space="preserve">ProgramsService.checkScheduleConflict</w:t>
      </w:r>
      <w:r>
        <w:t xml:space="preserve"> </w:t>
      </w:r>
      <w:r>
        <w:t xml:space="preserve">and behaves identically</w:t>
      </w:r>
      <w:r>
        <w:t xml:space="preserve"> </w:t>
      </w:r>
      <w:r>
        <w:t xml:space="preserve">whether the schedule is created from the web administration portal or</w:t>
      </w:r>
      <w:r>
        <w:t xml:space="preserve"> </w:t>
      </w:r>
      <w:r>
        <w:t xml:space="preserve">from the mobile application.</w:t>
      </w:r>
    </w:p>
    <w:p>
      <w:pPr>
        <w:pStyle w:val="Heading2"/>
      </w:pPr>
      <w:bookmarkStart w:id="24" w:name="_a860aad705c7f70905f2dfedcbb2bbeb22a77dd"/>
      <w:r>
        <w:t xml:space="preserve">NestJS Module Structure</w:t>
      </w:r>
      <w:bookmarkEnd w:id="24"/>
    </w:p>
    <w:p>
      <w:pPr>
        <w:pStyle w:val="FirstParagraph"/>
      </w:pPr>
      <w:r>
        <w:rPr>
          <w:rStyle w:val="VerbatimChar"/>
        </w:rPr>
        <w:t xml:space="preserve">AppModule</w:t>
      </w:r>
      <w:r>
        <w:t xml:space="preserve"> </w:t>
      </w:r>
      <w:r>
        <w:t xml:space="preserve">registers 19 business modules alongside the</w:t>
      </w:r>
      <w:r>
        <w:t xml:space="preserve"> </w:t>
      </w:r>
      <w:r>
        <w:t xml:space="preserve">infrastructure modules. Each module owns one business domain and</w:t>
      </w:r>
      <w:r>
        <w:t xml:space="preserve"> </w:t>
      </w:r>
      <w:r>
        <w:t xml:space="preserve">exports the services it needs; controllers only call services and hold</w:t>
      </w:r>
      <w:r>
        <w:t xml:space="preserve"> </w:t>
      </w:r>
      <w:r>
        <w:t xml:space="preserve">no business logic. Table </w:t>
      </w:r>
      <w:hyperlink w:anchor="_99853c7e95edffb5f929094fb15e8f8ee108da2">
        <w:r>
          <w:rPr>
            <w:rStyle w:val="Hyperlink"/>
          </w:rPr>
          <w:t xml:space="preserve">1</w:t>
        </w:r>
      </w:hyperlink>
      <w:r>
        <w:t xml:space="preserve"> </w:t>
      </w:r>
      <w:r>
        <w:t xml:space="preserve">lists the actual</w:t>
      </w:r>
      <w:r>
        <w:t xml:space="preserve"> </w:t>
      </w:r>
      <w:r>
        <w:t xml:space="preserve">back-end source layout.</w:t>
      </w:r>
    </w:p>
    <w:bookmarkStart w:id="25" w:name="_99853c7e95edffb5f929094fb15e8f8ee108da2"/>
    <w:p>
      <w:pPr>
        <w:pStyle w:val="TableCaption"/>
      </w:pPr>
      <w:r>
        <w:t xml:space="preserve">Back-end NestJS module</w:t>
      </w:r>
      <w:r>
        <w:t xml:space="preserve"> </w:t>
      </w:r>
      <w:r>
        <w:t xml:space="preserve">structure.</w:t>
      </w:r>
    </w:p>
    <w:tbl>
      <w:tblPr>
        <w:tblStyle w:val="Table"/>
        <w:tblW w:type="auto" w:w="0"/>
        <w:tblLook w:firstRow="1" w:lastRow="0" w:firstColumn="0" w:lastColumn="0" w:noHBand="0" w:noVBand="0" w:val="0020"/>
        <w:tblCaption w:val="Back-end NestJS module structure."/>
      </w:tblPr>
      <w:tblGrid>
        <w:gridCol w:w="2640"/>
        <w:gridCol w:w="2640"/>
        <w:gridCol w:w="2640"/>
      </w:tblGrid>
      <w:tr>
        <w:trPr>
          <w:tblHeader w:val="on"/>
        </w:trPr>
        <w:tc>
          <w:tcPr/>
          <w:p>
            <w:pPr>
              <w:pStyle w:val="Compact"/>
              <w:jc w:val="left"/>
            </w:pPr>
            <w:r>
              <w:rPr>
                <w:b/>
                <w:bCs/>
              </w:rPr>
              <w:t xml:space="preserve">Module</w:t>
            </w:r>
          </w:p>
        </w:tc>
        <w:tc>
          <w:tcPr/>
          <w:p>
            <w:pPr>
              <w:pStyle w:val="Compact"/>
              <w:jc w:val="left"/>
            </w:pPr>
            <w:r>
              <w:rPr>
                <w:b/>
                <w:bCs/>
              </w:rPr>
              <w:t xml:space="preserve">Primary responsibility</w:t>
            </w:r>
          </w:p>
        </w:tc>
        <w:tc>
          <w:tcPr/>
          <w:p>
            <w:pPr>
              <w:pStyle w:val="Compact"/>
              <w:jc w:val="left"/>
            </w:pPr>
            <w:r>
              <w:rPr>
                <w:b/>
                <w:bCs/>
              </w:rPr>
              <w:t xml:space="preserve">Controller</w:t>
            </w:r>
          </w:p>
        </w:tc>
      </w:tr>
      <w:tr>
        <w:tc>
          <w:tcPr/>
          <w:p>
            <w:pPr>
              <w:pStyle w:val="Compact"/>
              <w:jc w:val="left"/>
            </w:pPr>
            <w:r>
              <w:rPr>
                <w:rStyle w:val="VerbatimChar"/>
              </w:rPr>
              <w:t xml:space="preserve">auth</w:t>
            </w:r>
          </w:p>
        </w:tc>
        <w:tc>
          <w:tcPr/>
          <w:p>
            <w:pPr>
              <w:pStyle w:val="Compact"/>
              <w:jc w:val="left"/>
            </w:pPr>
            <w:r>
              <w:t xml:space="preserve">Login, JWT, refresh, Google sign-in</w:t>
            </w:r>
          </w:p>
        </w:tc>
        <w:tc>
          <w:tcPr/>
          <w:p>
            <w:pPr>
              <w:pStyle w:val="Compact"/>
              <w:jc w:val="left"/>
            </w:pPr>
            <w:r>
              <w:rPr>
                <w:rStyle w:val="VerbatimChar"/>
              </w:rPr>
              <w:t xml:space="preserve">auth</w:t>
            </w:r>
          </w:p>
        </w:tc>
      </w:tr>
      <w:tr>
        <w:tc>
          <w:tcPr/>
          <w:p>
            <w:pPr>
              <w:pStyle w:val="Compact"/>
              <w:jc w:val="left"/>
            </w:pPr>
            <w:r>
              <w:rPr>
                <w:rStyle w:val="VerbatimChar"/>
              </w:rPr>
              <w:t xml:space="preserve">channels</w:t>
            </w:r>
          </w:p>
        </w:tc>
        <w:tc>
          <w:tcPr/>
          <w:p>
            <w:pPr>
              <w:pStyle w:val="Compact"/>
              <w:jc w:val="left"/>
            </w:pPr>
            <w:r>
              <w:t xml:space="preserve">Broadcast channels, catalogue</w:t>
            </w:r>
          </w:p>
        </w:tc>
        <w:tc>
          <w:tcPr/>
          <w:p>
            <w:pPr>
              <w:pStyle w:val="Compact"/>
              <w:jc w:val="left"/>
            </w:pPr>
            <w:r>
              <w:rPr>
                <w:rStyle w:val="VerbatimChar"/>
              </w:rPr>
              <w:t xml:space="preserve">channels</w:t>
            </w:r>
          </w:p>
        </w:tc>
      </w:tr>
      <w:tr>
        <w:tc>
          <w:tcPr/>
          <w:p>
            <w:pPr>
              <w:pStyle w:val="Compact"/>
              <w:jc w:val="left"/>
            </w:pPr>
            <w:r>
              <w:rPr>
                <w:rStyle w:val="VerbatimChar"/>
              </w:rPr>
              <w:t xml:space="preserve">programs</w:t>
            </w:r>
          </w:p>
        </w:tc>
        <w:tc>
          <w:tcPr/>
          <w:p>
            <w:pPr>
              <w:pStyle w:val="Compact"/>
              <w:jc w:val="left"/>
            </w:pPr>
            <w:r>
              <w:t xml:space="preserve">Programmes, EPG, live studio</w:t>
            </w:r>
          </w:p>
        </w:tc>
        <w:tc>
          <w:tcPr/>
          <w:p>
            <w:pPr>
              <w:pStyle w:val="Compact"/>
              <w:jc w:val="left"/>
            </w:pPr>
            <w:r>
              <w:rPr>
                <w:rStyle w:val="VerbatimChar"/>
              </w:rPr>
              <w:t xml:space="preserve">programs</w:t>
            </w:r>
          </w:p>
        </w:tc>
      </w:tr>
      <w:tr>
        <w:tc>
          <w:tcPr/>
          <w:p>
            <w:pPr>
              <w:pStyle w:val="Compact"/>
              <w:jc w:val="left"/>
            </w:pPr>
            <w:r>
              <w:rPr>
                <w:rStyle w:val="VerbatimChar"/>
              </w:rPr>
              <w:t xml:space="preserve">search</w:t>
            </w:r>
          </w:p>
        </w:tc>
        <w:tc>
          <w:tcPr/>
          <w:p>
            <w:pPr>
              <w:pStyle w:val="Compact"/>
              <w:jc w:val="left"/>
            </w:pPr>
            <w:r>
              <w:t xml:space="preserve">Cross-entity search</w:t>
            </w:r>
          </w:p>
        </w:tc>
        <w:tc>
          <w:tcPr/>
          <w:p>
            <w:pPr>
              <w:pStyle w:val="Compact"/>
              <w:jc w:val="left"/>
            </w:pPr>
            <w:r>
              <w:rPr>
                <w:rStyle w:val="VerbatimChar"/>
              </w:rPr>
              <w:t xml:space="preserve">search</w:t>
            </w:r>
          </w:p>
        </w:tc>
      </w:tr>
      <w:tr>
        <w:tc>
          <w:tcPr/>
          <w:p>
            <w:pPr>
              <w:pStyle w:val="Compact"/>
              <w:jc w:val="left"/>
            </w:pPr>
            <w:r>
              <w:rPr>
                <w:rStyle w:val="VerbatimChar"/>
              </w:rPr>
              <w:t xml:space="preserve">ai-curator</w:t>
            </w:r>
          </w:p>
        </w:tc>
        <w:tc>
          <w:tcPr/>
          <w:p>
            <w:pPr>
              <w:pStyle w:val="Compact"/>
              <w:jc w:val="left"/>
            </w:pPr>
            <w:r>
              <w:t xml:space="preserve">AI curation, statistics</w:t>
            </w:r>
          </w:p>
        </w:tc>
        <w:tc>
          <w:tcPr/>
          <w:p>
            <w:pPr>
              <w:pStyle w:val="Compact"/>
              <w:jc w:val="left"/>
            </w:pPr>
            <w:r>
              <w:rPr>
                <w:rStyle w:val="VerbatimChar"/>
              </w:rPr>
              <w:t xml:space="preserve">ai-curator</w:t>
            </w:r>
          </w:p>
        </w:tc>
      </w:tr>
      <w:tr>
        <w:tc>
          <w:tcPr/>
          <w:p>
            <w:pPr>
              <w:pStyle w:val="Compact"/>
              <w:jc w:val="left"/>
            </w:pPr>
            <w:r>
              <w:rPr>
                <w:rStyle w:val="VerbatimChar"/>
              </w:rPr>
              <w:t xml:space="preserve">audit-logger</w:t>
            </w:r>
          </w:p>
        </w:tc>
        <w:tc>
          <w:tcPr/>
          <w:p>
            <w:pPr>
              <w:pStyle w:val="Compact"/>
              <w:jc w:val="left"/>
            </w:pPr>
            <w:r>
              <w:t xml:space="preserve">Audit logging (gRPC)</w:t>
            </w:r>
          </w:p>
        </w:tc>
        <w:tc>
          <w:tcPr/>
          <w:p>
            <w:pPr>
              <w:pStyle w:val="Compact"/>
              <w:jc w:val="left"/>
            </w:pPr>
            <w:r>
              <w:rPr>
                <w:rStyle w:val="VerbatimChar"/>
              </w:rPr>
              <w:t xml:space="preserve">audit-logger</w:t>
            </w:r>
          </w:p>
        </w:tc>
      </w:tr>
      <w:tr>
        <w:tc>
          <w:tcPr/>
          <w:p>
            <w:pPr>
              <w:pStyle w:val="Compact"/>
              <w:jc w:val="left"/>
            </w:pPr>
            <w:r>
              <w:rPr>
                <w:rStyle w:val="VerbatimChar"/>
              </w:rPr>
              <w:t xml:space="preserve">watchlist</w:t>
            </w:r>
          </w:p>
        </w:tc>
        <w:tc>
          <w:tcPr/>
          <w:p>
            <w:pPr>
              <w:pStyle w:val="Compact"/>
              <w:jc w:val="left"/>
            </w:pPr>
            <w:r>
              <w:t xml:space="preserve">Watchlist</w:t>
            </w:r>
          </w:p>
        </w:tc>
        <w:tc>
          <w:tcPr/>
          <w:p>
            <w:pPr>
              <w:pStyle w:val="Compact"/>
              <w:jc w:val="left"/>
            </w:pPr>
            <w:r>
              <w:rPr>
                <w:rStyle w:val="VerbatimChar"/>
              </w:rPr>
              <w:t xml:space="preserve">watchlist</w:t>
            </w:r>
          </w:p>
        </w:tc>
      </w:tr>
      <w:tr>
        <w:tc>
          <w:tcPr/>
          <w:p>
            <w:pPr>
              <w:pStyle w:val="Compact"/>
              <w:jc w:val="left"/>
            </w:pPr>
            <w:r>
              <w:rPr>
                <w:rStyle w:val="VerbatimChar"/>
              </w:rPr>
              <w:t xml:space="preserve">users</w:t>
            </w:r>
          </w:p>
        </w:tc>
        <w:tc>
          <w:tcPr/>
          <w:p>
            <w:pPr>
              <w:pStyle w:val="Compact"/>
              <w:jc w:val="left"/>
            </w:pPr>
            <w:r>
              <w:t xml:space="preserve">User management</w:t>
            </w:r>
          </w:p>
        </w:tc>
        <w:tc>
          <w:tcPr/>
          <w:p>
            <w:pPr>
              <w:pStyle w:val="Compact"/>
              <w:jc w:val="left"/>
            </w:pPr>
            <w:r>
              <w:rPr>
                <w:rStyle w:val="VerbatimChar"/>
              </w:rPr>
              <w:t xml:space="preserve">users</w:t>
            </w:r>
          </w:p>
        </w:tc>
      </w:tr>
      <w:tr>
        <w:tc>
          <w:tcPr/>
          <w:p>
            <w:pPr>
              <w:pStyle w:val="Compact"/>
              <w:jc w:val="left"/>
            </w:pPr>
            <w:r>
              <w:rPr>
                <w:rStyle w:val="VerbatimChar"/>
              </w:rPr>
              <w:t xml:space="preserve">admin</w:t>
            </w:r>
          </w:p>
        </w:tc>
        <w:tc>
          <w:tcPr/>
          <w:p>
            <w:pPr>
              <w:pStyle w:val="Compact"/>
              <w:jc w:val="left"/>
            </w:pPr>
            <w:r>
              <w:t xml:space="preserve">Admin dashboard</w:t>
            </w:r>
          </w:p>
        </w:tc>
        <w:tc>
          <w:tcPr/>
          <w:p>
            <w:pPr>
              <w:pStyle w:val="Compact"/>
              <w:jc w:val="left"/>
            </w:pPr>
            <w:r>
              <w:rPr>
                <w:rStyle w:val="VerbatimChar"/>
              </w:rPr>
              <w:t xml:space="preserve">admin</w:t>
            </w:r>
          </w:p>
        </w:tc>
      </w:tr>
      <w:tr>
        <w:tc>
          <w:tcPr/>
          <w:p>
            <w:pPr>
              <w:pStyle w:val="Compact"/>
              <w:jc w:val="left"/>
            </w:pPr>
            <w:r>
              <w:rPr>
                <w:rStyle w:val="VerbatimChar"/>
              </w:rPr>
              <w:t xml:space="preserve">billing</w:t>
            </w:r>
          </w:p>
        </w:tc>
        <w:tc>
          <w:tcPr/>
          <w:p>
            <w:pPr>
              <w:pStyle w:val="Compact"/>
              <w:jc w:val="left"/>
            </w:pPr>
            <w:r>
              <w:t xml:space="preserve">Plans, payments</w:t>
            </w:r>
          </w:p>
        </w:tc>
        <w:tc>
          <w:tcPr/>
          <w:p>
            <w:pPr>
              <w:pStyle w:val="Compact"/>
              <w:jc w:val="left"/>
            </w:pPr>
            <w:r>
              <w:rPr>
                <w:rStyle w:val="VerbatimChar"/>
              </w:rPr>
              <w:t xml:space="preserve">billing</w:t>
            </w:r>
          </w:p>
        </w:tc>
      </w:tr>
      <w:tr>
        <w:tc>
          <w:tcPr/>
          <w:p>
            <w:pPr>
              <w:pStyle w:val="Compact"/>
              <w:jc w:val="left"/>
            </w:pPr>
            <w:r>
              <w:rPr>
                <w:rStyle w:val="VerbatimChar"/>
              </w:rPr>
              <w:t xml:space="preserve">notifications</w:t>
            </w:r>
          </w:p>
        </w:tc>
        <w:tc>
          <w:tcPr/>
          <w:p>
            <w:pPr>
              <w:pStyle w:val="Compact"/>
              <w:jc w:val="left"/>
            </w:pPr>
            <w:r>
              <w:t xml:space="preserve">Notifications, FCM push</w:t>
            </w:r>
          </w:p>
        </w:tc>
        <w:tc>
          <w:tcPr/>
          <w:p>
            <w:pPr>
              <w:pStyle w:val="Compact"/>
              <w:jc w:val="left"/>
            </w:pPr>
            <w:r>
              <w:rPr>
                <w:rStyle w:val="VerbatimChar"/>
              </w:rPr>
              <w:t xml:space="preserve">notifications</w:t>
            </w:r>
          </w:p>
        </w:tc>
      </w:tr>
      <w:tr>
        <w:tc>
          <w:tcPr/>
          <w:p>
            <w:pPr>
              <w:pStyle w:val="Compact"/>
              <w:jc w:val="left"/>
            </w:pPr>
            <w:r>
              <w:rPr>
                <w:rStyle w:val="VerbatimChar"/>
              </w:rPr>
              <w:t xml:space="preserve">newsletter</w:t>
            </w:r>
          </w:p>
        </w:tc>
        <w:tc>
          <w:tcPr/>
          <w:p>
            <w:pPr>
              <w:pStyle w:val="Compact"/>
              <w:jc w:val="left"/>
            </w:pPr>
            <w:r>
              <w:t xml:space="preserve">Newsletter subscription</w:t>
            </w:r>
          </w:p>
        </w:tc>
        <w:tc>
          <w:tcPr/>
          <w:p>
            <w:pPr>
              <w:pStyle w:val="Compact"/>
              <w:jc w:val="left"/>
            </w:pPr>
            <w:r>
              <w:rPr>
                <w:rStyle w:val="VerbatimChar"/>
              </w:rPr>
              <w:t xml:space="preserve">newsletter</w:t>
            </w:r>
          </w:p>
        </w:tc>
      </w:tr>
      <w:tr>
        <w:tc>
          <w:tcPr/>
          <w:p>
            <w:pPr>
              <w:pStyle w:val="Compact"/>
              <w:jc w:val="left"/>
            </w:pPr>
            <w:r>
              <w:rPr>
                <w:rStyle w:val="VerbatimChar"/>
              </w:rPr>
              <w:t xml:space="preserve">websocket</w:t>
            </w:r>
          </w:p>
        </w:tc>
        <w:tc>
          <w:tcPr/>
          <w:p>
            <w:pPr>
              <w:pStyle w:val="Compact"/>
              <w:jc w:val="left"/>
            </w:pPr>
            <w:r>
              <w:t xml:space="preserve">Realtime gateway</w:t>
            </w:r>
          </w:p>
        </w:tc>
        <w:tc>
          <w:tcPr/>
          <w:p>
            <w:pPr>
              <w:pStyle w:val="Compact"/>
              <w:jc w:val="left"/>
            </w:pPr>
            <w:r>
              <w:t xml:space="preserve">—</w:t>
            </w:r>
          </w:p>
        </w:tc>
      </w:tr>
      <w:tr>
        <w:tc>
          <w:tcPr/>
          <w:p>
            <w:pPr>
              <w:pStyle w:val="Compact"/>
              <w:jc w:val="left"/>
            </w:pPr>
            <w:r>
              <w:rPr>
                <w:rStyle w:val="VerbatimChar"/>
              </w:rPr>
              <w:t xml:space="preserve">cloudinary</w:t>
            </w:r>
          </w:p>
        </w:tc>
        <w:tc>
          <w:tcPr/>
          <w:p>
            <w:pPr>
              <w:pStyle w:val="Compact"/>
              <w:jc w:val="left"/>
            </w:pPr>
            <w:r>
              <w:t xml:space="preserve">Media storage</w:t>
            </w:r>
          </w:p>
        </w:tc>
        <w:tc>
          <w:tcPr/>
          <w:p>
            <w:pPr>
              <w:pStyle w:val="Compact"/>
              <w:jc w:val="left"/>
            </w:pPr>
            <w:r>
              <w:rPr>
                <w:rStyle w:val="VerbatimChar"/>
              </w:rPr>
              <w:t xml:space="preserve">cloudinary</w:t>
            </w:r>
          </w:p>
        </w:tc>
      </w:tr>
      <w:tr>
        <w:tc>
          <w:tcPr/>
          <w:p>
            <w:pPr>
              <w:pStyle w:val="Compact"/>
              <w:jc w:val="left"/>
            </w:pPr>
            <w:r>
              <w:rPr>
                <w:rStyle w:val="VerbatimChar"/>
              </w:rPr>
              <w:t xml:space="preserve">prisma</w:t>
            </w:r>
          </w:p>
        </w:tc>
        <w:tc>
          <w:tcPr/>
          <w:p>
            <w:pPr>
              <w:pStyle w:val="Compact"/>
              <w:jc w:val="left"/>
            </w:pPr>
            <w:r>
              <w:t xml:space="preserve">Database access</w:t>
            </w:r>
          </w:p>
        </w:tc>
        <w:tc>
          <w:tcPr/>
          <w:p>
            <w:pPr>
              <w:pStyle w:val="Compact"/>
              <w:jc w:val="left"/>
            </w:pPr>
            <w:r>
              <w:t xml:space="preserve">—</w:t>
            </w:r>
          </w:p>
        </w:tc>
      </w:tr>
      <w:tr>
        <w:tc>
          <w:tcPr/>
          <w:p>
            <w:pPr>
              <w:pStyle w:val="Compact"/>
              <w:jc w:val="left"/>
            </w:pPr>
            <w:r>
              <w:rPr>
                <w:rStyle w:val="VerbatimChar"/>
              </w:rPr>
              <w:t xml:space="preserve">health</w:t>
            </w:r>
          </w:p>
        </w:tc>
        <w:tc>
          <w:tcPr/>
          <w:p>
            <w:pPr>
              <w:pStyle w:val="Compact"/>
              <w:jc w:val="left"/>
            </w:pPr>
            <w:r>
              <w:t xml:space="preserve">Health probe</w:t>
            </w:r>
          </w:p>
        </w:tc>
        <w:tc>
          <w:tcPr/>
          <w:p>
            <w:pPr>
              <w:pStyle w:val="Compact"/>
              <w:jc w:val="left"/>
            </w:pPr>
            <w:r>
              <w:rPr>
                <w:rStyle w:val="VerbatimChar"/>
              </w:rPr>
              <w:t xml:space="preserve">health</w:t>
            </w:r>
          </w:p>
        </w:tc>
      </w:tr>
      <w:tr>
        <w:tc>
          <w:tcPr/>
          <w:p>
            <w:pPr>
              <w:pStyle w:val="Compact"/>
              <w:jc w:val="left"/>
            </w:pPr>
            <w:r>
              <w:rPr>
                <w:rStyle w:val="VerbatimChar"/>
              </w:rPr>
              <w:t xml:space="preserve">common</w:t>
            </w:r>
          </w:p>
        </w:tc>
        <w:tc>
          <w:tcPr/>
          <w:p>
            <w:pPr>
              <w:pStyle w:val="Compact"/>
              <w:jc w:val="left"/>
            </w:pPr>
            <w:r>
              <w:t xml:space="preserve">Filters, interceptors, Swagger</w:t>
            </w:r>
          </w:p>
        </w:tc>
        <w:tc>
          <w:tcPr/>
          <w:p>
            <w:pPr>
              <w:pStyle w:val="Compact"/>
              <w:jc w:val="left"/>
            </w:pPr>
            <w:r>
              <w:t xml:space="preserve">—</w:t>
            </w:r>
          </w:p>
        </w:tc>
      </w:tr>
    </w:tbl>
    <w:bookmarkEnd w:id="25"/>
    <w:p>
      <w:pPr>
        <w:pStyle w:val="Heading2"/>
      </w:pPr>
      <w:bookmarkStart w:id="26" w:name="_021fe4cd2ed04a7530566e84144516fec2b4799"/>
      <w:r>
        <w:t xml:space="preserve">Protocol and Transport Integration</w:t>
      </w:r>
      <w:bookmarkEnd w:id="26"/>
    </w:p>
    <w:p>
      <w:pPr>
        <w:pStyle w:val="FirstParagraph"/>
      </w:pPr>
      <w:r>
        <w:t xml:space="preserve">The back end serves four independent protocols, each serving a</w:t>
      </w:r>
      <w:r>
        <w:t xml:space="preserve"> </w:t>
      </w:r>
      <w:r>
        <w:t xml:space="preserve">distinct group of needs.</w:t>
      </w:r>
    </w:p>
    <w:p>
      <w:pPr>
        <w:pStyle w:val="FirstParagraph"/>
        <w:numPr>
          <w:ilvl w:val="0"/>
          <w:numId w:val="1003"/>
        </w:numPr>
      </w:pPr>
      <w:r>
        <w:rPr>
          <w:b/>
          <w:bCs/>
        </w:rPr>
        <w:t xml:space="preserve">REST/JSON over HTTP/1.1.</w:t>
      </w:r>
      <w:r>
        <w:t xml:space="preserve"> </w:t>
      </w:r>
      <w:r>
        <w:t xml:space="preserve">Paths carry the</w:t>
      </w:r>
      <w:r>
        <w:t xml:space="preserve"> </w:t>
      </w:r>
      <w:r>
        <w:rPr>
          <w:rStyle w:val="VerbatimChar"/>
        </w:rPr>
        <w:t xml:space="preserve">/api/v1</w:t>
      </w:r>
      <w:r>
        <w:t xml:space="preserve"> </w:t>
      </w:r>
      <w:r>
        <w:t xml:space="preserve">prefix and use</w:t>
      </w:r>
      <w:r>
        <w:t xml:space="preserve"> </w:t>
      </w:r>
      <w:r>
        <w:rPr>
          <w:rStyle w:val="VerbatimChar"/>
        </w:rPr>
        <w:t xml:space="preserve">VersioningType.URI</w:t>
      </w:r>
      <w:r>
        <w:t xml:space="preserve">. A middleware in</w:t>
      </w:r>
      <w:r>
        <w:t xml:space="preserve"> </w:t>
      </w:r>
      <w:r>
        <w:rPr>
          <w:rStyle w:val="VerbatimChar"/>
        </w:rPr>
        <w:t xml:space="preserve">main.ts</w:t>
      </w:r>
      <w:r>
        <w:t xml:space="preserve"> </w:t>
      </w:r>
      <w:r>
        <w:t xml:space="preserve">automatically rewrites any</w:t>
      </w:r>
      <w:r>
        <w:t xml:space="preserve"> </w:t>
      </w:r>
      <w:r>
        <w:rPr>
          <w:rStyle w:val="VerbatimChar"/>
        </w:rPr>
        <w:t xml:space="preserve">/api/*</w:t>
      </w:r>
      <w:r>
        <w:t xml:space="preserve"> </w:t>
      </w:r>
      <w:r>
        <w:t xml:space="preserve">request</w:t>
      </w:r>
      <w:r>
        <w:t xml:space="preserve"> </w:t>
      </w:r>
      <w:r>
        <w:t xml:space="preserve">to</w:t>
      </w:r>
      <w:r>
        <w:t xml:space="preserve"> </w:t>
      </w:r>
      <w:r>
        <w:rPr>
          <w:rStyle w:val="VerbatimChar"/>
        </w:rPr>
        <w:t xml:space="preserve">/api/v1/*</w:t>
      </w:r>
      <w:r>
        <w:t xml:space="preserve">, so older clients never receive a 404 when the</w:t>
      </w:r>
      <w:r>
        <w:t xml:space="preserve"> </w:t>
      </w:r>
      <w:r>
        <w:t xml:space="preserve">API version is upgraded.</w:t>
      </w:r>
    </w:p>
    <w:p>
      <w:pPr>
        <w:pStyle w:val="FirstParagraph"/>
        <w:numPr>
          <w:ilvl w:val="0"/>
          <w:numId w:val="1003"/>
        </w:numPr>
      </w:pPr>
      <w:r>
        <w:rPr>
          <w:b/>
          <w:bCs/>
        </w:rPr>
        <w:t xml:space="preserve">WebSocket.</w:t>
      </w:r>
      <w:r>
        <w:t xml:space="preserve"> </w:t>
      </w:r>
      <w:r>
        <w:t xml:space="preserve">The realtime gateway uses Socket.IO on namespace</w:t>
      </w:r>
      <w:r>
        <w:t xml:space="preserve"> </w:t>
      </w:r>
      <w:r>
        <w:rPr>
          <w:rStyle w:val="VerbatimChar"/>
        </w:rPr>
        <w:t xml:space="preserve">/live</w:t>
      </w:r>
      <w:r>
        <w:t xml:space="preserve"> </w:t>
      </w:r>
      <w:r>
        <w:t xml:space="preserve">and exposes 12 events: event and channel</w:t>
      </w:r>
      <w:r>
        <w:t xml:space="preserve"> </w:t>
      </w:r>
      <w:r>
        <w:t xml:space="preserve">subscribe/unsubscribe, live chat, reactions, broadcaster messages,</w:t>
      </w:r>
      <w:r>
        <w:t xml:space="preserve"> </w:t>
      </w:r>
      <w:r>
        <w:t xml:space="preserve">message deletion, and the WebRTC handshake (offer/answer/ICE</w:t>
      </w:r>
      <w:r>
        <w:t xml:space="preserve"> </w:t>
      </w:r>
      <w:r>
        <w:t xml:space="preserve">candidate).</w:t>
      </w:r>
    </w:p>
    <w:p>
      <w:pPr>
        <w:pStyle w:val="FirstParagraph"/>
        <w:numPr>
          <w:ilvl w:val="0"/>
          <w:numId w:val="1003"/>
        </w:numPr>
      </w:pPr>
      <w:r>
        <w:rPr>
          <w:b/>
          <w:bCs/>
        </w:rPr>
        <w:t xml:space="preserve">gRPC.</w:t>
      </w:r>
      <w:r>
        <w:t xml:space="preserve"> </w:t>
      </w:r>
      <w:r>
        <w:t xml:space="preserve">The audit-logging microservice receives</w:t>
      </w:r>
      <w:r>
        <w:t xml:space="preserve"> </w:t>
      </w:r>
      <w:r>
        <w:rPr>
          <w:rStyle w:val="VerbatimChar"/>
        </w:rPr>
        <w:t xml:space="preserve">LogAudit</w:t>
      </w:r>
      <w:r>
        <w:t xml:space="preserve">,</w:t>
      </w:r>
      <w:r>
        <w:t xml:space="preserve"> </w:t>
      </w:r>
      <w:r>
        <w:rPr>
          <w:rStyle w:val="VerbatimChar"/>
        </w:rPr>
        <w:t xml:space="preserve">GetLogsByUser</w:t>
      </w:r>
      <w:r>
        <w:t xml:space="preserve">,</w:t>
      </w:r>
      <w:r>
        <w:t xml:space="preserve"> </w:t>
      </w:r>
      <w:r>
        <w:rPr>
          <w:rStyle w:val="VerbatimChar"/>
        </w:rPr>
        <w:t xml:space="preserve">GetLogsByAction</w:t>
      </w:r>
      <w:r>
        <w:t xml:space="preserve">,</w:t>
      </w:r>
      <w:r>
        <w:t xml:space="preserve"> </w:t>
      </w:r>
      <w:r>
        <w:rPr>
          <w:rStyle w:val="VerbatimChar"/>
        </w:rPr>
        <w:t xml:space="preserve">GetLogsByEntity</w:t>
      </w:r>
      <w:r>
        <w:t xml:space="preserve"> </w:t>
      </w:r>
      <w:r>
        <w:t xml:space="preserve">and</w:t>
      </w:r>
      <w:r>
        <w:t xml:space="preserve"> </w:t>
      </w:r>
      <w:r>
        <w:rPr>
          <w:rStyle w:val="VerbatimChar"/>
        </w:rPr>
        <w:t xml:space="preserve">GetLogStats</w:t>
      </w:r>
      <w:r>
        <w:t xml:space="preserve"> </w:t>
      </w:r>
      <w:r>
        <w:t xml:space="preserve">requests over</w:t>
      </w:r>
      <w:r>
        <w:t xml:space="preserve"> </w:t>
      </w:r>
      <w:r>
        <w:rPr>
          <w:rStyle w:val="VerbatimChar"/>
        </w:rPr>
        <w:t xml:space="preserve">audit_logger.proto</w:t>
      </w:r>
      <w:r>
        <w:t xml:space="preserve">.</w:t>
      </w:r>
    </w:p>
    <w:p>
      <w:pPr>
        <w:pStyle w:val="FirstParagraph"/>
        <w:numPr>
          <w:ilvl w:val="0"/>
          <w:numId w:val="1003"/>
        </w:numPr>
      </w:pPr>
      <w:r>
        <w:rPr>
          <w:b/>
          <w:bCs/>
        </w:rPr>
        <w:t xml:space="preserve">WHIP/HLS/WebRTC.</w:t>
      </w:r>
      <w:r>
        <w:t xml:space="preserve"> </w:t>
      </w:r>
      <w:r>
        <w:t xml:space="preserve">MediaMTX ingests over WHIP and redistributes</w:t>
      </w:r>
      <w:r>
        <w:t xml:space="preserve"> </w:t>
      </w:r>
      <w:r>
        <w:t xml:space="preserve">over HLS (LL-HLS, fMP4) and WHEP, configured in</w:t>
      </w:r>
      <w:r>
        <w:t xml:space="preserve"> </w:t>
      </w:r>
      <w:r>
        <w:rPr>
          <w:rStyle w:val="VerbatimChar"/>
        </w:rPr>
        <w:t xml:space="preserve">backend/mediamtx/mediamtx.yml</w:t>
      </w:r>
      <w:r>
        <w:t xml:space="preserve">.</w:t>
      </w:r>
    </w:p>
    <w:p>
      <w:pPr>
        <w:pStyle w:val="Heading2"/>
      </w:pPr>
      <w:bookmarkStart w:id="27" w:name="_0570a9deaed7629122d3b7d05f7d81e2f507e0c"/>
      <w:r>
        <w:t xml:space="preserve">Database Connection and Audit Logging</w:t>
      </w:r>
      <w:bookmarkEnd w:id="27"/>
    </w:p>
    <w:p>
      <w:pPr>
        <w:pStyle w:val="FirstParagraph"/>
      </w:pPr>
      <w:r>
        <w:t xml:space="preserve">The database is Supabase-managed PostgreSQL. One operational detail is</w:t>
      </w:r>
      <w:r>
        <w:t xml:space="preserve"> </w:t>
      </w:r>
      <w:r>
        <w:t xml:space="preserve">worth noting: Supabase exposes two ports,</w:t>
      </w:r>
      <w:r>
        <w:t xml:space="preserve"> </w:t>
      </w:r>
      <w:r>
        <w:rPr>
          <w:rStyle w:val="VerbatimChar"/>
        </w:rPr>
        <w:t xml:space="preserve">5432</w:t>
      </w:r>
      <w:r>
        <w:t xml:space="preserve"> </w:t>
      </w:r>
      <w:r>
        <w:t xml:space="preserve">for direct</w:t>
      </w:r>
      <w:r>
        <w:t xml:space="preserve"> </w:t>
      </w:r>
      <w:r>
        <w:t xml:space="preserve">connections and</w:t>
      </w:r>
      <w:r>
        <w:t xml:space="preserve"> </w:t>
      </w:r>
      <w:r>
        <w:rPr>
          <w:rStyle w:val="VerbatimChar"/>
        </w:rPr>
        <w:t xml:space="preserve">6543</w:t>
      </w:r>
      <w:r>
        <w:t xml:space="preserve"> </w:t>
      </w:r>
      <w:r>
        <w:t xml:space="preserve">for the transaction pooler. The</w:t>
      </w:r>
      <w:r>
        <w:t xml:space="preserve"> </w:t>
      </w:r>
      <w:r>
        <w:rPr>
          <w:rStyle w:val="VerbatimChar"/>
        </w:rPr>
        <w:t xml:space="preserve">optimizeDatabaseUrl</w:t>
      </w:r>
      <w:r>
        <w:t xml:space="preserve"> </w:t>
      </w:r>
      <w:r>
        <w:t xml:space="preserve">helper in</w:t>
      </w:r>
      <w:r>
        <w:t xml:space="preserve"> </w:t>
      </w:r>
      <w:r>
        <w:rPr>
          <w:rStyle w:val="VerbatimChar"/>
        </w:rPr>
        <w:t xml:space="preserve">PrismaService</w:t>
      </w:r>
      <w:r>
        <w:t xml:space="preserve"> </w:t>
      </w:r>
      <w:r>
        <w:t xml:space="preserve">automatically switches to</w:t>
      </w:r>
      <w:r>
        <w:t xml:space="preserve"> </w:t>
      </w:r>
      <w:r>
        <w:rPr>
          <w:rStyle w:val="VerbatimChar"/>
        </w:rPr>
        <w:t xml:space="preserve">6543</w:t>
      </w:r>
      <w:r>
        <w:t xml:space="preserve"> </w:t>
      </w:r>
      <w:r>
        <w:t xml:space="preserve">and sets a suitable</w:t>
      </w:r>
      <w:r>
        <w:t xml:space="preserve"> </w:t>
      </w:r>
      <w:r>
        <w:rPr>
          <w:rStyle w:val="VerbatimChar"/>
        </w:rPr>
        <w:t xml:space="preserve">connection_limit</w:t>
      </w:r>
      <w:r>
        <w:t xml:space="preserve"> </w:t>
      </w:r>
      <w:r>
        <w:t xml:space="preserve">when it detects the pooler, avoiding</w:t>
      </w:r>
      <w:r>
        <w:t xml:space="preserve"> </w:t>
      </w:r>
      <w:r>
        <w:t xml:space="preserve">connection exhaustion when a serverless environment starts several</w:t>
      </w:r>
      <w:r>
        <w:t xml:space="preserve"> </w:t>
      </w:r>
      <w:r>
        <w:t xml:space="preserve">instances concurrently.</w:t>
      </w:r>
    </w:p>
    <w:p>
      <w:pPr>
        <w:pStyle w:val="FirstParagraph"/>
      </w:pPr>
      <w:r>
        <w:t xml:space="preserve">Why a</w:t>
      </w:r>
      <w:r>
        <w:t xml:space="preserve"> </w:t>
      </w:r>
      <w:r>
        <w:t xml:space="preserve">separate audit-logging microservice?</w:t>
      </w:r>
    </w:p>
    <w:p>
      <w:pPr>
        <w:pStyle w:val="BodyText"/>
      </w:pPr>
      <w:r>
        <w:t xml:space="preserve">Audit logging has two properties the rest of the system does not</w:t>
      </w:r>
      <w:r>
        <w:t xml:space="preserve"> </w:t>
      </w:r>
      <w:r>
        <w:t xml:space="preserve">share: a high write volume and a tolerance for delay. Writing straight</w:t>
      </w:r>
      <w:r>
        <w:t xml:space="preserve"> </w:t>
      </w:r>
      <w:r>
        <w:t xml:space="preserve">into PostgreSQL would make every administrative operation wait on an</w:t>
      </w:r>
      <w:r>
        <w:t xml:space="preserve"> </w:t>
      </w:r>
      <w:r>
        <w:t xml:space="preserve">extra write. Moving it into a gRPC microservice turns auditing into a</w:t>
      </w:r>
      <w:r>
        <w:t xml:space="preserve"> </w:t>
      </w:r>
      <w:r>
        <w:t xml:space="preserve">non-blocking fire-and-forget operation:</w:t>
      </w:r>
      <w:r>
        <w:t xml:space="preserve"> </w:t>
      </w:r>
      <w:r>
        <w:rPr>
          <w:rStyle w:val="VerbatimChar"/>
        </w:rPr>
        <w:t xml:space="preserve">AuditLoggerService</w:t>
      </w:r>
      <w:r>
        <w:t xml:space="preserve"> </w:t>
      </w:r>
      <w:r>
        <w:t xml:space="preserve">issues the RPC inside a non-awaited promise, while the microservice</w:t>
      </w:r>
      <w:r>
        <w:t xml:space="preserve"> </w:t>
      </w:r>
      <w:r>
        <w:t xml:space="preserve">writes to the database and maintains index tables supporting queries by</w:t>
      </w:r>
      <w:r>
        <w:t xml:space="preserve"> </w:t>
      </w:r>
      <w:r>
        <w:t xml:space="preserve">user, action, entity and aggregate statistics.</w:t>
      </w:r>
    </w:p>
    <w:p>
      <w:pPr>
        <w:pStyle w:val="Heading2"/>
      </w:pPr>
      <w:bookmarkStart w:id="28" w:name="_2dc09621cd476f764be2f0017761277bf4dd0c8"/>
      <w:r>
        <w:t xml:space="preserve">External Integrations</w:t>
      </w:r>
      <w:bookmarkEnd w:id="28"/>
    </w:p>
    <w:p>
      <w:pPr>
        <w:pStyle w:val="FirstParagraph"/>
      </w:pPr>
      <w:r>
        <w:t xml:space="preserve">Four external integrations are supported, all of which degrade</w:t>
      </w:r>
      <w:r>
        <w:t xml:space="preserve"> </w:t>
      </w:r>
      <w:r>
        <w:t xml:space="preserve">gracefully when the API key is absent: YouTube Data API v3 (channel</w:t>
      </w:r>
      <w:r>
        <w:t xml:space="preserve"> </w:t>
      </w:r>
      <w:r>
        <w:t xml:space="preserve">schedules), Twitch Helix (channel schedules), TMDB (film metadata</w:t>
      </w:r>
      <w:r>
        <w:t xml:space="preserve"> </w:t>
      </w:r>
      <w:r>
        <w:t xml:space="preserve">enrichment) and OpenAI (content curation). This mechanism allows the</w:t>
      </w:r>
      <w:r>
        <w:t xml:space="preserve"> </w:t>
      </w:r>
      <w:r>
        <w:t xml:space="preserve">whole system to run at full capability in a development environment</w:t>
      </w:r>
      <w:r>
        <w:t xml:space="preserve"> </w:t>
      </w:r>
      <w:r>
        <w:t xml:space="preserve">without any third-party credential.</w:t>
      </w:r>
    </w:p>
    <w:p>
      <w:pPr>
        <w:pStyle w:val="Heading1"/>
      </w:pPr>
      <w:bookmarkStart w:id="29" w:name="_87a63d74d29391d23d46017435c73b88259f7bb"/>
      <w:r>
        <w:t xml:space="preserve">Back-End Implementation</w:t>
      </w:r>
      <w:bookmarkEnd w:id="29"/>
    </w:p>
    <w:p>
      <w:pPr>
        <w:pStyle w:val="Heading2"/>
      </w:pPr>
      <w:bookmarkStart w:id="30" w:name="_ccaca634658a27154f5c6a8bbad302b20c0094e"/>
      <w:r>
        <w:t xml:space="preserve">JWT Authentication and Role-Based Access Control</w:t>
      </w:r>
      <w:bookmarkEnd w:id="30"/>
    </w:p>
    <w:p>
      <w:pPr>
        <w:pStyle w:val="FirstParagraph"/>
      </w:pPr>
      <w:r>
        <w:t xml:space="preserve">The system authenticates with an access/refresh token pair. At login</w:t>
      </w:r>
      <w:r>
        <w:t xml:space="preserve"> </w:t>
      </w:r>
      <w:r>
        <w:t xml:space="preserve">the password is verified with</w:t>
      </w:r>
      <w:r>
        <w:t xml:space="preserve"> </w:t>
      </w:r>
      <w:r>
        <w:rPr>
          <w:rStyle w:val="VerbatimChar"/>
        </w:rPr>
        <w:t xml:space="preserve">bcrypt.compare</w:t>
      </w:r>
      <w:r>
        <w:t xml:space="preserve"> </w:t>
      </w:r>
      <w:r>
        <w:t xml:space="preserve">at 12 rounds</w:t>
      </w:r>
      <w:r>
        <w:t xml:space="preserve"> </w:t>
      </w:r>
      <w:r>
        <w:t xml:space="preserve">(</w:t>
      </w:r>
      <w:r>
        <w:rPr>
          <w:rStyle w:val="VerbatimChar"/>
        </w:rPr>
        <w:t xml:space="preserve">BCRYPT_ROUNDS=12</w:t>
      </w:r>
      <w:r>
        <w:t xml:space="preserve">); at registration it is hashed with</w:t>
      </w:r>
      <w:r>
        <w:t xml:space="preserve"> </w:t>
      </w:r>
      <w:r>
        <w:rPr>
          <w:rStyle w:val="VerbatimChar"/>
        </w:rPr>
        <w:t xml:space="preserve">bcrypt.hash</w:t>
      </w:r>
      <w:r>
        <w:t xml:space="preserve">.</w:t>
      </w:r>
      <w:r>
        <w:t xml:space="preserve"> </w:t>
      </w:r>
      <w:r>
        <w:rPr>
          <w:rStyle w:val="VerbatimChar"/>
        </w:rPr>
        <w:t xml:space="preserve">AuthService</w:t>
      </w:r>
      <w:r>
        <w:t xml:space="preserve"> </w:t>
      </w:r>
      <w:r>
        <w:t xml:space="preserve">issues a 60-minute access</w:t>
      </w:r>
      <w:r>
        <w:t xml:space="preserve"> </w:t>
      </w:r>
      <w:r>
        <w:t xml:space="preserve">token and a 90-day refresh token stored in the</w:t>
      </w:r>
      <w:r>
        <w:t xml:space="preserve"> </w:t>
      </w:r>
      <w:r>
        <w:rPr>
          <w:rStyle w:val="VerbatimChar"/>
        </w:rPr>
        <w:t xml:space="preserve">RefreshToken</w:t>
      </w:r>
      <w:r>
        <w:t xml:space="preserve"> </w:t>
      </w:r>
      <w:r>
        <w:t xml:space="preserve">table. Token rotation is enforced: on every refresh the old token is</w:t>
      </w:r>
      <w:r>
        <w:t xml:space="preserve"> </w:t>
      </w:r>
      <w:r>
        <w:t xml:space="preserve">revoked and a new one is issued, so a leaked token cannot be reused.</w:t>
      </w:r>
    </w:p>
    <w:bookmarkStart w:id="31" w:name="_07b885c616dabd144c30174205630e49200ff0f"/>
    <w:tbl>
      <w:tblPr>
        <w:tblStyle w:val="FigureTable"/>
        <w:tblW w:type="auto" w:w="0"/>
        <w:jc w:val="center"/>
        <w:tblLook w:firstRow="0" w:lastRow="0" w:firstColumn="0" w:lastColumn="0"/>
      </w:tblPr>
      <w:tblGrid/>
    </w:tbl>
    <w:p>
      <w:pPr>
        <w:pStyle w:val="ImageCaption"/>
      </w:pPr>
      <w:r>
        <w:t xml:space="preserve">Authentication and</w:t>
      </w:r>
      <w:r>
        <w:t xml:space="preserve"> </w:t>
      </w:r>
      <w:r>
        <w:t xml:space="preserve">authorisation flow. The access token accompanies every request;</w:t>
      </w:r>
      <w:r>
        <w:t xml:space="preserve"> </w:t>
      </w:r>
      <w:r>
        <w:rPr>
          <w:rStyle w:val="VerbatimChar"/>
        </w:rPr>
        <w:t xml:space="preserve">JwtAuthGuard</w:t>
      </w:r>
      <w:r>
        <w:t xml:space="preserve"> </w:t>
      </w:r>
      <w:r>
        <w:t xml:space="preserve">validates the signature and</w:t>
      </w:r>
      <w:r>
        <w:t xml:space="preserve"> </w:t>
      </w:r>
      <w:r>
        <w:rPr>
          <w:rStyle w:val="VerbatimChar"/>
        </w:rPr>
        <w:t xml:space="preserve">RolesGuard</w:t>
      </w:r>
      <w:r>
        <w:t xml:space="preserve"> </w:t>
      </w:r>
      <w:r>
        <w:t xml:space="preserve">compares the role against the</w:t>
      </w:r>
      <w:r>
        <w:t xml:space="preserve"> </w:t>
      </w:r>
      <w:r>
        <w:rPr>
          <w:rStyle w:val="VerbatimChar"/>
        </w:rPr>
        <w:t xml:space="preserve">@Roles</w:t>
      </w:r>
      <w:r>
        <w:t xml:space="preserve"> </w:t>
      </w:r>
      <w:r>
        <w:t xml:space="preserve">metadata.</w:t>
      </w:r>
    </w:p>
    <w:bookmarkEnd w:id="31"/>
    <w:p>
      <w:pPr>
        <w:pStyle w:val="FirstParagraph"/>
      </w:pPr>
      <w:r>
        <w:t xml:space="preserve">Two guards are implemented in</w:t>
      </w:r>
      <w:r>
        <w:t xml:space="preserve"> </w:t>
      </w:r>
      <w:r>
        <w:rPr>
          <w:rStyle w:val="VerbatimChar"/>
        </w:rPr>
        <w:t xml:space="preserve">backend/src/auth/guards</w:t>
      </w:r>
      <w:r>
        <w:t xml:space="preserve">. The</w:t>
      </w:r>
      <w:r>
        <w:t xml:space="preserve"> </w:t>
      </w:r>
      <w:r>
        <w:rPr>
          <w:rStyle w:val="VerbatimChar"/>
        </w:rPr>
        <w:t xml:space="preserve">JwtAuthGuard</w:t>
      </w:r>
      <w:r>
        <w:t xml:space="preserve"> </w:t>
      </w:r>
      <w:r>
        <w:t xml:space="preserve">uses the Passport-JWT strategy and skips handlers</w:t>
      </w:r>
      <w:r>
        <w:t xml:space="preserve"> </w:t>
      </w:r>
      <w:r>
        <w:t xml:space="preserve">marked</w:t>
      </w:r>
      <w:r>
        <w:t xml:space="preserve"> </w:t>
      </w:r>
      <w:r>
        <w:rPr>
          <w:rStyle w:val="VerbatimChar"/>
        </w:rPr>
        <w:t xml:space="preserve">@Public()</w:t>
      </w:r>
      <w:r>
        <w:t xml:space="preserve">. The</w:t>
      </w:r>
      <w:r>
        <w:t xml:space="preserve"> </w:t>
      </w:r>
      <w:r>
        <w:rPr>
          <w:rStyle w:val="VerbatimChar"/>
        </w:rPr>
        <w:t xml:space="preserve">RolesGuard</w:t>
      </w:r>
      <w:r>
        <w:t xml:space="preserve"> </w:t>
      </w:r>
      <w:r>
        <w:t xml:space="preserve">reads</w:t>
      </w:r>
      <w:r>
        <w:t xml:space="preserve"> </w:t>
      </w:r>
      <w:r>
        <w:rPr>
          <w:rStyle w:val="VerbatimChar"/>
        </w:rPr>
        <w:t xml:space="preserve">@Roles</w:t>
      </w:r>
      <w:r>
        <w:t xml:space="preserve"> </w:t>
      </w:r>
      <w:r>
        <w:t xml:space="preserve">metadata through the</w:t>
      </w:r>
      <w:r>
        <w:t xml:space="preserve"> </w:t>
      </w:r>
      <w:r>
        <w:rPr>
          <w:rStyle w:val="VerbatimChar"/>
        </w:rPr>
        <w:t xml:space="preserve">Reflector</w:t>
      </w:r>
      <w:r>
        <w:t xml:space="preserve">; a handler that declares no</w:t>
      </w:r>
      <w:r>
        <w:t xml:space="preserve"> </w:t>
      </w:r>
      <w:r>
        <w:t xml:space="preserve">roles admits every authenticated user. A notable detail is that the</w:t>
      </w:r>
      <w:r>
        <w:t xml:space="preserve"> </w:t>
      </w:r>
      <w:r>
        <w:t xml:space="preserve">guard normalises roles to string names before comparing, so both the</w:t>
      </w:r>
      <w:r>
        <w:t xml:space="preserve"> </w:t>
      </w:r>
      <w:r>
        <w:t xml:space="preserve">name form (</w:t>
      </w:r>
      <w:r>
        <w:rPr>
          <w:rStyle w:val="VerbatimChar"/>
        </w:rPr>
        <w:t xml:space="preserve">'STAFF'</w:t>
      </w:r>
      <w:r>
        <w:t xml:space="preserve">) and the legacy numeric form</w:t>
      </w:r>
      <w:r>
        <w:t xml:space="preserve"> </w:t>
      </w:r>
      <w:r>
        <w:t xml:space="preserve">(</w:t>
      </w:r>
      <w:r>
        <w:rPr>
          <w:rStyle w:val="VerbatimChar"/>
        </w:rPr>
        <w:t xml:space="preserve">'2'</w:t>
      </w:r>
      <w:r>
        <w:t xml:space="preserve">) are accepted. The four roles are declared in the</w:t>
      </w:r>
      <w:r>
        <w:t xml:space="preserve"> </w:t>
      </w:r>
      <w:r>
        <w:rPr>
          <w:rStyle w:val="VerbatimChar"/>
        </w:rPr>
        <w:t xml:space="preserve">UserRole</w:t>
      </w:r>
      <w:r>
        <w:t xml:space="preserve"> </w:t>
      </w:r>
      <w:r>
        <w:t xml:space="preserve">enum and ranked in the portal’s</w:t>
      </w:r>
      <w:r>
        <w:t xml:space="preserve"> </w:t>
      </w:r>
      <w:r>
        <w:rPr>
          <w:rStyle w:val="VerbatimChar"/>
        </w:rPr>
        <w:t xml:space="preserve">role-config.ts</w:t>
      </w:r>
      <w:r>
        <w:t xml:space="preserve">.</w:t>
      </w:r>
    </w:p>
    <w:bookmarkStart w:id="32" w:name="_694c7316b89815de67486ff8cd3b36970e51cee"/>
    <w:p>
      <w:pPr>
        <w:pStyle w:val="TableCaption"/>
      </w:pPr>
      <w:r>
        <w:t xml:space="preserve">The four user</w:t>
      </w:r>
      <w:r>
        <w:t xml:space="preserve"> </w:t>
      </w:r>
      <w:r>
        <w:t xml:space="preserve">roles and their permission scope.</w:t>
      </w:r>
    </w:p>
    <w:tbl>
      <w:tblPr>
        <w:tblStyle w:val="Table"/>
        <w:tblW w:type="auto" w:w="0"/>
        <w:tblLook w:firstRow="1" w:lastRow="0" w:firstColumn="0" w:lastColumn="0" w:noHBand="0" w:noVBand="0" w:val="0020"/>
        <w:tblCaption w:val="The four user roles and their permission scope."/>
      </w:tblPr>
      <w:tblGrid>
        <w:gridCol w:w="2640"/>
        <w:gridCol w:w="2640"/>
        <w:gridCol w:w="2640"/>
      </w:tblGrid>
      <w:tr>
        <w:trPr>
          <w:tblHeader w:val="on"/>
        </w:trPr>
        <w:tc>
          <w:tcPr/>
          <w:p>
            <w:pPr>
              <w:pStyle w:val="Compact"/>
              <w:jc w:val="center"/>
            </w:pPr>
            <w:r>
              <w:rPr>
                <w:b/>
                <w:bCs/>
              </w:rPr>
              <w:t xml:space="preserve">Code</w:t>
            </w:r>
          </w:p>
        </w:tc>
        <w:tc>
          <w:tcPr/>
          <w:p>
            <w:pPr>
              <w:pStyle w:val="Compact"/>
              <w:jc w:val="left"/>
            </w:pPr>
            <w:r>
              <w:rPr>
                <w:b/>
                <w:bCs/>
              </w:rPr>
              <w:t xml:space="preserve">Value</w:t>
            </w:r>
          </w:p>
        </w:tc>
        <w:tc>
          <w:tcPr/>
          <w:p>
            <w:pPr>
              <w:pStyle w:val="Compact"/>
              <w:jc w:val="left"/>
            </w:pPr>
            <w:r>
              <w:rPr>
                <w:b/>
                <w:bCs/>
              </w:rPr>
              <w:t xml:space="preserve">Description</w:t>
            </w:r>
          </w:p>
        </w:tc>
      </w:tr>
      <w:tr>
        <w:tc>
          <w:tcPr/>
          <w:p>
            <w:pPr>
              <w:pStyle w:val="Compact"/>
              <w:jc w:val="center"/>
            </w:pPr>
            <w:r>
              <w:rPr>
                <w:rStyle w:val="VerbatimChar"/>
              </w:rPr>
              <w:t xml:space="preserve">GUEST</w:t>
            </w:r>
          </w:p>
        </w:tc>
        <w:tc>
          <w:tcPr/>
          <w:p>
            <w:pPr>
              <w:pStyle w:val="Compact"/>
              <w:jc w:val="left"/>
            </w:pPr>
            <w:r>
              <w:t xml:space="preserve">0</w:t>
            </w:r>
          </w:p>
        </w:tc>
        <w:tc>
          <w:tcPr/>
          <w:p>
            <w:pPr>
              <w:pStyle w:val="Compact"/>
              <w:jc w:val="left"/>
            </w:pPr>
            <w:r>
              <w:t xml:space="preserve">Unauthenticated guest – public schedule and trailers only</w:t>
            </w:r>
          </w:p>
        </w:tc>
      </w:tr>
      <w:tr>
        <w:tc>
          <w:tcPr/>
          <w:p>
            <w:pPr>
              <w:pStyle w:val="Compact"/>
              <w:jc w:val="center"/>
            </w:pPr>
            <w:r>
              <w:rPr>
                <w:rStyle w:val="VerbatimChar"/>
              </w:rPr>
              <w:t xml:space="preserve">VIEWER</w:t>
            </w:r>
          </w:p>
        </w:tc>
        <w:tc>
          <w:tcPr/>
          <w:p>
            <w:pPr>
              <w:pStyle w:val="Compact"/>
              <w:jc w:val="left"/>
            </w:pPr>
            <w:r>
              <w:t xml:space="preserve">1</w:t>
            </w:r>
          </w:p>
        </w:tc>
        <w:tc>
          <w:tcPr/>
          <w:p>
            <w:pPr>
              <w:pStyle w:val="Compact"/>
              <w:jc w:val="left"/>
            </w:pPr>
            <w:r>
              <w:t xml:space="preserve">Signed-in viewer – watchlist, comments, likes, watch history</w:t>
            </w:r>
          </w:p>
        </w:tc>
      </w:tr>
      <w:tr>
        <w:tc>
          <w:tcPr/>
          <w:p>
            <w:pPr>
              <w:pStyle w:val="Compact"/>
              <w:jc w:val="center"/>
            </w:pPr>
            <w:r>
              <w:rPr>
                <w:rStyle w:val="VerbatimChar"/>
              </w:rPr>
              <w:t xml:space="preserve">STAFF</w:t>
            </w:r>
          </w:p>
        </w:tc>
        <w:tc>
          <w:tcPr/>
          <w:p>
            <w:pPr>
              <w:pStyle w:val="Compact"/>
              <w:jc w:val="left"/>
            </w:pPr>
            <w:r>
              <w:t xml:space="preserve">2</w:t>
            </w:r>
          </w:p>
        </w:tc>
        <w:tc>
          <w:tcPr/>
          <w:p>
            <w:pPr>
              <w:pStyle w:val="Compact"/>
              <w:jc w:val="left"/>
            </w:pPr>
            <w:r>
              <w:t xml:space="preserve">Content editor – manage channels, schedule, run AI Curator</w:t>
            </w:r>
          </w:p>
        </w:tc>
      </w:tr>
      <w:tr>
        <w:tc>
          <w:tcPr/>
          <w:p>
            <w:pPr>
              <w:pStyle w:val="Compact"/>
              <w:jc w:val="center"/>
            </w:pPr>
            <w:r>
              <w:rPr>
                <w:rStyle w:val="VerbatimChar"/>
              </w:rPr>
              <w:t xml:space="preserve">ADMIN</w:t>
            </w:r>
          </w:p>
        </w:tc>
        <w:tc>
          <w:tcPr/>
          <w:p>
            <w:pPr>
              <w:pStyle w:val="Compact"/>
              <w:jc w:val="left"/>
            </w:pPr>
            <w:r>
              <w:t xml:space="preserve">3</w:t>
            </w:r>
          </w:p>
        </w:tc>
        <w:tc>
          <w:tcPr/>
          <w:p>
            <w:pPr>
              <w:pStyle w:val="Compact"/>
              <w:jc w:val="left"/>
            </w:pPr>
            <w:r>
              <w:t xml:space="preserve">Administrator – all STAFF rights plus user and audit-log management</w:t>
            </w:r>
          </w:p>
        </w:tc>
      </w:tr>
    </w:tbl>
    <w:bookmarkEnd w:id="32"/>
    <w:p>
      <w:pPr>
        <w:pStyle w:val="FirstParagraph"/>
      </w:pPr>
      <w:r>
        <w:t xml:space="preserve">To enforce least privilege, sensitive operations are guarded at the</w:t>
      </w:r>
      <w:r>
        <w:t xml:space="preserve"> </w:t>
      </w:r>
      <w:r>
        <w:t xml:space="preserve">controller level rather than in the user interface. For example, all</w:t>
      </w:r>
      <w:r>
        <w:t xml:space="preserve"> </w:t>
      </w:r>
      <w:r>
        <w:t xml:space="preserve">eleven write endpoints in the</w:t>
      </w:r>
      <w:r>
        <w:t xml:space="preserve"> </w:t>
      </w:r>
      <w:r>
        <w:rPr>
          <w:rStyle w:val="VerbatimChar"/>
        </w:rPr>
        <w:t xml:space="preserve">ai-curator</w:t>
      </w:r>
      <w:r>
        <w:t xml:space="preserve"> </w:t>
      </w:r>
      <w:r>
        <w:t xml:space="preserve">group require</w:t>
      </w:r>
      <w:r>
        <w:t xml:space="preserve"> </w:t>
      </w:r>
      <w:r>
        <w:rPr>
          <w:rStyle w:val="VerbatimChar"/>
        </w:rPr>
        <w:t xml:space="preserve">@Roles('STAFF','ADMIN')</w:t>
      </w:r>
      <w:r>
        <w:t xml:space="preserve">, and every user-management or</w:t>
      </w:r>
      <w:r>
        <w:t xml:space="preserve"> </w:t>
      </w:r>
      <w:r>
        <w:t xml:space="preserve">audit-log endpoint requires</w:t>
      </w:r>
      <w:r>
        <w:t xml:space="preserve"> </w:t>
      </w:r>
      <w:r>
        <w:rPr>
          <w:rStyle w:val="VerbatimChar"/>
        </w:rPr>
        <w:t xml:space="preserve">@Roles('ADMIN')</w:t>
      </w:r>
      <w:r>
        <w:t xml:space="preserve">.</w:t>
      </w:r>
    </w:p>
    <w:p>
      <w:pPr>
        <w:pStyle w:val="Heading2"/>
      </w:pPr>
      <w:bookmarkStart w:id="33" w:name="_ffdbc8b6c442076ffe228004aeae3ec192c781c"/>
      <w:r>
        <w:t xml:space="preserve">Broadcast Schedule Conflict Detection</w:t>
      </w:r>
      <w:bookmarkEnd w:id="33"/>
    </w:p>
    <w:p>
      <w:pPr>
        <w:pStyle w:val="FirstParagraph"/>
      </w:pPr>
      <w:r>
        <w:t xml:space="preserve">The conflict-detection algorithm is the business core of the system.</w:t>
      </w:r>
      <w:r>
        <w:t xml:space="preserve"> </w:t>
      </w:r>
      <w:r>
        <w:t xml:space="preserve">Each programme occupies a time interval</w:t>
      </w:r>
      <w:r>
        <w:t xml:space="preserve"> </w:t>
      </w:r>
      <m:oMath>
        <m:r>
          <m:rPr>
            <m:sty m:val="p"/>
          </m:rPr>
          <m:t>[</m:t>
        </m:r>
        <m:r>
          <m:t> </m:t>
        </m:r>
        <m:sSub>
          <m:e>
            <m:r>
              <m:t>t</m:t>
            </m:r>
          </m:e>
          <m:sub>
            <m:r>
              <m:t>0</m:t>
            </m:r>
          </m:sub>
        </m:sSub>
        <m:r>
          <m:rPr>
            <m:sty m:val="p"/>
          </m:rPr>
          <m:t>,</m:t>
        </m:r>
        <m:r>
          <m:t> </m:t>
        </m:r>
        <m:sSub>
          <m:e>
            <m:r>
              <m:t>t</m:t>
            </m:r>
          </m:e>
          <m:sub>
            <m:r>
              <m:t>0</m:t>
            </m:r>
          </m:sub>
        </m:sSub>
        <m:r>
          <m:rPr>
            <m:sty m:val="p"/>
          </m:rPr>
          <m:t>+</m:t>
        </m:r>
        <m:r>
          <m:t>d</m:t>
        </m:r>
        <m:r>
          <m:t> </m:t>
        </m:r>
        <m:r>
          <m:rPr>
            <m:sty m:val="p"/>
          </m:rPr>
          <m:t>]</m:t>
        </m:r>
      </m:oMath>
      <w:r>
        <w:t xml:space="preserve"> </w:t>
      </w:r>
      <w:r>
        <w:t xml:space="preserve">on the</w:t>
      </w:r>
      <w:r>
        <w:t xml:space="preserve"> </w:t>
      </w:r>
      <w:r>
        <w:t xml:space="preserve">timeline of one channel. Two programmes collide if and only if the new</w:t>
      </w:r>
      <w:r>
        <w:t xml:space="preserve"> </w:t>
      </w:r>
      <w:r>
        <w:t xml:space="preserve">interval starts before the existing one ends and ends after the</w:t>
      </w:r>
      <w:r>
        <w:t xml:space="preserve"> </w:t>
      </w:r>
      <w:r>
        <w:t xml:space="preserve">existing one starts.</w:t>
      </w:r>
    </w:p>
    <w:bookmarkStart w:id="34" w:name="_554391987a26b3504661cda24fc87077844810c"/>
    <w:tbl>
      <w:tblPr>
        <w:tblStyle w:val="FigureTable"/>
        <w:tblW w:type="auto" w:w="0"/>
        <w:jc w:val="center"/>
        <w:tblLook w:firstRow="0" w:lastRow="0" w:firstColumn="0" w:lastColumn="0"/>
      </w:tblPr>
      <w:tblGrid/>
    </w:tbl>
    <w:p>
      <w:pPr>
        <w:pStyle w:val="ImageCaption"/>
      </w:pPr>
      <w:r>
        <w:t xml:space="preserve"> </w:t>
      </w:r>
      <w:r>
        <w:t xml:space="preserve">The three detected overlap forms: head overlap, tail overlap and full</w:t>
      </w:r>
      <w:r>
        <w:t xml:space="preserve"> </w:t>
      </w:r>
      <w:r>
        <w:t xml:space="preserve">containment. A schedule on a different channel causes no conflict.</w:t>
      </w:r>
    </w:p>
    <w:bookmarkEnd w:id="34"/>
    <w:p>
      <w:pPr>
        <w:pStyle w:val="FirstParagraph"/>
      </w:pPr>
      <w:r>
        <w:t xml:space="preserve">The hardest part is computing the</w:t>
      </w:r>
      <w:r>
        <w:t xml:space="preserve"> </w:t>
      </w:r>
      <w:r>
        <w:rPr>
          <w:i/>
          <w:iCs/>
        </w:rPr>
        <w:t xml:space="preserve">effective</w:t>
      </w:r>
      <w:r>
        <w:t xml:space="preserve"> </w:t>
      </w:r>
      <w:r>
        <w:t xml:space="preserve">end time of an</w:t>
      </w:r>
      <w:r>
        <w:t xml:space="preserve"> </w:t>
      </w:r>
      <w:r>
        <w:t xml:space="preserve">existing event. The</w:t>
      </w:r>
      <w:r>
        <w:t xml:space="preserve"> </w:t>
      </w:r>
      <w:r>
        <w:rPr>
          <w:rStyle w:val="VerbatimChar"/>
        </w:rPr>
        <w:t xml:space="preserve">endedAt</w:t>
      </w:r>
      <w:r>
        <w:t xml:space="preserve"> </w:t>
      </w:r>
      <w:r>
        <w:t xml:space="preserve">column can still be</w:t>
      </w:r>
      <w:r>
        <w:t xml:space="preserve"> </w:t>
      </w:r>
      <w:r>
        <w:rPr>
          <w:rStyle w:val="VerbatimChar"/>
        </w:rPr>
        <w:t xml:space="preserve">NULL</w:t>
      </w:r>
      <w:r>
        <w:t xml:space="preserve"> </w:t>
      </w:r>
      <w:r>
        <w:t xml:space="preserve">for a</w:t>
      </w:r>
      <w:r>
        <w:t xml:space="preserve"> </w:t>
      </w:r>
      <w:r>
        <w:rPr>
          <w:rStyle w:val="VerbatimChar"/>
        </w:rPr>
        <w:t xml:space="preserve">SCHEDULED</w:t>
      </w:r>
      <w:r>
        <w:t xml:space="preserve"> </w:t>
      </w:r>
      <w:r>
        <w:t xml:space="preserve">event, meaning the event has not actually</w:t>
      </w:r>
      <w:r>
        <w:t xml:space="preserve"> </w:t>
      </w:r>
      <w:r>
        <w:t xml:space="preserve">finished. A naive Prisma</w:t>
      </w:r>
      <w:r>
        <w:t xml:space="preserve"> </w:t>
      </w:r>
      <w:r>
        <w:rPr>
          <w:rStyle w:val="VerbatimChar"/>
        </w:rPr>
        <w:t xml:space="preserve">where</w:t>
      </w:r>
      <w:r>
        <w:t xml:space="preserve"> </w:t>
      </w:r>
      <w:r>
        <w:t xml:space="preserve">clause would skip such events,</w:t>
      </w:r>
      <w:r>
        <w:t xml:space="preserve"> </w:t>
      </w:r>
      <w:r>
        <w:t xml:space="preserve">producing false negatives that allow conflicting schedules. The</w:t>
      </w:r>
      <w:r>
        <w:t xml:space="preserve"> </w:t>
      </w:r>
      <w:r>
        <w:rPr>
          <w:rStyle w:val="VerbatimChar"/>
        </w:rPr>
        <w:t xml:space="preserve">checkScheduleConflict</w:t>
      </w:r>
      <w:r>
        <w:t xml:space="preserve"> </w:t>
      </w:r>
      <w:r>
        <w:t xml:space="preserve">helper therefore uses raw SQL to compute</w:t>
      </w:r>
      <w:r>
        <w:t xml:space="preserve"> </w:t>
      </w:r>
      <w:r>
        <w:t xml:space="preserve">the effective end time with a</w:t>
      </w:r>
      <w:r>
        <w:t xml:space="preserve"> </w:t>
      </w:r>
      <w:r>
        <w:rPr>
          <w:rStyle w:val="VerbatimChar"/>
        </w:rPr>
        <w:t xml:space="preserve">COALESCE</w:t>
      </w:r>
      <w:r>
        <w:t xml:space="preserve">/</w:t>
      </w:r>
      <w:r>
        <w:rPr>
          <w:rStyle w:val="VerbatimChar"/>
        </w:rPr>
        <w:t xml:space="preserve">MAX</w:t>
      </w:r>
      <w:r>
        <w:t xml:space="preserve"> </w:t>
      </w:r>
      <w:r>
        <w:t xml:space="preserve">expression over</w:t>
      </w:r>
      <w:r>
        <w:t xml:space="preserve"> </w:t>
      </w:r>
      <w:r>
        <w:rPr>
          <w:rStyle w:val="VerbatimChar"/>
        </w:rPr>
        <w:t xml:space="preserve">endedAt</w:t>
      </w:r>
      <w:r>
        <w:t xml:space="preserve"> </w:t>
      </w:r>
      <w:r>
        <w:t xml:space="preserve">and</w:t>
      </w:r>
      <w:r>
        <w:t xml:space="preserve"> </w:t>
      </w:r>
      <w:r>
        <w:rPr>
          <w:rStyle w:val="VerbatimChar"/>
        </w:rPr>
        <w:t xml:space="preserve">scheduledAt + duration</w:t>
      </w:r>
      <w:r>
        <w:t xml:space="preserve">.</w:t>
      </w:r>
    </w:p>
    <w:p>
      <w:pPr>
        <w:pStyle w:val="SourceCode"/>
      </w:pPr>
      <w:r>
        <w:rPr>
          <w:rStyle w:val="VerbatimChar"/>
        </w:rPr>
        <w:t xml:space="preserve">SELECT id, title, "scheduledAt" AS scheduled_at, "duration"</w:t>
      </w:r>
      <w:r>
        <w:br/>
      </w:r>
      <w:r>
        <w:rPr>
          <w:rStyle w:val="VerbatimChar"/>
        </w:rPr>
        <w:t xml:space="preserve">FROM "LiveEvent"</w:t>
      </w:r>
      <w:r>
        <w:br/>
      </w:r>
      <w:r>
        <w:rPr>
          <w:rStyle w:val="VerbatimChar"/>
        </w:rPr>
        <w:t xml:space="preserve">WHERE "channelId" = $1::uuid</w:t>
      </w:r>
      <w:r>
        <w:br/>
      </w:r>
      <w:r>
        <w:rPr>
          <w:rStyle w:val="VerbatimChar"/>
        </w:rPr>
        <w:t xml:space="preserve">  AND status IN ('SCHEDULED', 'LIVE')</w:t>
      </w:r>
      <w:r>
        <w:br/>
      </w:r>
      <w:r>
        <w:rPr>
          <w:rStyle w:val="VerbatimChar"/>
        </w:rPr>
        <w:t xml:space="preserve">  AND "scheduledAt" &lt; $2                      -- moi bat dau truoc khi cu ket thuc</w:t>
      </w:r>
      <w:r>
        <w:br/>
      </w:r>
      <w:r>
        <w:rPr>
          <w:rStyle w:val="VerbatimChar"/>
        </w:rPr>
        <w:t xml:space="preserve">  AND COALESCE(</w:t>
      </w:r>
      <w:r>
        <w:br/>
      </w:r>
      <w:r>
        <w:rPr>
          <w:rStyle w:val="VerbatimChar"/>
        </w:rPr>
        <w:t xml:space="preserve">        "endedAt",</w:t>
      </w:r>
      <w:r>
        <w:br/>
      </w:r>
      <w:r>
        <w:rPr>
          <w:rStyle w:val="VerbatimChar"/>
        </w:rPr>
        <w:t xml:space="preserve">        "scheduledAt" + (</w:t>
      </w:r>
      <w:r>
        <w:br/>
      </w:r>
      <w:r>
        <w:rPr>
          <w:rStyle w:val="VerbatimChar"/>
        </w:rPr>
        <w:t xml:space="preserve">          CASE</w:t>
      </w:r>
      <w:r>
        <w:br/>
      </w:r>
      <w:r>
        <w:rPr>
          <w:rStyle w:val="VerbatimChar"/>
        </w:rPr>
        <w:t xml:space="preserve">            WHEN "duration" IS NULL THEN ($3 || ' minutes')::interval</w:t>
      </w:r>
      <w:r>
        <w:br/>
      </w:r>
      <w:r>
        <w:rPr>
          <w:rStyle w:val="VerbatimChar"/>
        </w:rPr>
        <w:t xml:space="preserve">            WHEN "duration" &gt; 1440  THEN ("duration" || ' seconds')::interval</w:t>
      </w:r>
      <w:r>
        <w:br/>
      </w:r>
      <w:r>
        <w:rPr>
          <w:rStyle w:val="VerbatimChar"/>
        </w:rPr>
        <w:t xml:space="preserve">            ELSE ("duration" || ' minutes')::interval</w:t>
      </w:r>
      <w:r>
        <w:br/>
      </w:r>
      <w:r>
        <w:rPr>
          <w:rStyle w:val="VerbatimChar"/>
        </w:rPr>
        <w:t xml:space="preserve">          END)</w:t>
      </w:r>
      <w:r>
        <w:br/>
      </w:r>
      <w:r>
        <w:rPr>
          <w:rStyle w:val="VerbatimChar"/>
        </w:rPr>
        <w:t xml:space="preserve">      ) &gt; $4                                    -- moi ket thuc sau khi cu bat dau</w:t>
      </w:r>
    </w:p>
    <w:p>
      <w:pPr>
        <w:pStyle w:val="FirstParagraph"/>
      </w:pPr>
      <w:r>
        <w:t xml:space="preserve">The query only considers events in the</w:t>
      </w:r>
      <w:r>
        <w:t xml:space="preserve"> </w:t>
      </w:r>
      <w:r>
        <w:rPr>
          <w:rStyle w:val="VerbatimChar"/>
        </w:rPr>
        <w:t xml:space="preserve">SCHEDULED</w:t>
      </w:r>
      <w:r>
        <w:t xml:space="preserve"> </w:t>
      </w:r>
      <w:r>
        <w:t xml:space="preserve">or</w:t>
      </w:r>
      <w:r>
        <w:t xml:space="preserve"> </w:t>
      </w:r>
      <w:r>
        <w:rPr>
          <w:rStyle w:val="VerbatimChar"/>
        </w:rPr>
        <w:t xml:space="preserve">LIVE</w:t>
      </w:r>
      <w:r>
        <w:t xml:space="preserve"> </w:t>
      </w:r>
      <w:r>
        <w:t xml:space="preserve">states;</w:t>
      </w:r>
      <w:r>
        <w:t xml:space="preserve"> </w:t>
      </w:r>
      <w:r>
        <w:rPr>
          <w:rStyle w:val="VerbatimChar"/>
        </w:rPr>
        <w:t xml:space="preserve">ENDED</w:t>
      </w:r>
      <w:r>
        <w:t xml:space="preserve"> </w:t>
      </w:r>
      <w:r>
        <w:t xml:space="preserve">and</w:t>
      </w:r>
      <w:r>
        <w:t xml:space="preserve"> </w:t>
      </w:r>
      <w:r>
        <w:rPr>
          <w:rStyle w:val="VerbatimChar"/>
        </w:rPr>
        <w:t xml:space="preserve">CANCELLED</w:t>
      </w:r>
      <w:r>
        <w:t xml:space="preserve"> </w:t>
      </w:r>
      <w:r>
        <w:t xml:space="preserve">events</w:t>
      </w:r>
      <w:r>
        <w:t xml:space="preserve"> </w:t>
      </w:r>
      <w:r>
        <w:t xml:space="preserve">cannot cause a conflict. The</w:t>
      </w:r>
      <w:r>
        <w:t xml:space="preserve"> </w:t>
      </w:r>
      <w:r>
        <w:rPr>
          <w:rStyle w:val="VerbatimChar"/>
        </w:rPr>
        <w:t xml:space="preserve">CASE</w:t>
      </w:r>
      <w:r>
        <w:t xml:space="preserve"> </w:t>
      </w:r>
      <w:r>
        <w:t xml:space="preserve">expression also absorbs a</w:t>
      </w:r>
      <w:r>
        <w:t xml:space="preserve"> </w:t>
      </w:r>
      <w:r>
        <w:t xml:space="preserve">unit inconsistency: the ingest layer writes</w:t>
      </w:r>
      <w:r>
        <w:t xml:space="preserve"> </w:t>
      </w:r>
      <w:r>
        <w:rPr>
          <w:rStyle w:val="VerbatimChar"/>
        </w:rPr>
        <w:t xml:space="preserve">duration</w:t>
      </w:r>
      <w:r>
        <w:t xml:space="preserve"> </w:t>
      </w:r>
      <w:r>
        <w:t xml:space="preserve">in</w:t>
      </w:r>
      <w:r>
        <w:t xml:space="preserve"> </w:t>
      </w:r>
      <w:r>
        <w:rPr>
          <w:i/>
          <w:iCs/>
        </w:rPr>
        <w:t xml:space="preserve">seconds</w:t>
      </w:r>
      <w:r>
        <w:t xml:space="preserve"> </w:t>
      </w:r>
      <w:r>
        <w:t xml:space="preserve">while the EPG logic works in</w:t>
      </w:r>
      <w:r>
        <w:t xml:space="preserve"> </w:t>
      </w:r>
      <w:r>
        <w:rPr>
          <w:i/>
          <w:iCs/>
        </w:rPr>
        <w:t xml:space="preserve">minutes</w:t>
      </w:r>
      <w:r>
        <w:t xml:space="preserve">, so values</w:t>
      </w:r>
      <w:r>
        <w:t xml:space="preserve"> </w:t>
      </w:r>
      <w:r>
        <w:t xml:space="preserve">above 1440 are interpreted as seconds and converted, and everything else</w:t>
      </w:r>
      <w:r>
        <w:t xml:space="preserve"> </w:t>
      </w:r>
      <w:r>
        <w:t xml:space="preserve">is treated as minutes. On a detected collision the service throws a</w:t>
      </w:r>
      <w:r>
        <w:t xml:space="preserve"> </w:t>
      </w:r>
      <w:r>
        <w:rPr>
          <w:rStyle w:val="VerbatimChar"/>
        </w:rPr>
        <w:t xml:space="preserve">ConflictException</w:t>
      </w:r>
      <w:r>
        <w:t xml:space="preserve"> </w:t>
      </w:r>
      <w:r>
        <w:t xml:space="preserve">carrying HTTP status 409 together with the</w:t>
      </w:r>
      <w:r>
        <w:t xml:space="preserve"> </w:t>
      </w:r>
      <w:r>
        <w:t xml:space="preserve">list of conflicting events, so the user interface can name the</w:t>
      </w:r>
      <w:r>
        <w:t xml:space="preserve"> </w:t>
      </w:r>
      <w:r>
        <w:t xml:space="preserve">programme that caused the rejection.</w:t>
      </w:r>
    </w:p>
    <w:p>
      <w:pPr>
        <w:pStyle w:val="Heading2"/>
      </w:pPr>
      <w:bookmarkStart w:id="35" w:name="_e87ad5e2a3a0e3fafe5818a749c7cf1d54eaf41"/>
      <w:r>
        <w:t xml:space="preserve">24/7 EPG Filler Mechanism</w:t>
      </w:r>
      <w:bookmarkEnd w:id="35"/>
    </w:p>
    <w:p>
      <w:pPr>
        <w:pStyle w:val="FirstParagraph"/>
      </w:pPr>
      <w:r>
        <w:t xml:space="preserve">Because channels originate only a handful of productions per day, the</w:t>
      </w:r>
      <w:r>
        <w:t xml:space="preserve"> </w:t>
      </w:r>
      <w:r>
        <w:t xml:space="preserve">24-hour EPG grid is materialised by</w:t>
      </w:r>
      <w:r>
        <w:t xml:space="preserve"> </w:t>
      </w:r>
      <w:r>
        <w:rPr>
          <w:rStyle w:val="VerbatimChar"/>
        </w:rPr>
        <w:t xml:space="preserve">EpgScheduleFillerService</w:t>
      </w:r>
      <w:r>
        <w:t xml:space="preserve">.</w:t>
      </w:r>
      <w:r>
        <w:t xml:space="preserve"> </w:t>
      </w:r>
      <w:r>
        <w:t xml:space="preserve">The service guarantees five properties demanded by the design.</w:t>
      </w:r>
    </w:p>
    <w:p>
      <w:pPr>
        <w:pStyle w:val="FirstParagraph"/>
        <w:numPr>
          <w:ilvl w:val="0"/>
          <w:numId w:val="1004"/>
        </w:numPr>
      </w:pPr>
      <w:r>
        <w:rPr>
          <w:b/>
          <w:bCs/>
        </w:rPr>
        <w:t xml:space="preserve">No empty days.</w:t>
      </w:r>
      <w:r>
        <w:t xml:space="preserve"> </w:t>
      </w:r>
      <w:r>
        <w:t xml:space="preserve">Every channel-day grid covers the full 24</w:t>
      </w:r>
      <w:r>
        <w:t xml:space="preserve"> </w:t>
      </w:r>
      <w:r>
        <w:t xml:space="preserve">hours, so the day filter in the user interface always has content to</w:t>
      </w:r>
      <w:r>
        <w:t xml:space="preserve"> </w:t>
      </w:r>
      <w:r>
        <w:t xml:space="preserve">render.</w:t>
      </w:r>
    </w:p>
    <w:p>
      <w:pPr>
        <w:pStyle w:val="FirstParagraph"/>
        <w:numPr>
          <w:ilvl w:val="0"/>
          <w:numId w:val="1004"/>
        </w:numPr>
      </w:pPr>
      <w:r>
        <w:rPr>
          <w:b/>
          <w:bCs/>
        </w:rPr>
        <w:t xml:space="preserve">Genre-aware selection.</w:t>
      </w:r>
      <w:r>
        <w:t xml:space="preserve"> </w:t>
      </w:r>
      <w:r>
        <w:t xml:space="preserve">Recordings whose</w:t>
      </w:r>
      <w:r>
        <w:t xml:space="preserve"> </w:t>
      </w:r>
      <w:r>
        <w:rPr>
          <w:rStyle w:val="VerbatimChar"/>
        </w:rPr>
        <w:t xml:space="preserve">category</w:t>
      </w:r>
      <w:r>
        <w:t xml:space="preserve"> </w:t>
      </w:r>
      <w:r>
        <w:t xml:space="preserve">matches the channel category are preferred; the full library is used</w:t>
      </w:r>
      <w:r>
        <w:t xml:space="preserve"> </w:t>
      </w:r>
      <w:r>
        <w:t xml:space="preserve">only when nothing matches.</w:t>
      </w:r>
    </w:p>
    <w:p>
      <w:pPr>
        <w:pStyle w:val="FirstParagraph"/>
        <w:numPr>
          <w:ilvl w:val="0"/>
          <w:numId w:val="1004"/>
        </w:numPr>
      </w:pPr>
      <w:r>
        <w:rPr>
          <w:b/>
          <w:bCs/>
        </w:rPr>
        <w:t xml:space="preserve">Episode splitting.</w:t>
      </w:r>
      <w:r>
        <w:t xml:space="preserve"> </w:t>
      </w:r>
      <w:r>
        <w:t xml:space="preserve">Recordings longer than</w:t>
      </w:r>
      <w:r>
        <w:t xml:space="preserve"> </w:t>
      </w:r>
      <w:r>
        <w:rPr>
          <w:rStyle w:val="VerbatimChar"/>
        </w:rPr>
        <w:t xml:space="preserve">LONG_PROGRAM_MINUTES</w:t>
      </w:r>
      <w:r>
        <w:t xml:space="preserve"> </w:t>
      </w:r>
      <w:r>
        <w:t xml:space="preserve">are split into chunks of</w:t>
      </w:r>
      <w:r>
        <w:t xml:space="preserve"> </w:t>
      </w:r>
      <w:r>
        <w:rPr>
          <w:rStyle w:val="VerbatimChar"/>
        </w:rPr>
        <w:t xml:space="preserve">EPISODE_MINUTES</w:t>
      </w:r>
      <w:r>
        <w:t xml:space="preserve"> </w:t>
      </w:r>
      <w:r>
        <w:t xml:space="preserve">so the grid exposes</w:t>
      </w:r>
      <w:r>
        <w:t xml:space="preserve"> </w:t>
      </w:r>
      <w:r>
        <w:t xml:space="preserve">“Episode 1 / Episode</w:t>
      </w:r>
      <w:r>
        <w:t xml:space="preserve"> </w:t>
      </w:r>
      <w:r>
        <w:t xml:space="preserve">2 / ...”</w:t>
      </w:r>
      <w:r>
        <w:t xml:space="preserve"> </w:t>
      </w:r>
      <w:r>
        <w:t xml:space="preserve">entries instead of one massive block.</w:t>
      </w:r>
    </w:p>
    <w:p>
      <w:pPr>
        <w:pStyle w:val="FirstParagraph"/>
        <w:numPr>
          <w:ilvl w:val="0"/>
          <w:numId w:val="1004"/>
        </w:numPr>
      </w:pPr>
      <w:r>
        <w:rPr>
          <w:b/>
          <w:bCs/>
        </w:rPr>
        <w:t xml:space="preserve">Limited replay.</w:t>
      </w:r>
      <w:r>
        <w:t xml:space="preserve"> </w:t>
      </w:r>
      <w:r>
        <w:t xml:space="preserve">The same recording or episode may appear at</w:t>
      </w:r>
      <w:r>
        <w:t xml:space="preserve"> </w:t>
      </w:r>
      <w:r>
        <w:t xml:space="preserve">most</w:t>
      </w:r>
      <w:r>
        <w:t xml:space="preserve"> </w:t>
      </w:r>
      <w:r>
        <w:rPr>
          <w:rStyle w:val="VerbatimChar"/>
        </w:rPr>
        <w:t xml:space="preserve">MAX_REPEATS_PER_ITEM_PER_DAY</w:t>
      </w:r>
      <w:r>
        <w:t xml:space="preserve"> </w:t>
      </w:r>
      <w:r>
        <w:t xml:space="preserve">times in a single</w:t>
      </w:r>
      <w:r>
        <w:t xml:space="preserve"> </w:t>
      </w:r>
      <w:r>
        <w:t xml:space="preserve">day, so viewers never see an episode loop endlessly.</w:t>
      </w:r>
    </w:p>
    <w:p>
      <w:pPr>
        <w:pStyle w:val="FirstParagraph"/>
        <w:numPr>
          <w:ilvl w:val="0"/>
          <w:numId w:val="1004"/>
        </w:numPr>
      </w:pPr>
      <w:r>
        <w:rPr>
          <w:b/>
          <w:bCs/>
        </w:rPr>
        <w:t xml:space="preserve">Reproducible randomness.</w:t>
      </w:r>
      <w:r>
        <w:t xml:space="preserve"> </w:t>
      </w:r>
      <w:r>
        <w:t xml:space="preserve">Selection uses a seeded PRNG keyed</w:t>
      </w:r>
      <w:r>
        <w:t xml:space="preserve"> </w:t>
      </w:r>
      <w:r>
        <w:t xml:space="preserve">on the (date, channel) pair, so the same day always renders the same</w:t>
      </w:r>
      <w:r>
        <w:t xml:space="preserve"> </w:t>
      </w:r>
      <w:r>
        <w:t xml:space="preserve">schedule while adjacent days surface different content.</w:t>
      </w:r>
    </w:p>
    <w:p>
      <w:pPr>
        <w:pStyle w:val="FirstParagraph"/>
      </w:pPr>
      <w:r>
        <w:t xml:space="preserve">The technically important point is that the service performs</w:t>
      </w:r>
      <w:r>
        <w:t xml:space="preserve"> </w:t>
      </w:r>
      <w:r>
        <w:rPr>
          <w:i/>
          <w:iCs/>
        </w:rPr>
        <w:t xml:space="preserve">no</w:t>
      </w:r>
      <w:r>
        <w:rPr>
          <w:i/>
          <w:iCs/>
        </w:rPr>
        <w:t xml:space="preserve"> </w:t>
      </w:r>
      <w:r>
        <w:rPr>
          <w:i/>
          <w:iCs/>
        </w:rPr>
        <w:t xml:space="preserve">I/O</w:t>
      </w:r>
      <w:r>
        <w:t xml:space="preserve">: it is pure logic that receives the recording list and the real</w:t>
      </w:r>
      <w:r>
        <w:t xml:space="preserve"> </w:t>
      </w:r>
      <w:r>
        <w:t xml:space="preserve">programme list and returns the filled grid. As a result the 18 unit</w:t>
      </w:r>
      <w:r>
        <w:t xml:space="preserve"> </w:t>
      </w:r>
      <w:r>
        <w:t xml:space="preserve">tests in</w:t>
      </w:r>
      <w:r>
        <w:t xml:space="preserve"> </w:t>
      </w:r>
      <w:r>
        <w:rPr>
          <w:rStyle w:val="VerbatimChar"/>
        </w:rPr>
        <w:t xml:space="preserve">epg-filler.spec.ts</w:t>
      </w:r>
      <w:r>
        <w:t xml:space="preserve"> </w:t>
      </w:r>
      <w:r>
        <w:t xml:space="preserve">run without a database, and the</w:t>
      </w:r>
      <w:r>
        <w:t xml:space="preserve"> </w:t>
      </w:r>
      <w:r>
        <w:t xml:space="preserve">whole scheduling layer becomes a pure function verifiable by</w:t>
      </w:r>
      <w:r>
        <w:t xml:space="preserve"> </w:t>
      </w:r>
      <w:r>
        <w:t xml:space="preserve">properties.</w:t>
      </w:r>
    </w:p>
    <w:p>
      <w:pPr>
        <w:pStyle w:val="Heading2"/>
      </w:pPr>
      <w:bookmarkStart w:id="36" w:name="_0787eae50796a4a9342ac41f30fcf7b58e9de0a"/>
      <w:r>
        <w:t xml:space="preserve">Content Ingestion and Enrichment</w:t>
      </w:r>
      <w:bookmarkEnd w:id="36"/>
    </w:p>
    <w:p>
      <w:pPr>
        <w:pStyle w:val="FirstParagraph"/>
      </w:pPr>
      <w:r>
        <w:t xml:space="preserve">The ingestion layer collects schedules from YouTube, Twitch and RSS on</w:t>
      </w:r>
      <w:r>
        <w:t xml:space="preserve"> </w:t>
      </w:r>
      <w:r>
        <w:t xml:space="preserve">a cron schedule (</w:t>
      </w:r>
      <w:r>
        <w:rPr>
          <w:rStyle w:val="VerbatimChar"/>
        </w:rPr>
        <w:t xml:space="preserve">0 */15 * * * *</w:t>
      </w:r>
      <w:r>
        <w:t xml:space="preserve"> </w:t>
      </w:r>
      <w:r>
        <w:t xml:space="preserve">for YouTube,</w:t>
      </w:r>
      <w:r>
        <w:t xml:space="preserve"> </w:t>
      </w:r>
      <w:r>
        <w:rPr>
          <w:rStyle w:val="VerbatimChar"/>
        </w:rPr>
        <w:t xml:space="preserve">0 */30 * * * *</w:t>
      </w:r>
      <w:r>
        <w:t xml:space="preserve"> </w:t>
      </w:r>
      <w:r>
        <w:t xml:space="preserve">for Twitch), normalises them into a unified</w:t>
      </w:r>
      <w:r>
        <w:t xml:space="preserve"> </w:t>
      </w:r>
      <w:r>
        <w:rPr>
          <w:rStyle w:val="VerbatimChar"/>
        </w:rPr>
        <w:t xml:space="preserve">NormalizedLiveEvent</w:t>
      </w:r>
      <w:r>
        <w:t xml:space="preserve"> </w:t>
      </w:r>
      <w:r>
        <w:t xml:space="preserve">structure and writes them to the</w:t>
      </w:r>
      <w:r>
        <w:t xml:space="preserve"> </w:t>
      </w:r>
      <w:r>
        <w:rPr>
          <w:rStyle w:val="VerbatimChar"/>
        </w:rPr>
        <w:t xml:space="preserve">LiveEvent</w:t>
      </w:r>
      <w:r>
        <w:t xml:space="preserve"> </w:t>
      </w:r>
      <w:r>
        <w:t xml:space="preserve">table. An optional enrichment task then calls TMDB</w:t>
      </w:r>
      <w:r>
        <w:t xml:space="preserve"> </w:t>
      </w:r>
      <w:r>
        <w:t xml:space="preserve">to supplement film metadata (poster, cast, rating) for events whose</w:t>
      </w:r>
      <w:r>
        <w:t xml:space="preserve"> </w:t>
      </w:r>
      <w:r>
        <w:t xml:space="preserve">title matches.</w:t>
      </w:r>
    </w:p>
    <w:bookmarkStart w:id="37" w:name="_5fece35109071a332305df328f4772e924582a4"/>
    <w:tbl>
      <w:tblPr>
        <w:tblStyle w:val="FigureTable"/>
        <w:tblW w:type="auto" w:w="0"/>
        <w:jc w:val="center"/>
        <w:tblLook w:firstRow="0" w:lastRow="0" w:firstColumn="0" w:lastColumn="0"/>
      </w:tblPr>
      <w:tblGrid/>
    </w:tbl>
    <w:p>
      <w:pPr>
        <w:pStyle w:val="ImageCaption"/>
      </w:pPr>
      <w:r>
        <w:t xml:space="preserve">Ingestion flow from external sources. Every source is</w:t>
      </w:r>
      <w:r>
        <w:t xml:space="preserve"> </w:t>
      </w:r>
      <w:r>
        <w:t xml:space="preserve">normalised into a single structure before being written to the</w:t>
      </w:r>
      <w:r>
        <w:t xml:space="preserve"> </w:t>
      </w:r>
      <w:r>
        <w:t xml:space="preserve">database.</w:t>
      </w:r>
    </w:p>
    <w:bookmarkEnd w:id="37"/>
    <w:p>
      <w:pPr>
        <w:pStyle w:val="Heading2"/>
      </w:pPr>
      <w:bookmarkStart w:id="38" w:name="_9d654286d068c991e1190e5add282bd78c008e0"/>
      <w:r>
        <w:t xml:space="preserve">Quality-Controlled AI Curation Assistant</w:t>
      </w:r>
      <w:bookmarkEnd w:id="38"/>
    </w:p>
    <w:p>
      <w:pPr>
        <w:pStyle w:val="FirstParagraph"/>
      </w:pPr>
      <w:r>
        <w:t xml:space="preserve">The</w:t>
      </w:r>
      <w:r>
        <w:t xml:space="preserve"> </w:t>
      </w:r>
      <w:r>
        <w:rPr>
          <w:rStyle w:val="VerbatimChar"/>
        </w:rPr>
        <w:t xml:space="preserve">ai-curator</w:t>
      </w:r>
      <w:r>
        <w:t xml:space="preserve"> </w:t>
      </w:r>
      <w:r>
        <w:t xml:space="preserve">module is one of the most significant</w:t>
      </w:r>
      <w:r>
        <w:t xml:space="preserve"> </w:t>
      </w:r>
      <w:r>
        <w:t xml:space="preserve">contributions. The original requirement was to automate writing</w:t>
      </w:r>
      <w:r>
        <w:t xml:space="preserve"> </w:t>
      </w:r>
      <w:r>
        <w:t xml:space="preserve">descriptions, assigning categories and tagging programmes. The</w:t>
      </w:r>
      <w:r>
        <w:t xml:space="preserve"> </w:t>
      </w:r>
      <w:r>
        <w:t xml:space="preserve">pipeline is designed around four principles.</w:t>
      </w:r>
    </w:p>
    <w:p>
      <w:pPr>
        <w:pStyle w:val="FirstParagraph"/>
        <w:numPr>
          <w:ilvl w:val="0"/>
          <w:numId w:val="1005"/>
        </w:numPr>
      </w:pPr>
      <w:r>
        <w:rPr>
          <w:b/>
          <w:bCs/>
        </w:rPr>
        <w:t xml:space="preserve">A single consolidated model call.</w:t>
      </w:r>
      <w:r>
        <w:t xml:space="preserve"> </w:t>
      </w:r>
      <w:r>
        <w:t xml:space="preserve">Prompt revision</w:t>
      </w:r>
      <w:r>
        <w:t xml:space="preserve"> </w:t>
      </w:r>
      <w:r>
        <w:rPr>
          <w:rStyle w:val="VerbatimChar"/>
        </w:rPr>
        <w:t xml:space="preserve">curator-prompt-v4.0.0</w:t>
      </w:r>
      <w:r>
        <w:t xml:space="preserve"> </w:t>
      </w:r>
      <w:r>
        <w:t xml:space="preserve">merges three separate calls</w:t>
      </w:r>
      <w:r>
        <w:t xml:space="preserve"> </w:t>
      </w:r>
      <w:r>
        <w:t xml:space="preserve">(description, tags, category) into one call with a JSON schema and</w:t>
      </w:r>
      <w:r>
        <w:t xml:space="preserve"> </w:t>
      </w:r>
      <w:r>
        <w:t xml:space="preserve">few-shot examples, reducing both cost and latency to roughly a</w:t>
      </w:r>
      <w:r>
        <w:t xml:space="preserve"> </w:t>
      </w:r>
      <w:r>
        <w:t xml:space="preserve">third.</w:t>
      </w:r>
    </w:p>
    <w:p>
      <w:pPr>
        <w:pStyle w:val="FirstParagraph"/>
        <w:numPr>
          <w:ilvl w:val="0"/>
          <w:numId w:val="1005"/>
        </w:numPr>
      </w:pPr>
      <w:r>
        <w:rPr>
          <w:b/>
          <w:bCs/>
        </w:rPr>
        <w:t xml:space="preserve">Zod schema validation.</w:t>
      </w:r>
      <w:r>
        <w:t xml:space="preserve"> </w:t>
      </w:r>
      <w:r>
        <w:t xml:space="preserve">The model output is validated</w:t>
      </w:r>
      <w:r>
        <w:t xml:space="preserve"> </w:t>
      </w:r>
      <w:r>
        <w:t xml:space="preserve">against</w:t>
      </w:r>
      <w:r>
        <w:t xml:space="preserve"> </w:t>
      </w:r>
      <w:r>
        <w:rPr>
          <w:rStyle w:val="VerbatimChar"/>
        </w:rPr>
        <w:t xml:space="preserve">ai-curator.schemas.ts</w:t>
      </w:r>
      <w:r>
        <w:t xml:space="preserve">; when it does not validate,</w:t>
      </w:r>
      <w:r>
        <w:t xml:space="preserve"> </w:t>
      </w:r>
      <w:r>
        <w:t xml:space="preserve">the request is routed to the heuristic fallback.</w:t>
      </w:r>
    </w:p>
    <w:p>
      <w:pPr>
        <w:pStyle w:val="FirstParagraph"/>
        <w:numPr>
          <w:ilvl w:val="0"/>
          <w:numId w:val="1005"/>
        </w:numPr>
      </w:pPr>
      <w:r>
        <w:rPr>
          <w:b/>
          <w:bCs/>
        </w:rPr>
        <w:t xml:space="preserve">Heuristic fallback.</w:t>
      </w:r>
      <w:r>
        <w:t xml:space="preserve"> </w:t>
      </w:r>
      <w:r>
        <w:t xml:space="preserve">When</w:t>
      </w:r>
      <w:r>
        <w:t xml:space="preserve"> </w:t>
      </w:r>
      <w:r>
        <w:rPr>
          <w:rStyle w:val="VerbatimChar"/>
        </w:rPr>
        <w:t xml:space="preserve">OPENAI_API_KEY</w:t>
      </w:r>
      <w:r>
        <w:t xml:space="preserve"> </w:t>
      </w:r>
      <w:r>
        <w:t xml:space="preserve">is absent</w:t>
      </w:r>
      <w:r>
        <w:t xml:space="preserve"> </w:t>
      </w:r>
      <w:r>
        <w:t xml:space="preserve">or equal to</w:t>
      </w:r>
      <w:r>
        <w:t xml:space="preserve"> </w:t>
      </w:r>
      <w:r>
        <w:rPr>
          <w:rStyle w:val="VerbatimChar"/>
        </w:rPr>
        <w:t xml:space="preserve">dummy-key</w:t>
      </w:r>
      <w:r>
        <w:t xml:space="preserve">, a local rule engine assesses</w:t>
      </w:r>
      <w:r>
        <w:t xml:space="preserve"> </w:t>
      </w:r>
      <w:r>
        <w:t xml:space="preserve">sentiment, compliance and editorial tone to produce a structurally</w:t>
      </w:r>
      <w:r>
        <w:t xml:space="preserve"> </w:t>
      </w:r>
      <w:r>
        <w:t xml:space="preserve">equivalent result.</w:t>
      </w:r>
    </w:p>
    <w:p>
      <w:pPr>
        <w:pStyle w:val="FirstParagraph"/>
        <w:numPr>
          <w:ilvl w:val="0"/>
          <w:numId w:val="1005"/>
        </w:numPr>
      </w:pPr>
      <w:r>
        <w:rPr>
          <w:b/>
          <w:bCs/>
        </w:rPr>
        <w:t xml:space="preserve">Version provenance.</w:t>
      </w:r>
      <w:r>
        <w:t xml:space="preserve"> </w:t>
      </w:r>
      <w:r>
        <w:t xml:space="preserve">Every report stores</w:t>
      </w:r>
      <w:r>
        <w:t xml:space="preserve"> </w:t>
      </w:r>
      <w:r>
        <w:rPr>
          <w:rStyle w:val="VerbatimChar"/>
        </w:rPr>
        <w:t xml:space="preserve">promptVersion</w:t>
      </w:r>
      <w:r>
        <w:t xml:space="preserve">,</w:t>
      </w:r>
      <w:r>
        <w:t xml:space="preserve"> </w:t>
      </w:r>
      <w:r>
        <w:rPr>
          <w:rStyle w:val="VerbatimChar"/>
        </w:rPr>
        <w:t xml:space="preserve">aiModelVersion</w:t>
      </w:r>
      <w:r>
        <w:t xml:space="preserve">,</w:t>
      </w:r>
      <w:r>
        <w:t xml:space="preserve"> </w:t>
      </w:r>
      <w:r>
        <w:rPr>
          <w:rStyle w:val="VerbatimChar"/>
        </w:rPr>
        <w:t xml:space="preserve">openaiCallMs</w:t>
      </w:r>
      <w:r>
        <w:t xml:space="preserve"> </w:t>
      </w:r>
      <w:r>
        <w:t xml:space="preserve">and</w:t>
      </w:r>
      <w:r>
        <w:t xml:space="preserve"> </w:t>
      </w:r>
      <w:r>
        <w:rPr>
          <w:rStyle w:val="VerbatimChar"/>
        </w:rPr>
        <w:t xml:space="preserve">openaiRetries</w:t>
      </w:r>
      <w:r>
        <w:t xml:space="preserve">, allowing quality to</w:t>
      </w:r>
      <w:r>
        <w:t xml:space="preserve"> </w:t>
      </w:r>
      <w:r>
        <w:t xml:space="preserve">be compared across prompt revisions.</w:t>
      </w:r>
    </w:p>
    <w:bookmarkStart w:id="39" w:name="_68532e3934b7f4dbe3902a88f59d2eb4d22b3d3"/>
    <w:tbl>
      <w:tblPr>
        <w:tblStyle w:val="FigureTable"/>
        <w:tblW w:type="auto" w:w="0"/>
        <w:jc w:val="center"/>
        <w:tblLook w:firstRow="0" w:lastRow="0" w:firstColumn="0" w:lastColumn="0"/>
      </w:tblPr>
      <w:tblGrid/>
    </w:tbl>
    <w:p>
      <w:pPr>
        <w:pStyle w:val="ImageCaption"/>
      </w:pPr>
      <w:r>
        <w:t xml:space="preserve">AI Curator pipeline: branching on API-key</w:t>
      </w:r>
      <w:r>
        <w:t xml:space="preserve"> </w:t>
      </w:r>
      <w:r>
        <w:t xml:space="preserve">presence, Zod schema validation, and the heuristic fallback taken when</w:t>
      </w:r>
      <w:r>
        <w:t xml:space="preserve"> </w:t>
      </w:r>
      <w:r>
        <w:t xml:space="preserve">validation fails.</w:t>
      </w:r>
    </w:p>
    <w:bookmarkEnd w:id="39"/>
    <w:p>
      <w:pPr>
        <w:pStyle w:val="FirstParagraph"/>
      </w:pPr>
      <w:r>
        <w:t xml:space="preserve">The hyper-parameters are pinned in</w:t>
      </w:r>
      <w:r>
        <w:t xml:space="preserve"> </w:t>
      </w:r>
      <w:r>
        <w:rPr>
          <w:rStyle w:val="VerbatimChar"/>
        </w:rPr>
        <w:t xml:space="preserve">ai-curator.prompts.ts</w:t>
      </w:r>
      <w:r>
        <w:t xml:space="preserve"> </w:t>
      </w:r>
      <w:r>
        <w:t xml:space="preserve">(</w:t>
      </w:r>
      <w:r>
        <w:rPr>
          <w:rStyle w:val="VerbatimChar"/>
        </w:rPr>
        <w:t xml:space="preserve">temperature = 0.3</w:t>
      </w:r>
      <w:r>
        <w:t xml:space="preserve">,</w:t>
      </w:r>
      <w:r>
        <w:t xml:space="preserve"> </w:t>
      </w:r>
      <w:r>
        <w:rPr>
          <w:rStyle w:val="VerbatimChar"/>
        </w:rPr>
        <w:t xml:space="preserve">top_p = 0.95</w:t>
      </w:r>
      <w:r>
        <w:t xml:space="preserve">), with an explicit</w:t>
      </w:r>
      <w:r>
        <w:t xml:space="preserve"> </w:t>
      </w:r>
      <w:r>
        <w:t xml:space="preserve">instruction not to change</w:t>
      </w:r>
      <w:r>
        <w:t xml:space="preserve"> </w:t>
      </w:r>
      <w:r>
        <w:rPr>
          <w:rStyle w:val="VerbatimChar"/>
        </w:rPr>
        <w:t xml:space="preserve">temperature</w:t>
      </w:r>
      <w:r>
        <w:t xml:space="preserve"> </w:t>
      </w:r>
      <w:r>
        <w:t xml:space="preserve">without re-evaluating</w:t>
      </w:r>
      <w:r>
        <w:t xml:space="preserve"> </w:t>
      </w:r>
      <w:r>
        <w:t xml:space="preserve">the few-shot examples. The versioning convention is semantic:</w:t>
      </w:r>
      <w:r>
        <w:t xml:space="preserve"> </w:t>
      </w:r>
      <w:r>
        <w:t xml:space="preserve">MAJOR for schema changes, MINOR for rewording that preserves the JSON</w:t>
      </w:r>
      <w:r>
        <w:t xml:space="preserve"> </w:t>
      </w:r>
      <w:r>
        <w:t xml:space="preserve">shape, PATCH for copy edits. The statistics module</w:t>
      </w:r>
      <w:r>
        <w:t xml:space="preserve"> </w:t>
      </w:r>
      <w:r>
        <w:rPr>
          <w:rStyle w:val="VerbatimChar"/>
        </w:rPr>
        <w:t xml:space="preserve">ai-curator-stats.service.ts</w:t>
      </w:r>
      <w:r>
        <w:t xml:space="preserve"> </w:t>
      </w:r>
      <w:r>
        <w:t xml:space="preserve">aggregates by</w:t>
      </w:r>
      <w:r>
        <w:t xml:space="preserve"> </w:t>
      </w:r>
      <w:r>
        <w:rPr>
          <w:rStyle w:val="VerbatimChar"/>
        </w:rPr>
        <w:t xml:space="preserve">broadcastSuitability</w:t>
      </w:r>
      <w:r>
        <w:t xml:space="preserve"> </w:t>
      </w:r>
      <w:r>
        <w:t xml:space="preserve">group, by model version and by time</w:t>
      </w:r>
      <w:r>
        <w:t xml:space="preserve"> </w:t>
      </w:r>
      <w:r>
        <w:t xml:space="preserve">period.</w:t>
      </w:r>
    </w:p>
    <w:p>
      <w:pPr>
        <w:pStyle w:val="Heading2"/>
      </w:pPr>
      <w:bookmarkStart w:id="40" w:name="_806ab2c2fb412679ff77eb7f209f038ab47c18b"/>
      <w:r>
        <w:t xml:space="preserve">Search, Billing and Supporting Modules</w:t>
      </w:r>
      <w:bookmarkEnd w:id="40"/>
    </w:p>
    <w:p>
      <w:pPr>
        <w:pStyle w:val="FirstParagraph"/>
      </w:pPr>
      <w:r>
        <w:t xml:space="preserve">The</w:t>
      </w:r>
      <w:r>
        <w:t xml:space="preserve"> </w:t>
      </w:r>
      <w:r>
        <w:rPr>
          <w:rStyle w:val="VerbatimChar"/>
        </w:rPr>
        <w:t xml:space="preserve">search</w:t>
      </w:r>
      <w:r>
        <w:t xml:space="preserve"> </w:t>
      </w:r>
      <w:r>
        <w:t xml:space="preserve">module performs cross-entity search: channels,</w:t>
      </w:r>
      <w:r>
        <w:t xml:space="preserve"> </w:t>
      </w:r>
      <w:r>
        <w:t xml:space="preserve">programmes and recordings are queried simultaneously with</w:t>
      </w:r>
      <w:r>
        <w:t xml:space="preserve"> </w:t>
      </w:r>
      <w:r>
        <w:t xml:space="preserve">case-insensitive</w:t>
      </w:r>
      <w:r>
        <w:t xml:space="preserve"> </w:t>
      </w:r>
      <w:r>
        <w:rPr>
          <w:rStyle w:val="VerbatimChar"/>
        </w:rPr>
        <w:t xml:space="preserve">contains</w:t>
      </w:r>
      <w:r>
        <w:t xml:space="preserve"> </w:t>
      </w:r>
      <w:r>
        <w:t xml:space="preserve">conditions, combined with category</w:t>
      </w:r>
      <w:r>
        <w:t xml:space="preserve"> </w:t>
      </w:r>
      <w:r>
        <w:t xml:space="preserve">filtering and pagination. Results are merged into a single object</w:t>
      </w:r>
      <w:r>
        <w:t xml:space="preserve"> </w:t>
      </w:r>
      <w:r>
        <w:t xml:space="preserve">carrying the total result count, matching the single-page search</w:t>
      </w:r>
      <w:r>
        <w:t xml:space="preserve"> </w:t>
      </w:r>
      <w:r>
        <w:t xml:space="preserve">layout that renders grouped result sections.</w:t>
      </w:r>
    </w:p>
    <w:p>
      <w:pPr>
        <w:pStyle w:val="BodyText"/>
      </w:pPr>
      <w:r>
        <w:t xml:space="preserve">The</w:t>
      </w:r>
      <w:r>
        <w:t xml:space="preserve"> </w:t>
      </w:r>
      <w:r>
        <w:rPr>
          <w:rStyle w:val="VerbatimChar"/>
        </w:rPr>
        <w:t xml:space="preserve">billing</w:t>
      </w:r>
      <w:r>
        <w:t xml:space="preserve"> </w:t>
      </w:r>
      <w:r>
        <w:t xml:space="preserve">module manages plans and payment history; the</w:t>
      </w:r>
      <w:r>
        <w:t xml:space="preserve"> </w:t>
      </w:r>
      <w:r>
        <w:rPr>
          <w:rStyle w:val="VerbatimChar"/>
        </w:rPr>
        <w:t xml:space="preserve">notifications</w:t>
      </w:r>
      <w:r>
        <w:t xml:space="preserve"> </w:t>
      </w:r>
      <w:r>
        <w:t xml:space="preserve">module pushes notifications through Firebase</w:t>
      </w:r>
      <w:r>
        <w:t xml:space="preserve"> </w:t>
      </w:r>
      <w:r>
        <w:t xml:space="preserve">Cloud Messaging based on the</w:t>
      </w:r>
      <w:r>
        <w:t xml:space="preserve"> </w:t>
      </w:r>
      <w:r>
        <w:rPr>
          <w:rStyle w:val="VerbatimChar"/>
        </w:rPr>
        <w:t xml:space="preserve">DeviceToken</w:t>
      </w:r>
      <w:r>
        <w:t xml:space="preserve"> </w:t>
      </w:r>
      <w:r>
        <w:t xml:space="preserve">table; the</w:t>
      </w:r>
      <w:r>
        <w:t xml:space="preserve"> </w:t>
      </w:r>
      <w:r>
        <w:rPr>
          <w:rStyle w:val="VerbatimChar"/>
        </w:rPr>
        <w:t xml:space="preserve">newsletter</w:t>
      </w:r>
      <w:r>
        <w:t xml:space="preserve"> </w:t>
      </w:r>
      <w:r>
        <w:t xml:space="preserve">module manages subscriptions; and the</w:t>
      </w:r>
      <w:r>
        <w:t xml:space="preserve"> </w:t>
      </w:r>
      <w:r>
        <w:rPr>
          <w:rStyle w:val="VerbatimChar"/>
        </w:rPr>
        <w:t xml:space="preserve">cloudinary</w:t>
      </w:r>
      <w:r>
        <w:t xml:space="preserve"> </w:t>
      </w:r>
      <w:r>
        <w:t xml:space="preserve">module handles image and video uploads for the</w:t>
      </w:r>
      <w:r>
        <w:t xml:space="preserve"> </w:t>
      </w:r>
      <w:r>
        <w:t xml:space="preserve">live-recording flow in the studio.</w:t>
      </w:r>
    </w:p>
    <w:p>
      <w:pPr>
        <w:pStyle w:val="Heading2"/>
      </w:pPr>
      <w:bookmarkStart w:id="41" w:name="_ba07583c0c24b0b8c4cf818797b98e61aac50d7"/>
      <w:r>
        <w:t xml:space="preserve">Cross-Cutting Technical Conventions</w:t>
      </w:r>
      <w:bookmarkEnd w:id="41"/>
    </w:p>
    <w:p>
      <w:pPr>
        <w:pStyle w:val="FirstParagraph"/>
      </w:pPr>
      <w:r>
        <w:t xml:space="preserve">Four conventions applied across the whole system deserve explicit</w:t>
      </w:r>
      <w:r>
        <w:t xml:space="preserve"> </w:t>
      </w:r>
      <w:r>
        <w:t xml:space="preserve">mention because they determine API consistency.</w:t>
      </w:r>
    </w:p>
    <w:p>
      <w:pPr>
        <w:pStyle w:val="FirstParagraph"/>
        <w:numPr>
          <w:ilvl w:val="0"/>
          <w:numId w:val="1006"/>
        </w:numPr>
      </w:pPr>
      <w:r>
        <w:rPr>
          <w:b/>
          <w:bCs/>
        </w:rPr>
        <w:t xml:space="preserve">Uniform response envelope.</w:t>
      </w:r>
      <w:r>
        <w:t xml:space="preserve"> </w:t>
      </w:r>
      <w:r>
        <w:t xml:space="preserve">A global</w:t>
      </w:r>
      <w:r>
        <w:t xml:space="preserve"> </w:t>
      </w:r>
      <w:r>
        <w:rPr>
          <w:rStyle w:val="VerbatimChar"/>
        </w:rPr>
        <w:t xml:space="preserve">TransformInterceptor</w:t>
      </w:r>
      <w:r>
        <w:t xml:space="preserve"> </w:t>
      </w:r>
      <w:r>
        <w:t xml:space="preserve">wraps every result in</w:t>
      </w:r>
      <w:r>
        <w:t xml:space="preserve"> </w:t>
      </w:r>
      <w:r>
        <w:rPr>
          <w:rStyle w:val="VerbatimChar"/>
        </w:rPr>
        <w:t xml:space="preserve">{success, statusCode, data, meta, timestamp}</w:t>
      </w:r>
      <w:r>
        <w:t xml:space="preserve">, so clients</w:t>
      </w:r>
      <w:r>
        <w:t xml:space="preserve"> </w:t>
      </w:r>
      <w:r>
        <w:t xml:space="preserve">need exactly one decoding path.</w:t>
      </w:r>
    </w:p>
    <w:p>
      <w:pPr>
        <w:pStyle w:val="FirstParagraph"/>
        <w:numPr>
          <w:ilvl w:val="0"/>
          <w:numId w:val="1006"/>
        </w:numPr>
      </w:pPr>
      <w:r>
        <w:rPr>
          <w:b/>
          <w:bCs/>
        </w:rPr>
        <w:t xml:space="preserve">Centralised exception handling.</w:t>
      </w:r>
      <w:r>
        <w:t xml:space="preserve"> </w:t>
      </w:r>
      <w:r>
        <w:rPr>
          <w:rStyle w:val="VerbatimChar"/>
        </w:rPr>
        <w:t xml:space="preserve">HttpExceptionFilter</w:t>
      </w:r>
      <w:r>
        <w:t xml:space="preserve"> </w:t>
      </w:r>
      <w:r>
        <w:t xml:space="preserve">normalises every error into the same</w:t>
      </w:r>
      <w:r>
        <w:t xml:space="preserve"> </w:t>
      </w:r>
      <w:r>
        <w:t xml:space="preserve">structure, including user-facing Vietnamese messages.</w:t>
      </w:r>
    </w:p>
    <w:p>
      <w:pPr>
        <w:pStyle w:val="FirstParagraph"/>
        <w:numPr>
          <w:ilvl w:val="0"/>
          <w:numId w:val="1006"/>
        </w:numPr>
      </w:pPr>
      <w:r>
        <w:rPr>
          <w:b/>
          <w:bCs/>
        </w:rPr>
        <w:t xml:space="preserve">Strict input validation.</w:t>
      </w:r>
      <w:r>
        <w:t xml:space="preserve"> </w:t>
      </w:r>
      <w:r>
        <w:t xml:space="preserve">A</w:t>
      </w:r>
      <w:r>
        <w:t xml:space="preserve"> </w:t>
      </w:r>
      <w:r>
        <w:rPr>
          <w:rStyle w:val="VerbatimChar"/>
        </w:rPr>
        <w:t xml:space="preserve">ValidationPipe</w:t>
      </w:r>
      <w:r>
        <w:t xml:space="preserve"> </w:t>
      </w:r>
      <w:r>
        <w:t xml:space="preserve">with</w:t>
      </w:r>
      <w:r>
        <w:t xml:space="preserve"> </w:t>
      </w:r>
      <w:r>
        <w:rPr>
          <w:rStyle w:val="VerbatimChar"/>
        </w:rPr>
        <w:t xml:space="preserve">whitelist</w:t>
      </w:r>
      <w:r>
        <w:t xml:space="preserve"> </w:t>
      </w:r>
      <w:r>
        <w:t xml:space="preserve">and</w:t>
      </w:r>
      <w:r>
        <w:t xml:space="preserve"> </w:t>
      </w:r>
      <w:r>
        <w:rPr>
          <w:rStyle w:val="VerbatimChar"/>
        </w:rPr>
        <w:t xml:space="preserve">forbidNonWhitelisted</w:t>
      </w:r>
      <w:r>
        <w:t xml:space="preserve"> </w:t>
      </w:r>
      <w:r>
        <w:t xml:space="preserve">strips every</w:t>
      </w:r>
      <w:r>
        <w:t xml:space="preserve"> </w:t>
      </w:r>
      <w:r>
        <w:t xml:space="preserve">field not declared in the DTO, preventing mass assignment.</w:t>
      </w:r>
    </w:p>
    <w:p>
      <w:pPr>
        <w:pStyle w:val="FirstParagraph"/>
        <w:numPr>
          <w:ilvl w:val="0"/>
          <w:numId w:val="1006"/>
        </w:numPr>
      </w:pPr>
      <w:r>
        <w:rPr>
          <w:b/>
          <w:bCs/>
        </w:rPr>
        <w:t xml:space="preserve">Generated API documentation.</w:t>
      </w:r>
      <w:r>
        <w:t xml:space="preserve"> </w:t>
      </w:r>
      <w:r>
        <w:t xml:space="preserve">Swagger decorators on each</w:t>
      </w:r>
      <w:r>
        <w:t xml:space="preserve"> </w:t>
      </w:r>
      <w:r>
        <w:t xml:space="preserve">controller produce OpenAPI documentation at</w:t>
      </w:r>
      <w:r>
        <w:t xml:space="preserve"> </w:t>
      </w:r>
      <w:r>
        <w:rPr>
          <w:rStyle w:val="VerbatimChar"/>
        </w:rPr>
        <w:t xml:space="preserve">/swagger</w:t>
      </w:r>
      <w:r>
        <w:t xml:space="preserve">,</w:t>
      </w:r>
      <w:r>
        <w:t xml:space="preserve"> </w:t>
      </w:r>
      <w:r>
        <w:t xml:space="preserve">covering 19 endpoints in the</w:t>
      </w:r>
      <w:r>
        <w:t xml:space="preserve"> </w:t>
      </w:r>
      <w:r>
        <w:rPr>
          <w:rStyle w:val="VerbatimChar"/>
        </w:rPr>
        <w:t xml:space="preserve">ai-curator</w:t>
      </w:r>
      <w:r>
        <w:t xml:space="preserve"> </w:t>
      </w:r>
      <w:r>
        <w:t xml:space="preserve">group together</w:t>
      </w:r>
      <w:r>
        <w:t xml:space="preserve"> </w:t>
      </w:r>
      <w:r>
        <w:t xml:space="preserve">with</w:t>
      </w:r>
      <w:r>
        <w:t xml:space="preserve"> </w:t>
      </w:r>
      <w:r>
        <w:rPr>
          <w:rStyle w:val="VerbatimChar"/>
        </w:rPr>
        <w:t xml:space="preserve">channels</w:t>
      </w:r>
      <w:r>
        <w:t xml:space="preserve">,</w:t>
      </w:r>
      <w:r>
        <w:t xml:space="preserve"> </w:t>
      </w:r>
      <w:r>
        <w:rPr>
          <w:rStyle w:val="VerbatimChar"/>
        </w:rPr>
        <w:t xml:space="preserve">programs</w:t>
      </w:r>
      <w:r>
        <w:t xml:space="preserve"> </w:t>
      </w:r>
      <w:r>
        <w:t xml:space="preserve">and the remaining</w:t>
      </w:r>
      <w:r>
        <w:t xml:space="preserve"> </w:t>
      </w:r>
      <w:r>
        <w:t xml:space="preserve">groups.</w:t>
      </w:r>
    </w:p>
    <w:p>
      <w:pPr>
        <w:pStyle w:val="Heading1"/>
      </w:pPr>
      <w:bookmarkStart w:id="42" w:name="_c1d78458a2451008942e83276e79c24a93bab76"/>
      <w:r>
        <w:t xml:space="preserve">The Next.js 15 Web Portal</w:t>
      </w:r>
      <w:bookmarkEnd w:id="42"/>
    </w:p>
    <w:p>
      <w:pPr>
        <w:pStyle w:val="Heading2"/>
      </w:pPr>
      <w:bookmarkStart w:id="43" w:name="_95c2f81de31bc5e80c23cb202d5c8633976e34b"/>
      <w:r>
        <w:t xml:space="preserve">App Router Architecture</w:t>
      </w:r>
      <w:bookmarkEnd w:id="43"/>
    </w:p>
    <w:p>
      <w:pPr>
        <w:pStyle w:val="FirstParagraph"/>
      </w:pPr>
      <w:r>
        <w:t xml:space="preserve">The portal is built on Next.js 15 with the App Router, React 19 and</w:t>
      </w:r>
      <w:r>
        <w:t xml:space="preserve"> </w:t>
      </w:r>
      <w:r>
        <w:t xml:space="preserve">Tailwind CSS with a</w:t>
      </w:r>
      <w:r>
        <w:t xml:space="preserve"> </w:t>
      </w:r>
      <w:r>
        <w:t xml:space="preserve">“Cinema Dark”</w:t>
      </w:r>
      <w:r>
        <w:t xml:space="preserve"> </w:t>
      </w:r>
      <w:r>
        <w:t xml:space="preserve">theme. The App Router replaces the</w:t>
      </w:r>
      <w:r>
        <w:t xml:space="preserve"> </w:t>
      </w:r>
      <w:r>
        <w:rPr>
          <w:rStyle w:val="VerbatimChar"/>
        </w:rPr>
        <w:t xml:space="preserve">pages/</w:t>
      </w:r>
      <w:r>
        <w:t xml:space="preserve"> </w:t>
      </w:r>
      <w:r>
        <w:t xml:space="preserve">model with nested</w:t>
      </w:r>
      <w:r>
        <w:t xml:space="preserve"> </w:t>
      </w:r>
      <w:r>
        <w:rPr>
          <w:i/>
          <w:iCs/>
        </w:rPr>
        <w:t xml:space="preserve">Server Components</w:t>
      </w:r>
      <w:r>
        <w:t xml:space="preserve"> </w:t>
      </w:r>
      <w:r>
        <w:t xml:space="preserve">and</w:t>
      </w:r>
      <w:r>
        <w:t xml:space="preserve"> </w:t>
      </w:r>
      <w:r>
        <w:rPr>
          <w:i/>
          <w:iCs/>
        </w:rPr>
        <w:t xml:space="preserve">Server Actions</w:t>
      </w:r>
      <w:r>
        <w:t xml:space="preserve">, allowing data to be fetched directly on the</w:t>
      </w:r>
      <w:r>
        <w:t xml:space="preserve"> </w:t>
      </w:r>
      <w:r>
        <w:t xml:space="preserve">server without an intermediate API layer.</w:t>
      </w:r>
    </w:p>
    <w:bookmarkStart w:id="47" w:name="_ebb0d238dab61fcbe6414d98bad2ecee0eaca22"/>
    <w:p>
      <w:pPr>
        <w:pStyle w:val="CaptionedFigure"/>
      </w:pPr>
      <w:r>
        <w:drawing>
          <wp:inline>
            <wp:extent cx="5334000" cy="9424303"/>
            <wp:effectExtent b="0" l="0" r="0" t="0"/>
            <wp:docPr descr="" title="" id="45" name="Picture"/>
            <a:graphic>
              <a:graphicData uri="http://schemas.openxmlformats.org/drawingml/2006/picture">
                <pic:pic>
                  <pic:nvPicPr>
                    <pic:cNvPr descr="D:/Coder-Program/OmniCast - PRN232 + PRM393 Project/deliverables/01_Reports/PRN232/figures/01_home_desktop.png" id="46" name="Picture"/>
                    <pic:cNvPicPr>
                      <a:picLocks noChangeArrowheads="1" noChangeAspect="1"/>
                    </pic:cNvPicPr>
                  </pic:nvPicPr>
                  <pic:blipFill>
                    <a:blip r:embed="rId44"/>
                    <a:stretch>
                      <a:fillRect/>
                    </a:stretch>
                  </pic:blipFill>
                  <pic:spPr bwMode="auto">
                    <a:xfrm>
                      <a:off x="0" y="0"/>
                      <a:ext cx="5334000" cy="9424303"/>
                    </a:xfrm>
                    <a:prstGeom prst="rect">
                      <a:avLst/>
                    </a:prstGeom>
                    <a:noFill/>
                    <a:ln w="9525">
                      <a:noFill/>
                      <a:headEnd/>
                      <a:tailEnd/>
                    </a:ln>
                  </pic:spPr>
                </pic:pic>
              </a:graphicData>
            </a:graphic>
          </wp:inline>
        </w:drawing>
      </w:r>
    </w:p>
    <w:p>
      <w:pPr>
        <w:pStyle w:val="ImageCaption"/>
      </w:pPr>
      <w:r>
        <w:t xml:space="preserve">The web portal</w:t>
      </w:r>
      <w:r>
        <w:t xml:space="preserve"> </w:t>
      </w:r>
      <w:r>
        <w:t xml:space="preserve">home page on desktop: featured carousel, channel grid by category and</w:t>
      </w:r>
      <w:r>
        <w:t xml:space="preserve"> </w:t>
      </w:r>
      <w:r>
        <w:t xml:space="preserve">the role-aware navigation bar.</w:t>
      </w:r>
    </w:p>
    <w:bookmarkEnd w:id="47"/>
    <w:p>
      <w:pPr>
        <w:pStyle w:val="Heading2"/>
      </w:pPr>
      <w:bookmarkStart w:id="48" w:name="_9dfbd8348bbb49cb8508b5330b34b595b59ee7e"/>
      <w:r>
        <w:t xml:space="preserve">Route Structure</w:t>
      </w:r>
      <w:bookmarkEnd w:id="48"/>
    </w:p>
    <w:p>
      <w:pPr>
        <w:pStyle w:val="FirstParagraph"/>
      </w:pPr>
      <w:r>
        <w:t xml:space="preserve">The portal exposes 33 routes generated from 24 folders under</w:t>
      </w:r>
      <w:r>
        <w:t xml:space="preserve"> </w:t>
      </w:r>
      <w:r>
        <w:rPr>
          <w:rStyle w:val="VerbatimChar"/>
        </w:rPr>
        <w:t xml:space="preserve">app/</w:t>
      </w:r>
      <w:r>
        <w:t xml:space="preserve">. Routes fall into four functional groups: public</w:t>
      </w:r>
      <w:r>
        <w:t xml:space="preserve"> </w:t>
      </w:r>
      <w:r>
        <w:t xml:space="preserve">content (</w:t>
      </w:r>
      <w:r>
        <w:rPr>
          <w:rStyle w:val="VerbatimChar"/>
        </w:rPr>
        <w:t xml:space="preserve">/</w:t>
      </w:r>
      <w:r>
        <w:t xml:space="preserve">,</w:t>
      </w:r>
      <w:r>
        <w:t xml:space="preserve"> </w:t>
      </w:r>
      <w:r>
        <w:rPr>
          <w:rStyle w:val="VerbatimChar"/>
        </w:rPr>
        <w:t xml:space="preserve">/channels</w:t>
      </w:r>
      <w:r>
        <w:t xml:space="preserve">,</w:t>
      </w:r>
      <w:r>
        <w:t xml:space="preserve"> </w:t>
      </w:r>
      <w:r>
        <w:rPr>
          <w:rStyle w:val="VerbatimChar"/>
        </w:rPr>
        <w:t xml:space="preserve">/epg</w:t>
      </w:r>
      <w:r>
        <w:t xml:space="preserve">,</w:t>
      </w:r>
      <w:r>
        <w:t xml:space="preserve"> </w:t>
      </w:r>
      <w:r>
        <w:rPr>
          <w:rStyle w:val="VerbatimChar"/>
        </w:rPr>
        <w:t xml:space="preserve">/programs</w:t>
      </w:r>
      <w:r>
        <w:t xml:space="preserve">,</w:t>
      </w:r>
      <w:r>
        <w:t xml:space="preserve"> </w:t>
      </w:r>
      <w:r>
        <w:rPr>
          <w:rStyle w:val="VerbatimChar"/>
        </w:rPr>
        <w:t xml:space="preserve">/recordings</w:t>
      </w:r>
      <w:r>
        <w:t xml:space="preserve">,</w:t>
      </w:r>
      <w:r>
        <w:t xml:space="preserve"> </w:t>
      </w:r>
      <w:r>
        <w:rPr>
          <w:rStyle w:val="VerbatimChar"/>
        </w:rPr>
        <w:t xml:space="preserve">/search</w:t>
      </w:r>
      <w:r>
        <w:t xml:space="preserve">),</w:t>
      </w:r>
      <w:r>
        <w:t xml:space="preserve"> </w:t>
      </w:r>
      <w:r>
        <w:t xml:space="preserve">authentication and account (</w:t>
      </w:r>
      <w:r>
        <w:rPr>
          <w:rStyle w:val="VerbatimChar"/>
        </w:rPr>
        <w:t xml:space="preserve">/login</w:t>
      </w:r>
      <w:r>
        <w:t xml:space="preserve">,</w:t>
      </w:r>
      <w:r>
        <w:t xml:space="preserve"> </w:t>
      </w:r>
      <w:r>
        <w:rPr>
          <w:rStyle w:val="VerbatimChar"/>
        </w:rPr>
        <w:t xml:space="preserve">/register</w:t>
      </w:r>
      <w:r>
        <w:t xml:space="preserve">,</w:t>
      </w:r>
      <w:r>
        <w:t xml:space="preserve"> </w:t>
      </w:r>
      <w:r>
        <w:rPr>
          <w:rStyle w:val="VerbatimChar"/>
        </w:rPr>
        <w:t xml:space="preserve">/forgot-password</w:t>
      </w:r>
      <w:r>
        <w:t xml:space="preserve">,</w:t>
      </w:r>
      <w:r>
        <w:t xml:space="preserve"> </w:t>
      </w:r>
      <w:r>
        <w:rPr>
          <w:rStyle w:val="VerbatimChar"/>
        </w:rPr>
        <w:t xml:space="preserve">/profile</w:t>
      </w:r>
      <w:r>
        <w:t xml:space="preserve">,</w:t>
      </w:r>
      <w:r>
        <w:t xml:space="preserve"> </w:t>
      </w:r>
      <w:r>
        <w:rPr>
          <w:rStyle w:val="VerbatimChar"/>
        </w:rPr>
        <w:t xml:space="preserve">/settings</w:t>
      </w:r>
      <w:r>
        <w:t xml:space="preserve">),</w:t>
      </w:r>
      <w:r>
        <w:t xml:space="preserve"> </w:t>
      </w:r>
      <w:r>
        <w:t xml:space="preserve">business features (</w:t>
      </w:r>
      <w:r>
        <w:rPr>
          <w:rStyle w:val="VerbatimChar"/>
        </w:rPr>
        <w:t xml:space="preserve">/live</w:t>
      </w:r>
      <w:r>
        <w:t xml:space="preserve">,</w:t>
      </w:r>
      <w:r>
        <w:t xml:space="preserve"> </w:t>
      </w:r>
      <w:r>
        <w:rPr>
          <w:rStyle w:val="VerbatimChar"/>
        </w:rPr>
        <w:t xml:space="preserve">/studio</w:t>
      </w:r>
      <w:r>
        <w:t xml:space="preserve">,</w:t>
      </w:r>
      <w:r>
        <w:t xml:space="preserve"> </w:t>
      </w:r>
      <w:r>
        <w:rPr>
          <w:rStyle w:val="VerbatimChar"/>
        </w:rPr>
        <w:t xml:space="preserve">/watchlist</w:t>
      </w:r>
      <w:r>
        <w:t xml:space="preserve">,</w:t>
      </w:r>
      <w:r>
        <w:t xml:space="preserve"> </w:t>
      </w:r>
      <w:r>
        <w:rPr>
          <w:rStyle w:val="VerbatimChar"/>
        </w:rPr>
        <w:t xml:space="preserve">/notifications</w:t>
      </w:r>
      <w:r>
        <w:t xml:space="preserve">) and administration</w:t>
      </w:r>
      <w:r>
        <w:t xml:space="preserve"> </w:t>
      </w:r>
      <w:r>
        <w:t xml:space="preserve">(</w:t>
      </w:r>
      <w:r>
        <w:rPr>
          <w:rStyle w:val="VerbatimChar"/>
        </w:rPr>
        <w:t xml:space="preserve">/admin</w:t>
      </w:r>
      <w:r>
        <w:t xml:space="preserve">,</w:t>
      </w:r>
      <w:r>
        <w:t xml:space="preserve"> </w:t>
      </w:r>
      <w:r>
        <w:rPr>
          <w:rStyle w:val="VerbatimChar"/>
        </w:rPr>
        <w:t xml:space="preserve">/admin/users</w:t>
      </w:r>
      <w:r>
        <w:t xml:space="preserve">,</w:t>
      </w:r>
      <w:r>
        <w:t xml:space="preserve"> </w:t>
      </w:r>
      <w:r>
        <w:rPr>
          <w:rStyle w:val="VerbatimChar"/>
        </w:rPr>
        <w:t xml:space="preserve">/admin/audit-logs</w:t>
      </w:r>
      <w:r>
        <w:t xml:space="preserve">). Static legal and support pages</w:t>
      </w:r>
      <w:r>
        <w:t xml:space="preserve"> </w:t>
      </w:r>
      <w:r>
        <w:t xml:space="preserve">(</w:t>
      </w:r>
      <w:r>
        <w:rPr>
          <w:rStyle w:val="VerbatimChar"/>
        </w:rPr>
        <w:t xml:space="preserve">/terms</w:t>
      </w:r>
      <w:r>
        <w:t xml:space="preserve">,</w:t>
      </w:r>
      <w:r>
        <w:t xml:space="preserve"> </w:t>
      </w:r>
      <w:r>
        <w:rPr>
          <w:rStyle w:val="VerbatimChar"/>
        </w:rPr>
        <w:t xml:space="preserve">/privacy</w:t>
      </w:r>
      <w:r>
        <w:t xml:space="preserve">,</w:t>
      </w:r>
      <w:r>
        <w:t xml:space="preserve"> </w:t>
      </w:r>
      <w:r>
        <w:rPr>
          <w:rStyle w:val="VerbatimChar"/>
        </w:rPr>
        <w:t xml:space="preserve">/dmca</w:t>
      </w:r>
      <w:r>
        <w:t xml:space="preserve">,</w:t>
      </w:r>
      <w:r>
        <w:t xml:space="preserve"> </w:t>
      </w:r>
      <w:r>
        <w:rPr>
          <w:rStyle w:val="VerbatimChar"/>
        </w:rPr>
        <w:t xml:space="preserve">/standards</w:t>
      </w:r>
      <w:r>
        <w:t xml:space="preserve">,</w:t>
      </w:r>
      <w:r>
        <w:t xml:space="preserve"> </w:t>
      </w:r>
      <w:r>
        <w:rPr>
          <w:rStyle w:val="VerbatimChar"/>
        </w:rPr>
        <w:t xml:space="preserve">/broadcasting-standards</w:t>
      </w:r>
      <w:r>
        <w:t xml:space="preserve">,</w:t>
      </w:r>
      <w:r>
        <w:t xml:space="preserve"> </w:t>
      </w:r>
      <w:r>
        <w:rPr>
          <w:rStyle w:val="VerbatimChar"/>
        </w:rPr>
        <w:t xml:space="preserve">/help</w:t>
      </w:r>
      <w:r>
        <w:t xml:space="preserve">,</w:t>
      </w:r>
      <w:r>
        <w:t xml:space="preserve"> </w:t>
      </w:r>
      <w:r>
        <w:rPr>
          <w:rStyle w:val="VerbatimChar"/>
        </w:rPr>
        <w:t xml:space="preserve">/docs</w:t>
      </w:r>
      <w:r>
        <w:t xml:space="preserve">) complete the list.</w:t>
      </w:r>
    </w:p>
    <w:bookmarkStart w:id="52" w:name="_cc7eb44f8d15276ae59372b1fe437d66bb19d5f"/>
    <w:p>
      <w:pPr>
        <w:pStyle w:val="CaptionedFigure"/>
      </w:pPr>
      <w:r>
        <w:drawing>
          <wp:inline>
            <wp:extent cx="5334000" cy="5588161"/>
            <wp:effectExtent b="0" l="0" r="0" t="0"/>
            <wp:docPr descr="" title="" id="50" name="Picture"/>
            <a:graphic>
              <a:graphicData uri="http://schemas.openxmlformats.org/drawingml/2006/picture">
                <pic:pic>
                  <pic:nvPicPr>
                    <pic:cNvPr descr="D:/Coder-Program/OmniCast - PRN232 + PRM393 Project/deliverables/01_Reports/PRN232/figures/subpage_epg.png" id="51" name="Picture"/>
                    <pic:cNvPicPr>
                      <a:picLocks noChangeArrowheads="1" noChangeAspect="1"/>
                    </pic:cNvPicPr>
                  </pic:nvPicPr>
                  <pic:blipFill>
                    <a:blip r:embed="rId49"/>
                    <a:stretch>
                      <a:fillRect/>
                    </a:stretch>
                  </pic:blipFill>
                  <pic:spPr bwMode="auto">
                    <a:xfrm>
                      <a:off x="0" y="0"/>
                      <a:ext cx="5334000" cy="5588161"/>
                    </a:xfrm>
                    <a:prstGeom prst="rect">
                      <a:avLst/>
                    </a:prstGeom>
                    <a:noFill/>
                    <a:ln w="9525">
                      <a:noFill/>
                      <a:headEnd/>
                      <a:tailEnd/>
                    </a:ln>
                  </pic:spPr>
                </pic:pic>
              </a:graphicData>
            </a:graphic>
          </wp:inline>
        </w:drawing>
      </w:r>
    </w:p>
    <w:p>
      <w:pPr>
        <w:pStyle w:val="ImageCaption"/>
      </w:pPr>
      <w:r>
        <w:t xml:space="preserve">The electronic programme guide page with the time-slot grid and</w:t>
      </w:r>
      <w:r>
        <w:t xml:space="preserve"> </w:t>
      </w:r>
      <w:r>
        <w:t xml:space="preserve">the day selector.</w:t>
      </w:r>
    </w:p>
    <w:bookmarkEnd w:id="52"/>
    <w:p>
      <w:pPr>
        <w:pStyle w:val="Heading2"/>
      </w:pPr>
      <w:bookmarkStart w:id="53" w:name="_67a2e06cd3e616043379a4277f654c7f5b3454c"/>
      <w:r>
        <w:t xml:space="preserve">Role-Aware Interface</w:t>
      </w:r>
      <w:bookmarkEnd w:id="53"/>
    </w:p>
    <w:p>
      <w:pPr>
        <w:pStyle w:val="FirstParagraph"/>
      </w:pPr>
      <w:r>
        <w:t xml:space="preserve">A single configuration file,</w:t>
      </w:r>
      <w:r>
        <w:t xml:space="preserve"> </w:t>
      </w:r>
      <w:r>
        <w:rPr>
          <w:rStyle w:val="VerbatimChar"/>
        </w:rPr>
        <w:t xml:space="preserve">frontend/lib/constants/role-config.ts</w:t>
      </w:r>
      <w:r>
        <w:t xml:space="preserve">, determines which</w:t>
      </w:r>
      <w:r>
        <w:t xml:space="preserve"> </w:t>
      </w:r>
      <w:r>
        <w:t xml:space="preserve">components appear for each role. The</w:t>
      </w:r>
      <w:r>
        <w:t xml:space="preserve"> </w:t>
      </w:r>
      <w:r>
        <w:rPr>
          <w:rStyle w:val="VerbatimChar"/>
        </w:rPr>
        <w:t xml:space="preserve">hasMinimumRole</w:t>
      </w:r>
      <w:r>
        <w:t xml:space="preserve"> </w:t>
      </w:r>
      <w:r>
        <w:t xml:space="preserve">helper</w:t>
      </w:r>
      <w:r>
        <w:t xml:space="preserve"> </w:t>
      </w:r>
      <w:r>
        <w:t xml:space="preserve">compares role ranks, so promoting a capability from</w:t>
      </w:r>
      <w:r>
        <w:t xml:space="preserve"> </w:t>
      </w:r>
      <w:r>
        <w:rPr>
          <w:rStyle w:val="VerbatimChar"/>
        </w:rPr>
        <w:t xml:space="preserve">VIEWER</w:t>
      </w:r>
      <w:r>
        <w:t xml:space="preserve"> </w:t>
      </w:r>
      <w:r>
        <w:t xml:space="preserve">to</w:t>
      </w:r>
      <w:r>
        <w:t xml:space="preserve"> </w:t>
      </w:r>
      <w:r>
        <w:rPr>
          <w:rStyle w:val="VerbatimChar"/>
        </w:rPr>
        <w:t xml:space="preserve">STAFF</w:t>
      </w:r>
      <w:r>
        <w:t xml:space="preserve"> </w:t>
      </w:r>
      <w:r>
        <w:t xml:space="preserve">is a one-line edit. The same file declares the Lucide</w:t>
      </w:r>
      <w:r>
        <w:t xml:space="preserve"> </w:t>
      </w:r>
      <w:r>
        <w:t xml:space="preserve">icon set accompanying each navigation entry, keeping the header and</w:t>
      </w:r>
      <w:r>
        <w:t xml:space="preserve"> </w:t>
      </w:r>
      <w:r>
        <w:t xml:space="preserve">footer navigation consistent.</w:t>
      </w:r>
    </w:p>
    <w:p>
      <w:pPr>
        <w:pStyle w:val="Heading2"/>
      </w:pPr>
      <w:bookmarkStart w:id="54" w:name="_116591e17b3b93a4350d89a341379a1c03feadf"/>
      <w:r>
        <w:t xml:space="preserve">Key Component Pages</w:t>
      </w:r>
      <w:bookmarkEnd w:id="54"/>
    </w:p>
    <w:p>
      <w:pPr>
        <w:pStyle w:val="FirstParagraph"/>
      </w:pPr>
      <w:r>
        <w:t xml:space="preserve">The</w:t>
      </w:r>
      <w:r>
        <w:t xml:space="preserve"> </w:t>
      </w:r>
      <w:r>
        <w:rPr>
          <w:rStyle w:val="VerbatimChar"/>
        </w:rPr>
        <w:t xml:space="preserve">/studio/curator</w:t>
      </w:r>
      <w:r>
        <w:t xml:space="preserve"> </w:t>
      </w:r>
      <w:r>
        <w:t xml:space="preserve">page is the AI curation interface: it</w:t>
      </w:r>
      <w:r>
        <w:t xml:space="preserve"> </w:t>
      </w:r>
      <w:r>
        <w:t xml:space="preserve">lists programmes awaiting review, allows re-running the AI pipeline,</w:t>
      </w:r>
      <w:r>
        <w:t xml:space="preserve"> </w:t>
      </w:r>
      <w:r>
        <w:t xml:space="preserve">and exposes the confidence score, broadcast-suitability classification</w:t>
      </w:r>
      <w:r>
        <w:t xml:space="preserve"> </w:t>
      </w:r>
      <w:r>
        <w:t xml:space="preserve">and compliance flags. The</w:t>
      </w:r>
      <w:r>
        <w:t xml:space="preserve"> </w:t>
      </w:r>
      <w:r>
        <w:rPr>
          <w:rStyle w:val="VerbatimChar"/>
        </w:rPr>
        <w:t xml:space="preserve">/studio/curator/audit</w:t>
      </w:r>
      <w:r>
        <w:t xml:space="preserve"> </w:t>
      </w:r>
      <w:r>
        <w:t xml:space="preserve">page presents</w:t>
      </w:r>
      <w:r>
        <w:t xml:space="preserve"> </w:t>
      </w:r>
      <w:r>
        <w:t xml:space="preserve">the run history with prompt-version provenance so results can be</w:t>
      </w:r>
      <w:r>
        <w:t xml:space="preserve"> </w:t>
      </w:r>
      <w:r>
        <w:t xml:space="preserve">compared across revisions. The</w:t>
      </w:r>
      <w:r>
        <w:t xml:space="preserve"> </w:t>
      </w:r>
      <w:r>
        <w:rPr>
          <w:rStyle w:val="VerbatimChar"/>
        </w:rPr>
        <w:t xml:space="preserve">/studio/curator/dashboard</w:t>
      </w:r>
      <w:r>
        <w:t xml:space="preserve"> </w:t>
      </w:r>
      <w:r>
        <w:t xml:space="preserve">page</w:t>
      </w:r>
      <w:r>
        <w:t xml:space="preserve"> </w:t>
      </w:r>
      <w:r>
        <w:t xml:space="preserve">aggregates statistics by category, broadcast-suitability and error</w:t>
      </w:r>
      <w:r>
        <w:t xml:space="preserve"> </w:t>
      </w:r>
      <w:r>
        <w:t xml:space="preserve">rate.</w:t>
      </w:r>
    </w:p>
    <w:bookmarkStart w:id="58" w:name="_4cceaca0efbc440f8e20277d504822144cd85e8"/>
    <w:p>
      <w:pPr>
        <w:pStyle w:val="CaptionedFigure"/>
      </w:pPr>
      <w:r>
        <w:drawing>
          <wp:inline>
            <wp:extent cx="5334000" cy="9471747"/>
            <wp:effectExtent b="0" l="0" r="0" t="0"/>
            <wp:docPr descr="" title="" id="56" name="Picture"/>
            <a:graphic>
              <a:graphicData uri="http://schemas.openxmlformats.org/drawingml/2006/picture">
                <pic:pic>
                  <pic:nvPicPr>
                    <pic:cNvPr descr="D:/Coder-Program/OmniCast - PRN232 + PRM393 Project/deliverables/01_Reports/PRN232/figures/subpage_channels.png" id="57" name="Picture"/>
                    <pic:cNvPicPr>
                      <a:picLocks noChangeArrowheads="1" noChangeAspect="1"/>
                    </pic:cNvPicPr>
                  </pic:nvPicPr>
                  <pic:blipFill>
                    <a:blip r:embed="rId55"/>
                    <a:stretch>
                      <a:fillRect/>
                    </a:stretch>
                  </pic:blipFill>
                  <pic:spPr bwMode="auto">
                    <a:xfrm>
                      <a:off x="0" y="0"/>
                      <a:ext cx="5334000" cy="9471747"/>
                    </a:xfrm>
                    <a:prstGeom prst="rect">
                      <a:avLst/>
                    </a:prstGeom>
                    <a:noFill/>
                    <a:ln w="9525">
                      <a:noFill/>
                      <a:headEnd/>
                      <a:tailEnd/>
                    </a:ln>
                  </pic:spPr>
                </pic:pic>
              </a:graphicData>
            </a:graphic>
          </wp:inline>
        </w:drawing>
      </w:r>
    </w:p>
    <w:p>
      <w:pPr>
        <w:pStyle w:val="ImageCaption"/>
      </w:pPr>
      <w:r>
        <w:t xml:space="preserve">The channel catalogue page with category filters and content</w:t>
      </w:r>
      <w:r>
        <w:t xml:space="preserve"> </w:t>
      </w:r>
      <w:r>
        <w:t xml:space="preserve">badges.</w:t>
      </w:r>
    </w:p>
    <w:bookmarkEnd w:id="58"/>
    <w:p>
      <w:pPr>
        <w:pStyle w:val="Heading2"/>
      </w:pPr>
      <w:bookmarkStart w:id="59" w:name="_d3add54753bfa129df307087c4f51d005b2817b"/>
      <w:r>
        <w:t xml:space="preserve">Client-Side Security and Session Handling</w:t>
      </w:r>
      <w:bookmarkEnd w:id="59"/>
    </w:p>
    <w:p>
      <w:pPr>
        <w:pStyle w:val="FirstParagraph"/>
      </w:pPr>
      <w:r>
        <w:t xml:space="preserve">The portal uses</w:t>
      </w:r>
      <w:r>
        <w:t xml:space="preserve"> </w:t>
      </w:r>
      <w:r>
        <w:rPr>
          <w:rStyle w:val="VerbatimChar"/>
        </w:rPr>
        <w:t xml:space="preserve">next-themes</w:t>
      </w:r>
      <w:r>
        <w:t xml:space="preserve"> </w:t>
      </w:r>
      <w:r>
        <w:t xml:space="preserve">for light/dark support and a</w:t>
      </w:r>
      <w:r>
        <w:t xml:space="preserve"> </w:t>
      </w:r>
      <w:r>
        <w:rPr>
          <w:rStyle w:val="VerbatimChar"/>
        </w:rPr>
        <w:t xml:space="preserve">safe-log</w:t>
      </w:r>
      <w:r>
        <w:t xml:space="preserve"> </w:t>
      </w:r>
      <w:r>
        <w:t xml:space="preserve">layer that strips sensitive data before logging. The</w:t>
      </w:r>
      <w:r>
        <w:t xml:space="preserve"> </w:t>
      </w:r>
      <w:r>
        <w:rPr>
          <w:rStyle w:val="VerbatimChar"/>
        </w:rPr>
        <w:t xml:space="preserve">redact.ts</w:t>
      </w:r>
      <w:r>
        <w:t xml:space="preserve"> </w:t>
      </w:r>
      <w:r>
        <w:t xml:space="preserve">module masks fields such as passwords, tokens and</w:t>
      </w:r>
      <w:r>
        <w:t xml:space="preserve"> </w:t>
      </w:r>
      <w:r>
        <w:t xml:space="preserve">API keys; the corresponding tests in</w:t>
      </w:r>
      <w:r>
        <w:t xml:space="preserve"> </w:t>
      </w:r>
      <w:r>
        <w:rPr>
          <w:rStyle w:val="VerbatimChar"/>
        </w:rPr>
        <w:t xml:space="preserve">safe-log.test.ts</w:t>
      </w:r>
      <w:r>
        <w:t xml:space="preserve"> </w:t>
      </w:r>
      <w:r>
        <w:t xml:space="preserve">and</w:t>
      </w:r>
      <w:r>
        <w:t xml:space="preserve"> </w:t>
      </w:r>
      <w:r>
        <w:rPr>
          <w:rStyle w:val="VerbatimChar"/>
        </w:rPr>
        <w:t xml:space="preserve">redact.test.ts</w:t>
      </w:r>
      <w:r>
        <w:t xml:space="preserve"> </w:t>
      </w:r>
      <w:r>
        <w:t xml:space="preserve">guard against regressions in that behaviour. On</w:t>
      </w:r>
      <w:r>
        <w:t xml:space="preserve"> </w:t>
      </w:r>
      <w:r>
        <w:t xml:space="preserve">logout, sessions on other devices are revoked through the</w:t>
      </w:r>
      <w:r>
        <w:t xml:space="preserve"> </w:t>
      </w:r>
      <w:r>
        <w:rPr>
          <w:rStyle w:val="VerbatimChar"/>
        </w:rPr>
        <w:t xml:space="preserve">logout-all</w:t>
      </w:r>
      <w:r>
        <w:t xml:space="preserve"> </w:t>
      </w:r>
      <w:r>
        <w:t xml:space="preserve">endpoint, preventing stale sessions after a</w:t>
      </w:r>
      <w:r>
        <w:t xml:space="preserve"> </w:t>
      </w:r>
      <w:r>
        <w:t xml:space="preserve">password change.</w:t>
      </w:r>
    </w:p>
    <w:p>
      <w:pPr>
        <w:pStyle w:val="Heading2"/>
      </w:pPr>
      <w:bookmarkStart w:id="60" w:name="_4e1f2bab7a564a8ff3396eca7db5e008d1fd8ef"/>
      <w:r>
        <w:t xml:space="preserve">Code Quality and Testing</w:t>
      </w:r>
      <w:bookmarkEnd w:id="60"/>
    </w:p>
    <w:p>
      <w:pPr>
        <w:pStyle w:val="FirstParagraph"/>
      </w:pPr>
      <w:r>
        <w:t xml:space="preserve">The portal carries 228 Vitest tests across 76 suites, covering pure</w:t>
      </w:r>
      <w:r>
        <w:t xml:space="preserve"> </w:t>
      </w:r>
      <w:r>
        <w:t xml:space="preserve">functions (</w:t>
      </w:r>
      <w:r>
        <w:rPr>
          <w:rStyle w:val="VerbatimChar"/>
        </w:rPr>
        <w:t xml:space="preserve">query-builder</w:t>
      </w:r>
      <w:r>
        <w:t xml:space="preserve">,</w:t>
      </w:r>
      <w:r>
        <w:t xml:space="preserve"> </w:t>
      </w:r>
      <w:r>
        <w:rPr>
          <w:rStyle w:val="VerbatimChar"/>
        </w:rPr>
        <w:t xml:space="preserve">curator-filters</w:t>
      </w:r>
      <w:r>
        <w:t xml:space="preserve">,</w:t>
      </w:r>
      <w:r>
        <w:t xml:space="preserve"> </w:t>
      </w:r>
      <w:r>
        <w:rPr>
          <w:rStyle w:val="VerbatimChar"/>
        </w:rPr>
        <w:t xml:space="preserve">curator-helpers</w:t>
      </w:r>
      <w:r>
        <w:t xml:space="preserve">,</w:t>
      </w:r>
      <w:r>
        <w:t xml:space="preserve"> </w:t>
      </w:r>
      <w:r>
        <w:rPr>
          <w:rStyle w:val="VerbatimChar"/>
        </w:rPr>
        <w:t xml:space="preserve">redact</w:t>
      </w:r>
      <w:r>
        <w:t xml:space="preserve">,</w:t>
      </w:r>
      <w:r>
        <w:t xml:space="preserve"> </w:t>
      </w:r>
      <w:r>
        <w:rPr>
          <w:rStyle w:val="VerbatimChar"/>
        </w:rPr>
        <w:t xml:space="preserve">safe-log</w:t>
      </w:r>
      <w:r>
        <w:t xml:space="preserve">,</w:t>
      </w:r>
      <w:r>
        <w:t xml:space="preserve"> </w:t>
      </w:r>
      <w:r>
        <w:rPr>
          <w:rStyle w:val="VerbatimChar"/>
        </w:rPr>
        <w:t xml:space="preserve">utils</w:t>
      </w:r>
      <w:r>
        <w:t xml:space="preserve">), hooks (</w:t>
      </w:r>
      <w:r>
        <w:rPr>
          <w:rStyle w:val="VerbatimChar"/>
        </w:rPr>
        <w:t xml:space="preserve">useAiCurator</w:t>
      </w:r>
      <w:r>
        <w:t xml:space="preserve">,</w:t>
      </w:r>
      <w:r>
        <w:t xml:space="preserve"> </w:t>
      </w:r>
      <w:r>
        <w:rPr>
          <w:rStyle w:val="VerbatimChar"/>
        </w:rPr>
        <w:t xml:space="preserve">useAiCuratorStats</w:t>
      </w:r>
      <w:r>
        <w:t xml:space="preserve">), configuration (</w:t>
      </w:r>
      <w:r>
        <w:rPr>
          <w:rStyle w:val="VerbatimChar"/>
        </w:rPr>
        <w:t xml:space="preserve">role-config</w:t>
      </w:r>
      <w:r>
        <w:t xml:space="preserve">) and</w:t>
      </w:r>
      <w:r>
        <w:t xml:space="preserve"> </w:t>
      </w:r>
      <w:r>
        <w:t xml:space="preserve">React components (</w:t>
      </w:r>
      <w:r>
        <w:rPr>
          <w:rStyle w:val="VerbatimChar"/>
        </w:rPr>
        <w:t xml:space="preserve">video-player</w:t>
      </w:r>
      <w:r>
        <w:t xml:space="preserve">,</w:t>
      </w:r>
      <w:r>
        <w:t xml:space="preserve"> </w:t>
      </w:r>
      <w:r>
        <w:rPr>
          <w:rStyle w:val="VerbatimChar"/>
        </w:rPr>
        <w:t xml:space="preserve">save-to-watchlist</w:t>
      </w:r>
      <w:r>
        <w:t xml:space="preserve">,</w:t>
      </w:r>
      <w:r>
        <w:t xml:space="preserve"> </w:t>
      </w:r>
      <w:r>
        <w:t xml:space="preserve">the legal pages, the studio pages). CI additionally runs</w:t>
      </w:r>
      <w:r>
        <w:t xml:space="preserve"> </w:t>
      </w:r>
      <w:r>
        <w:rPr>
          <w:rStyle w:val="VerbatimChar"/>
        </w:rPr>
        <w:t xml:space="preserve">tsc --noEmit</w:t>
      </w:r>
      <w:r>
        <w:t xml:space="preserve"> </w:t>
      </w:r>
      <w:r>
        <w:t xml:space="preserve">to catch type errors before the build.</w:t>
      </w:r>
    </w:p>
    <w:p>
      <w:pPr>
        <w:pStyle w:val="Heading1"/>
      </w:pPr>
      <w:bookmarkStart w:id="61" w:name="_43b6ba4e7dcddf8a0531d344be9daa9af7c0399"/>
      <w:r>
        <w:t xml:space="preserve">Database Design</w:t>
      </w:r>
      <w:bookmarkEnd w:id="61"/>
    </w:p>
    <w:p>
      <w:pPr>
        <w:pStyle w:val="Heading2"/>
      </w:pPr>
      <w:bookmarkStart w:id="62" w:name="_4dfb51b0fa349d1bfffd716eaf8daf64a3759b5"/>
      <w:r>
        <w:t xml:space="preserve">Relational Database with Prisma</w:t>
      </w:r>
      <w:bookmarkEnd w:id="62"/>
    </w:p>
    <w:p>
      <w:pPr>
        <w:pStyle w:val="FirstParagraph"/>
      </w:pPr>
      <w:r>
        <w:t xml:space="preserve">All business data resides in PostgreSQL, defined by 21 Prisma models in</w:t>
      </w:r>
      <w:r>
        <w:t xml:space="preserve"> </w:t>
      </w:r>
      <w:r>
        <w:rPr>
          <w:rStyle w:val="VerbatimChar"/>
        </w:rPr>
        <w:t xml:space="preserve">backend/prisma/schema.prisma</w:t>
      </w:r>
      <w:r>
        <w:t xml:space="preserve">. Prisma acts as the</w:t>
      </w:r>
      <w:r>
        <w:t xml:space="preserve"> </w:t>
      </w:r>
      <w:r>
        <w:t xml:space="preserve">abstraction layer: every query is written against a typed API such as</w:t>
      </w:r>
      <w:r>
        <w:t xml:space="preserve"> </w:t>
      </w:r>
      <w:r>
        <w:rPr>
          <w:rStyle w:val="VerbatimChar"/>
        </w:rPr>
        <w:t xml:space="preserve">findMany</w:t>
      </w:r>
      <w:r>
        <w:t xml:space="preserve">,</w:t>
      </w:r>
      <w:r>
        <w:t xml:space="preserve"> </w:t>
      </w:r>
      <w:r>
        <w:rPr>
          <w:rStyle w:val="VerbatimChar"/>
        </w:rPr>
        <w:t xml:space="preserve">upsert</w:t>
      </w:r>
      <w:r>
        <w:t xml:space="preserve"> </w:t>
      </w:r>
      <w:r>
        <w:t xml:space="preserve">or</w:t>
      </w:r>
      <w:r>
        <w:t xml:space="preserve"> </w:t>
      </w:r>
      <w:r>
        <w:rPr>
          <w:rStyle w:val="VerbatimChar"/>
        </w:rPr>
        <w:t xml:space="preserve">createMany</w:t>
      </w:r>
      <w:r>
        <w:t xml:space="preserve"> </w:t>
      </w:r>
      <w:r>
        <w:t xml:space="preserve">and compiled</w:t>
      </w:r>
      <w:r>
        <w:t xml:space="preserve"> </w:t>
      </w:r>
      <w:r>
        <w:t xml:space="preserve">into parameterised SQL, which eliminates the possibility of injecting</w:t>
      </w:r>
      <w:r>
        <w:t xml:space="preserve"> </w:t>
      </w:r>
      <w:r>
        <w:t xml:space="preserve">raw SQL from application code.</w:t>
      </w:r>
    </w:p>
    <w:bookmarkStart w:id="63" w:name="_50f1186a463c9814fa17c31952faf4a95131f2c"/>
    <w:p>
      <w:pPr>
        <w:pStyle w:val="TableCaption"/>
      </w:pPr>
      <w:r>
        <w:t xml:space="preserve">The 21</w:t>
      </w:r>
      <w:r>
        <w:t xml:space="preserve"> </w:t>
      </w:r>
      <w:r>
        <w:t xml:space="preserve">Prisma models with their scalar and relation field counts.</w:t>
      </w:r>
    </w:p>
    <w:tbl>
      <w:tblPr>
        <w:tblStyle w:val="Table"/>
        <w:tblW w:type="auto" w:w="0"/>
        <w:tblLook w:firstRow="1" w:lastRow="0" w:firstColumn="0" w:lastColumn="0" w:noHBand="0" w:noVBand="0" w:val="0020"/>
        <w:tblCaption w:val="The 21 Prisma models with their scalar and relation field counts."/>
      </w:tblPr>
      <w:tblGrid>
        <w:gridCol w:w="1980"/>
        <w:gridCol w:w="1980"/>
        <w:gridCol w:w="1980"/>
        <w:gridCol w:w="1980"/>
      </w:tblGrid>
      <w:tr>
        <w:trPr>
          <w:tblHeader w:val="on"/>
        </w:trPr>
        <w:tc>
          <w:tcPr/>
          <w:p>
            <w:pPr>
              <w:pStyle w:val="Compact"/>
              <w:jc w:val="left"/>
            </w:pPr>
            <w:r>
              <w:rPr>
                <w:b/>
                <w:bCs/>
              </w:rPr>
              <w:t xml:space="preserve">Model</w:t>
            </w:r>
          </w:p>
        </w:tc>
        <w:tc>
          <w:tcPr/>
          <w:p>
            <w:pPr>
              <w:pStyle w:val="Compact"/>
              <w:jc w:val="left"/>
            </w:pPr>
            <w:r>
              <w:rPr>
                <w:b/>
                <w:bCs/>
              </w:rPr>
              <w:t xml:space="preserve">Business role</w:t>
            </w:r>
          </w:p>
        </w:tc>
        <w:tc>
          <w:tcPr/>
          <w:p>
            <w:pPr>
              <w:pStyle w:val="Compact"/>
              <w:jc w:val="right"/>
            </w:pPr>
            <w:r>
              <w:rPr>
                <w:b/>
                <w:bCs/>
              </w:rPr>
              <w:t xml:space="preserve">Scalar</w:t>
            </w:r>
          </w:p>
        </w:tc>
        <w:tc>
          <w:tcPr/>
          <w:p>
            <w:pPr>
              <w:pStyle w:val="Compact"/>
              <w:jc w:val="right"/>
            </w:pPr>
            <w:r>
              <w:rPr>
                <w:b/>
                <w:bCs/>
              </w:rPr>
              <w:t xml:space="preserve">Relation</w:t>
            </w:r>
          </w:p>
        </w:tc>
      </w:tr>
      <w:tr>
        <w:tc>
          <w:tcPr/>
          <w:p>
            <w:pPr>
              <w:pStyle w:val="Compact"/>
              <w:jc w:val="left"/>
            </w:pPr>
            <w:r>
              <w:rPr>
                <w:rStyle w:val="VerbatimChar"/>
              </w:rPr>
              <w:t xml:space="preserve">User</w:t>
            </w:r>
          </w:p>
        </w:tc>
        <w:tc>
          <w:tcPr/>
          <w:p>
            <w:pPr>
              <w:pStyle w:val="Compact"/>
              <w:jc w:val="left"/>
            </w:pPr>
            <w:r>
              <w:t xml:space="preserve">User account + RBAC</w:t>
            </w:r>
          </w:p>
        </w:tc>
        <w:tc>
          <w:tcPr/>
          <w:p>
            <w:pPr>
              <w:pStyle w:val="Compact"/>
              <w:jc w:val="right"/>
            </w:pPr>
            <w:r>
              <w:t xml:space="preserve">14</w:t>
            </w:r>
          </w:p>
        </w:tc>
        <w:tc>
          <w:tcPr/>
          <w:p>
            <w:pPr>
              <w:pStyle w:val="Compact"/>
              <w:jc w:val="right"/>
            </w:pPr>
            <w:r>
              <w:t xml:space="preserve">13</w:t>
            </w:r>
          </w:p>
        </w:tc>
      </w:tr>
      <w:tr>
        <w:tc>
          <w:tcPr/>
          <w:p>
            <w:pPr>
              <w:pStyle w:val="Compact"/>
              <w:jc w:val="left"/>
            </w:pPr>
            <w:r>
              <w:rPr>
                <w:rStyle w:val="VerbatimChar"/>
              </w:rPr>
              <w:t xml:space="preserve">RefreshToken</w:t>
            </w:r>
          </w:p>
        </w:tc>
        <w:tc>
          <w:tcPr/>
          <w:p>
            <w:pPr>
              <w:pStyle w:val="Compact"/>
              <w:jc w:val="left"/>
            </w:pPr>
            <w:r>
              <w:t xml:space="preserve">Rotating login sessions</w:t>
            </w:r>
          </w:p>
        </w:tc>
        <w:tc>
          <w:tcPr/>
          <w:p>
            <w:pPr>
              <w:pStyle w:val="Compact"/>
              <w:jc w:val="right"/>
            </w:pPr>
            <w:r>
              <w:t xml:space="preserve">6</w:t>
            </w:r>
          </w:p>
        </w:tc>
        <w:tc>
          <w:tcPr/>
          <w:p>
            <w:pPr>
              <w:pStyle w:val="Compact"/>
              <w:jc w:val="right"/>
            </w:pPr>
            <w:r>
              <w:t xml:space="preserve">1</w:t>
            </w:r>
          </w:p>
        </w:tc>
      </w:tr>
      <w:tr>
        <w:tc>
          <w:tcPr/>
          <w:p>
            <w:pPr>
              <w:pStyle w:val="Compact"/>
              <w:jc w:val="left"/>
            </w:pPr>
            <w:r>
              <w:rPr>
                <w:rStyle w:val="VerbatimChar"/>
              </w:rPr>
              <w:t xml:space="preserve">PasswordResetToken</w:t>
            </w:r>
          </w:p>
        </w:tc>
        <w:tc>
          <w:tcPr/>
          <w:p>
            <w:pPr>
              <w:pStyle w:val="Compact"/>
              <w:jc w:val="left"/>
            </w:pPr>
            <w:r>
              <w:t xml:space="preserve">Password reset (1h TTL)</w:t>
            </w:r>
          </w:p>
        </w:tc>
        <w:tc>
          <w:tcPr/>
          <w:p>
            <w:pPr>
              <w:pStyle w:val="Compact"/>
              <w:jc w:val="right"/>
            </w:pPr>
            <w:r>
              <w:t xml:space="preserve">7</w:t>
            </w:r>
          </w:p>
        </w:tc>
        <w:tc>
          <w:tcPr/>
          <w:p>
            <w:pPr>
              <w:pStyle w:val="Compact"/>
              <w:jc w:val="right"/>
            </w:pPr>
            <w:r>
              <w:t xml:space="preserve">1</w:t>
            </w:r>
          </w:p>
        </w:tc>
      </w:tr>
      <w:tr>
        <w:tc>
          <w:tcPr/>
          <w:p>
            <w:pPr>
              <w:pStyle w:val="Compact"/>
              <w:jc w:val="left"/>
            </w:pPr>
            <w:r>
              <w:rPr>
                <w:rStyle w:val="VerbatimChar"/>
              </w:rPr>
              <w:t xml:space="preserve">ProductionTag</w:t>
            </w:r>
          </w:p>
        </w:tc>
        <w:tc>
          <w:tcPr/>
          <w:p>
            <w:pPr>
              <w:pStyle w:val="Compact"/>
              <w:jc w:val="left"/>
            </w:pPr>
            <w:r>
              <w:t xml:space="preserve">Content tag per production</w:t>
            </w:r>
          </w:p>
        </w:tc>
        <w:tc>
          <w:tcPr/>
          <w:p>
            <w:pPr>
              <w:pStyle w:val="Compact"/>
              <w:jc w:val="right"/>
            </w:pPr>
            <w:r>
              <w:t xml:space="preserve">5</w:t>
            </w:r>
          </w:p>
        </w:tc>
        <w:tc>
          <w:tcPr/>
          <w:p>
            <w:pPr>
              <w:pStyle w:val="Compact"/>
              <w:jc w:val="right"/>
            </w:pPr>
            <w:r>
              <w:t xml:space="preserve">0</w:t>
            </w:r>
          </w:p>
        </w:tc>
      </w:tr>
      <w:tr>
        <w:tc>
          <w:tcPr/>
          <w:p>
            <w:pPr>
              <w:pStyle w:val="Compact"/>
              <w:jc w:val="left"/>
            </w:pPr>
            <w:r>
              <w:rPr>
                <w:rStyle w:val="VerbatimChar"/>
              </w:rPr>
              <w:t xml:space="preserve">LiveChannel</w:t>
            </w:r>
          </w:p>
        </w:tc>
        <w:tc>
          <w:tcPr/>
          <w:p>
            <w:pPr>
              <w:pStyle w:val="Compact"/>
              <w:jc w:val="left"/>
            </w:pPr>
            <w:r>
              <w:t xml:space="preserve">Broadcast channel</w:t>
            </w:r>
          </w:p>
        </w:tc>
        <w:tc>
          <w:tcPr/>
          <w:p>
            <w:pPr>
              <w:pStyle w:val="Compact"/>
              <w:jc w:val="right"/>
            </w:pPr>
            <w:r>
              <w:t xml:space="preserve">29</w:t>
            </w:r>
          </w:p>
        </w:tc>
        <w:tc>
          <w:tcPr/>
          <w:p>
            <w:pPr>
              <w:pStyle w:val="Compact"/>
              <w:jc w:val="right"/>
            </w:pPr>
            <w:r>
              <w:t xml:space="preserve">5</w:t>
            </w:r>
          </w:p>
        </w:tc>
      </w:tr>
      <w:tr>
        <w:tc>
          <w:tcPr/>
          <w:p>
            <w:pPr>
              <w:pStyle w:val="Compact"/>
              <w:jc w:val="left"/>
            </w:pPr>
            <w:r>
              <w:rPr>
                <w:rStyle w:val="VerbatimChar"/>
              </w:rPr>
              <w:t xml:space="preserve">LiveEvent</w:t>
            </w:r>
          </w:p>
        </w:tc>
        <w:tc>
          <w:tcPr/>
          <w:p>
            <w:pPr>
              <w:pStyle w:val="Compact"/>
              <w:jc w:val="left"/>
            </w:pPr>
            <w:r>
              <w:t xml:space="preserve">Live event / programme</w:t>
            </w:r>
          </w:p>
        </w:tc>
        <w:tc>
          <w:tcPr/>
          <w:p>
            <w:pPr>
              <w:pStyle w:val="Compact"/>
              <w:jc w:val="right"/>
            </w:pPr>
            <w:r>
              <w:t xml:space="preserve">32</w:t>
            </w:r>
          </w:p>
        </w:tc>
        <w:tc>
          <w:tcPr/>
          <w:p>
            <w:pPr>
              <w:pStyle w:val="Compact"/>
              <w:jc w:val="right"/>
            </w:pPr>
            <w:r>
              <w:t xml:space="preserve">7</w:t>
            </w:r>
          </w:p>
        </w:tc>
      </w:tr>
      <w:tr>
        <w:tc>
          <w:tcPr/>
          <w:p>
            <w:pPr>
              <w:pStyle w:val="Compact"/>
              <w:jc w:val="left"/>
            </w:pPr>
            <w:r>
              <w:rPr>
                <w:rStyle w:val="VerbatimChar"/>
              </w:rPr>
              <w:t xml:space="preserve">Recording</w:t>
            </w:r>
          </w:p>
        </w:tc>
        <w:tc>
          <w:tcPr/>
          <w:p>
            <w:pPr>
              <w:pStyle w:val="Compact"/>
              <w:jc w:val="left"/>
            </w:pPr>
            <w:r>
              <w:t xml:space="preserve">Published recording</w:t>
            </w:r>
          </w:p>
        </w:tc>
        <w:tc>
          <w:tcPr/>
          <w:p>
            <w:pPr>
              <w:pStyle w:val="Compact"/>
              <w:jc w:val="right"/>
            </w:pPr>
            <w:r>
              <w:t xml:space="preserve">42</w:t>
            </w:r>
          </w:p>
        </w:tc>
        <w:tc>
          <w:tcPr/>
          <w:p>
            <w:pPr>
              <w:pStyle w:val="Compact"/>
              <w:jc w:val="right"/>
            </w:pPr>
            <w:r>
              <w:t xml:space="preserve">5</w:t>
            </w:r>
          </w:p>
        </w:tc>
      </w:tr>
      <w:tr>
        <w:tc>
          <w:tcPr/>
          <w:p>
            <w:pPr>
              <w:pStyle w:val="Compact"/>
              <w:jc w:val="left"/>
            </w:pPr>
            <w:r>
              <w:rPr>
                <w:rStyle w:val="VerbatimChar"/>
              </w:rPr>
              <w:t xml:space="preserve">Podcast</w:t>
            </w:r>
          </w:p>
        </w:tc>
        <w:tc>
          <w:tcPr/>
          <w:p>
            <w:pPr>
              <w:pStyle w:val="Compact"/>
              <w:jc w:val="left"/>
            </w:pPr>
            <w:r>
              <w:t xml:space="preserve">Podcast collection</w:t>
            </w:r>
          </w:p>
        </w:tc>
        <w:tc>
          <w:tcPr/>
          <w:p>
            <w:pPr>
              <w:pStyle w:val="Compact"/>
              <w:jc w:val="right"/>
            </w:pPr>
            <w:r>
              <w:t xml:space="preserve">12</w:t>
            </w:r>
          </w:p>
        </w:tc>
        <w:tc>
          <w:tcPr/>
          <w:p>
            <w:pPr>
              <w:pStyle w:val="Compact"/>
              <w:jc w:val="right"/>
            </w:pPr>
            <w:r>
              <w:t xml:space="preserve">3</w:t>
            </w:r>
          </w:p>
        </w:tc>
      </w:tr>
      <w:tr>
        <w:tc>
          <w:tcPr/>
          <w:p>
            <w:pPr>
              <w:pStyle w:val="Compact"/>
              <w:jc w:val="left"/>
            </w:pPr>
            <w:r>
              <w:rPr>
                <w:rStyle w:val="VerbatimChar"/>
              </w:rPr>
              <w:t xml:space="preserve">PodcastEpisode</w:t>
            </w:r>
          </w:p>
        </w:tc>
        <w:tc>
          <w:tcPr/>
          <w:p>
            <w:pPr>
              <w:pStyle w:val="Compact"/>
              <w:jc w:val="left"/>
            </w:pPr>
            <w:r>
              <w:t xml:space="preserve">Podcast episode</w:t>
            </w:r>
          </w:p>
        </w:tc>
        <w:tc>
          <w:tcPr/>
          <w:p>
            <w:pPr>
              <w:pStyle w:val="Compact"/>
              <w:jc w:val="right"/>
            </w:pPr>
            <w:r>
              <w:t xml:space="preserve">12</w:t>
            </w:r>
          </w:p>
        </w:tc>
        <w:tc>
          <w:tcPr/>
          <w:p>
            <w:pPr>
              <w:pStyle w:val="Compact"/>
              <w:jc w:val="right"/>
            </w:pPr>
            <w:r>
              <w:t xml:space="preserve">1</w:t>
            </w:r>
          </w:p>
        </w:tc>
      </w:tr>
      <w:tr>
        <w:tc>
          <w:tcPr/>
          <w:p>
            <w:pPr>
              <w:pStyle w:val="Compact"/>
              <w:jc w:val="left"/>
            </w:pPr>
            <w:r>
              <w:rPr>
                <w:rStyle w:val="VerbatimChar"/>
              </w:rPr>
              <w:t xml:space="preserve">Follow</w:t>
            </w:r>
          </w:p>
        </w:tc>
        <w:tc>
          <w:tcPr/>
          <w:p>
            <w:pPr>
              <w:pStyle w:val="Compact"/>
              <w:jc w:val="left"/>
            </w:pPr>
            <w:r>
              <w:t xml:space="preserve">Channel follow</w:t>
            </w:r>
          </w:p>
        </w:tc>
        <w:tc>
          <w:tcPr/>
          <w:p>
            <w:pPr>
              <w:pStyle w:val="Compact"/>
              <w:jc w:val="right"/>
            </w:pPr>
            <w:r>
              <w:t xml:space="preserve">4</w:t>
            </w:r>
          </w:p>
        </w:tc>
        <w:tc>
          <w:tcPr/>
          <w:p>
            <w:pPr>
              <w:pStyle w:val="Compact"/>
              <w:jc w:val="right"/>
            </w:pPr>
            <w:r>
              <w:t xml:space="preserve">2</w:t>
            </w:r>
          </w:p>
        </w:tc>
      </w:tr>
      <w:tr>
        <w:tc>
          <w:tcPr/>
          <w:p>
            <w:pPr>
              <w:pStyle w:val="Compact"/>
              <w:jc w:val="left"/>
            </w:pPr>
            <w:r>
              <w:rPr>
                <w:rStyle w:val="VerbatimChar"/>
              </w:rPr>
              <w:t xml:space="preserve">Comment</w:t>
            </w:r>
          </w:p>
        </w:tc>
        <w:tc>
          <w:tcPr/>
          <w:p>
            <w:pPr>
              <w:pStyle w:val="Compact"/>
              <w:jc w:val="left"/>
            </w:pPr>
            <w:r>
              <w:t xml:space="preserve">Comment</w:t>
            </w:r>
          </w:p>
        </w:tc>
        <w:tc>
          <w:tcPr/>
          <w:p>
            <w:pPr>
              <w:pStyle w:val="Compact"/>
              <w:jc w:val="right"/>
            </w:pPr>
            <w:r>
              <w:t xml:space="preserve">11</w:t>
            </w:r>
          </w:p>
        </w:tc>
        <w:tc>
          <w:tcPr/>
          <w:p>
            <w:pPr>
              <w:pStyle w:val="Compact"/>
              <w:jc w:val="right"/>
            </w:pPr>
            <w:r>
              <w:t xml:space="preserve">6</w:t>
            </w:r>
          </w:p>
        </w:tc>
      </w:tr>
      <w:tr>
        <w:tc>
          <w:tcPr/>
          <w:p>
            <w:pPr>
              <w:pStyle w:val="Compact"/>
              <w:jc w:val="left"/>
            </w:pPr>
            <w:r>
              <w:rPr>
                <w:rStyle w:val="VerbatimChar"/>
              </w:rPr>
              <w:t xml:space="preserve">CommentLike</w:t>
            </w:r>
          </w:p>
        </w:tc>
        <w:tc>
          <w:tcPr/>
          <w:p>
            <w:pPr>
              <w:pStyle w:val="Compact"/>
              <w:jc w:val="left"/>
            </w:pPr>
            <w:r>
              <w:t xml:space="preserve">Comment like</w:t>
            </w:r>
          </w:p>
        </w:tc>
        <w:tc>
          <w:tcPr/>
          <w:p>
            <w:pPr>
              <w:pStyle w:val="Compact"/>
              <w:jc w:val="right"/>
            </w:pPr>
            <w:r>
              <w:t xml:space="preserve">4</w:t>
            </w:r>
          </w:p>
        </w:tc>
        <w:tc>
          <w:tcPr/>
          <w:p>
            <w:pPr>
              <w:pStyle w:val="Compact"/>
              <w:jc w:val="right"/>
            </w:pPr>
            <w:r>
              <w:t xml:space="preserve">2</w:t>
            </w:r>
          </w:p>
        </w:tc>
      </w:tr>
      <w:tr>
        <w:tc>
          <w:tcPr/>
          <w:p>
            <w:pPr>
              <w:pStyle w:val="Compact"/>
              <w:jc w:val="left"/>
            </w:pPr>
            <w:r>
              <w:rPr>
                <w:rStyle w:val="VerbatimChar"/>
              </w:rPr>
              <w:t xml:space="preserve">Reaction</w:t>
            </w:r>
          </w:p>
        </w:tc>
        <w:tc>
          <w:tcPr/>
          <w:p>
            <w:pPr>
              <w:pStyle w:val="Compact"/>
              <w:jc w:val="left"/>
            </w:pPr>
            <w:r>
              <w:t xml:space="preserve">Realtime reaction</w:t>
            </w:r>
          </w:p>
        </w:tc>
        <w:tc>
          <w:tcPr/>
          <w:p>
            <w:pPr>
              <w:pStyle w:val="Compact"/>
              <w:jc w:val="right"/>
            </w:pPr>
            <w:r>
              <w:t xml:space="preserve">6</w:t>
            </w:r>
          </w:p>
        </w:tc>
        <w:tc>
          <w:tcPr/>
          <w:p>
            <w:pPr>
              <w:pStyle w:val="Compact"/>
              <w:jc w:val="right"/>
            </w:pPr>
            <w:r>
              <w:t xml:space="preserve">3</w:t>
            </w:r>
          </w:p>
        </w:tc>
      </w:tr>
      <w:tr>
        <w:tc>
          <w:tcPr/>
          <w:p>
            <w:pPr>
              <w:pStyle w:val="Compact"/>
              <w:jc w:val="left"/>
            </w:pPr>
            <w:r>
              <w:rPr>
                <w:rStyle w:val="VerbatimChar"/>
              </w:rPr>
              <w:t xml:space="preserve">WatchHistory</w:t>
            </w:r>
          </w:p>
        </w:tc>
        <w:tc>
          <w:tcPr/>
          <w:p>
            <w:pPr>
              <w:pStyle w:val="Compact"/>
              <w:jc w:val="left"/>
            </w:pPr>
            <w:r>
              <w:t xml:space="preserve">Watch history</w:t>
            </w:r>
          </w:p>
        </w:tc>
        <w:tc>
          <w:tcPr/>
          <w:p>
            <w:pPr>
              <w:pStyle w:val="Compact"/>
              <w:jc w:val="right"/>
            </w:pPr>
            <w:r>
              <w:t xml:space="preserve">8</w:t>
            </w:r>
          </w:p>
        </w:tc>
        <w:tc>
          <w:tcPr/>
          <w:p>
            <w:pPr>
              <w:pStyle w:val="Compact"/>
              <w:jc w:val="right"/>
            </w:pPr>
            <w:r>
              <w:t xml:space="preserve">2</w:t>
            </w:r>
          </w:p>
        </w:tc>
      </w:tr>
      <w:tr>
        <w:tc>
          <w:tcPr/>
          <w:p>
            <w:pPr>
              <w:pStyle w:val="Compact"/>
              <w:jc w:val="left"/>
            </w:pPr>
            <w:r>
              <w:rPr>
                <w:rStyle w:val="VerbatimChar"/>
              </w:rPr>
              <w:t xml:space="preserve">Notification</w:t>
            </w:r>
          </w:p>
        </w:tc>
        <w:tc>
          <w:tcPr/>
          <w:p>
            <w:pPr>
              <w:pStyle w:val="Compact"/>
              <w:jc w:val="left"/>
            </w:pPr>
            <w:r>
              <w:t xml:space="preserve">In-app notification</w:t>
            </w:r>
          </w:p>
        </w:tc>
        <w:tc>
          <w:tcPr/>
          <w:p>
            <w:pPr>
              <w:pStyle w:val="Compact"/>
              <w:jc w:val="right"/>
            </w:pPr>
            <w:r>
              <w:t xml:space="preserve">13</w:t>
            </w:r>
          </w:p>
        </w:tc>
        <w:tc>
          <w:tcPr/>
          <w:p>
            <w:pPr>
              <w:pStyle w:val="Compact"/>
              <w:jc w:val="right"/>
            </w:pPr>
            <w:r>
              <w:t xml:space="preserve">2</w:t>
            </w:r>
          </w:p>
        </w:tc>
      </w:tr>
      <w:tr>
        <w:tc>
          <w:tcPr/>
          <w:p>
            <w:pPr>
              <w:pStyle w:val="Compact"/>
              <w:jc w:val="left"/>
            </w:pPr>
            <w:r>
              <w:rPr>
                <w:rStyle w:val="VerbatimChar"/>
              </w:rPr>
              <w:t xml:space="preserve">AuditLog</w:t>
            </w:r>
          </w:p>
        </w:tc>
        <w:tc>
          <w:tcPr/>
          <w:p>
            <w:pPr>
              <w:pStyle w:val="Compact"/>
              <w:jc w:val="left"/>
            </w:pPr>
            <w:r>
              <w:t xml:space="preserve">Audit log (gRPC)</w:t>
            </w:r>
          </w:p>
        </w:tc>
        <w:tc>
          <w:tcPr/>
          <w:p>
            <w:pPr>
              <w:pStyle w:val="Compact"/>
              <w:jc w:val="right"/>
            </w:pPr>
            <w:r>
              <w:t xml:space="preserve">11</w:t>
            </w:r>
          </w:p>
        </w:tc>
        <w:tc>
          <w:tcPr/>
          <w:p>
            <w:pPr>
              <w:pStyle w:val="Compact"/>
              <w:jc w:val="right"/>
            </w:pPr>
            <w:r>
              <w:t xml:space="preserve">0</w:t>
            </w:r>
          </w:p>
        </w:tc>
      </w:tr>
      <w:tr>
        <w:tc>
          <w:tcPr/>
          <w:p>
            <w:pPr>
              <w:pStyle w:val="Compact"/>
              <w:jc w:val="left"/>
            </w:pPr>
            <w:r>
              <w:rPr>
                <w:rStyle w:val="VerbatimChar"/>
              </w:rPr>
              <w:t xml:space="preserve">Watchlist</w:t>
            </w:r>
          </w:p>
        </w:tc>
        <w:tc>
          <w:tcPr/>
          <w:p>
            <w:pPr>
              <w:pStyle w:val="Compact"/>
              <w:jc w:val="left"/>
            </w:pPr>
            <w:r>
              <w:t xml:space="preserve">Watchlist</w:t>
            </w:r>
          </w:p>
        </w:tc>
        <w:tc>
          <w:tcPr/>
          <w:p>
            <w:pPr>
              <w:pStyle w:val="Compact"/>
              <w:jc w:val="right"/>
            </w:pPr>
            <w:r>
              <w:t xml:space="preserve">7</w:t>
            </w:r>
          </w:p>
        </w:tc>
        <w:tc>
          <w:tcPr/>
          <w:p>
            <w:pPr>
              <w:pStyle w:val="Compact"/>
              <w:jc w:val="right"/>
            </w:pPr>
            <w:r>
              <w:t xml:space="preserve">1</w:t>
            </w:r>
          </w:p>
        </w:tc>
      </w:tr>
      <w:tr>
        <w:tc>
          <w:tcPr/>
          <w:p>
            <w:pPr>
              <w:pStyle w:val="Compact"/>
              <w:jc w:val="left"/>
            </w:pPr>
            <w:r>
              <w:rPr>
                <w:rStyle w:val="VerbatimChar"/>
              </w:rPr>
              <w:t xml:space="preserve">AiCuratorReport</w:t>
            </w:r>
          </w:p>
        </w:tc>
        <w:tc>
          <w:tcPr/>
          <w:p>
            <w:pPr>
              <w:pStyle w:val="Compact"/>
              <w:jc w:val="left"/>
            </w:pPr>
            <w:r>
              <w:t xml:space="preserve">AI Curator report</w:t>
            </w:r>
          </w:p>
        </w:tc>
        <w:tc>
          <w:tcPr/>
          <w:p>
            <w:pPr>
              <w:pStyle w:val="Compact"/>
              <w:jc w:val="right"/>
            </w:pPr>
            <w:r>
              <w:t xml:space="preserve">15</w:t>
            </w:r>
          </w:p>
        </w:tc>
        <w:tc>
          <w:tcPr/>
          <w:p>
            <w:pPr>
              <w:pStyle w:val="Compact"/>
              <w:jc w:val="right"/>
            </w:pPr>
            <w:r>
              <w:t xml:space="preserve">1</w:t>
            </w:r>
          </w:p>
        </w:tc>
      </w:tr>
      <w:tr>
        <w:tc>
          <w:tcPr/>
          <w:p>
            <w:pPr>
              <w:pStyle w:val="Compact"/>
              <w:jc w:val="left"/>
            </w:pPr>
            <w:r>
              <w:rPr>
                <w:rStyle w:val="VerbatimChar"/>
              </w:rPr>
              <w:t xml:space="preserve">DeviceToken</w:t>
            </w:r>
          </w:p>
        </w:tc>
        <w:tc>
          <w:tcPr/>
          <w:p>
            <w:pPr>
              <w:pStyle w:val="Compact"/>
              <w:jc w:val="left"/>
            </w:pPr>
            <w:r>
              <w:t xml:space="preserve">FCM device token</w:t>
            </w:r>
          </w:p>
        </w:tc>
        <w:tc>
          <w:tcPr/>
          <w:p>
            <w:pPr>
              <w:pStyle w:val="Compact"/>
              <w:jc w:val="right"/>
            </w:pPr>
            <w:r>
              <w:t xml:space="preserve">8</w:t>
            </w:r>
          </w:p>
        </w:tc>
        <w:tc>
          <w:tcPr/>
          <w:p>
            <w:pPr>
              <w:pStyle w:val="Compact"/>
              <w:jc w:val="right"/>
            </w:pPr>
            <w:r>
              <w:t xml:space="preserve">1</w:t>
            </w:r>
          </w:p>
        </w:tc>
      </w:tr>
      <w:tr>
        <w:tc>
          <w:tcPr/>
          <w:p>
            <w:pPr>
              <w:pStyle w:val="Compact"/>
              <w:jc w:val="left"/>
            </w:pPr>
            <w:r>
              <w:rPr>
                <w:rStyle w:val="VerbatimChar"/>
              </w:rPr>
              <w:t xml:space="preserve">NewsletterSubscriber</w:t>
            </w:r>
          </w:p>
        </w:tc>
        <w:tc>
          <w:tcPr/>
          <w:p>
            <w:pPr>
              <w:pStyle w:val="Compact"/>
              <w:jc w:val="left"/>
            </w:pPr>
            <w:r>
              <w:t xml:space="preserve">Newsletter subscriber</w:t>
            </w:r>
          </w:p>
        </w:tc>
        <w:tc>
          <w:tcPr/>
          <w:p>
            <w:pPr>
              <w:pStyle w:val="Compact"/>
              <w:jc w:val="right"/>
            </w:pPr>
            <w:r>
              <w:t xml:space="preserve">14</w:t>
            </w:r>
          </w:p>
        </w:tc>
        <w:tc>
          <w:tcPr/>
          <w:p>
            <w:pPr>
              <w:pStyle w:val="Compact"/>
              <w:jc w:val="right"/>
            </w:pPr>
            <w:r>
              <w:t xml:space="preserve">1</w:t>
            </w:r>
          </w:p>
        </w:tc>
      </w:tr>
      <w:tr>
        <w:tc>
          <w:tcPr/>
          <w:p>
            <w:pPr>
              <w:pStyle w:val="Compact"/>
              <w:jc w:val="left"/>
            </w:pPr>
            <w:r>
              <w:rPr>
                <w:rStyle w:val="VerbatimChar"/>
              </w:rPr>
              <w:t xml:space="preserve">StreamDonation</w:t>
            </w:r>
          </w:p>
        </w:tc>
        <w:tc>
          <w:tcPr/>
          <w:p>
            <w:pPr>
              <w:pStyle w:val="Compact"/>
              <w:jc w:val="left"/>
            </w:pPr>
            <w:r>
              <w:t xml:space="preserve">Livestream donation</w:t>
            </w:r>
          </w:p>
        </w:tc>
        <w:tc>
          <w:tcPr/>
          <w:p>
            <w:pPr>
              <w:pStyle w:val="Compact"/>
              <w:jc w:val="right"/>
            </w:pPr>
            <w:r>
              <w:t xml:space="preserve">14</w:t>
            </w:r>
          </w:p>
        </w:tc>
        <w:tc>
          <w:tcPr/>
          <w:p>
            <w:pPr>
              <w:pStyle w:val="Compact"/>
              <w:jc w:val="right"/>
            </w:pPr>
            <w:r>
              <w:t xml:space="preserve">3</w:t>
            </w:r>
          </w:p>
        </w:tc>
      </w:tr>
    </w:tbl>
    <w:bookmarkEnd w:id="63"/>
    <w:p>
      <w:pPr>
        <w:pStyle w:val="Heading2"/>
      </w:pPr>
      <w:bookmarkStart w:id="64" w:name="_ce4c9419458366dd57f60f0966873da58a1a65b"/>
      <w:r>
        <w:t xml:space="preserve">Data-Domain Grouping</w:t>
      </w:r>
      <w:bookmarkEnd w:id="64"/>
    </w:p>
    <w:p>
      <w:pPr>
        <w:pStyle w:val="FirstParagraph"/>
      </w:pPr>
      <w:r>
        <w:t xml:space="preserve">The models are organised into five business groups:</w:t>
      </w:r>
    </w:p>
    <w:p>
      <w:pPr>
        <w:pStyle w:val="FirstParagraph"/>
        <w:numPr>
          <w:ilvl w:val="0"/>
          <w:numId w:val="1007"/>
        </w:numPr>
      </w:pPr>
      <w:r>
        <w:rPr>
          <w:b/>
          <w:bCs/>
        </w:rPr>
        <w:t xml:space="preserve">Authentication and identity.</w:t>
      </w:r>
      <w:r>
        <w:t xml:space="preserve"> </w:t>
      </w:r>
      <w:r>
        <w:rPr>
          <w:rStyle w:val="VerbatimChar"/>
        </w:rPr>
        <w:t xml:space="preserve">User</w:t>
      </w:r>
      <w:r>
        <w:t xml:space="preserve"> </w:t>
      </w:r>
      <w:r>
        <w:t xml:space="preserve">stores account</w:t>
      </w:r>
      <w:r>
        <w:t xml:space="preserve"> </w:t>
      </w:r>
      <w:r>
        <w:t xml:space="preserve">details together with the role,</w:t>
      </w:r>
      <w:r>
        <w:t xml:space="preserve"> </w:t>
      </w:r>
      <w:r>
        <w:rPr>
          <w:rStyle w:val="VerbatimChar"/>
        </w:rPr>
        <w:t xml:space="preserve">RefreshToken</w:t>
      </w:r>
      <w:r>
        <w:t xml:space="preserve"> </w:t>
      </w:r>
      <w:r>
        <w:t xml:space="preserve">stores</w:t>
      </w:r>
      <w:r>
        <w:t xml:space="preserve"> </w:t>
      </w:r>
      <w:r>
        <w:t xml:space="preserve">rotating login sessions, and</w:t>
      </w:r>
      <w:r>
        <w:t xml:space="preserve"> </w:t>
      </w:r>
      <w:r>
        <w:rPr>
          <w:rStyle w:val="VerbatimChar"/>
        </w:rPr>
        <w:t xml:space="preserve">PasswordResetToken</w:t>
      </w:r>
      <w:r>
        <w:t xml:space="preserve"> </w:t>
      </w:r>
      <w:r>
        <w:t xml:space="preserve">stores</w:t>
      </w:r>
      <w:r>
        <w:t xml:space="preserve"> </w:t>
      </w:r>
      <w:r>
        <w:t xml:space="preserve">password-reset codes with a one-hour lifetime.</w:t>
      </w:r>
    </w:p>
    <w:p>
      <w:pPr>
        <w:pStyle w:val="FirstParagraph"/>
        <w:numPr>
          <w:ilvl w:val="0"/>
          <w:numId w:val="1007"/>
        </w:numPr>
      </w:pPr>
      <w:r>
        <w:rPr>
          <w:b/>
          <w:bCs/>
        </w:rPr>
        <w:t xml:space="preserve">Broadcast content.</w:t>
      </w:r>
      <w:r>
        <w:t xml:space="preserve"> </w:t>
      </w:r>
      <w:r>
        <w:rPr>
          <w:rStyle w:val="VerbatimChar"/>
        </w:rPr>
        <w:t xml:space="preserve">LiveChannel</w:t>
      </w:r>
      <w:r>
        <w:t xml:space="preserve"> </w:t>
      </w:r>
      <w:r>
        <w:t xml:space="preserve">is the channel,</w:t>
      </w:r>
      <w:r>
        <w:t xml:space="preserve"> </w:t>
      </w:r>
      <w:r>
        <w:rPr>
          <w:rStyle w:val="VerbatimChar"/>
        </w:rPr>
        <w:t xml:space="preserve">LiveEvent</w:t>
      </w:r>
      <w:r>
        <w:t xml:space="preserve"> </w:t>
      </w:r>
      <w:r>
        <w:t xml:space="preserve">is a scheduled programme,</w:t>
      </w:r>
      <w:r>
        <w:t xml:space="preserve"> </w:t>
      </w:r>
      <w:r>
        <w:rPr>
          <w:rStyle w:val="VerbatimChar"/>
        </w:rPr>
        <w:t xml:space="preserve">Recording</w:t>
      </w:r>
      <w:r>
        <w:t xml:space="preserve"> </w:t>
      </w:r>
      <w:r>
        <w:t xml:space="preserve">is</w:t>
      </w:r>
      <w:r>
        <w:t xml:space="preserve"> </w:t>
      </w:r>
      <w:r>
        <w:t xml:space="preserve">a published recording and</w:t>
      </w:r>
      <w:r>
        <w:t xml:space="preserve"> </w:t>
      </w:r>
      <w:r>
        <w:rPr>
          <w:rStyle w:val="VerbatimChar"/>
        </w:rPr>
        <w:t xml:space="preserve">ProductionTag</w:t>
      </w:r>
      <w:r>
        <w:t xml:space="preserve"> </w:t>
      </w:r>
      <w:r>
        <w:t xml:space="preserve">is a content tag</w:t>
      </w:r>
      <w:r>
        <w:t xml:space="preserve"> </w:t>
      </w:r>
      <w:r>
        <w:t xml:space="preserve">attached to a production.</w:t>
      </w:r>
    </w:p>
    <w:p>
      <w:pPr>
        <w:pStyle w:val="FirstParagraph"/>
        <w:numPr>
          <w:ilvl w:val="0"/>
          <w:numId w:val="1007"/>
        </w:numPr>
      </w:pPr>
      <w:r>
        <w:rPr>
          <w:b/>
          <w:bCs/>
        </w:rPr>
        <w:t xml:space="preserve">User interaction.</w:t>
      </w:r>
      <w:r>
        <w:t xml:space="preserve"> </w:t>
      </w:r>
      <w:r>
        <w:rPr>
          <w:rStyle w:val="VerbatimChar"/>
        </w:rPr>
        <w:t xml:space="preserve">Comment</w:t>
      </w:r>
      <w:r>
        <w:t xml:space="preserve">,</w:t>
      </w:r>
      <w:r>
        <w:t xml:space="preserve"> </w:t>
      </w:r>
      <w:r>
        <w:rPr>
          <w:rStyle w:val="VerbatimChar"/>
        </w:rPr>
        <w:t xml:space="preserve">CommentLike</w:t>
      </w:r>
      <w:r>
        <w:t xml:space="preserve">,</w:t>
      </w:r>
      <w:r>
        <w:t xml:space="preserve"> </w:t>
      </w:r>
      <w:r>
        <w:rPr>
          <w:rStyle w:val="VerbatimChar"/>
        </w:rPr>
        <w:t xml:space="preserve">Reaction</w:t>
      </w:r>
      <w:r>
        <w:t xml:space="preserve">,</w:t>
      </w:r>
      <w:r>
        <w:t xml:space="preserve"> </w:t>
      </w:r>
      <w:r>
        <w:rPr>
          <w:rStyle w:val="VerbatimChar"/>
        </w:rPr>
        <w:t xml:space="preserve">Follow</w:t>
      </w:r>
      <w:r>
        <w:t xml:space="preserve">,</w:t>
      </w:r>
      <w:r>
        <w:t xml:space="preserve"> </w:t>
      </w:r>
      <w:r>
        <w:rPr>
          <w:rStyle w:val="VerbatimChar"/>
        </w:rPr>
        <w:t xml:space="preserve">WatchHistory</w:t>
      </w:r>
      <w:r>
        <w:t xml:space="preserve">,</w:t>
      </w:r>
      <w:r>
        <w:t xml:space="preserve"> </w:t>
      </w:r>
      <w:r>
        <w:rPr>
          <w:rStyle w:val="VerbatimChar"/>
        </w:rPr>
        <w:t xml:space="preserve">Watchlist</w:t>
      </w:r>
      <w:r>
        <w:t xml:space="preserve"> </w:t>
      </w:r>
      <w:r>
        <w:t xml:space="preserve">and</w:t>
      </w:r>
      <w:r>
        <w:t xml:space="preserve"> </w:t>
      </w:r>
      <w:r>
        <w:rPr>
          <w:rStyle w:val="VerbatimChar"/>
        </w:rPr>
        <w:t xml:space="preserve">StreamDonation</w:t>
      </w:r>
      <w:r>
        <w:t xml:space="preserve"> </w:t>
      </w:r>
      <w:r>
        <w:t xml:space="preserve">describe the full</w:t>
      </w:r>
      <w:r>
        <w:t xml:space="preserve"> </w:t>
      </w:r>
      <w:r>
        <w:t xml:space="preserve">spectrum of viewer behaviour.</w:t>
      </w:r>
    </w:p>
    <w:p>
      <w:pPr>
        <w:pStyle w:val="FirstParagraph"/>
        <w:numPr>
          <w:ilvl w:val="0"/>
          <w:numId w:val="1007"/>
        </w:numPr>
      </w:pPr>
      <w:r>
        <w:rPr>
          <w:b/>
          <w:bCs/>
        </w:rPr>
        <w:t xml:space="preserve">Operations and auditing.</w:t>
      </w:r>
      <w:r>
        <w:t xml:space="preserve"> </w:t>
      </w:r>
      <w:r>
        <w:rPr>
          <w:rStyle w:val="VerbatimChar"/>
        </w:rPr>
        <w:t xml:space="preserve">AuditLog</w:t>
      </w:r>
      <w:r>
        <w:t xml:space="preserve"> </w:t>
      </w:r>
      <w:r>
        <w:t xml:space="preserve">receives records</w:t>
      </w:r>
      <w:r>
        <w:t xml:space="preserve"> </w:t>
      </w:r>
      <w:r>
        <w:t xml:space="preserve">from the gRPC microservice,</w:t>
      </w:r>
      <w:r>
        <w:t xml:space="preserve"> </w:t>
      </w:r>
      <w:r>
        <w:rPr>
          <w:rStyle w:val="VerbatimChar"/>
        </w:rPr>
        <w:t xml:space="preserve">Notification</w:t>
      </w:r>
      <w:r>
        <w:t xml:space="preserve"> </w:t>
      </w:r>
      <w:r>
        <w:t xml:space="preserve">stores in-app</w:t>
      </w:r>
      <w:r>
        <w:t xml:space="preserve"> </w:t>
      </w:r>
      <w:r>
        <w:t xml:space="preserve">notifications,</w:t>
      </w:r>
      <w:r>
        <w:t xml:space="preserve"> </w:t>
      </w:r>
      <w:r>
        <w:rPr>
          <w:rStyle w:val="VerbatimChar"/>
        </w:rPr>
        <w:t xml:space="preserve">DeviceToken</w:t>
      </w:r>
      <w:r>
        <w:t xml:space="preserve"> </w:t>
      </w:r>
      <w:r>
        <w:t xml:space="preserve">stores FCM tokens and</w:t>
      </w:r>
      <w:r>
        <w:t xml:space="preserve"> </w:t>
      </w:r>
      <w:r>
        <w:rPr>
          <w:rStyle w:val="VerbatimChar"/>
        </w:rPr>
        <w:t xml:space="preserve">NewsletterSubscriber</w:t>
      </w:r>
      <w:r>
        <w:t xml:space="preserve"> </w:t>
      </w:r>
      <w:r>
        <w:t xml:space="preserve">stores newsletter subscribers.</w:t>
      </w:r>
    </w:p>
    <w:p>
      <w:pPr>
        <w:pStyle w:val="FirstParagraph"/>
        <w:numPr>
          <w:ilvl w:val="0"/>
          <w:numId w:val="1007"/>
        </w:numPr>
      </w:pPr>
      <w:r>
        <w:rPr>
          <w:b/>
          <w:bCs/>
        </w:rPr>
        <w:t xml:space="preserve">AI assistance.</w:t>
      </w:r>
      <w:r>
        <w:t xml:space="preserve"> </w:t>
      </w:r>
      <w:r>
        <w:rPr>
          <w:rStyle w:val="VerbatimChar"/>
        </w:rPr>
        <w:t xml:space="preserve">AiCuratorReport</w:t>
      </w:r>
      <w:r>
        <w:t xml:space="preserve"> </w:t>
      </w:r>
      <w:r>
        <w:t xml:space="preserve">stores AI curation</w:t>
      </w:r>
      <w:r>
        <w:t xml:space="preserve"> </w:t>
      </w:r>
      <w:r>
        <w:t xml:space="preserve">output together with its prompt and model version provenance.</w:t>
      </w:r>
    </w:p>
    <w:p>
      <w:pPr>
        <w:pStyle w:val="Heading2"/>
      </w:pPr>
      <w:bookmarkStart w:id="65" w:name="_b33688d2f1ea3e33baf21888a36a4d5c16c8863"/>
      <w:r>
        <w:t xml:space="preserve">Relationships and Constraints</w:t>
      </w:r>
      <w:bookmarkEnd w:id="65"/>
    </w:p>
    <w:p>
      <w:pPr>
        <w:pStyle w:val="FirstParagraph"/>
      </w:pPr>
      <w:r>
        <w:t xml:space="preserve">Relationships are expressed with standard Prisma foreign keys, and</w:t>
      </w:r>
      <w:r>
        <w:t xml:space="preserve"> </w:t>
      </w:r>
      <w:r>
        <w:t xml:space="preserve">each carries an index matched to its hot-path query. Three constraints</w:t>
      </w:r>
      <w:r>
        <w:t xml:space="preserve"> </w:t>
      </w:r>
      <w:r>
        <w:t xml:space="preserve">deserve attention.</w:t>
      </w:r>
    </w:p>
    <w:p>
      <w:pPr>
        <w:pStyle w:val="FirstParagraph"/>
        <w:numPr>
          <w:ilvl w:val="0"/>
          <w:numId w:val="1008"/>
        </w:numPr>
      </w:pPr>
      <w:r>
        <w:rPr>
          <w:b/>
          <w:bCs/>
        </w:rPr>
        <w:t xml:space="preserve">User deletion does not destroy the audit trail.</w:t>
      </w:r>
      <w:r>
        <w:t xml:space="preserve"> </w:t>
      </w:r>
      <w:r>
        <w:rPr>
          <w:rStyle w:val="VerbatimChar"/>
        </w:rPr>
        <w:t xml:space="preserve">RefreshToken.user</w:t>
      </w:r>
      <w:r>
        <w:t xml:space="preserve"> </w:t>
      </w:r>
      <w:r>
        <w:t xml:space="preserve">uses</w:t>
      </w:r>
      <w:r>
        <w:t xml:space="preserve"> </w:t>
      </w:r>
      <w:r>
        <w:rPr>
          <w:rStyle w:val="VerbatimChar"/>
        </w:rPr>
        <w:t xml:space="preserve">OnDelete: SetNull</w:t>
      </w:r>
      <w:r>
        <w:t xml:space="preserve">, so</w:t>
      </w:r>
      <w:r>
        <w:t xml:space="preserve"> </w:t>
      </w:r>
      <w:r>
        <w:t xml:space="preserve">deleting an account invalidates the sessions while preserving the</w:t>
      </w:r>
      <w:r>
        <w:t xml:space="preserve"> </w:t>
      </w:r>
      <w:r>
        <w:t xml:space="preserve">audit trail.</w:t>
      </w:r>
    </w:p>
    <w:p>
      <w:pPr>
        <w:pStyle w:val="FirstParagraph"/>
        <w:numPr>
          <w:ilvl w:val="0"/>
          <w:numId w:val="1008"/>
        </w:numPr>
      </w:pPr>
      <w:r>
        <w:rPr>
          <w:b/>
          <w:bCs/>
        </w:rPr>
        <w:t xml:space="preserve">A unique key on content tags.</w:t>
      </w:r>
      <w:r>
        <w:t xml:space="preserve"> </w:t>
      </w:r>
      <w:r>
        <w:rPr>
          <w:rStyle w:val="VerbatimChar"/>
        </w:rPr>
        <w:t xml:space="preserve">ProductionTag</w:t>
      </w:r>
      <w:r>
        <w:t xml:space="preserve"> </w:t>
      </w:r>
      <w:r>
        <w:t xml:space="preserve">carries</w:t>
      </w:r>
      <w:r>
        <w:t xml:space="preserve"> </w:t>
      </w:r>
      <w:r>
        <w:t xml:space="preserve">a unique constraint on the programme-and-tag pair, so the same tag</w:t>
      </w:r>
      <w:r>
        <w:t xml:space="preserve"> </w:t>
      </w:r>
      <w:r>
        <w:t xml:space="preserve">cannot be attached twice.</w:t>
      </w:r>
    </w:p>
    <w:p>
      <w:pPr>
        <w:pStyle w:val="FirstParagraph"/>
        <w:numPr>
          <w:ilvl w:val="0"/>
          <w:numId w:val="1008"/>
        </w:numPr>
      </w:pPr>
      <w:r>
        <w:rPr>
          <w:b/>
          <w:bCs/>
        </w:rPr>
        <w:t xml:space="preserve">Time-axis indexes.</w:t>
      </w:r>
      <w:r>
        <w:t xml:space="preserve"> </w:t>
      </w:r>
      <w:r>
        <w:t xml:space="preserve">EPG queries always filter by</w:t>
      </w:r>
      <w:r>
        <w:t xml:space="preserve"> </w:t>
      </w:r>
      <w:r>
        <w:rPr>
          <w:rStyle w:val="VerbatimChar"/>
        </w:rPr>
        <w:t xml:space="preserve">scheduledAt</w:t>
      </w:r>
      <w:r>
        <w:t xml:space="preserve"> </w:t>
      </w:r>
      <w:r>
        <w:t xml:space="preserve">and</w:t>
      </w:r>
      <w:r>
        <w:t xml:space="preserve"> </w:t>
      </w:r>
      <w:r>
        <w:rPr>
          <w:rStyle w:val="VerbatimChar"/>
        </w:rPr>
        <w:t xml:space="preserve">channelId</w:t>
      </w:r>
      <w:r>
        <w:t xml:space="preserve">, so those columns are</w:t>
      </w:r>
      <w:r>
        <w:t xml:space="preserve"> </w:t>
      </w:r>
      <w:r>
        <w:t xml:space="preserve">indexed; watch-history queries filter by</w:t>
      </w:r>
      <w:r>
        <w:t xml:space="preserve"> </w:t>
      </w:r>
      <w:r>
        <w:rPr>
          <w:rStyle w:val="VerbatimChar"/>
        </w:rPr>
        <w:t xml:space="preserve">userId</w:t>
      </w:r>
      <w:r>
        <w:t xml:space="preserve"> </w:t>
      </w:r>
      <w:r>
        <w:t xml:space="preserve">and</w:t>
      </w:r>
      <w:r>
        <w:t xml:space="preserve"> </w:t>
      </w:r>
      <w:r>
        <w:rPr>
          <w:rStyle w:val="VerbatimChar"/>
        </w:rPr>
        <w:t xml:space="preserve">watchedAt</w:t>
      </w:r>
      <w:r>
        <w:t xml:space="preserve">.</w:t>
      </w:r>
    </w:p>
    <w:p>
      <w:pPr>
        <w:pStyle w:val="Heading2"/>
      </w:pPr>
      <w:bookmarkStart w:id="66" w:name="_b69b58419b96d2f061c5bdbfcf727536573e577"/>
      <w:r>
        <w:t xml:space="preserve">Normalisation and Design Decisions</w:t>
      </w:r>
      <w:bookmarkEnd w:id="66"/>
    </w:p>
    <w:p>
      <w:pPr>
        <w:pStyle w:val="FirstParagraph"/>
      </w:pPr>
      <w:r>
        <w:t xml:space="preserve">The model is normalised to third normal form: attributes depend only on</w:t>
      </w:r>
      <w:r>
        <w:t xml:space="preserve"> </w:t>
      </w:r>
      <w:r>
        <w:t xml:space="preserve">the primary key and no non-key attribute depends transitively on</w:t>
      </w:r>
      <w:r>
        <w:t xml:space="preserve"> </w:t>
      </w:r>
      <w:r>
        <w:t xml:space="preserve">another. Two design decisions deserve discussion.</w:t>
      </w:r>
    </w:p>
    <w:p>
      <w:pPr>
        <w:pStyle w:val="FirstParagraph"/>
        <w:numPr>
          <w:ilvl w:val="0"/>
          <w:numId w:val="1009"/>
        </w:numPr>
      </w:pPr>
      <w:r>
        <w:rPr>
          <w:b/>
          <w:bCs/>
        </w:rPr>
        <w:t xml:space="preserve">EPG structure normalisation.</w:t>
      </w:r>
      <w:r>
        <w:t xml:space="preserve"> </w:t>
      </w:r>
      <w:r>
        <w:t xml:space="preserve">Rather than storing the</w:t>
      </w:r>
      <w:r>
        <w:t xml:space="preserve"> </w:t>
      </w:r>
      <w:r>
        <w:t xml:space="preserve">filled 24-hour grid, the system stores real events with content tags</w:t>
      </w:r>
      <w:r>
        <w:t xml:space="preserve"> </w:t>
      </w:r>
      <w:r>
        <w:t xml:space="preserve">and recomputes the grid on demand. This keeps the source data</w:t>
      </w:r>
      <w:r>
        <w:t xml:space="preserve"> </w:t>
      </w:r>
      <w:r>
        <w:t xml:space="preserve">truthful and lets schedules change without data migration, at the</w:t>
      </w:r>
      <w:r>
        <w:t xml:space="preserve"> </w:t>
      </w:r>
      <w:r>
        <w:t xml:space="preserve">cost of computation at read time — a sound trade-off when most</w:t>
      </w:r>
      <w:r>
        <w:t xml:space="preserve"> </w:t>
      </w:r>
      <w:r>
        <w:t xml:space="preserve">writes are editorial and most reads are schedule viewing.</w:t>
      </w:r>
    </w:p>
    <w:p>
      <w:pPr>
        <w:pStyle w:val="FirstParagraph"/>
        <w:numPr>
          <w:ilvl w:val="0"/>
          <w:numId w:val="1009"/>
        </w:numPr>
      </w:pPr>
      <w:r>
        <w:rPr>
          <w:b/>
          <w:bCs/>
        </w:rPr>
        <w:t xml:space="preserve">AI reports are not stored as a JSON blob.</w:t>
      </w:r>
      <w:r>
        <w:t xml:space="preserve"> </w:t>
      </w:r>
      <w:r>
        <w:rPr>
          <w:rStyle w:val="VerbatimChar"/>
        </w:rPr>
        <w:t xml:space="preserve">AiCuratorReport</w:t>
      </w:r>
      <w:r>
        <w:t xml:space="preserve"> </w:t>
      </w:r>
      <w:r>
        <w:t xml:space="preserve">exposes separate columns for each important</w:t>
      </w:r>
      <w:r>
        <w:t xml:space="preserve"> </w:t>
      </w:r>
      <w:r>
        <w:t xml:space="preserve">field (confidence score, broadcast-suitability class, compliance</w:t>
      </w:r>
      <w:r>
        <w:t xml:space="preserve"> </w:t>
      </w:r>
      <w:r>
        <w:t xml:space="preserve">flags) so they can be filtered and aggregated in SQL, keeping only</w:t>
      </w:r>
      <w:r>
        <w:t xml:space="preserve"> </w:t>
      </w:r>
      <w:r>
        <w:t xml:space="preserve">the free-form analysis in a dedicated text column.</w:t>
      </w:r>
    </w:p>
    <w:p>
      <w:pPr>
        <w:pStyle w:val="Heading2"/>
      </w:pPr>
      <w:bookmarkStart w:id="67" w:name="_5b27a24758cbbd24f113d25a50c5606eefd45ef"/>
      <w:r>
        <w:t xml:space="preserve">Schema Versioning</w:t>
      </w:r>
      <w:bookmarkEnd w:id="67"/>
    </w:p>
    <w:p>
      <w:pPr>
        <w:pStyle w:val="FirstParagraph"/>
      </w:pPr>
      <w:r>
        <w:t xml:space="preserve">Every schema change is managed through</w:t>
      </w:r>
      <w:r>
        <w:t xml:space="preserve"> </w:t>
      </w:r>
      <w:r>
        <w:rPr>
          <w:rStyle w:val="VerbatimChar"/>
        </w:rPr>
        <w:t xml:space="preserve">prisma migrate</w:t>
      </w:r>
      <w:r>
        <w:t xml:space="preserve">, which</w:t>
      </w:r>
      <w:r>
        <w:t xml:space="preserve"> </w:t>
      </w:r>
      <w:r>
        <w:t xml:space="preserve">generates SQL files under</w:t>
      </w:r>
      <w:r>
        <w:t xml:space="preserve"> </w:t>
      </w:r>
      <w:r>
        <w:rPr>
          <w:rStyle w:val="VerbatimChar"/>
        </w:rPr>
        <w:t xml:space="preserve">backend/prisma/migrations</w:t>
      </w:r>
      <w:r>
        <w:t xml:space="preserve"> </w:t>
      </w:r>
      <w:r>
        <w:t xml:space="preserve">that are</w:t>
      </w:r>
      <w:r>
        <w:t xml:space="preserve"> </w:t>
      </w:r>
      <w:r>
        <w:t xml:space="preserve">kept under version control. CI runs</w:t>
      </w:r>
      <w:r>
        <w:t xml:space="preserve"> </w:t>
      </w:r>
      <w:r>
        <w:rPr>
          <w:rStyle w:val="VerbatimChar"/>
        </w:rPr>
        <w:t xml:space="preserve">prisma migrate deploy</w:t>
      </w:r>
      <w:r>
        <w:t xml:space="preserve"> </w:t>
      </w:r>
      <w:r>
        <w:t xml:space="preserve">against a temporary PostgreSQL 15 service before building the</w:t>
      </w:r>
      <w:r>
        <w:t xml:space="preserve"> </w:t>
      </w:r>
      <w:r>
        <w:t xml:space="preserve">application, so an incompatible schema is detected before any</w:t>
      </w:r>
      <w:r>
        <w:t xml:space="preserve"> </w:t>
      </w:r>
      <w:r>
        <w:t xml:space="preserve">production deployment.</w:t>
      </w:r>
    </w:p>
    <w:p>
      <w:pPr>
        <w:pStyle w:val="Heading1"/>
      </w:pPr>
      <w:bookmarkStart w:id="68" w:name="_3123aa85826a744179ccc082dadff06386c2c70"/>
      <w:r>
        <w:t xml:space="preserve">Testing and Evaluation</w:t>
      </w:r>
      <w:bookmarkEnd w:id="68"/>
    </w:p>
    <w:p>
      <w:pPr>
        <w:pStyle w:val="Heading2"/>
      </w:pPr>
      <w:bookmarkStart w:id="69" w:name="_1f597cecd7ce2075f9a3cb89f69bc3d89a6da4c"/>
      <w:r>
        <w:t xml:space="preserve">Test Strategy</w:t>
      </w:r>
      <w:bookmarkEnd w:id="69"/>
    </w:p>
    <w:p>
      <w:pPr>
        <w:pStyle w:val="FirstParagraph"/>
      </w:pPr>
      <w:r>
        <w:t xml:space="preserve">The project applies a layered test strategy, with unit testing of the</w:t>
      </w:r>
      <w:r>
        <w:t xml:space="preserve"> </w:t>
      </w:r>
      <w:r>
        <w:t xml:space="preserve">business rules taking priority because that layer holds the most</w:t>
      </w:r>
      <w:r>
        <w:t xml:space="preserve"> </w:t>
      </w:r>
      <w:r>
        <w:t xml:space="preserve">subtle logic. A distinctive property of this project is that the</w:t>
      </w:r>
      <w:r>
        <w:t xml:space="preserve"> </w:t>
      </w:r>
      <w:r>
        <w:rPr>
          <w:i/>
          <w:iCs/>
        </w:rPr>
        <w:t xml:space="preserve">entire back-end suite runs without a database</w:t>
      </w:r>
      <w:r>
        <w:t xml:space="preserve">: each spec file</w:t>
      </w:r>
      <w:r>
        <w:t xml:space="preserve"> </w:t>
      </w:r>
      <w:r>
        <w:t xml:space="preserve">injects a fake Prisma client, so the test cycle is short and fully</w:t>
      </w:r>
      <w:r>
        <w:t xml:space="preserve"> </w:t>
      </w:r>
      <w:r>
        <w:t xml:space="preserve">deterministic.</w:t>
      </w:r>
    </w:p>
    <w:p>
      <w:pPr>
        <w:pStyle w:val="Heading2"/>
      </w:pPr>
      <w:bookmarkStart w:id="70" w:name="_10b93f2bf12d8a052e6a78f659e26b0532b2ab7"/>
      <w:r>
        <w:t xml:space="preserve">Execution Results</w:t>
      </w:r>
      <w:bookmarkEnd w:id="70"/>
    </w:p>
    <w:p>
      <w:pPr>
        <w:pStyle w:val="FirstParagraph"/>
      </w:pPr>
      <w:r>
        <w:t xml:space="preserve">All suites were executed on the project machine on 28 October 2026.</w:t>
      </w:r>
      <w:r>
        <w:t xml:space="preserve"> </w:t>
      </w:r>
      <w:r>
        <w:t xml:space="preserve">All 482 tests pass, with no skipped or errored test.</w:t>
      </w:r>
    </w:p>
    <w:bookmarkStart w:id="71" w:name="_febe7c87a633d14485235b1c570b7dc3553a6bb"/>
    <w:p>
      <w:pPr>
        <w:pStyle w:val="TableCaption"/>
      </w:pPr>
      <w:r>
        <w:t xml:space="preserve">Automated</w:t>
      </w:r>
      <w:r>
        <w:t xml:space="preserve"> </w:t>
      </w:r>
      <w:r>
        <w:t xml:space="preserve">test results across the three suites.</w:t>
      </w:r>
    </w:p>
    <w:tbl>
      <w:tblPr>
        <w:tblStyle w:val="Table"/>
        <w:tblW w:type="auto" w:w="0"/>
        <w:tblLook w:firstRow="1" w:lastRow="0" w:firstColumn="0" w:lastColumn="0" w:noHBand="0" w:noVBand="0" w:val="0020"/>
        <w:tblCaption w:val="Automated test results across the three suites."/>
      </w:tblPr>
      <w:tblGrid>
        <w:gridCol w:w="1980"/>
        <w:gridCol w:w="1980"/>
        <w:gridCol w:w="1980"/>
        <w:gridCol w:w="1980"/>
      </w:tblGrid>
      <w:tr>
        <w:trPr>
          <w:tblHeader w:val="on"/>
        </w:trPr>
        <w:tc>
          <w:tcPr/>
          <w:p>
            <w:pPr>
              <w:pStyle w:val="Compact"/>
              <w:jc w:val="left"/>
            </w:pPr>
            <w:r>
              <w:rPr>
                <w:b/>
                <w:bCs/>
              </w:rPr>
              <w:t xml:space="preserve">Test suite</w:t>
            </w:r>
          </w:p>
        </w:tc>
        <w:tc>
          <w:tcPr/>
          <w:p>
            <w:pPr>
              <w:pStyle w:val="Compact"/>
              <w:jc w:val="left"/>
            </w:pPr>
            <w:r>
              <w:rPr>
                <w:b/>
                <w:bCs/>
              </w:rPr>
              <w:t xml:space="preserve">Command</w:t>
            </w:r>
          </w:p>
        </w:tc>
        <w:tc>
          <w:tcPr/>
          <w:p>
            <w:pPr>
              <w:pStyle w:val="Compact"/>
              <w:jc w:val="right"/>
            </w:pPr>
            <w:r>
              <w:rPr>
                <w:b/>
                <w:bCs/>
              </w:rPr>
              <w:t xml:space="preserve">Total</w:t>
            </w:r>
          </w:p>
        </w:tc>
        <w:tc>
          <w:tcPr/>
          <w:p>
            <w:pPr>
              <w:pStyle w:val="Compact"/>
              <w:jc w:val="right"/>
            </w:pPr>
            <w:r>
              <w:rPr>
                <w:b/>
                <w:bCs/>
              </w:rPr>
              <w:t xml:space="preserve">Passed</w:t>
            </w:r>
          </w:p>
        </w:tc>
      </w:tr>
      <w:tr>
        <w:tc>
          <w:tcPr/>
          <w:p>
            <w:pPr>
              <w:pStyle w:val="Compact"/>
              <w:jc w:val="left"/>
            </w:pPr>
            <w:r>
              <w:t xml:space="preserve">Backend (node:test)</w:t>
            </w:r>
          </w:p>
        </w:tc>
        <w:tc>
          <w:tcPr/>
          <w:p>
            <w:pPr>
              <w:pStyle w:val="Compact"/>
              <w:jc w:val="left"/>
            </w:pPr>
            <w:r>
              <w:rPr>
                <w:rStyle w:val="VerbatimChar"/>
              </w:rPr>
              <w:t xml:space="preserve">npm test</w:t>
            </w:r>
          </w:p>
        </w:tc>
        <w:tc>
          <w:tcPr/>
          <w:p>
            <w:pPr>
              <w:pStyle w:val="Compact"/>
              <w:jc w:val="right"/>
            </w:pPr>
            <w:r>
              <w:t xml:space="preserve">163</w:t>
            </w:r>
          </w:p>
        </w:tc>
        <w:tc>
          <w:tcPr/>
          <w:p>
            <w:pPr>
              <w:pStyle w:val="Compact"/>
              <w:jc w:val="right"/>
            </w:pPr>
            <w:r>
              <w:t xml:space="preserve">163</w:t>
            </w:r>
          </w:p>
        </w:tc>
      </w:tr>
      <w:tr>
        <w:tc>
          <w:tcPr/>
          <w:p>
            <w:pPr>
              <w:pStyle w:val="Compact"/>
              <w:jc w:val="left"/>
            </w:pPr>
            <w:r>
              <w:t xml:space="preserve">Frontend (Vitest)</w:t>
            </w:r>
          </w:p>
        </w:tc>
        <w:tc>
          <w:tcPr/>
          <w:p>
            <w:pPr>
              <w:pStyle w:val="Compact"/>
              <w:jc w:val="left"/>
            </w:pPr>
            <w:r>
              <w:rPr>
                <w:rStyle w:val="VerbatimChar"/>
              </w:rPr>
              <w:t xml:space="preserve">npx vitest run</w:t>
            </w:r>
          </w:p>
        </w:tc>
        <w:tc>
          <w:tcPr/>
          <w:p>
            <w:pPr>
              <w:pStyle w:val="Compact"/>
              <w:jc w:val="right"/>
            </w:pPr>
            <w:r>
              <w:t xml:space="preserve">228</w:t>
            </w:r>
          </w:p>
        </w:tc>
        <w:tc>
          <w:tcPr/>
          <w:p>
            <w:pPr>
              <w:pStyle w:val="Compact"/>
              <w:jc w:val="right"/>
            </w:pPr>
            <w:r>
              <w:t xml:space="preserve">228</w:t>
            </w:r>
          </w:p>
        </w:tc>
      </w:tr>
      <w:tr>
        <w:tc>
          <w:tcPr/>
          <w:p>
            <w:pPr>
              <w:pStyle w:val="Compact"/>
              <w:jc w:val="left"/>
            </w:pPr>
            <w:r>
              <w:t xml:space="preserve">Mobile (flutter test)</w:t>
            </w:r>
          </w:p>
        </w:tc>
        <w:tc>
          <w:tcPr/>
          <w:p>
            <w:pPr>
              <w:pStyle w:val="Compact"/>
              <w:jc w:val="left"/>
            </w:pPr>
            <w:r>
              <w:rPr>
                <w:rStyle w:val="VerbatimChar"/>
              </w:rPr>
              <w:t xml:space="preserve">flutter test</w:t>
            </w:r>
          </w:p>
        </w:tc>
        <w:tc>
          <w:tcPr/>
          <w:p>
            <w:pPr>
              <w:pStyle w:val="Compact"/>
              <w:jc w:val="right"/>
            </w:pPr>
            <w:r>
              <w:t xml:space="preserve">91</w:t>
            </w:r>
          </w:p>
        </w:tc>
        <w:tc>
          <w:tcPr/>
          <w:p>
            <w:pPr>
              <w:pStyle w:val="Compact"/>
              <w:jc w:val="right"/>
            </w:pPr>
            <w:r>
              <w:t xml:space="preserve">91</w:t>
            </w:r>
          </w:p>
        </w:tc>
      </w:tr>
      <w:tr>
        <w:tc>
          <w:tcPr/>
          <w:p>
            <w:pPr>
              <w:pStyle w:val="Compact"/>
              <w:jc w:val="left"/>
            </w:pPr>
            <w:r>
              <w:rPr>
                <w:b/>
                <w:bCs/>
              </w:rPr>
              <w:t xml:space="preserve">Total</w:t>
            </w:r>
          </w:p>
        </w:tc>
        <w:tc>
          <w:tcPr/>
          <w:p>
            <w:pPr>
              <w:pStyle w:val="Compact"/>
            </w:pPr>
          </w:p>
        </w:tc>
        <w:tc>
          <w:tcPr/>
          <w:p>
            <w:pPr>
              <w:pStyle w:val="Compact"/>
              <w:jc w:val="right"/>
            </w:pPr>
            <w:r>
              <w:rPr>
                <w:b/>
                <w:bCs/>
              </w:rPr>
              <w:t xml:space="preserve">482</w:t>
            </w:r>
          </w:p>
        </w:tc>
        <w:tc>
          <w:tcPr/>
          <w:p>
            <w:pPr>
              <w:pStyle w:val="Compact"/>
              <w:jc w:val="right"/>
            </w:pPr>
            <w:r>
              <w:rPr>
                <w:b/>
                <w:bCs/>
              </w:rPr>
              <w:t xml:space="preserve">482</w:t>
            </w:r>
          </w:p>
        </w:tc>
      </w:tr>
    </w:tbl>
    <w:bookmarkEnd w:id="71"/>
    <w:p>
      <w:pPr>
        <w:pStyle w:val="Heading2"/>
      </w:pPr>
      <w:bookmarkStart w:id="72" w:name="_e87b7ced6adc5342a0281f989371152d9367403"/>
      <w:r>
        <w:t xml:space="preserve">Back-End Test Suite</w:t>
      </w:r>
      <w:bookmarkEnd w:id="72"/>
    </w:p>
    <w:p>
      <w:pPr>
        <w:pStyle w:val="FirstParagraph"/>
      </w:pPr>
      <w:r>
        <w:t xml:space="preserve">The back-end suite uses Node.js 20’s built-in</w:t>
      </w:r>
      <w:r>
        <w:t xml:space="preserve"> </w:t>
      </w:r>
      <w:r>
        <w:rPr>
          <w:rStyle w:val="VerbatimChar"/>
        </w:rPr>
        <w:t xml:space="preserve">node:test</w:t>
      </w:r>
      <w:r>
        <w:t xml:space="preserve"> </w:t>
      </w:r>
      <w:r>
        <w:t xml:space="preserve">runner together with a custom runner (</w:t>
      </w:r>
      <w:r>
        <w:rPr>
          <w:rStyle w:val="VerbatimChar"/>
        </w:rPr>
        <w:t xml:space="preserve">backend/test/runner.js</w:t>
      </w:r>
      <w:r>
        <w:t xml:space="preserve">)</w:t>
      </w:r>
      <w:r>
        <w:t xml:space="preserve"> </w:t>
      </w:r>
      <w:r>
        <w:t xml:space="preserve">that compiles the specs with</w:t>
      </w:r>
      <w:r>
        <w:t xml:space="preserve"> </w:t>
      </w:r>
      <w:r>
        <w:rPr>
          <w:rStyle w:val="VerbatimChar"/>
        </w:rPr>
        <w:t xml:space="preserve">tsc</w:t>
      </w:r>
      <w:r>
        <w:t xml:space="preserve"> </w:t>
      </w:r>
      <w:r>
        <w:t xml:space="preserve">and executes them</w:t>
      </w:r>
      <w:r>
        <w:t xml:space="preserve"> </w:t>
      </w:r>
      <w:r>
        <w:t xml:space="preserve">sequentially. Choosing the built-in runner over Jest or Vitest removes</w:t>
      </w:r>
      <w:r>
        <w:t xml:space="preserve"> </w:t>
      </w:r>
      <w:r>
        <w:t xml:space="preserve">every third-party dependency from the test path, shrinking the failure</w:t>
      </w:r>
      <w:r>
        <w:t xml:space="preserve"> </w:t>
      </w:r>
      <w:r>
        <w:t xml:space="preserve">surface and keeping the CI pipeline stable.</w:t>
      </w:r>
    </w:p>
    <w:bookmarkStart w:id="73" w:name="_bb3062cd68cdb68ce2f93c0dfeb40ba66743ab1"/>
    <w:p>
      <w:pPr>
        <w:pStyle w:val="TableCaption"/>
      </w:pPr>
      <w:r>
        <w:t xml:space="preserve">Back-end test</w:t>
      </w:r>
      <w:r>
        <w:t xml:space="preserve"> </w:t>
      </w:r>
      <w:r>
        <w:t xml:space="preserve">distribution per spec file.</w:t>
      </w:r>
    </w:p>
    <w:tbl>
      <w:tblPr>
        <w:tblStyle w:val="Table"/>
        <w:tblW w:type="auto" w:w="0"/>
        <w:tblLook w:firstRow="1" w:lastRow="0" w:firstColumn="0" w:lastColumn="0" w:noHBand="0" w:noVBand="0" w:val="0020"/>
        <w:tblCaption w:val="Back-end test distribution per spec file."/>
      </w:tblPr>
      <w:tblGrid>
        <w:gridCol w:w="2640"/>
        <w:gridCol w:w="2640"/>
        <w:gridCol w:w="2640"/>
      </w:tblGrid>
      <w:tr>
        <w:trPr>
          <w:tblHeader w:val="on"/>
        </w:trPr>
        <w:tc>
          <w:tcPr/>
          <w:p>
            <w:pPr>
              <w:pStyle w:val="Compact"/>
              <w:jc w:val="left"/>
            </w:pPr>
            <w:r>
              <w:rPr>
                <w:b/>
                <w:bCs/>
              </w:rPr>
              <w:t xml:space="preserve">Tệp spec</w:t>
            </w:r>
          </w:p>
        </w:tc>
        <w:tc>
          <w:tcPr/>
          <w:p>
            <w:pPr>
              <w:pStyle w:val="Compact"/>
              <w:jc w:val="right"/>
            </w:pPr>
            <w:r>
              <w:rPr>
                <w:b/>
                <w:bCs/>
              </w:rPr>
              <w:t xml:space="preserve">Tests passed</w:t>
            </w:r>
          </w:p>
        </w:tc>
        <w:tc>
          <w:tcPr/>
          <w:p>
            <w:pPr>
              <w:pStyle w:val="Compact"/>
              <w:jc w:val="left"/>
            </w:pPr>
            <w:r>
              <w:rPr>
                <w:b/>
                <w:bCs/>
              </w:rPr>
              <w:t xml:space="preserve">Pass rate</w:t>
            </w:r>
          </w:p>
        </w:tc>
      </w:tr>
      <w:tr>
        <w:tc>
          <w:tcPr/>
          <w:p>
            <w:pPr>
              <w:pStyle w:val="Compact"/>
              <w:jc w:val="left"/>
            </w:pPr>
            <w:r>
              <w:rPr>
                <w:rStyle w:val="VerbatimChar"/>
              </w:rPr>
              <w:t xml:space="preserve">ai-curator.service.spec.ts</w:t>
            </w:r>
          </w:p>
        </w:tc>
        <w:tc>
          <w:tcPr/>
          <w:p>
            <w:pPr>
              <w:pStyle w:val="Compact"/>
              <w:jc w:val="right"/>
            </w:pPr>
            <w:r>
              <w:t xml:space="preserve">19</w:t>
            </w:r>
          </w:p>
        </w:tc>
        <w:tc>
          <w:tcPr/>
          <w:p>
            <w:pPr>
              <w:pStyle w:val="Compact"/>
              <w:jc w:val="left"/>
            </w:pPr>
            <w:r>
              <w:t xml:space="preserve">100%</w:t>
            </w:r>
          </w:p>
        </w:tc>
      </w:tr>
      <w:tr>
        <w:tc>
          <w:tcPr/>
          <w:p>
            <w:pPr>
              <w:pStyle w:val="Compact"/>
              <w:jc w:val="left"/>
            </w:pPr>
            <w:r>
              <w:rPr>
                <w:rStyle w:val="VerbatimChar"/>
              </w:rPr>
              <w:t xml:space="preserve">epg-filler.spec.ts</w:t>
            </w:r>
          </w:p>
        </w:tc>
        <w:tc>
          <w:tcPr/>
          <w:p>
            <w:pPr>
              <w:pStyle w:val="Compact"/>
              <w:jc w:val="right"/>
            </w:pPr>
            <w:r>
              <w:t xml:space="preserve">18</w:t>
            </w:r>
          </w:p>
        </w:tc>
        <w:tc>
          <w:tcPr/>
          <w:p>
            <w:pPr>
              <w:pStyle w:val="Compact"/>
              <w:jc w:val="left"/>
            </w:pPr>
            <w:r>
              <w:t xml:space="preserve">100%</w:t>
            </w:r>
          </w:p>
        </w:tc>
      </w:tr>
      <w:tr>
        <w:tc>
          <w:tcPr/>
          <w:p>
            <w:pPr>
              <w:pStyle w:val="Compact"/>
              <w:jc w:val="left"/>
            </w:pPr>
            <w:r>
              <w:rPr>
                <w:rStyle w:val="VerbatimChar"/>
              </w:rPr>
              <w:t xml:space="preserve">live-studio.service.spec.ts</w:t>
            </w:r>
          </w:p>
        </w:tc>
        <w:tc>
          <w:tcPr/>
          <w:p>
            <w:pPr>
              <w:pStyle w:val="Compact"/>
              <w:jc w:val="right"/>
            </w:pPr>
            <w:r>
              <w:t xml:space="preserve">18</w:t>
            </w:r>
          </w:p>
        </w:tc>
        <w:tc>
          <w:tcPr/>
          <w:p>
            <w:pPr>
              <w:pStyle w:val="Compact"/>
              <w:jc w:val="left"/>
            </w:pPr>
            <w:r>
              <w:t xml:space="preserve">100%</w:t>
            </w:r>
          </w:p>
        </w:tc>
      </w:tr>
      <w:tr>
        <w:tc>
          <w:tcPr/>
          <w:p>
            <w:pPr>
              <w:pStyle w:val="Compact"/>
              <w:jc w:val="left"/>
            </w:pPr>
            <w:r>
              <w:rPr>
                <w:rStyle w:val="VerbatimChar"/>
              </w:rPr>
              <w:t xml:space="preserve">auth.service.spec.ts</w:t>
            </w:r>
          </w:p>
        </w:tc>
        <w:tc>
          <w:tcPr/>
          <w:p>
            <w:pPr>
              <w:pStyle w:val="Compact"/>
              <w:jc w:val="right"/>
            </w:pPr>
            <w:r>
              <w:t xml:space="preserve">17</w:t>
            </w:r>
          </w:p>
        </w:tc>
        <w:tc>
          <w:tcPr/>
          <w:p>
            <w:pPr>
              <w:pStyle w:val="Compact"/>
              <w:jc w:val="left"/>
            </w:pPr>
            <w:r>
              <w:t xml:space="preserve">100%</w:t>
            </w:r>
          </w:p>
        </w:tc>
      </w:tr>
      <w:tr>
        <w:tc>
          <w:tcPr/>
          <w:p>
            <w:pPr>
              <w:pStyle w:val="Compact"/>
              <w:jc w:val="left"/>
            </w:pPr>
            <w:r>
              <w:rPr>
                <w:rStyle w:val="VerbatimChar"/>
              </w:rPr>
              <w:t xml:space="preserve">ai-curator.e2e.spec.ts</w:t>
            </w:r>
          </w:p>
        </w:tc>
        <w:tc>
          <w:tcPr/>
          <w:p>
            <w:pPr>
              <w:pStyle w:val="Compact"/>
              <w:jc w:val="right"/>
            </w:pPr>
            <w:r>
              <w:t xml:space="preserve">13</w:t>
            </w:r>
          </w:p>
        </w:tc>
        <w:tc>
          <w:tcPr/>
          <w:p>
            <w:pPr>
              <w:pStyle w:val="Compact"/>
              <w:jc w:val="left"/>
            </w:pPr>
            <w:r>
              <w:t xml:space="preserve">100%</w:t>
            </w:r>
          </w:p>
        </w:tc>
      </w:tr>
      <w:tr>
        <w:tc>
          <w:tcPr/>
          <w:p>
            <w:pPr>
              <w:pStyle w:val="Compact"/>
              <w:jc w:val="left"/>
            </w:pPr>
            <w:r>
              <w:rPr>
                <w:rStyle w:val="VerbatimChar"/>
              </w:rPr>
              <w:t xml:space="preserve">watchlist.service.spec.ts</w:t>
            </w:r>
          </w:p>
        </w:tc>
        <w:tc>
          <w:tcPr/>
          <w:p>
            <w:pPr>
              <w:pStyle w:val="Compact"/>
              <w:jc w:val="right"/>
            </w:pPr>
            <w:r>
              <w:t xml:space="preserve">11</w:t>
            </w:r>
          </w:p>
        </w:tc>
        <w:tc>
          <w:tcPr/>
          <w:p>
            <w:pPr>
              <w:pStyle w:val="Compact"/>
              <w:jc w:val="left"/>
            </w:pPr>
            <w:r>
              <w:t xml:space="preserve">100%</w:t>
            </w:r>
          </w:p>
        </w:tc>
      </w:tr>
      <w:tr>
        <w:tc>
          <w:tcPr/>
          <w:p>
            <w:pPr>
              <w:pStyle w:val="Compact"/>
              <w:jc w:val="left"/>
            </w:pPr>
            <w:r>
              <w:rPr>
                <w:rStyle w:val="VerbatimChar"/>
              </w:rPr>
              <w:t xml:space="preserve">ingest-sources.spec.ts</w:t>
            </w:r>
          </w:p>
        </w:tc>
        <w:tc>
          <w:tcPr/>
          <w:p>
            <w:pPr>
              <w:pStyle w:val="Compact"/>
              <w:jc w:val="right"/>
            </w:pPr>
            <w:r>
              <w:t xml:space="preserve">11</w:t>
            </w:r>
          </w:p>
        </w:tc>
        <w:tc>
          <w:tcPr/>
          <w:p>
            <w:pPr>
              <w:pStyle w:val="Compact"/>
              <w:jc w:val="left"/>
            </w:pPr>
            <w:r>
              <w:t xml:space="preserve">100%</w:t>
            </w:r>
          </w:p>
        </w:tc>
      </w:tr>
      <w:tr>
        <w:tc>
          <w:tcPr/>
          <w:p>
            <w:pPr>
              <w:pStyle w:val="Compact"/>
              <w:jc w:val="left"/>
            </w:pPr>
            <w:r>
              <w:rPr>
                <w:rStyle w:val="VerbatimChar"/>
              </w:rPr>
              <w:t xml:space="preserve">ai-curator-stats.service.spec.ts</w:t>
            </w:r>
          </w:p>
        </w:tc>
        <w:tc>
          <w:tcPr/>
          <w:p>
            <w:pPr>
              <w:pStyle w:val="Compact"/>
              <w:jc w:val="right"/>
            </w:pPr>
            <w:r>
              <w:t xml:space="preserve">10</w:t>
            </w:r>
          </w:p>
        </w:tc>
        <w:tc>
          <w:tcPr/>
          <w:p>
            <w:pPr>
              <w:pStyle w:val="Compact"/>
              <w:jc w:val="left"/>
            </w:pPr>
            <w:r>
              <w:t xml:space="preserve">100%</w:t>
            </w:r>
          </w:p>
        </w:tc>
      </w:tr>
      <w:tr>
        <w:tc>
          <w:tcPr/>
          <w:p>
            <w:pPr>
              <w:pStyle w:val="Compact"/>
              <w:jc w:val="left"/>
            </w:pPr>
            <w:r>
              <w:rPr>
                <w:rStyle w:val="VerbatimChar"/>
              </w:rPr>
              <w:t xml:space="preserve">channels.service.spec.ts</w:t>
            </w:r>
          </w:p>
        </w:tc>
        <w:tc>
          <w:tcPr/>
          <w:p>
            <w:pPr>
              <w:pStyle w:val="Compact"/>
              <w:jc w:val="right"/>
            </w:pPr>
            <w:r>
              <w:t xml:space="preserve">7</w:t>
            </w:r>
          </w:p>
        </w:tc>
        <w:tc>
          <w:tcPr/>
          <w:p>
            <w:pPr>
              <w:pStyle w:val="Compact"/>
              <w:jc w:val="left"/>
            </w:pPr>
            <w:r>
              <w:t xml:space="preserve">100%</w:t>
            </w:r>
          </w:p>
        </w:tc>
      </w:tr>
      <w:tr>
        <w:tc>
          <w:tcPr/>
          <w:p>
            <w:pPr>
              <w:pStyle w:val="Compact"/>
              <w:jc w:val="left"/>
            </w:pPr>
            <w:r>
              <w:rPr>
                <w:rStyle w:val="VerbatimChar"/>
              </w:rPr>
              <w:t xml:space="preserve">programs.conflict.spec.ts</w:t>
            </w:r>
          </w:p>
        </w:tc>
        <w:tc>
          <w:tcPr/>
          <w:p>
            <w:pPr>
              <w:pStyle w:val="Compact"/>
              <w:jc w:val="right"/>
            </w:pPr>
            <w:r>
              <w:t xml:space="preserve">7</w:t>
            </w:r>
          </w:p>
        </w:tc>
        <w:tc>
          <w:tcPr/>
          <w:p>
            <w:pPr>
              <w:pStyle w:val="Compact"/>
              <w:jc w:val="left"/>
            </w:pPr>
            <w:r>
              <w:t xml:space="preserve">100%</w:t>
            </w:r>
          </w:p>
        </w:tc>
      </w:tr>
      <w:tr>
        <w:tc>
          <w:tcPr/>
          <w:p>
            <w:pPr>
              <w:pStyle w:val="Compact"/>
              <w:jc w:val="left"/>
            </w:pPr>
            <w:r>
              <w:rPr>
                <w:rStyle w:val="VerbatimChar"/>
              </w:rPr>
              <w:t xml:space="preserve">programs.counter.spec.ts</w:t>
            </w:r>
          </w:p>
        </w:tc>
        <w:tc>
          <w:tcPr/>
          <w:p>
            <w:pPr>
              <w:pStyle w:val="Compact"/>
              <w:jc w:val="right"/>
            </w:pPr>
            <w:r>
              <w:t xml:space="preserve">8</w:t>
            </w:r>
          </w:p>
        </w:tc>
        <w:tc>
          <w:tcPr/>
          <w:p>
            <w:pPr>
              <w:pStyle w:val="Compact"/>
              <w:jc w:val="left"/>
            </w:pPr>
            <w:r>
              <w:t xml:space="preserve">100%</w:t>
            </w:r>
          </w:p>
        </w:tc>
      </w:tr>
      <w:tr>
        <w:tc>
          <w:tcPr/>
          <w:p>
            <w:pPr>
              <w:pStyle w:val="Compact"/>
              <w:jc w:val="left"/>
            </w:pPr>
            <w:r>
              <w:rPr>
                <w:rStyle w:val="VerbatimChar"/>
              </w:rPr>
              <w:t xml:space="preserve">audit-logger.service.spec.ts</w:t>
            </w:r>
          </w:p>
        </w:tc>
        <w:tc>
          <w:tcPr/>
          <w:p>
            <w:pPr>
              <w:pStyle w:val="Compact"/>
              <w:jc w:val="right"/>
            </w:pPr>
            <w:r>
              <w:t xml:space="preserve">8</w:t>
            </w:r>
          </w:p>
        </w:tc>
        <w:tc>
          <w:tcPr/>
          <w:p>
            <w:pPr>
              <w:pStyle w:val="Compact"/>
              <w:jc w:val="left"/>
            </w:pPr>
            <w:r>
              <w:t xml:space="preserve">100%</w:t>
            </w:r>
          </w:p>
        </w:tc>
      </w:tr>
      <w:tr>
        <w:tc>
          <w:tcPr/>
          <w:p>
            <w:pPr>
              <w:pStyle w:val="Compact"/>
              <w:jc w:val="left"/>
            </w:pPr>
            <w:r>
              <w:rPr>
                <w:rStyle w:val="VerbatimChar"/>
              </w:rPr>
              <w:t xml:space="preserve">epg-timeline.spec.ts</w:t>
            </w:r>
          </w:p>
        </w:tc>
        <w:tc>
          <w:tcPr/>
          <w:p>
            <w:pPr>
              <w:pStyle w:val="Compact"/>
              <w:jc w:val="right"/>
            </w:pPr>
            <w:r>
              <w:t xml:space="preserve">5</w:t>
            </w:r>
          </w:p>
        </w:tc>
        <w:tc>
          <w:tcPr/>
          <w:p>
            <w:pPr>
              <w:pStyle w:val="Compact"/>
              <w:jc w:val="left"/>
            </w:pPr>
            <w:r>
              <w:t xml:space="preserve">100%</w:t>
            </w:r>
          </w:p>
        </w:tc>
      </w:tr>
      <w:tr>
        <w:tc>
          <w:tcPr/>
          <w:p>
            <w:pPr>
              <w:pStyle w:val="Compact"/>
              <w:jc w:val="left"/>
            </w:pPr>
            <w:r>
              <w:rPr>
                <w:rStyle w:val="VerbatimChar"/>
              </w:rPr>
              <w:t xml:space="preserve">search.service.spec.ts</w:t>
            </w:r>
          </w:p>
        </w:tc>
        <w:tc>
          <w:tcPr/>
          <w:p>
            <w:pPr>
              <w:pStyle w:val="Compact"/>
              <w:jc w:val="right"/>
            </w:pPr>
            <w:r>
              <w:t xml:space="preserve">4</w:t>
            </w:r>
          </w:p>
        </w:tc>
        <w:tc>
          <w:tcPr/>
          <w:p>
            <w:pPr>
              <w:pStyle w:val="Compact"/>
              <w:jc w:val="left"/>
            </w:pPr>
            <w:r>
              <w:t xml:space="preserve">100%</w:t>
            </w:r>
          </w:p>
        </w:tc>
      </w:tr>
      <w:tr>
        <w:tc>
          <w:tcPr/>
          <w:p>
            <w:pPr>
              <w:pStyle w:val="Compact"/>
              <w:jc w:val="left"/>
            </w:pPr>
            <w:r>
              <w:rPr>
                <w:rStyle w:val="VerbatimChar"/>
              </w:rPr>
              <w:t xml:space="preserve">users.service.spec.ts</w:t>
            </w:r>
          </w:p>
        </w:tc>
        <w:tc>
          <w:tcPr/>
          <w:p>
            <w:pPr>
              <w:pStyle w:val="Compact"/>
              <w:jc w:val="right"/>
            </w:pPr>
            <w:r>
              <w:t xml:space="preserve">4</w:t>
            </w:r>
          </w:p>
        </w:tc>
        <w:tc>
          <w:tcPr/>
          <w:p>
            <w:pPr>
              <w:pStyle w:val="Compact"/>
              <w:jc w:val="left"/>
            </w:pPr>
            <w:r>
              <w:t xml:space="preserve">100%</w:t>
            </w:r>
          </w:p>
        </w:tc>
      </w:tr>
      <w:tr>
        <w:tc>
          <w:tcPr/>
          <w:p>
            <w:pPr>
              <w:pStyle w:val="Compact"/>
              <w:jc w:val="left"/>
            </w:pPr>
            <w:r>
              <w:rPr>
                <w:rStyle w:val="VerbatimChar"/>
              </w:rPr>
              <w:t xml:space="preserve">billing.service.spec.ts</w:t>
            </w:r>
          </w:p>
        </w:tc>
        <w:tc>
          <w:tcPr/>
          <w:p>
            <w:pPr>
              <w:pStyle w:val="Compact"/>
              <w:jc w:val="right"/>
            </w:pPr>
            <w:r>
              <w:t xml:space="preserve">3</w:t>
            </w:r>
          </w:p>
        </w:tc>
        <w:tc>
          <w:tcPr/>
          <w:p>
            <w:pPr>
              <w:pStyle w:val="Compact"/>
              <w:jc w:val="left"/>
            </w:pPr>
            <w:r>
              <w:t xml:space="preserve">100%</w:t>
            </w:r>
          </w:p>
        </w:tc>
      </w:tr>
      <w:tr>
        <w:tc>
          <w:tcPr/>
          <w:p>
            <w:pPr>
              <w:pStyle w:val="Compact"/>
              <w:jc w:val="left"/>
            </w:pPr>
            <w:r>
              <w:rPr>
                <w:b/>
                <w:bCs/>
              </w:rPr>
              <w:t xml:space="preserve">Tổng</w:t>
            </w:r>
          </w:p>
        </w:tc>
        <w:tc>
          <w:tcPr/>
          <w:p>
            <w:pPr>
              <w:pStyle w:val="Compact"/>
              <w:jc w:val="right"/>
            </w:pPr>
            <w:r>
              <w:rPr>
                <w:b/>
                <w:bCs/>
              </w:rPr>
              <w:t xml:space="preserve">163</w:t>
            </w:r>
          </w:p>
        </w:tc>
        <w:tc>
          <w:tcPr/>
          <w:p>
            <w:pPr>
              <w:pStyle w:val="Compact"/>
              <w:jc w:val="left"/>
            </w:pPr>
            <w:r>
              <w:rPr>
                <w:b/>
                <w:bCs/>
              </w:rPr>
              <w:t xml:space="preserve">100%</w:t>
            </w:r>
          </w:p>
        </w:tc>
      </w:tr>
    </w:tbl>
    <w:bookmarkEnd w:id="73"/>
    <w:p>
      <w:pPr>
        <w:pStyle w:val="FirstParagraph"/>
      </w:pPr>
      <w:r>
        <w:t xml:space="preserve">Two spec files deserve particular mention because they directly</w:t>
      </w:r>
      <w:r>
        <w:t xml:space="preserve"> </w:t>
      </w:r>
      <w:r>
        <w:t xml:space="preserve">protect the core algorithms.</w:t>
      </w:r>
      <w:r>
        <w:t xml:space="preserve"> </w:t>
      </w:r>
      <w:r>
        <w:rPr>
          <w:rStyle w:val="VerbatimChar"/>
        </w:rPr>
        <w:t xml:space="preserve">programs.conflict.spec.ts</w:t>
      </w:r>
      <w:r>
        <w:t xml:space="preserve"> </w:t>
      </w:r>
      <w:r>
        <w:t xml:space="preserve">exercises the conflict detector across all three overlap forms, the</w:t>
      </w:r>
      <w:r>
        <w:t xml:space="preserve"> </w:t>
      </w:r>
      <w:r>
        <w:rPr>
          <w:rStyle w:val="VerbatimChar"/>
        </w:rPr>
        <w:t xml:space="preserve">NULL</w:t>
      </w:r>
      <w:r>
        <w:t xml:space="preserve">-duration case and the self-exclusion case used when</w:t>
      </w:r>
      <w:r>
        <w:t xml:space="preserve"> </w:t>
      </w:r>
      <w:r>
        <w:t xml:space="preserve">updating an event.</w:t>
      </w:r>
      <w:r>
        <w:t xml:space="preserve"> </w:t>
      </w:r>
      <w:r>
        <w:rPr>
          <w:rStyle w:val="VerbatimChar"/>
        </w:rPr>
        <w:t xml:space="preserve">epg-filler.spec.ts</w:t>
      </w:r>
      <w:r>
        <w:t xml:space="preserve"> </w:t>
      </w:r>
      <w:r>
        <w:t xml:space="preserve">verifies the</w:t>
      </w:r>
      <w:r>
        <w:t xml:space="preserve"> </w:t>
      </w:r>
      <w:r>
        <w:t xml:space="preserve">completeness of the 24-hour grid, the determinism of the seeded</w:t>
      </w:r>
      <w:r>
        <w:t xml:space="preserve"> </w:t>
      </w:r>
      <w:r>
        <w:t xml:space="preserve">selection, the repeat limit and the episode-splitting behaviour.</w:t>
      </w:r>
    </w:p>
    <w:p>
      <w:pPr>
        <w:pStyle w:val="Heading2"/>
      </w:pPr>
      <w:bookmarkStart w:id="74" w:name="_a873d6ec04c85958bd1e5b9497915fe4f26cc75"/>
      <w:r>
        <w:t xml:space="preserve">Web Test Suite</w:t>
      </w:r>
      <w:bookmarkEnd w:id="74"/>
    </w:p>
    <w:p>
      <w:pPr>
        <w:pStyle w:val="FirstParagraph"/>
      </w:pPr>
      <w:r>
        <w:t xml:space="preserve">228 Vitest tests in 76 suites cover three kinds of subject: pure</w:t>
      </w:r>
      <w:r>
        <w:t xml:space="preserve"> </w:t>
      </w:r>
      <w:r>
        <w:t xml:space="preserve">functions, React hooks and interface components. Pure functions are</w:t>
      </w:r>
      <w:r>
        <w:t xml:space="preserve"> </w:t>
      </w:r>
      <w:r>
        <w:t xml:space="preserve">tested at their boundaries (empty strings, case-insensitivity,</w:t>
      </w:r>
      <w:r>
        <w:t xml:space="preserve"> </w:t>
      </w:r>
      <w:r>
        <w:t xml:space="preserve">invalid parameters); hooks are tested across loading, success and</w:t>
      </w:r>
      <w:r>
        <w:t xml:space="preserve"> </w:t>
      </w:r>
      <w:r>
        <w:t xml:space="preserve">error states; components are tested with</w:t>
      </w:r>
      <w:r>
        <w:t xml:space="preserve"> </w:t>
      </w:r>
      <w:r>
        <w:rPr>
          <w:rStyle w:val="VerbatimChar"/>
        </w:rPr>
        <w:t xml:space="preserve">React Testing Library</w:t>
      </w:r>
      <w:r>
        <w:t xml:space="preserve"> </w:t>
      </w:r>
      <w:r>
        <w:t xml:space="preserve">using user-facing queries rather than raw DOM structure</w:t>
      </w:r>
      <w:r>
        <w:t xml:space="preserve"> </w:t>
      </w:r>
      <w:r>
        <w:t xml:space="preserve">assertions.</w:t>
      </w:r>
    </w:p>
    <w:p>
      <w:pPr>
        <w:pStyle w:val="Heading2"/>
      </w:pPr>
      <w:bookmarkStart w:id="75" w:name="_a2e9cb1d7d4956e06a7043971909505e250c8d3"/>
      <w:r>
        <w:t xml:space="preserve">Mobile Suite and End-to-End Tests</w:t>
      </w:r>
      <w:bookmarkEnd w:id="75"/>
    </w:p>
    <w:p>
      <w:pPr>
        <w:pStyle w:val="FirstParagraph"/>
      </w:pPr>
      <w:r>
        <w:t xml:space="preserve">The Flutter suite contains 91 tests in 8 suites, organised with the</w:t>
      </w:r>
      <w:r>
        <w:t xml:space="preserve"> </w:t>
      </w:r>
      <w:r>
        <w:t xml:space="preserve">same directory layout as the source:</w:t>
      </w:r>
      <w:r>
        <w:t xml:space="preserve"> </w:t>
      </w:r>
      <w:r>
        <w:rPr>
          <w:rStyle w:val="VerbatimChar"/>
        </w:rPr>
        <w:t xml:space="preserve">test/data</w:t>
      </w:r>
      <w:r>
        <w:t xml:space="preserve">,</w:t>
      </w:r>
      <w:r>
        <w:t xml:space="preserve"> </w:t>
      </w:r>
      <w:r>
        <w:rPr>
          <w:rStyle w:val="VerbatimChar"/>
        </w:rPr>
        <w:t xml:space="preserve">test/logic</w:t>
      </w:r>
      <w:r>
        <w:t xml:space="preserve">,</w:t>
      </w:r>
      <w:r>
        <w:t xml:space="preserve"> </w:t>
      </w:r>
      <w:r>
        <w:rPr>
          <w:rStyle w:val="VerbatimChar"/>
        </w:rPr>
        <w:t xml:space="preserve">test/presentation</w:t>
      </w:r>
      <w:r>
        <w:t xml:space="preserve">. It runs with</w:t>
      </w:r>
      <w:r>
        <w:t xml:space="preserve"> </w:t>
      </w:r>
      <w:r>
        <w:rPr>
          <w:rStyle w:val="VerbatimChar"/>
        </w:rPr>
        <w:t xml:space="preserve">flutter test --coverage</w:t>
      </w:r>
      <w:r>
        <w:t xml:space="preserve"> </w:t>
      </w:r>
      <w:r>
        <w:t xml:space="preserve">and produces an</w:t>
      </w:r>
      <w:r>
        <w:t xml:space="preserve"> </w:t>
      </w:r>
      <w:r>
        <w:rPr>
          <w:rStyle w:val="VerbatimChar"/>
        </w:rPr>
        <w:t xml:space="preserve">lcov.info</w:t>
      </w:r>
      <w:r>
        <w:t xml:space="preserve"> </w:t>
      </w:r>
      <w:r>
        <w:t xml:space="preserve">report uploaded as a CI artefact.</w:t>
      </w:r>
    </w:p>
    <w:p>
      <w:pPr>
        <w:pStyle w:val="BodyText"/>
      </w:pPr>
      <w:r>
        <w:t xml:space="preserve">Alongside it, a Playwright-based end-to-end suite</w:t>
      </w:r>
      <w:r>
        <w:t xml:space="preserve"> </w:t>
      </w:r>
      <w:r>
        <w:t xml:space="preserve"> </w:t>
      </w:r>
      <w:r>
        <w:t xml:space="preserve">executes eight scenarios in Chromium: the login form rejects an</w:t>
      </w:r>
      <w:r>
        <w:t xml:space="preserve"> </w:t>
      </w:r>
      <w:r>
        <w:t xml:space="preserve">invalid email, a wrong password surfaces an error toast, the EPG page</w:t>
      </w:r>
      <w:r>
        <w:t xml:space="preserve"> </w:t>
      </w:r>
      <w:r>
        <w:t xml:space="preserve">renders without crashing, the channels page displays content, the</w:t>
      </w:r>
      <w:r>
        <w:t xml:space="preserve"> </w:t>
      </w:r>
      <w:r>
        <w:t xml:space="preserve">search page accepts input and renders results, the root URL shows a</w:t>
      </w:r>
      <w:r>
        <w:t xml:space="preserve"> </w:t>
      </w:r>
      <w:r>
        <w:t xml:space="preserve">public landing surface, and two scenarios verify unauthenticated</w:t>
      </w:r>
      <w:r>
        <w:t xml:space="preserve"> </w:t>
      </w:r>
      <w:r>
        <w:t xml:space="preserve">redirect behaviour.</w:t>
      </w:r>
    </w:p>
    <w:p>
      <w:pPr>
        <w:pStyle w:val="FirstParagraph"/>
      </w:pPr>
      <w:r>
        <w:t xml:space="preserve">Note on the two</w:t>
      </w:r>
      <w:r>
        <w:t xml:space="preserve"> </w:t>
      </w:r>
      <w:r>
        <w:t xml:space="preserve">remaining E2E failures</w:t>
      </w:r>
    </w:p>
    <w:p>
      <w:pPr>
        <w:pStyle w:val="BodyText"/>
      </w:pPr>
      <w:r>
        <w:t xml:space="preserve">In the most recent end-to-end run, six of eight scenarios passed and</w:t>
      </w:r>
      <w:r>
        <w:t xml:space="preserve"> </w:t>
      </w:r>
      <w:r>
        <w:t xml:space="preserve">two failed: a STAFF login that did not leave</w:t>
      </w:r>
      <w:r>
        <w:t xml:space="preserve"> </w:t>
      </w:r>
      <w:r>
        <w:rPr>
          <w:rStyle w:val="VerbatimChar"/>
        </w:rPr>
        <w:t xml:space="preserve">/login</w:t>
      </w:r>
      <w:r>
        <w:t xml:space="preserve"> </w:t>
      </w:r>
      <w:r>
        <w:t xml:space="preserve">within</w:t>
      </w:r>
      <w:r>
        <w:t xml:space="preserve"> </w:t>
      </w:r>
      <w:r>
        <w:t xml:space="preserve">the wait timeout, and an unauthenticated redirect from</w:t>
      </w:r>
      <w:r>
        <w:t xml:space="preserve"> </w:t>
      </w:r>
      <w:r>
        <w:rPr>
          <w:rStyle w:val="VerbatimChar"/>
        </w:rPr>
        <w:t xml:space="preserve">/studio</w:t>
      </w:r>
      <w:r>
        <w:t xml:space="preserve">.</w:t>
      </w:r>
      <w:r>
        <w:t xml:space="preserve"> </w:t>
      </w:r>
      <w:r>
        <w:t xml:space="preserve">Both depend on seeded data in the test environment rather than on an</w:t>
      </w:r>
      <w:r>
        <w:t xml:space="preserve"> </w:t>
      </w:r>
      <w:r>
        <w:t xml:space="preserve">application logic defect: the second scenario received an HTTP 401</w:t>
      </w:r>
      <w:r>
        <w:t xml:space="preserve"> </w:t>
      </w:r>
      <w:r>
        <w:t xml:space="preserve">instead of a redirect, meaning the authorisation policy behaved</w:t>
      </w:r>
      <w:r>
        <w:t xml:space="preserve"> </w:t>
      </w:r>
      <w:r>
        <w:t xml:space="preserve">correctly while the assertion accepted only one of three response</w:t>
      </w:r>
      <w:r>
        <w:t xml:space="preserve"> </w:t>
      </w:r>
      <w:r>
        <w:t xml:space="preserve">forms. The first depends on a STAFF account existing in the test</w:t>
      </w:r>
      <w:r>
        <w:t xml:space="preserve"> </w:t>
      </w:r>
      <w:r>
        <w:t xml:space="preserve">database. Both are documented in full in the accompanying</w:t>
      </w:r>
      <w:r>
        <w:t xml:space="preserve"> </w:t>
      </w:r>
      <w:r>
        <w:rPr>
          <w:rStyle w:val="VerbatimChar"/>
        </w:rPr>
        <w:t xml:space="preserve">TEST_EXECUTION_REPORT.md</w:t>
      </w:r>
      <w:r>
        <w:t xml:space="preserve">.</w:t>
      </w:r>
    </w:p>
    <w:p>
      <w:pPr>
        <w:pStyle w:val="Heading2"/>
      </w:pPr>
      <w:bookmarkStart w:id="76" w:name="_d9e20b6dceb05ae4b4e5b9de2f80d531784978e"/>
      <w:r>
        <w:t xml:space="preserve">Quality Assessment</w:t>
      </w:r>
      <w:bookmarkEnd w:id="76"/>
    </w:p>
    <w:p>
      <w:pPr>
        <w:pStyle w:val="FirstParagraph"/>
      </w:pPr>
      <w:r>
        <w:t xml:space="preserve">Based on these results, the system reaches a reliability level</w:t>
      </w:r>
      <w:r>
        <w:t xml:space="preserve"> </w:t>
      </w:r>
      <w:r>
        <w:t xml:space="preserve">appropriate for an educational deployment. The clearest strength is</w:t>
      </w:r>
      <w:r>
        <w:t xml:space="preserve"> </w:t>
      </w:r>
      <w:r>
        <w:t xml:space="preserve">coverage of the business logic: the two riskiest algorithms (conflict</w:t>
      </w:r>
      <w:r>
        <w:t xml:space="preserve"> </w:t>
      </w:r>
      <w:r>
        <w:t xml:space="preserve">detection and EPG filling) are tested at their boundaries rather than</w:t>
      </w:r>
      <w:r>
        <w:t xml:space="preserve"> </w:t>
      </w:r>
      <w:r>
        <w:t xml:space="preserve">only on the happy path. The area needing improvement is end-to-end</w:t>
      </w:r>
      <w:r>
        <w:t xml:space="preserve"> </w:t>
      </w:r>
      <w:r>
        <w:t xml:space="preserve">coverage, currently limited to eight browser scenarios and excluding</w:t>
      </w:r>
      <w:r>
        <w:t xml:space="preserve"> </w:t>
      </w:r>
      <w:r>
        <w:t xml:space="preserve">the live-broadcast scenarios that would require dedicated hardware and</w:t>
      </w:r>
      <w:r>
        <w:t xml:space="preserve"> </w:t>
      </w:r>
      <w:r>
        <w:t xml:space="preserve">MediaMTX infrastructure.</w:t>
      </w:r>
    </w:p>
    <w:p>
      <w:pPr>
        <w:pStyle w:val="Heading1"/>
      </w:pPr>
      <w:bookmarkStart w:id="77" w:name="_fa37af9d0d5dafc455ec5319a2882ef4626a428"/>
      <w:r>
        <w:t xml:space="preserve">Deployment and Continuous Integration</w:t>
      </w:r>
      <w:bookmarkEnd w:id="77"/>
    </w:p>
    <w:p>
      <w:pPr>
        <w:pStyle w:val="Heading2"/>
      </w:pPr>
      <w:bookmarkStart w:id="78" w:name="_c8ce526017311aca03795d805fdab83a42e23af"/>
      <w:r>
        <w:t xml:space="preserve">Deployment Architecture</w:t>
      </w:r>
      <w:bookmarkEnd w:id="78"/>
    </w:p>
    <w:p>
      <w:pPr>
        <w:pStyle w:val="FirstParagraph"/>
      </w:pPr>
      <w:r>
        <w:t xml:space="preserve">The system is deployed on Vercel as a serverless setup, split into</w:t>
      </w:r>
      <w:r>
        <w:t xml:space="preserve"> </w:t>
      </w:r>
      <w:r>
        <w:t xml:space="preserve">three independent projects: the NestJS back end, the Next.js portal</w:t>
      </w:r>
      <w:r>
        <w:t xml:space="preserve"> </w:t>
      </w:r>
      <w:r>
        <w:t xml:space="preserve">and a static service. All three production URLs have been verified to</w:t>
      </w:r>
      <w:r>
        <w:t xml:space="preserve"> </w:t>
      </w:r>
      <w:r>
        <w:t xml:space="preserve">return HTTP 200.</w:t>
      </w:r>
    </w:p>
    <w:bookmarkStart w:id="79" w:name="_e1efe695bd34816cedd5f062c256d5fe3846e75"/>
    <w:p>
      <w:pPr>
        <w:pStyle w:val="TableCaption"/>
      </w:pPr>
      <w:r>
        <w:t xml:space="preserve">Production endpoints and verification status as of 28 October 2026.</w:t>
      </w:r>
    </w:p>
    <w:tbl>
      <w:tblPr>
        <w:tblStyle w:val="Table"/>
        <w:tblW w:type="auto" w:w="0"/>
        <w:tblLook w:firstRow="1" w:lastRow="0" w:firstColumn="0" w:lastColumn="0" w:noHBand="0" w:noVBand="0" w:val="0020"/>
        <w:tblCaption w:val="Production endpoints and verification status as of 28 October 2026."/>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URL</w:t>
            </w:r>
          </w:p>
        </w:tc>
        <w:tc>
          <w:tcPr/>
          <w:p>
            <w:pPr>
              <w:pStyle w:val="Compact"/>
              <w:jc w:val="left"/>
            </w:pPr>
            <w:r>
              <w:rPr>
                <w:b/>
                <w:bCs/>
              </w:rPr>
              <w:t xml:space="preserve">Status</w:t>
            </w:r>
          </w:p>
        </w:tc>
      </w:tr>
      <w:tr>
        <w:tc>
          <w:tcPr/>
          <w:p>
            <w:pPr>
              <w:pStyle w:val="Compact"/>
              <w:jc w:val="left"/>
            </w:pPr>
            <w:r>
              <w:rPr>
                <w:rStyle w:val="VerbatimChar"/>
              </w:rPr>
              <w:t xml:space="preserve">omnicast.vercel.app</w:t>
            </w:r>
          </w:p>
        </w:tc>
        <w:tc>
          <w:tcPr/>
          <w:p>
            <w:pPr>
              <w:pStyle w:val="Compact"/>
              <w:jc w:val="left"/>
            </w:pPr>
            <w:r>
              <w:rPr>
                <w:rStyle w:val="VerbatimChar"/>
              </w:rPr>
              <w:t xml:space="preserve">https://omnicast.vercel.app</w:t>
            </w:r>
          </w:p>
        </w:tc>
        <w:tc>
          <w:tcPr/>
          <w:p>
            <w:pPr>
              <w:pStyle w:val="Compact"/>
              <w:jc w:val="left"/>
            </w:pPr>
            <w:r>
              <w:t xml:space="preserve">HTTP 200</w:t>
            </w:r>
          </w:p>
        </w:tc>
      </w:tr>
      <w:tr>
        <w:tc>
          <w:tcPr/>
          <w:p>
            <w:pPr>
              <w:pStyle w:val="Compact"/>
              <w:jc w:val="left"/>
            </w:pPr>
            <w:r>
              <w:rPr>
                <w:rStyle w:val="VerbatimChar"/>
              </w:rPr>
              <w:t xml:space="preserve">omnicast-fe.vercel.app</w:t>
            </w:r>
          </w:p>
        </w:tc>
        <w:tc>
          <w:tcPr/>
          <w:p>
            <w:pPr>
              <w:pStyle w:val="Compact"/>
              <w:jc w:val="left"/>
            </w:pPr>
            <w:r>
              <w:rPr>
                <w:rStyle w:val="VerbatimChar"/>
              </w:rPr>
              <w:t xml:space="preserve">https://omnicast-fe.vercel.app</w:t>
            </w:r>
          </w:p>
        </w:tc>
        <w:tc>
          <w:tcPr/>
          <w:p>
            <w:pPr>
              <w:pStyle w:val="Compact"/>
              <w:jc w:val="left"/>
            </w:pPr>
            <w:r>
              <w:t xml:space="preserve">HTTP 200</w:t>
            </w:r>
          </w:p>
        </w:tc>
      </w:tr>
      <w:tr>
        <w:tc>
          <w:tcPr/>
          <w:p>
            <w:pPr>
              <w:pStyle w:val="Compact"/>
              <w:jc w:val="left"/>
            </w:pPr>
            <w:r>
              <w:rPr>
                <w:rStyle w:val="VerbatimChar"/>
              </w:rPr>
              <w:t xml:space="preserve">omnicast-api.vercel.app</w:t>
            </w:r>
          </w:p>
        </w:tc>
        <w:tc>
          <w:tcPr/>
          <w:p>
            <w:pPr>
              <w:pStyle w:val="Compact"/>
              <w:jc w:val="left"/>
            </w:pPr>
            <w:r>
              <w:rPr>
                <w:rStyle w:val="VerbatimChar"/>
              </w:rPr>
              <w:t xml:space="preserve">https://omnicast-api.vercel.app</w:t>
            </w:r>
          </w:p>
        </w:tc>
        <w:tc>
          <w:tcPr/>
          <w:p>
            <w:pPr>
              <w:pStyle w:val="Compact"/>
              <w:jc w:val="left"/>
            </w:pPr>
            <w:r>
              <w:t xml:space="preserve">HTTP 200</w:t>
            </w:r>
          </w:p>
        </w:tc>
      </w:tr>
    </w:tbl>
    <w:bookmarkEnd w:id="79"/>
    <w:p>
      <w:pPr>
        <w:pStyle w:val="Heading2"/>
      </w:pPr>
      <w:bookmarkStart w:id="80" w:name="_e2f703f1e7a5afbf36468c258d9a381850d59da"/>
      <w:r>
        <w:t xml:space="preserve">The CI/CD Pipeline</w:t>
      </w:r>
      <w:bookmarkEnd w:id="80"/>
    </w:p>
    <w:p>
      <w:pPr>
        <w:pStyle w:val="FirstParagraph"/>
      </w:pPr>
      <w:r>
        <w:t xml:space="preserve">The file</w:t>
      </w:r>
      <w:r>
        <w:t xml:space="preserve"> </w:t>
      </w:r>
      <w:r>
        <w:rPr>
          <w:rStyle w:val="VerbatimChar"/>
        </w:rPr>
        <w:t xml:space="preserve">.github/workflows/ci.yml</w:t>
      </w:r>
      <w:r>
        <w:t xml:space="preserve"> </w:t>
      </w:r>
      <w:r>
        <w:t xml:space="preserve">defines five jobs running</w:t>
      </w:r>
      <w:r>
        <w:t xml:space="preserve"> </w:t>
      </w:r>
      <w:r>
        <w:t xml:space="preserve">in parallel plus a quality gate. Three test jobs run independently on</w:t>
      </w:r>
      <w:r>
        <w:t xml:space="preserve"> </w:t>
      </w:r>
      <w:r>
        <w:rPr>
          <w:rStyle w:val="VerbatimChar"/>
        </w:rPr>
        <w:t xml:space="preserve">ubuntu-latest</w:t>
      </w:r>
      <w:r>
        <w:t xml:space="preserve"> </w:t>
      </w:r>
      <w:r>
        <w:t xml:space="preserve">with Node.js 20, Java 17 and stable Flutter. The</w:t>
      </w:r>
      <w:r>
        <w:t xml:space="preserve"> </w:t>
      </w:r>
      <w:r>
        <w:t xml:space="preserve">aggregation job downloads all three artefact sets, generates the</w:t>
      </w:r>
      <w:r>
        <w:t xml:space="preserve"> </w:t>
      </w:r>
      <w:r>
        <w:t xml:space="preserve">interactive HTML report, and fails the pipeline if any suite fails.</w:t>
      </w:r>
    </w:p>
    <w:bookmarkStart w:id="81" w:name="_7153b0173ccf54eace2483540c5c4e1af833dd8"/>
    <w:tbl>
      <w:tblPr>
        <w:tblStyle w:val="FigureTable"/>
        <w:tblW w:type="auto" w:w="0"/>
        <w:jc w:val="center"/>
        <w:tblLook w:firstRow="0" w:lastRow="0" w:firstColumn="0" w:lastColumn="0"/>
      </w:tblPr>
      <w:tblGrid/>
    </w:tbl>
    <w:p>
      <w:pPr>
        <w:pStyle w:val="ImageCaption"/>
      </w:pPr>
      <w:r>
        <w:t xml:space="preserve">The five-job CI/CD pipeline. Three test jobs run in</w:t>
      </w:r>
      <w:r>
        <w:t xml:space="preserve"> </w:t>
      </w:r>
      <w:r>
        <w:t xml:space="preserve">parallel, merge at the summary job, and deployment only proceeds once</w:t>
      </w:r>
      <w:r>
        <w:t xml:space="preserve"> </w:t>
      </w:r>
      <w:r>
        <w:t xml:space="preserve">the quality gate passes.</w:t>
      </w:r>
    </w:p>
    <w:bookmarkEnd w:id="81"/>
    <w:p>
      <w:pPr>
        <w:pStyle w:val="FirstParagraph"/>
      </w:pPr>
      <w:r>
        <w:t xml:space="preserve">The deploy job runs only on the</w:t>
      </w:r>
      <w:r>
        <w:t xml:space="preserve"> </w:t>
      </w:r>
      <w:r>
        <w:rPr>
          <w:rStyle w:val="VerbatimChar"/>
        </w:rPr>
        <w:t xml:space="preserve">main</w:t>
      </w:r>
      <w:r>
        <w:t xml:space="preserve"> </w:t>
      </w:r>
      <w:r>
        <w:t xml:space="preserve">branch on a</w:t>
      </w:r>
      <w:r>
        <w:t xml:space="preserve"> </w:t>
      </w:r>
      <w:r>
        <w:rPr>
          <w:rStyle w:val="VerbatimChar"/>
        </w:rPr>
        <w:t xml:space="preserve">push</w:t>
      </w:r>
      <w:r>
        <w:t xml:space="preserve"> </w:t>
      </w:r>
      <w:r>
        <w:t xml:space="preserve">event; it uses</w:t>
      </w:r>
      <w:r>
        <w:t xml:space="preserve"> </w:t>
      </w:r>
      <w:r>
        <w:rPr>
          <w:rStyle w:val="VerbatimChar"/>
        </w:rPr>
        <w:t xml:space="preserve">vercel-action</w:t>
      </w:r>
      <w:r>
        <w:t xml:space="preserve"> </w:t>
      </w:r>
      <w:r>
        <w:t xml:space="preserve">to push the back</w:t>
      </w:r>
      <w:r>
        <w:t xml:space="preserve"> </w:t>
      </w:r>
      <w:r>
        <w:t xml:space="preserve">end and the portal, passing</w:t>
      </w:r>
      <w:r>
        <w:t xml:space="preserve"> </w:t>
      </w:r>
      <w:r>
        <w:rPr>
          <w:rStyle w:val="VerbatimChar"/>
        </w:rPr>
        <w:t xml:space="preserve">NEXT_PUBLIC_API_URL</w:t>
      </w:r>
      <w:r>
        <w:t xml:space="preserve"> </w:t>
      </w:r>
      <w:r>
        <w:t xml:space="preserve">from a</w:t>
      </w:r>
      <w:r>
        <w:t xml:space="preserve"> </w:t>
      </w:r>
      <w:r>
        <w:t xml:space="preserve">repository secret. Because the deploy job sets</w:t>
      </w:r>
      <w:r>
        <w:t xml:space="preserve"> </w:t>
      </w:r>
      <w:r>
        <w:rPr>
          <w:rStyle w:val="VerbatimChar"/>
        </w:rPr>
        <w:t xml:space="preserve">continue-on-error</w:t>
      </w:r>
      <w:r>
        <w:t xml:space="preserve">, a deployment failure does not destroy the</w:t>
      </w:r>
      <w:r>
        <w:t xml:space="preserve"> </w:t>
      </w:r>
      <w:r>
        <w:t xml:space="preserve">test artefacts already produced.</w:t>
      </w:r>
    </w:p>
    <w:p>
      <w:pPr>
        <w:pStyle w:val="Heading2"/>
      </w:pPr>
      <w:bookmarkStart w:id="82" w:name="_c1bdfb7203351a243a92acdde1b9965a010859b"/>
      <w:r>
        <w:t xml:space="preserve">Environment Configuration</w:t>
      </w:r>
      <w:bookmarkEnd w:id="82"/>
    </w:p>
    <w:p>
      <w:pPr>
        <w:pStyle w:val="FirstParagraph"/>
      </w:pPr>
      <w:r>
        <w:t xml:space="preserve">The environment template lives at</w:t>
      </w:r>
      <w:r>
        <w:t xml:space="preserve"> </w:t>
      </w:r>
      <w:r>
        <w:rPr>
          <w:rStyle w:val="VerbatimChar"/>
        </w:rPr>
        <w:t xml:space="preserve">backend/.env.example</w:t>
      </w:r>
      <w:r>
        <w:t xml:space="preserve"> </w:t>
      </w:r>
      <w:r>
        <w:t xml:space="preserve">and</w:t>
      </w:r>
      <w:r>
        <w:t xml:space="preserve"> </w:t>
      </w:r>
      <w:r>
        <w:t xml:space="preserve">covers four groups: the Supabase database connection with a password</w:t>
      </w:r>
      <w:r>
        <w:t xml:space="preserve"> </w:t>
      </w:r>
      <w:r>
        <w:t xml:space="preserve">placeholder, the</w:t>
      </w:r>
      <w:r>
        <w:t xml:space="preserve"> </w:t>
      </w:r>
      <w:r>
        <w:rPr>
          <w:rStyle w:val="VerbatimChar"/>
        </w:rPr>
        <w:t xml:space="preserve">JWT_SECRET</w:t>
      </w:r>
      <w:r>
        <w:t xml:space="preserve"> </w:t>
      </w:r>
      <w:r>
        <w:t xml:space="preserve">and token lifetimes, the</w:t>
      </w:r>
      <w:r>
        <w:t xml:space="preserve"> </w:t>
      </w:r>
      <w:r>
        <w:t xml:space="preserve">third-party API keys (OpenAI, TMDB, YouTube, Twitch, Cloudinary), and</w:t>
      </w:r>
      <w:r>
        <w:t xml:space="preserve"> </w:t>
      </w:r>
      <w:r>
        <w:t xml:space="preserve">the local MediaMTX configuration. The real</w:t>
      </w:r>
      <w:r>
        <w:t xml:space="preserve"> </w:t>
      </w:r>
      <w:r>
        <w:rPr>
          <w:rStyle w:val="VerbatimChar"/>
        </w:rPr>
        <w:t xml:space="preserve">.env</w:t>
      </w:r>
      <w:r>
        <w:t xml:space="preserve"> </w:t>
      </w:r>
      <w:r>
        <w:t xml:space="preserve">file is</w:t>
      </w:r>
      <w:r>
        <w:t xml:space="preserve"> </w:t>
      </w:r>
      <w:r>
        <w:t xml:space="preserve">never committed.</w:t>
      </w:r>
    </w:p>
    <w:p>
      <w:pPr>
        <w:pStyle w:val="Heading2"/>
      </w:pPr>
      <w:bookmarkStart w:id="83" w:name="_d4b187c5206ed74f48c799a0a7e105217ae97a3"/>
      <w:r>
        <w:t xml:space="preserve">Deployment Security</w:t>
      </w:r>
      <w:bookmarkEnd w:id="83"/>
    </w:p>
    <w:p>
      <w:pPr>
        <w:pStyle w:val="FirstParagraph"/>
      </w:pPr>
      <w:r>
        <w:t xml:space="preserve">Eight application-layer security measures are in place:</w:t>
      </w:r>
      <w:r>
        <w:t xml:space="preserve"> </w:t>
      </w:r>
      <w:r>
        <w:rPr>
          <w:rStyle w:val="VerbatimChar"/>
        </w:rPr>
        <w:t xml:space="preserve">Helmet</w:t>
      </w:r>
      <w:r>
        <w:t xml:space="preserve"> </w:t>
      </w:r>
      <w:r>
        <w:t xml:space="preserve">sets the HTTP security headers;</w:t>
      </w:r>
      <w:r>
        <w:t xml:space="preserve"> </w:t>
      </w:r>
      <w:r>
        <w:rPr>
          <w:rStyle w:val="VerbatimChar"/>
        </w:rPr>
        <w:t xml:space="preserve">ThrottlerModule</w:t>
      </w:r>
      <w:r>
        <w:t xml:space="preserve"> </w:t>
      </w:r>
      <w:r>
        <w:t xml:space="preserve">caps traffic at</w:t>
      </w:r>
      <w:r>
        <w:t xml:space="preserve"> </w:t>
      </w:r>
      <w:r>
        <w:t xml:space="preserve">100 requests per minute; CORS uses an explicit allow-list together</w:t>
      </w:r>
      <w:r>
        <w:t xml:space="preserve"> </w:t>
      </w:r>
      <w:r>
        <w:t xml:space="preserve">with Vercel-domain and private-network checks;</w:t>
      </w:r>
      <w:r>
        <w:t xml:space="preserve"> </w:t>
      </w:r>
      <w:r>
        <w:rPr>
          <w:rStyle w:val="VerbatimChar"/>
        </w:rPr>
        <w:t xml:space="preserve">ValidationPipe</w:t>
      </w:r>
      <w:r>
        <w:t xml:space="preserve"> </w:t>
      </w:r>
      <w:r>
        <w:t xml:space="preserve">strips undeclared fields;</w:t>
      </w:r>
      <w:r>
        <w:t xml:space="preserve"> </w:t>
      </w:r>
      <w:r>
        <w:rPr>
          <w:rStyle w:val="VerbatimChar"/>
        </w:rPr>
        <w:t xml:space="preserve">HttpExceptionFilter</w:t>
      </w:r>
      <w:r>
        <w:t xml:space="preserve"> </w:t>
      </w:r>
      <w:r>
        <w:t xml:space="preserve">normalises</w:t>
      </w:r>
      <w:r>
        <w:t xml:space="preserve"> </w:t>
      </w:r>
      <w:r>
        <w:t xml:space="preserve">errors; passwords are hashed with 12-round bcrypt; refresh tokens are</w:t>
      </w:r>
      <w:r>
        <w:t xml:space="preserve"> </w:t>
      </w:r>
      <w:r>
        <w:t xml:space="preserve">rotated and revocations are persisted; and the asynchronous audit</w:t>
      </w:r>
      <w:r>
        <w:t xml:space="preserve"> </w:t>
      </w:r>
      <w:r>
        <w:t xml:space="preserve">write is wrapped in a non-awaited promise so an infrastructure</w:t>
      </w:r>
      <w:r>
        <w:t xml:space="preserve"> </w:t>
      </w:r>
      <w:r>
        <w:t xml:space="preserve">failure cannot break a business operation.</w:t>
      </w:r>
    </w:p>
    <w:p>
      <w:pPr>
        <w:pStyle w:val="Heading2"/>
      </w:pPr>
      <w:bookmarkStart w:id="84" w:name="_3b418ff64044dd805d620a369ad7e1dce324e26"/>
      <w:r>
        <w:t xml:space="preserve">Load and Resilience Testing</w:t>
      </w:r>
      <w:bookmarkEnd w:id="84"/>
    </w:p>
    <w:p>
      <w:pPr>
        <w:pStyle w:val="FirstParagraph"/>
      </w:pPr>
      <w:r>
        <w:t xml:space="preserve">A k6 load-test suite exercises the system under concurrent viewers,</w:t>
      </w:r>
      <w:r>
        <w:t xml:space="preserve"> </w:t>
      </w:r>
      <w:r>
        <w:t xml:space="preserve">focusing on the EPG endpoints because they are the hottest path.</w:t>
      </w:r>
      <w:r>
        <w:t xml:space="preserve"> </w:t>
      </w:r>
      <w:r>
        <w:t xml:space="preserve">The results show that read endpoints maintain stable latency while</w:t>
      </w:r>
      <w:r>
        <w:t xml:space="preserve"> </w:t>
      </w:r>
      <w:r>
        <w:t xml:space="preserve">write endpoints still meet their response-time target thanks to the</w:t>
      </w:r>
      <w:r>
        <w:t xml:space="preserve"> </w:t>
      </w:r>
      <w:r>
        <w:t xml:space="preserve">non-blocking audit write.</w:t>
      </w:r>
    </w:p>
    <w:p>
      <w:pPr>
        <w:pStyle w:val="Heading1"/>
      </w:pPr>
      <w:bookmarkStart w:id="85" w:name="_82ec8b50b78efef0f437f833b74aef023c2b98a"/>
      <w:r>
        <w:t xml:space="preserve">Conclusion and Future Work</w:t>
      </w:r>
      <w:bookmarkEnd w:id="85"/>
    </w:p>
    <w:p>
      <w:pPr>
        <w:pStyle w:val="Heading2"/>
      </w:pPr>
      <w:bookmarkStart w:id="86" w:name="_conclusion"/>
      <w:r>
        <w:t xml:space="preserve">Conclusion</w:t>
      </w:r>
      <w:bookmarkEnd w:id="86"/>
    </w:p>
    <w:p>
      <w:pPr>
        <w:pStyle w:val="FirstParagraph"/>
      </w:pPr>
      <w:r>
        <w:t xml:space="preserve">This paper has presented OmniCast, a multi-platform digital broadcast</w:t>
      </w:r>
      <w:r>
        <w:t xml:space="preserve"> </w:t>
      </w:r>
      <w:r>
        <w:t xml:space="preserve">scheduling and delivery system built for PRN232. Its three principal</w:t>
      </w:r>
      <w:r>
        <w:t xml:space="preserve"> </w:t>
      </w:r>
      <w:r>
        <w:t xml:space="preserve">technical contributions are demonstrated through the source code and</w:t>
      </w:r>
      <w:r>
        <w:t xml:space="preserve"> </w:t>
      </w:r>
      <w:r>
        <w:t xml:space="preserve">real test runs: a broadcast-conflict algorithm implemented as a single</w:t>
      </w:r>
      <w:r>
        <w:t xml:space="preserve"> </w:t>
      </w:r>
      <w:r>
        <w:t xml:space="preserve">raw SQL query that computes the effective end time; a 24/7 EPG filler</w:t>
      </w:r>
      <w:r>
        <w:t xml:space="preserve"> </w:t>
      </w:r>
      <w:r>
        <w:t xml:space="preserve">whose seeded selection guarantees reproducibility; and an AI</w:t>
      </w:r>
      <w:r>
        <w:t xml:space="preserve"> </w:t>
      </w:r>
      <w:r>
        <w:t xml:space="preserve">curation pipeline that issues a single consolidated model call,</w:t>
      </w:r>
      <w:r>
        <w:t xml:space="preserve"> </w:t>
      </w:r>
      <w:r>
        <w:t xml:space="preserve">validates the output against a Zod schema, offers a heuristic fallback</w:t>
      </w:r>
      <w:r>
        <w:t xml:space="preserve"> </w:t>
      </w:r>
      <w:r>
        <w:t xml:space="preserve">and records full version provenance.</w:t>
      </w:r>
    </w:p>
    <w:p>
      <w:pPr>
        <w:pStyle w:val="BodyText"/>
      </w:pPr>
      <w:r>
        <w:t xml:space="preserve">The complete system — 19 NestJS modules, 140 REST endpoints, 21</w:t>
      </w:r>
      <w:r>
        <w:t xml:space="preserve"> </w:t>
      </w:r>
      <w:r>
        <w:t xml:space="preserve">Prisma models, a Next.js 15 portal with 33 routes and a gRPC audit</w:t>
      </w:r>
      <w:r>
        <w:t xml:space="preserve"> </w:t>
      </w:r>
      <w:r>
        <w:t xml:space="preserve">microservice — has been deployed on Vercel, validated by 482</w:t>
      </w:r>
      <w:r>
        <w:t xml:space="preserve"> </w:t>
      </w:r>
      <w:r>
        <w:t xml:space="preserve">automated tests inside a continuous-integration pipeline, and operates</w:t>
      </w:r>
      <w:r>
        <w:t xml:space="preserve"> </w:t>
      </w:r>
      <w:r>
        <w:t xml:space="preserve">with three production endpoints returning HTTP 200.</w:t>
      </w:r>
    </w:p>
    <w:p>
      <w:pPr>
        <w:pStyle w:val="Heading2"/>
      </w:pPr>
      <w:bookmarkStart w:id="87" w:name="_fbf6a80e52ed24ce470b12d156fbccd053a0c1f"/>
      <w:r>
        <w:t xml:space="preserve">Known Limitations</w:t>
      </w:r>
      <w:bookmarkEnd w:id="87"/>
    </w:p>
    <w:p>
      <w:pPr>
        <w:pStyle w:val="FirstParagraph"/>
      </w:pPr>
      <w:r>
        <w:t xml:space="preserve">Three known limitations should be stated. First, end-to-end coverage</w:t>
      </w:r>
      <w:r>
        <w:t xml:space="preserve"> </w:t>
      </w:r>
      <w:r>
        <w:t xml:space="preserve">remains low: eight browser scenarios exclude the live-broadcast flow,</w:t>
      </w:r>
      <w:r>
        <w:t xml:space="preserve"> </w:t>
      </w:r>
      <w:r>
        <w:t xml:space="preserve">which requires dedicated hardware and MediaMTX infrastructure.</w:t>
      </w:r>
      <w:r>
        <w:t xml:space="preserve"> </w:t>
      </w:r>
      <w:r>
        <w:t xml:space="preserve">Second, the ingestion layer supports YouTube, Twitch and RSS but not</w:t>
      </w:r>
      <w:r>
        <w:t xml:space="preserve"> </w:t>
      </w:r>
      <w:r>
        <w:t xml:space="preserve">real-time interactive sources. Third, the filler algorithm selects by</w:t>
      </w:r>
      <w:r>
        <w:t xml:space="preserve"> </w:t>
      </w:r>
      <w:r>
        <w:t xml:space="preserve">category and by seed rather than by observed viewer behaviour.</w:t>
      </w:r>
    </w:p>
    <w:p>
      <w:pPr>
        <w:pStyle w:val="Heading2"/>
      </w:pPr>
      <w:bookmarkStart w:id="88" w:name="_32691ce30b0dd97ec3690ce7d97c5c9a26aa3b1"/>
      <w:r>
        <w:t xml:space="preserve">Future Work</w:t>
      </w:r>
      <w:bookmarkEnd w:id="88"/>
    </w:p>
    <w:p>
      <w:pPr>
        <w:pStyle w:val="FirstParagraph"/>
      </w:pPr>
      <w:r>
        <w:t xml:space="preserve">Four directions are prioritised for subsequent iterations.</w:t>
      </w:r>
    </w:p>
    <w:p>
      <w:pPr>
        <w:pStyle w:val="FirstParagraph"/>
        <w:numPr>
          <w:ilvl w:val="0"/>
          <w:numId w:val="1010"/>
        </w:numPr>
      </w:pPr>
      <w:r>
        <w:rPr>
          <w:b/>
          <w:bCs/>
        </w:rPr>
        <w:t xml:space="preserve">Recommender-driven scheduling.</w:t>
      </w:r>
      <w:r>
        <w:t xml:space="preserve"> </w:t>
      </w:r>
      <w:r>
        <w:t xml:space="preserve">Instead of selecting by</w:t>
      </w:r>
      <w:r>
        <w:t xml:space="preserve"> </w:t>
      </w:r>
      <w:r>
        <w:t xml:space="preserve">category, the filler algorithm could use watch history and</w:t>
      </w:r>
      <w:r>
        <w:t xml:space="preserve"> </w:t>
      </w:r>
      <w:r>
        <w:t xml:space="preserve">interaction data to propose content per channel while preserving</w:t>
      </w:r>
      <w:r>
        <w:t xml:space="preserve"> </w:t>
      </w:r>
      <w:r>
        <w:t xml:space="preserve">determinism so the result remains testable.</w:t>
      </w:r>
    </w:p>
    <w:p>
      <w:pPr>
        <w:pStyle w:val="FirstParagraph"/>
        <w:numPr>
          <w:ilvl w:val="0"/>
          <w:numId w:val="1010"/>
        </w:numPr>
      </w:pPr>
      <w:r>
        <w:rPr>
          <w:b/>
          <w:bCs/>
        </w:rPr>
        <w:t xml:space="preserve">Scaling end-to-end testing.</w:t>
      </w:r>
      <w:r>
        <w:t xml:space="preserve"> </w:t>
      </w:r>
      <w:r>
        <w:t xml:space="preserve">Provision a MediaMTX instance</w:t>
      </w:r>
      <w:r>
        <w:t xml:space="preserve"> </w:t>
      </w:r>
      <w:r>
        <w:t xml:space="preserve">in CI to test the WHIP publish and HLS playback paths</w:t>
      </w:r>
      <w:r>
        <w:t xml:space="preserve"> </w:t>
      </w:r>
      <w:r>
        <w:t xml:space="preserve">automatically, and add browser scenarios for the STAFF and ADMIN</w:t>
      </w:r>
      <w:r>
        <w:t xml:space="preserve"> </w:t>
      </w:r>
      <w:r>
        <w:t xml:space="preserve">roles.</w:t>
      </w:r>
    </w:p>
    <w:p>
      <w:pPr>
        <w:pStyle w:val="FirstParagraph"/>
        <w:numPr>
          <w:ilvl w:val="0"/>
          <w:numId w:val="1010"/>
        </w:numPr>
      </w:pPr>
      <w:r>
        <w:rPr>
          <w:b/>
          <w:bCs/>
        </w:rPr>
        <w:t xml:space="preserve">Improving the AI assistant.</w:t>
      </w:r>
      <w:r>
        <w:t xml:space="preserve"> </w:t>
      </w:r>
      <w:r>
        <w:t xml:space="preserve">Add multi-model evaluation,</w:t>
      </w:r>
      <w:r>
        <w:t xml:space="preserve"> </w:t>
      </w:r>
      <w:r>
        <w:t xml:space="preserve">second-model output verification, and ranking of AI reports by</w:t>
      </w:r>
      <w:r>
        <w:t xml:space="preserve"> </w:t>
      </w:r>
      <w:r>
        <w:t xml:space="preserve">editor feedback so the prompt can be tuned iteratively.</w:t>
      </w:r>
    </w:p>
    <w:p>
      <w:pPr>
        <w:pStyle w:val="FirstParagraph"/>
        <w:numPr>
          <w:ilvl w:val="0"/>
          <w:numId w:val="1010"/>
        </w:numPr>
      </w:pPr>
      <w:r>
        <w:rPr>
          <w:b/>
          <w:bCs/>
        </w:rPr>
        <w:t xml:space="preserve">Separating the data-access tier.</w:t>
      </w:r>
      <w:r>
        <w:t xml:space="preserve"> </w:t>
      </w:r>
      <w:r>
        <w:t xml:space="preserve">Move EPG queries into a</w:t>
      </w:r>
      <w:r>
        <w:t xml:space="preserve"> </w:t>
      </w:r>
      <w:r>
        <w:t xml:space="preserve">read-only analytical store with covering indexes to separate read</w:t>
      </w:r>
      <w:r>
        <w:t xml:space="preserve"> </w:t>
      </w:r>
      <w:r>
        <w:t xml:space="preserve">load from write load on the same database.</w:t>
      </w:r>
    </w:p>
    <w:p>
      <w:pPr>
        <w:pStyle w:val="Heading2"/>
      </w:pPr>
      <w:bookmarkStart w:id="89" w:name="_ac6b3c9a9557e2a7067dc19a5a8532cc730f599"/>
      <w:r>
        <w:t xml:space="preserve">Reproducibility Statement</w:t>
      </w:r>
      <w:bookmarkEnd w:id="89"/>
    </w:p>
    <w:p>
      <w:pPr>
        <w:pStyle w:val="FirstParagraph"/>
      </w:pPr>
      <w:r>
        <w:t xml:space="preserve">Every result in this paper is reproducible. The source code lives in</w:t>
      </w:r>
      <w:r>
        <w:t xml:space="preserve"> </w:t>
      </w:r>
      <w:r>
        <w:t xml:space="preserve">the public repository</w:t>
      </w:r>
      <w:r>
        <w:t xml:space="preserve"> </w:t>
      </w:r>
      <w:r>
        <w:rPr>
          <w:rStyle w:val="VerbatimChar"/>
        </w:rPr>
        <w:t xml:space="preserve">TomOutfit/OmniCast_PRN232-PRM393_Project_Fa26Semester</w:t>
      </w:r>
      <w:r>
        <w:t xml:space="preserve">; the</w:t>
      </w:r>
      <w:r>
        <w:t xml:space="preserve"> </w:t>
      </w:r>
      <w:r>
        <w:t xml:space="preserve">three test commands are</w:t>
      </w:r>
      <w:r>
        <w:t xml:space="preserve"> </w:t>
      </w:r>
      <w:r>
        <w:rPr>
          <w:rStyle w:val="VerbatimChar"/>
        </w:rPr>
        <w:t xml:space="preserve">npm test</w:t>
      </w:r>
      <w:r>
        <w:t xml:space="preserve"> </w:t>
      </w:r>
      <w:r>
        <w:t xml:space="preserve">in</w:t>
      </w:r>
      <w:r>
        <w:t xml:space="preserve"> </w:t>
      </w:r>
      <w:r>
        <w:rPr>
          <w:rStyle w:val="VerbatimChar"/>
        </w:rPr>
        <w:t xml:space="preserve">backend</w:t>
      </w:r>
      <w:r>
        <w:t xml:space="preserve">,</w:t>
      </w:r>
      <w:r>
        <w:t xml:space="preserve"> </w:t>
      </w:r>
      <w:r>
        <w:rPr>
          <w:rStyle w:val="VerbatimChar"/>
        </w:rPr>
        <w:t xml:space="preserve">npx vitest run</w:t>
      </w:r>
      <w:r>
        <w:t xml:space="preserve"> </w:t>
      </w:r>
      <w:r>
        <w:t xml:space="preserve">in</w:t>
      </w:r>
      <w:r>
        <w:t xml:space="preserve"> </w:t>
      </w:r>
      <w:r>
        <w:rPr>
          <w:rStyle w:val="VerbatimChar"/>
        </w:rPr>
        <w:t xml:space="preserve">frontend</w:t>
      </w:r>
      <w:r>
        <w:t xml:space="preserve"> </w:t>
      </w:r>
      <w:r>
        <w:t xml:space="preserve">and</w:t>
      </w:r>
      <w:r>
        <w:t xml:space="preserve"> </w:t>
      </w:r>
      <w:r>
        <w:rPr>
          <w:rStyle w:val="VerbatimChar"/>
        </w:rPr>
        <w:t xml:space="preserve">flutter test</w:t>
      </w:r>
      <w:r>
        <w:t xml:space="preserve"> </w:t>
      </w:r>
      <w:r>
        <w:t xml:space="preserve">in</w:t>
      </w:r>
      <w:r>
        <w:t xml:space="preserve"> </w:t>
      </w:r>
      <w:r>
        <w:rPr>
          <w:rStyle w:val="VerbatimChar"/>
        </w:rPr>
        <w:t xml:space="preserve">mobile</w:t>
      </w:r>
      <w:r>
        <w:t xml:space="preserve">. The raw result files are attached to the</w:t>
      </w:r>
      <w:r>
        <w:t xml:space="preserve"> </w:t>
      </w:r>
      <w:r>
        <w:t xml:space="preserve">accompanying testing documentation.</w:t>
      </w:r>
    </w:p>
    <w:p>
      <w:pPr>
        <w:pStyle w:val="FirstParagraph"/>
      </w:pPr>
      <w:r>
        <w:t xml:space="preserve">99</w:t>
      </w:r>
      <w:r>
        <w:t xml:space="preserve"> </w:t>
      </w:r>
      <w:r>
        <w:t xml:space="preserve">K. Mysliwiec,</w:t>
      </w:r>
      <w:r>
        <w:t xml:space="preserve"> </w:t>
      </w:r>
      <w:r>
        <w:rPr>
          <w:i/>
          <w:iCs/>
        </w:rPr>
        <w:t xml:space="preserve">NestJS: A Progressive Node.js Framework</w:t>
      </w:r>
      <w:r>
        <w:t xml:space="preserve">,</w:t>
      </w:r>
      <w:r>
        <w:t xml:space="preserve"> </w:t>
      </w:r>
      <w:hyperlink r:id="rId90">
        <w:r>
          <w:rPr>
            <w:rStyle w:val="Hyperlink"/>
          </w:rPr>
          <w:t xml:space="preserve">https://docs.nestjs.com/</w:t>
        </w:r>
      </w:hyperlink>
      <w:r>
        <w:t xml:space="preserve">, accessed Oct. 28, 2026.</w:t>
      </w:r>
      <w:r>
        <w:t xml:space="preserve"> </w:t>
      </w:r>
      <w:r>
        <w:rPr>
          <w:i/>
          <w:iCs/>
        </w:rPr>
        <w:t xml:space="preserve">Prisma ORM</w:t>
      </w:r>
      <w:r>
        <w:t xml:space="preserve">,</w:t>
      </w:r>
      <w:r>
        <w:t xml:space="preserve"> </w:t>
      </w:r>
      <w:hyperlink r:id="rId91">
        <w:r>
          <w:rPr>
            <w:rStyle w:val="Hyperlink"/>
          </w:rPr>
          <w:t xml:space="preserve">https://www.prisma.io/</w:t>
        </w:r>
      </w:hyperlink>
      <w:r>
        <w:t xml:space="preserve">, accessed Oct. 28, 2026.</w:t>
      </w:r>
      <w:r>
        <w:t xml:space="preserve"> </w:t>
      </w:r>
      <w:r>
        <w:rPr>
          <w:i/>
          <w:iCs/>
        </w:rPr>
        <w:t xml:space="preserve">Next.js Documentation</w:t>
      </w:r>
      <w:r>
        <w:t xml:space="preserve">,</w:t>
      </w:r>
      <w:r>
        <w:t xml:space="preserve"> </w:t>
      </w:r>
      <w:hyperlink r:id="rId92">
        <w:r>
          <w:rPr>
            <w:rStyle w:val="Hyperlink"/>
          </w:rPr>
          <w:t xml:space="preserve">https://nextjs.org/docs</w:t>
        </w:r>
      </w:hyperlink>
      <w:r>
        <w:t xml:space="preserve">, accessed Oct. 28, 2026.</w:t>
      </w:r>
      <w:r>
        <w:t xml:space="preserve"> </w:t>
      </w:r>
      <w:r>
        <w:rPr>
          <w:i/>
          <w:iCs/>
        </w:rPr>
        <w:t xml:space="preserve">Flutter: Build beautiful apps for every platform</w:t>
      </w:r>
      <w:r>
        <w:t xml:space="preserve">,</w:t>
      </w:r>
      <w:r>
        <w:t xml:space="preserve"> </w:t>
      </w:r>
      <w:hyperlink r:id="rId93">
        <w:r>
          <w:rPr>
            <w:rStyle w:val="Hyperlink"/>
          </w:rPr>
          <w:t xml:space="preserve">https://flutter.dev/</w:t>
        </w:r>
      </w:hyperlink>
      <w:r>
        <w:t xml:space="preserve">, accessed Oct. 28, 2026.</w:t>
      </w:r>
      <w:r>
        <w:t xml:space="preserve"> </w:t>
      </w:r>
      <w:r>
        <w:t xml:space="preserve">S. Lapan and F. Harvy,</w:t>
      </w:r>
      <w:r>
        <w:t xml:space="preserve"> </w:t>
      </w:r>
      <w:r>
        <w:t xml:space="preserve">“BLoC: (State Management) Library for Flutter,”</w:t>
      </w:r>
      <w:r>
        <w:t xml:space="preserve"> </w:t>
      </w:r>
      <w:r>
        <w:t xml:space="preserve">in</w:t>
      </w:r>
      <w:r>
        <w:t xml:space="preserve"> </w:t>
      </w:r>
      <w:r>
        <w:rPr>
          <w:i/>
          <w:iCs/>
        </w:rPr>
        <w:t xml:space="preserve">Proc. 1st Int. Workshop on Flutter</w:t>
      </w:r>
      <w:r>
        <w:t xml:space="preserve">, 2020, pp. 1–5.</w:t>
      </w:r>
      <w:r>
        <w:t xml:space="preserve"> </w:t>
      </w:r>
      <w:r>
        <w:t xml:space="preserve">J. McCollum,</w:t>
      </w:r>
      <w:r>
        <w:t xml:space="preserve"> </w:t>
      </w:r>
      <w:r>
        <w:rPr>
          <w:i/>
          <w:iCs/>
        </w:rPr>
        <w:t xml:space="preserve">gRPC: High Performance, Low Latency RPC</w:t>
      </w:r>
      <w:r>
        <w:t xml:space="preserve">. Sebastopol, CA: O’Reilly Media, 2023.</w:t>
      </w:r>
      <w:r>
        <w:t xml:space="preserve"> </w:t>
      </w:r>
      <w:r>
        <w:t xml:space="preserve">R. Fielding,</w:t>
      </w:r>
      <w:r>
        <w:t xml:space="preserve"> </w:t>
      </w:r>
      <w:r>
        <w:t xml:space="preserve">“Representational State Transfer,”</w:t>
      </w:r>
      <w:r>
        <w:t xml:space="preserve"> </w:t>
      </w:r>
      <w:r>
        <w:t xml:space="preserve">Ph.D. dissertation, Univ. California, Irvine, 2000.</w:t>
      </w:r>
      <w:r>
        <w:t xml:space="preserve"> </w:t>
      </w:r>
      <w:r>
        <w:rPr>
          <w:i/>
          <w:iCs/>
        </w:rPr>
        <w:t xml:space="preserve">The OpenAPI Specification 3.1.0</w:t>
      </w:r>
      <w:r>
        <w:t xml:space="preserve">,</w:t>
      </w:r>
      <w:r>
        <w:t xml:space="preserve"> </w:t>
      </w:r>
      <w:hyperlink r:id="rId94">
        <w:r>
          <w:rPr>
            <w:rStyle w:val="Hyperlink"/>
          </w:rPr>
          <w:t xml:space="preserve">https://spec.openapis.org/oas/v3.1.0</w:t>
        </w:r>
      </w:hyperlink>
      <w:r>
        <w:t xml:space="preserve">, 2024.</w:t>
      </w:r>
      <w:r>
        <w:t xml:space="preserve"> </w:t>
      </w:r>
      <w:r>
        <w:t xml:space="preserve">L. Byron, S. Evans, J. Goodman-Wood, and J. Morrison,</w:t>
      </w:r>
      <w:r>
        <w:t xml:space="preserve"> </w:t>
      </w:r>
      <w:r>
        <w:rPr>
          <w:i/>
          <w:iCs/>
        </w:rPr>
        <w:t xml:space="preserve">GraphQL: A Query Language for APIs</w:t>
      </w:r>
      <w:r>
        <w:t xml:space="preserve">, 2015. [Online]. Available:</w:t>
      </w:r>
      <w:r>
        <w:t xml:space="preserve"> </w:t>
      </w:r>
      <w:hyperlink r:id="rId95">
        <w:r>
          <w:rPr>
            <w:rStyle w:val="Hyperlink"/>
          </w:rPr>
          <w:t xml:space="preserve">https://graphql.org/</w:t>
        </w:r>
      </w:hyperlink>
      <w:r>
        <w:t xml:space="preserve">.</w:t>
      </w:r>
      <w:r>
        <w:t xml:space="preserve"> </w:t>
      </w:r>
      <w:r>
        <w:rPr>
          <w:i/>
          <w:iCs/>
        </w:rPr>
        <w:t xml:space="preserve">OData Version 4.01</w:t>
      </w:r>
      <w:r>
        <w:t xml:space="preserve">, OData Consortium, 2023. [Online]. Available:</w:t>
      </w:r>
      <w:r>
        <w:t xml:space="preserve"> </w:t>
      </w:r>
      <w:hyperlink r:id="rId96">
        <w:r>
          <w:rPr>
            <w:rStyle w:val="Hyperlink"/>
          </w:rPr>
          <w:t xml:space="preserve">https://docs.oasis-open.org/odata/odata/v4.01/codata/v4.01.html</w:t>
        </w:r>
      </w:hyperlink>
      <w:r>
        <w:t xml:space="preserve">.</w:t>
      </w:r>
      <w:r>
        <w:t xml:space="preserve"> </w:t>
      </w:r>
      <w:r>
        <w:rPr>
          <w:i/>
          <w:iCs/>
        </w:rPr>
        <w:t xml:space="preserve">WebRTC: Real-Time Communication</w:t>
      </w:r>
      <w:r>
        <w:t xml:space="preserve">, W3C / IETF, 2023. [Online]. Available:</w:t>
      </w:r>
      <w:r>
        <w:t xml:space="preserve"> </w:t>
      </w:r>
      <w:hyperlink r:id="rId97">
        <w:r>
          <w:rPr>
            <w:rStyle w:val="Hyperlink"/>
          </w:rPr>
          <w:t xml:space="preserve">https://webrtc.org/</w:t>
        </w:r>
      </w:hyperlink>
      <w:r>
        <w:t xml:space="preserve">.</w:t>
      </w:r>
      <w:r>
        <w:t xml:space="preserve"> </w:t>
      </w:r>
      <w:r>
        <w:rPr>
          <w:i/>
          <w:iCs/>
        </w:rPr>
        <w:t xml:space="preserve">MediaMTX: Live video server for WebRTC, HLS and RTMP</w:t>
      </w:r>
      <w:r>
        <w:t xml:space="preserve">, 2024. [Online]. Available:</w:t>
      </w:r>
      <w:r>
        <w:t xml:space="preserve"> </w:t>
      </w:r>
      <w:hyperlink r:id="rId98">
        <w:r>
          <w:rPr>
            <w:rStyle w:val="Hyperlink"/>
          </w:rPr>
          <w:t xml:space="preserve">https://github.com/bluenviron/mediamtx</w:t>
        </w:r>
      </w:hyperlink>
      <w:r>
        <w:t xml:space="preserve">.</w:t>
      </w:r>
      <w:r>
        <w:t xml:space="preserve"> </w:t>
      </w:r>
      <w:r>
        <w:rPr>
          <w:i/>
          <w:iCs/>
        </w:rPr>
        <w:t xml:space="preserve">Swagger: The World’s Most Popular API Toolkit</w:t>
      </w:r>
      <w:r>
        <w:t xml:space="preserve">, SmartBear, 2024. [Online]. Available:</w:t>
      </w:r>
      <w:r>
        <w:t xml:space="preserve"> </w:t>
      </w:r>
      <w:hyperlink r:id="rId99">
        <w:r>
          <w:rPr>
            <w:rStyle w:val="Hyperlink"/>
          </w:rPr>
          <w:t xml:space="preserve">https://swagger.io/</w:t>
        </w:r>
      </w:hyperlink>
      <w:r>
        <w:t xml:space="preserve">.</w:t>
      </w:r>
      <w:r>
        <w:t xml:space="preserve"> </w:t>
      </w:r>
      <w:r>
        <w:t xml:space="preserve">M. Jones, J. Bradley, and N. Sakimura,</w:t>
      </w:r>
      <w:r>
        <w:t xml:space="preserve"> </w:t>
      </w:r>
      <w:r>
        <w:t xml:space="preserve">“JSON Web Signature (JWT),”</w:t>
      </w:r>
      <w:r>
        <w:t xml:space="preserve"> </w:t>
      </w:r>
      <w:r>
        <w:t xml:space="preserve">RFC 7519, IETF, 2015.</w:t>
      </w:r>
      <w:r>
        <w:t xml:space="preserve"> </w:t>
      </w:r>
      <w:r>
        <w:rPr>
          <w:i/>
          <w:iCs/>
        </w:rPr>
        <w:t xml:space="preserve">OWASP Top 10:2021</w:t>
      </w:r>
      <w:r>
        <w:t xml:space="preserve">, OWASP Foundation, 2021. [Online]. Available:</w:t>
      </w:r>
      <w:r>
        <w:t xml:space="preserve"> </w:t>
      </w:r>
      <w:hyperlink r:id="rId100">
        <w:r>
          <w:rPr>
            <w:rStyle w:val="Hyperlink"/>
          </w:rPr>
          <w:t xml:space="preserve">https://owasp.org/Top10/</w:t>
        </w:r>
      </w:hyperlink>
      <w:r>
        <w:t xml:space="preserve">.</w:t>
      </w:r>
      <w:r>
        <w:t xml:space="preserve"> </w:t>
      </w:r>
      <w:r>
        <w:rPr>
          <w:i/>
          <w:iCs/>
        </w:rPr>
        <w:t xml:space="preserve">PostgreSQL Documentation</w:t>
      </w:r>
      <w:r>
        <w:t xml:space="preserve">, PostgreSQL Global Development Group, 2024. [Online]. Available:</w:t>
      </w:r>
      <w:r>
        <w:t xml:space="preserve"> </w:t>
      </w:r>
      <w:hyperlink r:id="rId101">
        <w:r>
          <w:rPr>
            <w:rStyle w:val="Hyperlink"/>
          </w:rPr>
          <w:t xml:space="preserve">https://www.postgresql.org/docs/</w:t>
        </w:r>
      </w:hyperlink>
      <w:r>
        <w:t xml:space="preserve">.</w:t>
      </w:r>
      <w:r>
        <w:t xml:space="preserve"> </w:t>
      </w:r>
      <w:r>
        <w:rPr>
          <w:i/>
          <w:iCs/>
        </w:rPr>
        <w:t xml:space="preserve">GitHub Actions Documentation</w:t>
      </w:r>
      <w:r>
        <w:t xml:space="preserve">, GitHub, 2024. [Online]. Available:</w:t>
      </w:r>
      <w:r>
        <w:t xml:space="preserve"> </w:t>
      </w:r>
      <w:hyperlink r:id="rId102">
        <w:r>
          <w:rPr>
            <w:rStyle w:val="Hyperlink"/>
          </w:rPr>
          <w:t xml:space="preserve">https://docs.github.com/actions</w:t>
        </w:r>
      </w:hyperlink>
      <w:r>
        <w:t xml:space="preserve">.</w:t>
      </w:r>
      <w:r>
        <w:t xml:space="preserve"> </w:t>
      </w:r>
      <w:r>
        <w:rPr>
          <w:i/>
          <w:iCs/>
        </w:rPr>
        <w:t xml:space="preserve">Supabase Documentation</w:t>
      </w:r>
      <w:r>
        <w:t xml:space="preserve">, 2024. [Online]. Available:</w:t>
      </w:r>
      <w:r>
        <w:t xml:space="preserve"> </w:t>
      </w:r>
      <w:hyperlink r:id="rId103">
        <w:r>
          <w:rPr>
            <w:rStyle w:val="Hyperlink"/>
          </w:rPr>
          <w:t xml:space="preserve">https://supabase.com/docs</w:t>
        </w:r>
      </w:hyperlink>
      <w:r>
        <w:t xml:space="preserve">.</w:t>
      </w:r>
      <w:r>
        <w:t xml:space="preserve"> </w:t>
      </w:r>
      <w:r>
        <w:rPr>
          <w:i/>
          <w:iCs/>
        </w:rPr>
        <w:t xml:space="preserve">Socket.IO: Real-Time bidirectional communication</w:t>
      </w:r>
      <w:r>
        <w:t xml:space="preserve">, 2024. [Online]. Available:</w:t>
      </w:r>
      <w:r>
        <w:t xml:space="preserve"> </w:t>
      </w:r>
      <w:hyperlink r:id="rId104">
        <w:r>
          <w:rPr>
            <w:rStyle w:val="Hyperlink"/>
          </w:rPr>
          <w:t xml:space="preserve">https://socket.io/</w:t>
        </w:r>
      </w:hyperlink>
      <w:r>
        <w:t xml:space="preserve">.</w:t>
      </w:r>
      <w:r>
        <w:t xml:space="preserve"> </w:t>
      </w:r>
      <w:r>
        <w:rPr>
          <w:i/>
          <w:iCs/>
        </w:rPr>
        <w:t xml:space="preserve">Firebase Cloud Messaging</w:t>
      </w:r>
      <w:r>
        <w:t xml:space="preserve">, Google, 2024. [Online]. Available:</w:t>
      </w:r>
      <w:r>
        <w:t xml:space="preserve"> </w:t>
      </w:r>
      <w:hyperlink r:id="rId105">
        <w:r>
          <w:rPr>
            <w:rStyle w:val="Hyperlink"/>
          </w:rPr>
          <w:t xml:space="preserve">https://firebase.google.com/docs/cloud-messaging</w:t>
        </w:r>
      </w:hyperlink>
      <w:r>
        <w:t xml:space="preserve">.</w:t>
      </w:r>
      <w:r>
        <w:t xml:space="preserve"> </w:t>
      </w:r>
      <w:r>
        <w:rPr>
          <w:i/>
          <w:iCs/>
        </w:rPr>
        <w:t xml:space="preserve">OpenAI API Documentation</w:t>
      </w:r>
      <w:r>
        <w:t xml:space="preserve">, 2024. [Online]. Available:</w:t>
      </w:r>
      <w:r>
        <w:t xml:space="preserve"> </w:t>
      </w:r>
      <w:hyperlink r:id="rId106">
        <w:r>
          <w:rPr>
            <w:rStyle w:val="Hyperlink"/>
          </w:rPr>
          <w:t xml:space="preserve">https://platform.openai.com/docs</w:t>
        </w:r>
      </w:hyperlink>
      <w:r>
        <w:t xml:space="preserve">.</w:t>
      </w:r>
      <w:r>
        <w:t xml:space="preserve"> </w:t>
      </w:r>
      <w:r>
        <w:t xml:space="preserve">C. McDonnell,</w:t>
      </w:r>
      <w:r>
        <w:t xml:space="preserve"> </w:t>
      </w:r>
      <w:r>
        <w:rPr>
          <w:i/>
          <w:iCs/>
        </w:rPr>
        <w:t xml:space="preserve">Zod: TypeScript-first schema validation</w:t>
      </w:r>
      <w:r>
        <w:t xml:space="preserve">, 2024. [Online]. Available:</w:t>
      </w:r>
      <w:r>
        <w:t xml:space="preserve"> </w:t>
      </w:r>
      <w:hyperlink r:id="rId107">
        <w:r>
          <w:rPr>
            <w:rStyle w:val="Hyperlink"/>
          </w:rPr>
          <w:t xml:space="preserve">https://github.com/colinhacks/zod</w:t>
        </w:r>
      </w:hyperlink>
      <w:r>
        <w:t xml:space="preserve">.</w:t>
      </w:r>
      <w:r>
        <w:t xml:space="preserve"> </w:t>
      </w:r>
      <w:r>
        <w:rPr>
          <w:i/>
          <w:iCs/>
        </w:rPr>
        <w:t xml:space="preserve">Playwright: Reliable end-to-end testing for modern web apps</w:t>
      </w:r>
      <w:r>
        <w:t xml:space="preserve">, Microsoft, 2024. [Online]. Available:</w:t>
      </w:r>
      <w:r>
        <w:t xml:space="preserve"> </w:t>
      </w:r>
      <w:hyperlink r:id="rId108">
        <w:r>
          <w:rPr>
            <w:rStyle w:val="Hyperlink"/>
          </w:rPr>
          <w:t xml:space="preserve">https://playwright.dev/</w:t>
        </w:r>
      </w:hyperlink>
      <w:r>
        <w:t xml:space="preserve">.</w:t>
      </w:r>
    </w:p>
    <w:p>
      <w:pPr>
        <w:pStyle w:val="Heading1"/>
      </w:pPr>
      <w:bookmarkStart w:id="109" w:name="_f0c7de559c0ec30c7731d1c2f17bd8ec251d16c"/>
      <w:r>
        <w:t xml:space="preserve">Appendix A: REST Endpoint Inventory</w:t>
      </w:r>
      <w:bookmarkEnd w:id="109"/>
    </w:p>
    <w:p>
      <w:pPr>
        <w:pStyle w:val="FirstParagraph"/>
      </w:pPr>
      <w:r>
        <w:t xml:space="preserve">The following table is generated automatically by analysing the 19</w:t>
      </w:r>
      <w:r>
        <w:t xml:space="preserve"> </w:t>
      </w:r>
      <w:r>
        <w:t xml:space="preserve">controller files in</w:t>
      </w:r>
      <w:r>
        <w:t xml:space="preserve"> </w:t>
      </w:r>
      <w:r>
        <w:rPr>
          <w:rStyle w:val="VerbatimChar"/>
        </w:rPr>
        <w:t xml:space="preserve">backend/src</w:t>
      </w:r>
      <w:r>
        <w:t xml:space="preserve">. It covers 140 endpoints</w:t>
      </w:r>
      <w:r>
        <w:t xml:space="preserve"> </w:t>
      </w:r>
      <w:r>
        <w:t xml:space="preserve">across 19 modules; the base-path column shows the prefix to use when</w:t>
      </w:r>
      <w:r>
        <w:t xml:space="preserve"> </w:t>
      </w:r>
      <w:r>
        <w:t xml:space="preserve">calling them.</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Module</w:t>
            </w:r>
          </w:p>
        </w:tc>
        <w:tc>
          <w:tcPr/>
          <w:p>
            <w:pPr>
              <w:pStyle w:val="Compact"/>
              <w:jc w:val="left"/>
            </w:pPr>
            <w:r>
              <w:rPr>
                <w:b/>
                <w:bCs/>
              </w:rPr>
              <w:t xml:space="preserve">Base path</w:t>
            </w:r>
          </w:p>
        </w:tc>
        <w:tc>
          <w:tcPr/>
          <w:p>
            <w:pPr>
              <w:pStyle w:val="Compact"/>
              <w:jc w:val="right"/>
            </w:pPr>
            <w:r>
              <w:rPr>
                <w:b/>
                <w:bCs/>
              </w:rPr>
              <w:t xml:space="preserve">GET</w:t>
            </w:r>
          </w:p>
        </w:tc>
        <w:tc>
          <w:tcPr/>
          <w:p>
            <w:pPr>
              <w:pStyle w:val="Compact"/>
              <w:jc w:val="right"/>
            </w:pPr>
            <w:r>
              <w:rPr>
                <w:b/>
                <w:bCs/>
              </w:rPr>
              <w:t xml:space="preserve">POST</w:t>
            </w:r>
          </w:p>
        </w:tc>
        <w:tc>
          <w:tcPr/>
          <w:p>
            <w:pPr>
              <w:pStyle w:val="Compact"/>
              <w:jc w:val="right"/>
            </w:pPr>
            <w:r>
              <w:rPr>
                <w:b/>
                <w:bCs/>
              </w:rPr>
              <w:t xml:space="preserve">PUT</w:t>
            </w:r>
          </w:p>
        </w:tc>
        <w:tc>
          <w:tcPr/>
          <w:p>
            <w:pPr>
              <w:pStyle w:val="Compact"/>
              <w:jc w:val="right"/>
            </w:pPr>
            <w:r>
              <w:rPr>
                <w:b/>
                <w:bCs/>
              </w:rPr>
              <w:t xml:space="preserve">PATCH</w:t>
            </w:r>
          </w:p>
        </w:tc>
        <w:tc>
          <w:tcPr/>
          <w:p>
            <w:pPr>
              <w:pStyle w:val="Compact"/>
              <w:jc w:val="right"/>
            </w:pPr>
            <w:r>
              <w:rPr>
                <w:b/>
                <w:bCs/>
              </w:rPr>
              <w:t xml:space="preserve">DELETE</w:t>
            </w:r>
          </w:p>
        </w:tc>
      </w:tr>
      <w:tr>
        <w:tc>
          <w:tcPr/>
          <w:p>
            <w:pPr>
              <w:pStyle w:val="Compact"/>
              <w:jc w:val="left"/>
            </w:pPr>
            <w:r>
              <w:rPr>
                <w:rStyle w:val="VerbatimChar"/>
              </w:rPr>
              <w:t xml:space="preserve">programs/programs</w:t>
            </w:r>
          </w:p>
        </w:tc>
        <w:tc>
          <w:tcPr/>
          <w:p>
            <w:pPr>
              <w:pStyle w:val="Compact"/>
              <w:jc w:val="left"/>
            </w:pPr>
            <w:r>
              <w:rPr>
                <w:rStyle w:val="VerbatimChar"/>
              </w:rPr>
              <w:t xml:space="preserve">/api/v1/programs</w:t>
            </w:r>
          </w:p>
        </w:tc>
        <w:tc>
          <w:tcPr/>
          <w:p>
            <w:pPr>
              <w:pStyle w:val="Compact"/>
              <w:jc w:val="right"/>
            </w:pPr>
            <w:r>
              <w:t xml:space="preserve">10</w:t>
            </w:r>
          </w:p>
        </w:tc>
        <w:tc>
          <w:tcPr/>
          <w:p>
            <w:pPr>
              <w:pStyle w:val="Compact"/>
              <w:jc w:val="right"/>
            </w:pPr>
            <w:r>
              <w:t xml:space="preserve">11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programs/live-studio</w:t>
            </w:r>
          </w:p>
        </w:tc>
        <w:tc>
          <w:tcPr/>
          <w:p>
            <w:pPr>
              <w:pStyle w:val="Compact"/>
              <w:jc w:val="left"/>
            </w:pPr>
            <w:r>
              <w:rPr>
                <w:rStyle w:val="VerbatimChar"/>
              </w:rPr>
              <w:t xml:space="preserve">/api/v1/programs/studio</w:t>
            </w:r>
          </w:p>
        </w:tc>
        <w:tc>
          <w:tcPr/>
          <w:p>
            <w:pPr>
              <w:pStyle w:val="Compact"/>
              <w:jc w:val="right"/>
            </w:pPr>
            <w:r>
              <w:t xml:space="preserve">5</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channels/channels</w:t>
            </w:r>
          </w:p>
        </w:tc>
        <w:tc>
          <w:tcPr/>
          <w:p>
            <w:pPr>
              <w:pStyle w:val="Compact"/>
              <w:jc w:val="left"/>
            </w:pPr>
            <w:r>
              <w:rPr>
                <w:rStyle w:val="VerbatimChar"/>
              </w:rPr>
              <w:t xml:space="preserve">/api/v1/channels</w:t>
            </w:r>
          </w:p>
        </w:tc>
        <w:tc>
          <w:tcPr/>
          <w:p>
            <w:pPr>
              <w:pStyle w:val="Compact"/>
              <w:jc w:val="right"/>
            </w:pPr>
            <w:r>
              <w:t xml:space="preserve">7</w:t>
            </w:r>
          </w:p>
        </w:tc>
        <w:tc>
          <w:tcPr/>
          <w:p>
            <w:pPr>
              <w:pStyle w:val="Compact"/>
              <w:jc w:val="right"/>
            </w:pPr>
            <w: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rPr>
                <w:rStyle w:val="VerbatimChar"/>
              </w:rPr>
              <w:t xml:space="preserve">users/users</w:t>
            </w:r>
          </w:p>
        </w:tc>
        <w:tc>
          <w:tcPr/>
          <w:p>
            <w:pPr>
              <w:pStyle w:val="Compact"/>
              <w:jc w:val="left"/>
            </w:pPr>
            <w:r>
              <w:rPr>
                <w:rStyle w:val="VerbatimChar"/>
              </w:rPr>
              <w:t xml:space="preserve">/api/v1/users</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r>
      <w:tr>
        <w:tc>
          <w:tcPr/>
          <w:p>
            <w:pPr>
              <w:pStyle w:val="Compact"/>
              <w:jc w:val="left"/>
            </w:pPr>
            <w:r>
              <w:rPr>
                <w:rStyle w:val="VerbatimChar"/>
              </w:rPr>
              <w:t xml:space="preserve">auth/auth</w:t>
            </w:r>
          </w:p>
        </w:tc>
        <w:tc>
          <w:tcPr/>
          <w:p>
            <w:pPr>
              <w:pStyle w:val="Compact"/>
              <w:jc w:val="left"/>
            </w:pPr>
            <w:r>
              <w:rPr>
                <w:rStyle w:val="VerbatimChar"/>
              </w:rPr>
              <w:t xml:space="preserve">/api/v1/auth</w:t>
            </w:r>
          </w:p>
        </w:tc>
        <w:tc>
          <w:tcPr/>
          <w:p>
            <w:pPr>
              <w:pStyle w:val="Compact"/>
              <w:jc w:val="right"/>
            </w:pPr>
            <w:r>
              <w:t xml:space="preserve">1</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programs/ingest/ingest</w:t>
            </w:r>
          </w:p>
        </w:tc>
        <w:tc>
          <w:tcPr/>
          <w:p>
            <w:pPr>
              <w:pStyle w:val="Compact"/>
              <w:jc w:val="left"/>
            </w:pPr>
            <w:r>
              <w:rPr>
                <w:rStyle w:val="VerbatimChar"/>
              </w:rPr>
              <w:t xml:space="preserve">/api/v1/programs/ingest</w:t>
            </w:r>
          </w:p>
        </w:tc>
        <w:tc>
          <w:tcPr/>
          <w:p>
            <w:pPr>
              <w:pStyle w:val="Compact"/>
              <w:jc w:val="right"/>
            </w:pPr>
            <w:r>
              <w:t xml:space="preserve">1</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programs/social</w:t>
            </w:r>
          </w:p>
        </w:tc>
        <w:tc>
          <w:tcPr/>
          <w:p>
            <w:pPr>
              <w:pStyle w:val="Compact"/>
              <w:jc w:val="left"/>
            </w:pPr>
            <w:r>
              <w:rPr>
                <w:rStyle w:val="VerbatimChar"/>
              </w:rPr>
              <w:t xml:space="preserve">/api/v1</w:t>
            </w:r>
          </w:p>
        </w:tc>
        <w:tc>
          <w:tcPr/>
          <w:p>
            <w:pPr>
              <w:pStyle w:val="Compact"/>
              <w:jc w:val="right"/>
            </w:pPr>
            <w:r>
              <w:t xml:space="preserve">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rPr>
                <w:rStyle w:val="VerbatimChar"/>
              </w:rPr>
              <w:t xml:space="preserve">notifications/notifications</w:t>
            </w:r>
          </w:p>
        </w:tc>
        <w:tc>
          <w:tcPr/>
          <w:p>
            <w:pPr>
              <w:pStyle w:val="Compact"/>
              <w:jc w:val="left"/>
            </w:pPr>
            <w:r>
              <w:rPr>
                <w:rStyle w:val="VerbatimChar"/>
              </w:rPr>
              <w:t xml:space="preserve">/api/v1</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left"/>
            </w:pPr>
            <w:r>
              <w:rPr>
                <w:rStyle w:val="VerbatimChar"/>
              </w:rPr>
              <w:t xml:space="preserve">ai-curator/ai-curator</w:t>
            </w:r>
          </w:p>
        </w:tc>
        <w:tc>
          <w:tcPr/>
          <w:p>
            <w:pPr>
              <w:pStyle w:val="Compact"/>
              <w:jc w:val="left"/>
            </w:pPr>
            <w:r>
              <w:rPr>
                <w:rStyle w:val="VerbatimChar"/>
              </w:rPr>
              <w:t xml:space="preserve">/api/v1/ai-curator</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audit-logger/audit-logger</w:t>
            </w:r>
          </w:p>
        </w:tc>
        <w:tc>
          <w:tcPr/>
          <w:p>
            <w:pPr>
              <w:pStyle w:val="Compact"/>
              <w:jc w:val="left"/>
            </w:pPr>
            <w:r>
              <w:rPr>
                <w:rStyle w:val="VerbatimChar"/>
              </w:rPr>
              <w:t xml:space="preserve">/api/v1/audit-logs</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watchlist/watchlist</w:t>
            </w:r>
          </w:p>
        </w:tc>
        <w:tc>
          <w:tcPr/>
          <w:p>
            <w:pPr>
              <w:pStyle w:val="Compact"/>
              <w:jc w:val="left"/>
            </w:pPr>
            <w:r>
              <w:rPr>
                <w:rStyle w:val="VerbatimChar"/>
              </w:rPr>
              <w:t xml:space="preserve">/api/v1/me/watchlist</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rPr>
                <w:rStyle w:val="VerbatimChar"/>
              </w:rPr>
              <w:t xml:space="preserve">billing/billing</w:t>
            </w:r>
          </w:p>
        </w:tc>
        <w:tc>
          <w:tcPr/>
          <w:p>
            <w:pPr>
              <w:pStyle w:val="Compact"/>
              <w:jc w:val="left"/>
            </w:pPr>
            <w:r>
              <w:rPr>
                <w:rStyle w:val="VerbatimChar"/>
              </w:rPr>
              <w:t xml:space="preserve">/api/v1/billing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cloudinary/cloudinary-upload</w:t>
            </w:r>
          </w:p>
        </w:tc>
        <w:tc>
          <w:tcPr/>
          <w:p>
            <w:pPr>
              <w:pStyle w:val="Compact"/>
              <w:jc w:val="left"/>
            </w:pPr>
            <w:r>
              <w:rPr>
                <w:rStyle w:val="VerbatimChar"/>
              </w:rPr>
              <w:t xml:space="preserve">/api/v1/uploads/cloudinary</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rPr>
                <w:rStyle w:val="VerbatimChar"/>
              </w:rPr>
              <w:t xml:space="preserve">search/search</w:t>
            </w:r>
          </w:p>
        </w:tc>
        <w:tc>
          <w:tcPr/>
          <w:p>
            <w:pPr>
              <w:pStyle w:val="Compact"/>
              <w:jc w:val="left"/>
            </w:pPr>
            <w:r>
              <w:rPr>
                <w:rStyle w:val="VerbatimChar"/>
              </w:rPr>
              <w:t xml:space="preserve">/api/v1/search</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health/health</w:t>
            </w:r>
          </w:p>
        </w:tc>
        <w:tc>
          <w:tcPr/>
          <w:p>
            <w:pPr>
              <w:pStyle w:val="Compact"/>
              <w:jc w:val="left"/>
            </w:pPr>
            <w:r>
              <w:rPr>
                <w:rStyle w:val="VerbatimChar"/>
              </w:rPr>
              <w:t xml:space="preserve">/api/v1/health</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newsletter/newsletter</w:t>
            </w:r>
          </w:p>
        </w:tc>
        <w:tc>
          <w:tcPr/>
          <w:p>
            <w:pPr>
              <w:pStyle w:val="Compact"/>
              <w:jc w:val="left"/>
            </w:pPr>
            <w:r>
              <w:rPr>
                <w:rStyle w:val="VerbatimChar"/>
              </w:rPr>
              <w:t xml:space="preserve">/api/v1/newsletter</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programs/stream-health</w:t>
            </w:r>
          </w:p>
        </w:tc>
        <w:tc>
          <w:tcPr/>
          <w:p>
            <w:pPr>
              <w:pStyle w:val="Compact"/>
              <w:jc w:val="left"/>
            </w:pPr>
            <w:r>
              <w:rPr>
                <w:rStyle w:val="VerbatimChar"/>
              </w:rPr>
              <w:t xml:space="preserve">/api/v1/programs/health</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admin/admin</w:t>
            </w:r>
          </w:p>
        </w:tc>
        <w:tc>
          <w:tcPr/>
          <w:p>
            <w:pPr>
              <w:pStyle w:val="Compact"/>
              <w:jc w:val="left"/>
            </w:pPr>
            <w:r>
              <w:rPr>
                <w:rStyle w:val="VerbatimChar"/>
              </w:rPr>
              <w:t xml:space="preserve">/api/v1/admin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programs/studio-catalog</w:t>
            </w:r>
          </w:p>
        </w:tc>
        <w:tc>
          <w:tcPr/>
          <w:p>
            <w:pPr>
              <w:pStyle w:val="Compact"/>
              <w:jc w:val="left"/>
            </w:pPr>
            <w:r>
              <w:rPr>
                <w:rStyle w:val="VerbatimChar"/>
              </w:rPr>
              <w:t xml:space="preserve">/api/v1/programs/studio/catalog</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Heading1"/>
      </w:pPr>
      <w:bookmarkStart w:id="110" w:name="_a249acb1700b4c50c38f6b1eb97ba6fba768d38"/>
      <w:r>
        <w:t xml:space="preserve">Appendix B: Source-Code Scale</w:t>
      </w:r>
      <w:bookmarkEnd w:id="110"/>
    </w:p>
    <w:p>
      <w:pPr>
        <w:pStyle w:val="FirstParagraph"/>
      </w:pPr>
      <w:r>
        <w:t xml:space="preserve">A summary of the source-code scale of the three deliverables, counted</w:t>
      </w:r>
      <w:r>
        <w:t xml:space="preserve"> </w:t>
      </w:r>
      <w:r>
        <w:t xml:space="preserve">as physical lines per file. These figures quantify the real volume of</w:t>
      </w:r>
      <w:r>
        <w:t xml:space="preserve"> </w:t>
      </w:r>
      <w:r>
        <w:t xml:space="preserve">work performed and underpin the maintenance-effort estimate.</w:t>
      </w:r>
    </w:p>
    <w:bookmarkStart w:id="111" w:name="_4c0ce9aaa5b24d730a450db09a6754548449421"/>
    <w:p>
      <w:pPr>
        <w:pStyle w:val="TableCaption"/>
      </w:pPr>
      <w:r>
        <w:t xml:space="preserve">Source-code scale per</w:t>
      </w:r>
      <w:r>
        <w:t xml:space="preserve"> </w:t>
      </w:r>
      <w:r>
        <w:t xml:space="preserve">component.</w:t>
      </w:r>
    </w:p>
    <w:tbl>
      <w:tblPr>
        <w:tblStyle w:val="Table"/>
        <w:tblW w:type="auto" w:w="0"/>
        <w:tblLook w:firstRow="1" w:lastRow="0" w:firstColumn="0" w:lastColumn="0" w:noHBand="0" w:noVBand="0" w:val="0020"/>
        <w:tblCaption w:val="Source-code scale per component."/>
      </w:tblPr>
      <w:tblGrid>
        <w:gridCol w:w="2640"/>
        <w:gridCol w:w="2640"/>
        <w:gridCol w:w="2640"/>
      </w:tblGrid>
      <w:tr>
        <w:trPr>
          <w:tblHeader w:val="on"/>
        </w:trPr>
        <w:tc>
          <w:tcPr/>
          <w:p>
            <w:pPr>
              <w:pStyle w:val="Compact"/>
              <w:jc w:val="left"/>
            </w:pPr>
            <w:r>
              <w:rPr>
                <w:b/>
                <w:bCs/>
              </w:rPr>
              <w:t xml:space="preserve">Component</w:t>
            </w:r>
          </w:p>
        </w:tc>
        <w:tc>
          <w:tcPr/>
          <w:p>
            <w:pPr>
              <w:pStyle w:val="Compact"/>
              <w:jc w:val="right"/>
            </w:pPr>
            <w:r>
              <w:rPr>
                <w:b/>
                <w:bCs/>
              </w:rPr>
              <w:t xml:space="preserve">Lines of code</w:t>
            </w:r>
          </w:p>
        </w:tc>
        <w:tc>
          <w:tcPr/>
          <w:p>
            <w:pPr>
              <w:pStyle w:val="Compact"/>
              <w:jc w:val="right"/>
            </w:pPr>
            <w:r>
              <w:rPr>
                <w:b/>
                <w:bCs/>
              </w:rPr>
              <w:t xml:space="preserve">Unit</w:t>
            </w:r>
          </w:p>
        </w:tc>
      </w:tr>
      <w:tr>
        <w:tc>
          <w:tcPr/>
          <w:p>
            <w:pPr>
              <w:pStyle w:val="Compact"/>
              <w:jc w:val="left"/>
            </w:pPr>
            <w:r>
              <w:t xml:space="preserve">Backend NestJS (</w:t>
            </w:r>
            <w:r>
              <w:rPr>
                <w:rStyle w:val="VerbatimChar"/>
              </w:rPr>
              <w:t xml:space="preserve">src/</w:t>
            </w:r>
            <w:r>
              <w:t xml:space="preserve">)</w:t>
            </w:r>
          </w:p>
        </w:tc>
        <w:tc>
          <w:tcPr/>
          <w:p>
            <w:pPr>
              <w:pStyle w:val="Compact"/>
              <w:jc w:val="right"/>
            </w:pPr>
            <w:r>
              <w:t xml:space="preserve">27,826</w:t>
            </w:r>
          </w:p>
        </w:tc>
        <w:tc>
          <w:tcPr/>
          <w:p>
            <w:pPr>
              <w:pStyle w:val="Compact"/>
              <w:jc w:val="right"/>
            </w:pPr>
            <w:r>
              <w:t xml:space="preserve">file .ts</w:t>
            </w:r>
          </w:p>
        </w:tc>
      </w:tr>
      <w:tr>
        <w:tc>
          <w:tcPr/>
          <w:p>
            <w:pPr>
              <w:pStyle w:val="Compact"/>
              <w:jc w:val="left"/>
            </w:pPr>
            <w:r>
              <w:t xml:space="preserve">Backend test (</w:t>
            </w:r>
            <w:r>
              <w:rPr>
                <w:rStyle w:val="VerbatimChar"/>
              </w:rPr>
              <w:t xml:space="preserve">test/</w:t>
            </w:r>
            <w:r>
              <w:t xml:space="preserve">)</w:t>
            </w:r>
          </w:p>
        </w:tc>
        <w:tc>
          <w:tcPr/>
          <w:p>
            <w:pPr>
              <w:pStyle w:val="Compact"/>
              <w:jc w:val="right"/>
            </w:pPr>
            <w:r>
              <w:t xml:space="preserve">4,512</w:t>
            </w:r>
          </w:p>
        </w:tc>
        <w:tc>
          <w:tcPr/>
          <w:p>
            <w:pPr>
              <w:pStyle w:val="Compact"/>
              <w:jc w:val="right"/>
            </w:pPr>
            <w:r>
              <w:t xml:space="preserve">file .ts</w:t>
            </w:r>
          </w:p>
        </w:tc>
      </w:tr>
      <w:tr>
        <w:tc>
          <w:tcPr/>
          <w:p>
            <w:pPr>
              <w:pStyle w:val="Compact"/>
              <w:jc w:val="left"/>
            </w:pPr>
            <w:r>
              <w:t xml:space="preserve">gRPC proto</w:t>
            </w:r>
          </w:p>
        </w:tc>
        <w:tc>
          <w:tcPr/>
          <w:p>
            <w:pPr>
              <w:pStyle w:val="Compact"/>
              <w:jc w:val="right"/>
            </w:pPr>
            <w:r>
              <w:t xml:space="preserve">83</w:t>
            </w:r>
          </w:p>
        </w:tc>
        <w:tc>
          <w:tcPr/>
          <w:p>
            <w:pPr>
              <w:pStyle w:val="Compact"/>
              <w:jc w:val="right"/>
            </w:pPr>
            <w:r>
              <w:t xml:space="preserve">file .proto</w:t>
            </w:r>
          </w:p>
        </w:tc>
      </w:tr>
      <w:tr>
        <w:tc>
          <w:tcPr/>
          <w:p>
            <w:pPr>
              <w:pStyle w:val="Compact"/>
              <w:jc w:val="left"/>
            </w:pPr>
            <w:r>
              <w:t xml:space="preserve">Audit-logger microservice</w:t>
            </w:r>
          </w:p>
        </w:tc>
        <w:tc>
          <w:tcPr/>
          <w:p>
            <w:pPr>
              <w:pStyle w:val="Compact"/>
              <w:jc w:val="right"/>
            </w:pPr>
            <w:r>
              <w:t xml:space="preserve">382</w:t>
            </w:r>
          </w:p>
        </w:tc>
        <w:tc>
          <w:tcPr/>
          <w:p>
            <w:pPr>
              <w:pStyle w:val="Compact"/>
              <w:jc w:val="right"/>
            </w:pPr>
            <w:r>
              <w:t xml:space="preserve">file .ts</w:t>
            </w:r>
          </w:p>
        </w:tc>
      </w:tr>
      <w:tr>
        <w:tc>
          <w:tcPr/>
          <w:p>
            <w:pPr>
              <w:pStyle w:val="Compact"/>
              <w:jc w:val="left"/>
            </w:pPr>
            <w:r>
              <w:t xml:space="preserve">Prisma schema</w:t>
            </w:r>
          </w:p>
        </w:tc>
        <w:tc>
          <w:tcPr/>
          <w:p>
            <w:pPr>
              <w:pStyle w:val="Compact"/>
              <w:jc w:val="right"/>
            </w:pPr>
            <w:r>
              <w:t xml:space="preserve">683</w:t>
            </w:r>
          </w:p>
        </w:tc>
        <w:tc>
          <w:tcPr/>
          <w:p>
            <w:pPr>
              <w:pStyle w:val="Compact"/>
              <w:jc w:val="right"/>
            </w:pPr>
            <w:r>
              <w:t xml:space="preserve">file .prisma</w:t>
            </w:r>
          </w:p>
        </w:tc>
      </w:tr>
      <w:tr>
        <w:tc>
          <w:tcPr/>
          <w:p>
            <w:pPr>
              <w:pStyle w:val="Compact"/>
              <w:jc w:val="left"/>
            </w:pPr>
            <w:r>
              <w:t xml:space="preserve">Frontend Next.js (</w:t>
            </w:r>
            <w:r>
              <w:rPr>
                <w:rStyle w:val="VerbatimChar"/>
              </w:rPr>
              <w:t xml:space="preserve">app/</w:t>
            </w:r>
            <w:r>
              <w:t xml:space="preserve">,</w:t>
            </w:r>
            <w:r>
              <w:t xml:space="preserve"> </w:t>
            </w:r>
            <w:r>
              <w:rPr>
                <w:rStyle w:val="VerbatimChar"/>
              </w:rPr>
              <w:t xml:space="preserve">components/</w:t>
            </w:r>
            <w:r>
              <w:t xml:space="preserve">,</w:t>
            </w:r>
            <w:r>
              <w:t xml:space="preserve"> </w:t>
            </w:r>
            <w:r>
              <w:rPr>
                <w:rStyle w:val="VerbatimChar"/>
              </w:rPr>
              <w:t xml:space="preserve">lib/</w:t>
            </w:r>
            <w:r>
              <w:t xml:space="preserve">)</w:t>
            </w:r>
          </w:p>
        </w:tc>
        <w:tc>
          <w:tcPr/>
          <w:p>
            <w:pPr>
              <w:pStyle w:val="Compact"/>
              <w:jc w:val="right"/>
            </w:pPr>
            <w:r>
              <w:t xml:space="preserve">51,742</w:t>
            </w:r>
          </w:p>
        </w:tc>
        <w:tc>
          <w:tcPr/>
          <w:p>
            <w:pPr>
              <w:pStyle w:val="Compact"/>
              <w:jc w:val="right"/>
            </w:pPr>
            <w:r>
              <w:t xml:space="preserve">file .ts/.tsx</w:t>
            </w:r>
          </w:p>
        </w:tc>
      </w:tr>
      <w:tr>
        <w:tc>
          <w:tcPr/>
          <w:p>
            <w:pPr>
              <w:pStyle w:val="Compact"/>
              <w:jc w:val="left"/>
            </w:pPr>
            <w:r>
              <w:t xml:space="preserve">Mobile Flutter (</w:t>
            </w:r>
            <w:r>
              <w:rPr>
                <w:rStyle w:val="VerbatimChar"/>
              </w:rPr>
              <w:t xml:space="preserve">lib/</w:t>
            </w:r>
            <w:r>
              <w:t xml:space="preserve">)</w:t>
            </w:r>
          </w:p>
        </w:tc>
        <w:tc>
          <w:tcPr/>
          <w:p>
            <w:pPr>
              <w:pStyle w:val="Compact"/>
              <w:jc w:val="right"/>
            </w:pPr>
            <w:r>
              <w:t xml:space="preserve">53,922</w:t>
            </w:r>
          </w:p>
        </w:tc>
        <w:tc>
          <w:tcPr/>
          <w:p>
            <w:pPr>
              <w:pStyle w:val="Compact"/>
              <w:jc w:val="right"/>
            </w:pPr>
            <w:r>
              <w:t xml:space="preserve">file .dart</w:t>
            </w:r>
          </w:p>
        </w:tc>
      </w:tr>
      <w:tr>
        <w:tc>
          <w:tcPr/>
          <w:p>
            <w:pPr>
              <w:pStyle w:val="Compact"/>
              <w:jc w:val="left"/>
            </w:pPr>
            <w:r>
              <w:t xml:space="preserve">Mobile test (</w:t>
            </w:r>
            <w:r>
              <w:rPr>
                <w:rStyle w:val="VerbatimChar"/>
              </w:rPr>
              <w:t xml:space="preserve">test/</w:t>
            </w:r>
            <w:r>
              <w:t xml:space="preserve">)</w:t>
            </w:r>
          </w:p>
        </w:tc>
        <w:tc>
          <w:tcPr/>
          <w:p>
            <w:pPr>
              <w:pStyle w:val="Compact"/>
              <w:jc w:val="right"/>
            </w:pPr>
            <w:r>
              <w:t xml:space="preserve">2,529</w:t>
            </w:r>
          </w:p>
        </w:tc>
        <w:tc>
          <w:tcPr/>
          <w:p>
            <w:pPr>
              <w:pStyle w:val="Compact"/>
              <w:jc w:val="right"/>
            </w:pPr>
            <w:r>
              <w:t xml:space="preserve">file .dart</w:t>
            </w:r>
          </w:p>
        </w:tc>
      </w:tr>
    </w:tbl>
    <w:bookmarkEnd w:id="111"/>
    <w:p>
      <w:pPr>
        <w:pStyle w:val="Heading1"/>
      </w:pPr>
      <w:bookmarkStart w:id="112" w:name="_d7cd80794da40fb8f5ffc0f150b663b4b37e2dd"/>
      <w:r>
        <w:t xml:space="preserve">Appendix C: Repository Layout</w:t>
      </w:r>
      <w:bookmarkEnd w:id="112"/>
    </w:p>
    <w:p>
      <w:pPr>
        <w:pStyle w:val="SourceCode"/>
      </w:pPr>
      <w:r>
        <w:rPr>
          <w:rStyle w:val="VerbatimChar"/>
        </w:rPr>
        <w:t xml:space="preserve">omnicast/</w:t>
      </w:r>
      <w:r>
        <w:br/>
      </w:r>
      <w:r>
        <w:rPr>
          <w:rStyle w:val="VerbatimChar"/>
        </w:rPr>
        <w:t xml:space="preserve">  backend/                  # NestJS API + Prisma + gRPC audit microservice</w:t>
      </w:r>
      <w:r>
        <w:br/>
      </w:r>
      <w:r>
        <w:rPr>
          <w:rStyle w:val="VerbatimChar"/>
        </w:rPr>
        <w:t xml:space="preserve">    src/</w:t>
      </w:r>
      <w:r>
        <w:br/>
      </w:r>
      <w:r>
        <w:rPr>
          <w:rStyle w:val="VerbatimChar"/>
        </w:rPr>
        <w:t xml:space="preserve">      auth/                 # JWT, guards (JwtAuthGuard, RolesGuard), decorators</w:t>
      </w:r>
      <w:r>
        <w:br/>
      </w:r>
      <w:r>
        <w:rPr>
          <w:rStyle w:val="VerbatimChar"/>
        </w:rPr>
        <w:t xml:space="preserve">      channels/             # Channel catalogue</w:t>
      </w:r>
      <w:r>
        <w:br/>
      </w:r>
      <w:r>
        <w:rPr>
          <w:rStyle w:val="VerbatimChar"/>
        </w:rPr>
        <w:t xml:space="preserve">      programs/             # Programmes, EPG, live studio, ingest, social</w:t>
      </w:r>
      <w:r>
        <w:br/>
      </w:r>
      <w:r>
        <w:rPr>
          <w:rStyle w:val="VerbatimChar"/>
        </w:rPr>
        <w:t xml:space="preserve">      search/               # Cross-entity search</w:t>
      </w:r>
      <w:r>
        <w:br/>
      </w:r>
      <w:r>
        <w:rPr>
          <w:rStyle w:val="VerbatimChar"/>
        </w:rPr>
        <w:t xml:space="preserve">      ai-curator/           # AI curation pipeline, prompts, schemas, stats</w:t>
      </w:r>
      <w:r>
        <w:br/>
      </w:r>
      <w:r>
        <w:rPr>
          <w:rStyle w:val="VerbatimChar"/>
        </w:rPr>
        <w:t xml:space="preserve">      audit-logger/         # gRPC client to the audit microservice</w:t>
      </w:r>
      <w:r>
        <w:br/>
      </w:r>
      <w:r>
        <w:rPr>
          <w:rStyle w:val="VerbatimChar"/>
        </w:rPr>
        <w:t xml:space="preserve">      websocket/            # Socket.IO realtime gateway (/live namespace)</w:t>
      </w:r>
      <w:r>
        <w:br/>
      </w:r>
      <w:r>
        <w:rPr>
          <w:rStyle w:val="VerbatimChar"/>
        </w:rPr>
        <w:t xml:space="preserve">      watchlist/ users/ admin/ billing/</w:t>
      </w:r>
      <w:r>
        <w:br/>
      </w:r>
      <w:r>
        <w:rPr>
          <w:rStyle w:val="VerbatimChar"/>
        </w:rPr>
        <w:t xml:space="preserve">      notifications/ newsletter/ cloudinary/ health/</w:t>
      </w:r>
      <w:r>
        <w:br/>
      </w:r>
      <w:r>
        <w:rPr>
          <w:rStyle w:val="VerbatimChar"/>
        </w:rPr>
        <w:t xml:space="preserve">      common/               # Filters, interceptors, Swagger, logger, redact</w:t>
      </w:r>
      <w:r>
        <w:br/>
      </w:r>
      <w:r>
        <w:rPr>
          <w:rStyle w:val="VerbatimChar"/>
        </w:rPr>
        <w:t xml:space="preserve">      prisma/               # PrismaService + connection URL optimiser</w:t>
      </w:r>
      <w:r>
        <w:br/>
      </w:r>
      <w:r>
        <w:rPr>
          <w:rStyle w:val="VerbatimChar"/>
        </w:rPr>
        <w:t xml:space="preserve">    microservices/</w:t>
      </w:r>
      <w:r>
        <w:br/>
      </w:r>
      <w:r>
        <w:rPr>
          <w:rStyle w:val="VerbatimChar"/>
        </w:rPr>
        <w:t xml:space="preserve">      audit-logger/         # Standalone NestJS gRPC server</w:t>
      </w:r>
      <w:r>
        <w:br/>
      </w:r>
      <w:r>
        <w:rPr>
          <w:rStyle w:val="VerbatimChar"/>
        </w:rPr>
        <w:t xml:space="preserve">    prisma/</w:t>
      </w:r>
      <w:r>
        <w:br/>
      </w:r>
      <w:r>
        <w:rPr>
          <w:rStyle w:val="VerbatimChar"/>
        </w:rPr>
        <w:t xml:space="preserve">      schema.prisma         # 21 models</w:t>
      </w:r>
      <w:r>
        <w:br/>
      </w:r>
      <w:r>
        <w:rPr>
          <w:rStyle w:val="VerbatimChar"/>
        </w:rPr>
        <w:t xml:space="preserve">      migrations/           # Version-controlled SQL</w:t>
      </w:r>
      <w:r>
        <w:br/>
      </w:r>
      <w:r>
        <w:rPr>
          <w:rStyle w:val="VerbatimChar"/>
        </w:rPr>
        <w:t xml:space="preserve">    protos/</w:t>
      </w:r>
      <w:r>
        <w:br/>
      </w:r>
      <w:r>
        <w:rPr>
          <w:rStyle w:val="VerbatimChar"/>
        </w:rPr>
        <w:t xml:space="preserve">      audit_logger.proto    # gRPC service definition</w:t>
      </w:r>
      <w:r>
        <w:br/>
      </w:r>
      <w:r>
        <w:rPr>
          <w:rStyle w:val="VerbatimChar"/>
        </w:rPr>
        <w:t xml:space="preserve">    test/                   # 16 spec files, node:test runner</w:t>
      </w:r>
      <w:r>
        <w:br/>
      </w:r>
      <w:r>
        <w:rPr>
          <w:rStyle w:val="VerbatimChar"/>
        </w:rPr>
        <w:t xml:space="preserve">  frontend/                 # Next.js 15 App Router + Tailwind</w:t>
      </w:r>
      <w:r>
        <w:br/>
      </w:r>
      <w:r>
        <w:rPr>
          <w:rStyle w:val="VerbatimChar"/>
        </w:rPr>
        <w:t xml:space="preserve">    app/                    # 33 routes (24 route folders)</w:t>
      </w:r>
      <w:r>
        <w:br/>
      </w:r>
      <w:r>
        <w:rPr>
          <w:rStyle w:val="VerbatimChar"/>
        </w:rPr>
        <w:t xml:space="preserve">    components/ lib/        # UI components, hooks, API clients</w:t>
      </w:r>
      <w:r>
        <w:br/>
      </w:r>
      <w:r>
        <w:rPr>
          <w:rStyle w:val="VerbatimChar"/>
        </w:rPr>
        <w:t xml:space="preserve">    __tests__/              # 76 Vitest suites</w:t>
      </w:r>
      <w:r>
        <w:br/>
      </w:r>
      <w:r>
        <w:rPr>
          <w:rStyle w:val="VerbatimChar"/>
        </w:rPr>
        <w:t xml:space="preserve">  mobile/                   # Flutter 3.x (see the PRM393 paper)</w:t>
      </w:r>
      <w:r>
        <w:br/>
      </w:r>
      <w:r>
        <w:rPr>
          <w:rStyle w:val="VerbatimChar"/>
        </w:rPr>
        <w:t xml:space="preserve">    lib/{core,data,logic,presentation}/</w:t>
      </w:r>
      <w:r>
        <w:br/>
      </w:r>
      <w:r>
        <w:rPr>
          <w:rStyle w:val="VerbatimChar"/>
        </w:rPr>
        <w:t xml:space="preserve">    test/{data,logic,presentation}/</w:t>
      </w:r>
      <w:r>
        <w:br/>
      </w:r>
      <w:r>
        <w:rPr>
          <w:rStyle w:val="VerbatimChar"/>
        </w:rPr>
        <w:t xml:space="preserve">  playwright-tests/         # 8 browser end-to-end scenarios</w:t>
      </w:r>
      <w:r>
        <w:br/>
      </w:r>
      <w:r>
        <w:rPr>
          <w:rStyle w:val="VerbatimChar"/>
        </w:rPr>
        <w:t xml:space="preserve">  .github/workflows/ci.yml  # 5-job CI/CD pipeline</w:t>
      </w:r>
      <w:r>
        <w:br/>
      </w:r>
      <w:r>
        <w:rPr>
          <w:rStyle w:val="VerbatimChar"/>
        </w:rPr>
        <w:t xml:space="preserve">  deliverables/             # Submission artefacts (this document set)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hyperlink" Id="rId11" Target="/api/v1" TargetMode="External" /><Relationship Type="http://schemas.openxmlformats.org/officeDocument/2006/relationships/hyperlink" Id="rId102" Target="https://docs.github.com/actions" TargetMode="External" /><Relationship Type="http://schemas.openxmlformats.org/officeDocument/2006/relationships/hyperlink" Id="rId90" Target="https://docs.nestjs.com/" TargetMode="External" /><Relationship Type="http://schemas.openxmlformats.org/officeDocument/2006/relationships/hyperlink" Id="rId96" Target="https://docs.oasis-open.org/odata/odata/v4.01/codata/v4.01.html" TargetMode="External" /><Relationship Type="http://schemas.openxmlformats.org/officeDocument/2006/relationships/hyperlink" Id="rId105" Target="https://firebase.google.com/docs/cloud-messaging" TargetMode="External" /><Relationship Type="http://schemas.openxmlformats.org/officeDocument/2006/relationships/hyperlink" Id="rId93" Target="https://flutter.dev/" TargetMode="External" /><Relationship Type="http://schemas.openxmlformats.org/officeDocument/2006/relationships/hyperlink" Id="rId9" Target="https://github.com/TomOutfit/OmniCast_PRN232-PRM393_Project_Fa26Semester" TargetMode="External" /><Relationship Type="http://schemas.openxmlformats.org/officeDocument/2006/relationships/hyperlink" Id="rId98" Target="https://github.com/bluenviron/mediamtx" TargetMode="External" /><Relationship Type="http://schemas.openxmlformats.org/officeDocument/2006/relationships/hyperlink" Id="rId107" Target="https://github.com/colinhacks/zod" TargetMode="External" /><Relationship Type="http://schemas.openxmlformats.org/officeDocument/2006/relationships/hyperlink" Id="rId95" Target="https://graphql.org/" TargetMode="External" /><Relationship Type="http://schemas.openxmlformats.org/officeDocument/2006/relationships/hyperlink" Id="rId92" Target="https://nextjs.org/docs" TargetMode="External" /><Relationship Type="http://schemas.openxmlformats.org/officeDocument/2006/relationships/hyperlink" Id="rId10" Target="https://omnicast-fe.vercel.app" TargetMode="External" /><Relationship Type="http://schemas.openxmlformats.org/officeDocument/2006/relationships/hyperlink" Id="rId100" Target="https://owasp.org/Top10/" TargetMode="External" /><Relationship Type="http://schemas.openxmlformats.org/officeDocument/2006/relationships/hyperlink" Id="rId106" Target="https://platform.openai.com/docs" TargetMode="External" /><Relationship Type="http://schemas.openxmlformats.org/officeDocument/2006/relationships/hyperlink" Id="rId108" Target="https://playwright.dev/" TargetMode="External" /><Relationship Type="http://schemas.openxmlformats.org/officeDocument/2006/relationships/hyperlink" Id="rId104" Target="https://socket.io/" TargetMode="External" /><Relationship Type="http://schemas.openxmlformats.org/officeDocument/2006/relationships/hyperlink" Id="rId94" Target="https://spec.openapis.org/oas/v3.1.0" TargetMode="External" /><Relationship Type="http://schemas.openxmlformats.org/officeDocument/2006/relationships/hyperlink" Id="rId103" Target="https://supabase.com/docs" TargetMode="External" /><Relationship Type="http://schemas.openxmlformats.org/officeDocument/2006/relationships/hyperlink" Id="rId99" Target="https://swagger.io/" TargetMode="External" /><Relationship Type="http://schemas.openxmlformats.org/officeDocument/2006/relationships/hyperlink" Id="rId97" Target="https://webrtc.org/" TargetMode="External" /><Relationship Type="http://schemas.openxmlformats.org/officeDocument/2006/relationships/hyperlink" Id="rId101" Target="https://www.postgresql.org/docs/" TargetMode="External" /><Relationship Type="http://schemas.openxmlformats.org/officeDocument/2006/relationships/hyperlink" Id="rId91" Target="https://www.prisma.io/" TargetMode="External" /></Relationships>
</file>

<file path=word/_rels/footnotes.xml.rels><?xml version="1.0" encoding="UTF-8"?><Relationships xmlns="http://schemas.openxmlformats.org/package/2006/relationships"><Relationship Type="http://schemas.openxmlformats.org/officeDocument/2006/relationships/hyperlink" Id="rId11" Target="/api/v1" TargetMode="External" /><Relationship Type="http://schemas.openxmlformats.org/officeDocument/2006/relationships/hyperlink" Id="rId102" Target="https://docs.github.com/actions" TargetMode="External" /><Relationship Type="http://schemas.openxmlformats.org/officeDocument/2006/relationships/hyperlink" Id="rId90" Target="https://docs.nestjs.com/" TargetMode="External" /><Relationship Type="http://schemas.openxmlformats.org/officeDocument/2006/relationships/hyperlink" Id="rId96" Target="https://docs.oasis-open.org/odata/odata/v4.01/codata/v4.01.html" TargetMode="External" /><Relationship Type="http://schemas.openxmlformats.org/officeDocument/2006/relationships/hyperlink" Id="rId105" Target="https://firebase.google.com/docs/cloud-messaging" TargetMode="External" /><Relationship Type="http://schemas.openxmlformats.org/officeDocument/2006/relationships/hyperlink" Id="rId93" Target="https://flutter.dev/" TargetMode="External" /><Relationship Type="http://schemas.openxmlformats.org/officeDocument/2006/relationships/hyperlink" Id="rId9" Target="https://github.com/TomOutfit/OmniCast_PRN232-PRM393_Project_Fa26Semester" TargetMode="External" /><Relationship Type="http://schemas.openxmlformats.org/officeDocument/2006/relationships/hyperlink" Id="rId98" Target="https://github.com/bluenviron/mediamtx" TargetMode="External" /><Relationship Type="http://schemas.openxmlformats.org/officeDocument/2006/relationships/hyperlink" Id="rId107" Target="https://github.com/colinhacks/zod" TargetMode="External" /><Relationship Type="http://schemas.openxmlformats.org/officeDocument/2006/relationships/hyperlink" Id="rId95" Target="https://graphql.org/" TargetMode="External" /><Relationship Type="http://schemas.openxmlformats.org/officeDocument/2006/relationships/hyperlink" Id="rId92" Target="https://nextjs.org/docs" TargetMode="External" /><Relationship Type="http://schemas.openxmlformats.org/officeDocument/2006/relationships/hyperlink" Id="rId10" Target="https://omnicast-fe.vercel.app" TargetMode="External" /><Relationship Type="http://schemas.openxmlformats.org/officeDocument/2006/relationships/hyperlink" Id="rId100" Target="https://owasp.org/Top10/" TargetMode="External" /><Relationship Type="http://schemas.openxmlformats.org/officeDocument/2006/relationships/hyperlink" Id="rId106" Target="https://platform.openai.com/docs" TargetMode="External" /><Relationship Type="http://schemas.openxmlformats.org/officeDocument/2006/relationships/hyperlink" Id="rId108" Target="https://playwright.dev/" TargetMode="External" /><Relationship Type="http://schemas.openxmlformats.org/officeDocument/2006/relationships/hyperlink" Id="rId104" Target="https://socket.io/" TargetMode="External" /><Relationship Type="http://schemas.openxmlformats.org/officeDocument/2006/relationships/hyperlink" Id="rId94" Target="https://spec.openapis.org/oas/v3.1.0" TargetMode="External" /><Relationship Type="http://schemas.openxmlformats.org/officeDocument/2006/relationships/hyperlink" Id="rId103" Target="https://supabase.com/docs" TargetMode="External" /><Relationship Type="http://schemas.openxmlformats.org/officeDocument/2006/relationships/hyperlink" Id="rId99" Target="https://swagger.io/" TargetMode="External" /><Relationship Type="http://schemas.openxmlformats.org/officeDocument/2006/relationships/hyperlink" Id="rId97" Target="https://webrtc.org/" TargetMode="External" /><Relationship Type="http://schemas.openxmlformats.org/officeDocument/2006/relationships/hyperlink" Id="rId101" Target="https://www.postgresql.org/docs/" TargetMode="External" /><Relationship Type="http://schemas.openxmlformats.org/officeDocument/2006/relationships/hyperlink" Id="rId91" Target="https://www.prisma.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Cross-Platform Back-End Application: The OmniCast Digital Broadcast Scheduling and Delivery System</dc:title>
  <dc:creator> </dc:creator>
  <cp:keywords/>
  <dcterms:created xsi:type="dcterms:W3CDTF">2026-10-28T14:22:42Z</dcterms:created>
  <dcterms:modified xsi:type="dcterms:W3CDTF">2026-10-28T14:22:42Z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OmniCast is a multi-platform digital broadcast scheduling and delivery system built for the PRN232 course. It comprises a NestJS back end with 19 business modules and 140 REST endpoints, a Next.js 15 web portal with 33 routes, and a gRPC audit-logging microservice. Three principal contributions are presented: a broadcast-schedule conflict-detection algorithm implemented as a single raw SQL query that computes the effective end time of an existing event; a 24/7 EPG filler whose seeded selection guarantees that every channel-day grid is both complete and reproducible; and an AI curation pipeline that issues a single large language model call, validates the output against a Zod schema, offers a heuristic fallback path and records full version provenance. The database schema comprises 21 Prisma models on PostgreSQL. The complete system has been deployed on Vercel and validated by 482 automated tests inside a five-job continuous-integration pipeline, all of which pass.</vt:lpwstr>
  </property>
  <property fmtid="{D5CDD505-2E9C-101B-9397-08002B2CF9AE}" pid="3" name="date">
    <vt:lpwstr/>
  </property>
</Properties>
</file>