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61.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 a Cross-Platform Back-End Application: The OmniCast Digital Broadcast Scheduling and Delivery System</w:t>
      </w:r>
    </w:p>
    <w:p>
      <w:pPr>
        <w:pStyle w:val="Author"/>
      </w:pPr>
      <w:r>
        <w:br/>
      </w:r>
    </w:p>
    <w:p>
      <w:pPr>
        <w:pStyle w:val="AbstractTitle"/>
      </w:pPr>
      <w:r>
        <w:t xml:space="preserve">Abstract</w:t>
      </w:r>
    </w:p>
    <w:p>
      <w:pPr>
        <w:pStyle w:val="Abstract"/>
      </w:pPr>
      <w:r>
        <w:t xml:space="preserve">OmniCast is a multi-platform digital broadcast scheduling, real-time LiveStream and content delivery</w:t>
      </w:r>
      <w:r>
        <w:t xml:space="preserve"> </w:t>
      </w:r>
      <w:r>
        <w:t xml:space="preserve">system developed at FPTU Quy Nhon AI Campus — FU Cahata for the PRN232 course under the supervision of Mentor Mr. Huỳnh Vang. It comprises a NestJS back end with</w:t>
      </w:r>
      <w:r>
        <w:t xml:space="preserve"> </w:t>
      </w:r>
      <w:r>
        <w:t xml:space="preserve">19 business modules and 140+ REST endpoints, a Next.js 15 web portal with</w:t>
      </w:r>
      <w:r>
        <w:t xml:space="preserve"> </w:t>
      </w:r>
      <w:r>
        <w:t xml:space="preserve">33 routes (including a 7-theme interactive LiveStream room, a 4-mode Live Studio console and a full administrative suite), a 31-screen Flutter mobile client, and a gRPC audit-logging microservice. Four principal architectural</w:t>
      </w:r>
      <w:r>
        <w:t xml:space="preserve"> </w:t>
      </w:r>
      <w:r>
        <w:t xml:space="preserve">contributions are presented: (1) an end-to-end bi-directional LiveStream architecture combining WebRTC WHIP/WHEP, MediaMTX HLS and a Socket.IO</w:t>
      </w:r>
      <w:r>
        <w:t xml:space="preserve"> </w:t>
      </w:r>
      <w:r>
        <w:rPr>
          <w:rStyle w:val="VerbatimChar"/>
        </w:rPr>
        <w:t xml:space="preserve">/live</w:t>
      </w:r>
      <w:r>
        <w:t xml:space="preserve"> </w:t>
      </w:r>
      <w:r>
        <w:t xml:space="preserve">gateway supporting live chat, floating reactions, 6-tier Super Chat donations, pinned broadcaster announcements and zero-downtime on-the-fly program switching; (2) a broadcast-schedule conflict-detection</w:t>
      </w:r>
      <w:r>
        <w:t xml:space="preserve"> </w:t>
      </w:r>
      <w:r>
        <w:t xml:space="preserve">algorithm implemented as a single raw SQL query that computes the</w:t>
      </w:r>
      <w:r>
        <w:t xml:space="preserve"> </w:t>
      </w:r>
      <w:r>
        <w:t xml:space="preserve">effective end time of an existing event; (3) a 24/7 EPG filler whose seeded</w:t>
      </w:r>
      <w:r>
        <w:t xml:space="preserve"> </w:t>
      </w:r>
      <w:r>
        <w:t xml:space="preserve">selection guarantees that every channel-day grid is both complete and</w:t>
      </w:r>
      <w:r>
        <w:t xml:space="preserve"> </w:t>
      </w:r>
      <w:r>
        <w:t xml:space="preserve">reproducible; and (4) an AI curation pipeline that issues a single large</w:t>
      </w:r>
      <w:r>
        <w:t xml:space="preserve"> </w:t>
      </w:r>
      <w:r>
        <w:t xml:space="preserve">language model call, validates the output against a Zod schema, offers</w:t>
      </w:r>
      <w:r>
        <w:t xml:space="preserve"> </w:t>
      </w:r>
      <w:r>
        <w:t xml:space="preserve">a heuristic fallback path and records full version provenance. The</w:t>
      </w:r>
      <w:r>
        <w:t xml:space="preserve"> </w:t>
      </w:r>
      <w:r>
        <w:t xml:space="preserve">database schema comprises 21 Prisma models on PostgreSQL. The complete</w:t>
      </w:r>
      <w:r>
        <w:t xml:space="preserve"> </w:t>
      </w:r>
      <w:r>
        <w:t xml:space="preserve">system has been deployed on Vercel and validated by 482 automated tests</w:t>
      </w:r>
      <w:r>
        <w:t xml:space="preserve"> </w:t>
      </w:r>
      <w:r>
        <w:t xml:space="preserve">inside a five-job continuous-integration pipeline, all of which pass (100%).</w:t>
      </w:r>
    </w:p>
    <w:p>
      <w:pPr>
        <w:pStyle w:val="FirstParagraph"/>
      </w:pPr>
      <w:r>
        <w:t xml:space="preserve">*(Sơ đồ kiến trúc TikZ đã được kết xuất trong bản PDF)*</w:t>
      </w:r>
    </w:p>
    <w:p>
      <w:pPr>
        <w:pStyle w:val="FirstParagraph"/>
      </w:pPr>
      <w:r>
        <w:rPr>
          <w:b/>
          <w:bCs/>
        </w:rPr>
        <w:t xml:space="preserve">OF EDUCATION AND TRAINING</w:t>
      </w:r>
      <w:r>
        <w:br/>
      </w:r>
      <w:r>
        <w:rPr>
          <w:b/>
          <w:bCs/>
        </w:rPr>
        <w:t xml:space="preserve">UNIVERSITY — FPTU QUY NHON AI CAMPUS</w:t>
      </w:r>
      <w:r>
        <w:br/>
      </w:r>
      <w:r>
        <w:rPr>
          <w:b/>
          <w:bCs/>
        </w:rPr>
        <w:t xml:space="preserve">FU CAHATA</w:t>
      </w:r>
      <w:r>
        <w:rPr>
          <w:b/>
          <w:bCs/>
        </w:rPr>
        <w:t xml:space="preserve"> </w:t>
      </w:r>
      <m:oMath>
        <m:r>
          <m:rPr>
            <m:sty m:val="p"/>
          </m:rPr>
          <m:t>⋅</m:t>
        </m:r>
      </m:oMath>
      <w:r>
        <w:rPr>
          <w:b/>
          <w:bCs/>
        </w:rPr>
        <w:t xml:space="preserve"> </w:t>
      </w:r>
      <w:r>
        <w:rPr>
          <w:b/>
          <w:bCs/>
        </w:rPr>
        <w:t xml:space="preserve">FACULTY OF INFORMATION TECHNOLOGY — SOFTWARE ENGINEERING</w:t>
      </w:r>
      <w:r>
        <w:br/>
      </w:r>
      <w:r>
        <w:t xml:space="preserve">*(Sơ đồ kiến trúc TikZ đã được kết xuất trong bản PDF)*</w:t>
      </w:r>
    </w:p>
    <w:p>
      <w:pPr>
        <w:pStyle w:val="BodyText"/>
      </w:pPr>
      <w:r>
        <w:t xml:space="preserve">PROJECT DELIVERABLE REPORT</w:t>
      </w:r>
      <w:r>
        <w:br/>
      </w:r>
      <w:r>
        <w:t xml:space="preserve">: PRN232 — BUILDING CROSS-PLATFORM BACK-END APPLICATION</w:t>
      </w:r>
      <w:r>
        <w:br/>
      </w:r>
    </w:p>
    <w:p>
      <w:pPr>
        <w:pStyle w:val="BodyText"/>
      </w:pPr>
      <w:r>
        <w:t xml:space="preserve">—</w:t>
      </w:r>
    </w:p>
    <w:p>
      <w:pPr>
        <w:pStyle w:val="BodyText"/>
      </w:pPr>
      <w:r>
        <w:br/>
      </w:r>
      <w:r>
        <w:t xml:space="preserve">: DIGITAL BROADCAST SCHEDULING</w:t>
      </w:r>
      <w:r>
        <w:br/>
      </w:r>
      <w:r>
        <w:rPr>
          <w:b/>
          <w:bCs/>
        </w:rPr>
        <w:t xml:space="preserve">&amp; DELIVERY SYSTEM</w:t>
      </w:r>
      <w:r>
        <w:br/>
      </w:r>
      <w:r>
        <w:rPr>
          <w:b/>
          <w:bCs/>
        </w:rPr>
        <w:t xml:space="preserve">Enterprise Media &amp; Broadcast Intelligence Network</w:t>
      </w:r>
      <w:r>
        <w:br/>
      </w:r>
      <w:r>
        <w:t xml:space="preserve">gRPC Microservices, Next.js 15 Web Portal, Real-Time LiveStream &amp; Studio, 24/7 EPG Conflict Detection Algorithm and AI Curation</w:t>
      </w:r>
      <w:r>
        <w:br/>
      </w:r>
    </w:p>
    <w:p>
      <w:pPr>
        <w:pStyle w:val="BodyText"/>
      </w:pPr>
      <w:r>
        <w:t xml:space="preserve">—</w:t>
      </w:r>
    </w:p>
    <w:p>
      <w:pPr>
        <w:pStyle w:val="BodyText"/>
      </w:pPr>
      <w:r>
        <w:br/>
      </w:r>
    </w:p>
    <w:tbl>
      <w:tblPr>
        <w:tblStyle w:val="Table"/>
        <w:tblW w:type="auto" w:w="0"/>
        <w:tblLook w:firstRow="0" w:lastRow="0" w:firstColumn="0" w:lastColumn="0" w:noHBand="0" w:noVBand="0" w:val="0000"/>
      </w:tblPr>
      <w:tblGrid>
        <w:gridCol w:w="3960"/>
        <w:gridCol w:w="3960"/>
      </w:tblGrid>
      <w:tr>
        <w:tc>
          <w:tcPr/>
          <w:p>
            <w:pPr>
              <w:pStyle w:val="Compact"/>
              <w:jc w:val="left"/>
            </w:pPr>
            <w:r>
              <w:rPr>
                <w:b/>
                <w:bCs/>
              </w:rPr>
              <w:t xml:space="preserve">Mentor / Supervisor:</w:t>
            </w:r>
          </w:p>
        </w:tc>
        <w:tc>
          <w:tcPr/>
          <w:p>
            <w:pPr>
              <w:pStyle w:val="Compact"/>
              <w:jc w:val="left"/>
            </w:pPr>
            <w:r>
              <w:rPr>
                <w:b/>
                <w:bCs/>
              </w:rPr>
              <w:t xml:space="preserve">Mr. Huỳnh Vang</w:t>
            </w:r>
            <w:r>
              <w:t xml:space="preserve"> </w:t>
            </w:r>
            <w:r>
              <w:t xml:space="preserve">(Software Engineering Dept. — FPTU)</w:t>
            </w:r>
          </w:p>
        </w:tc>
      </w:tr>
      <w:tr>
        <w:tc>
          <w:tcPr/>
          <w:p>
            <w:pPr>
              <w:pStyle w:val="Compact"/>
              <w:jc w:val="left"/>
            </w:pPr>
            <w:r>
              <w:rPr>
                <w:b/>
                <w:bCs/>
              </w:rPr>
              <w:t xml:space="preserve">Campus &amp; Team Note:</w:t>
            </w:r>
          </w:p>
        </w:tc>
        <w:tc>
          <w:tcPr/>
          <w:p>
            <w:pPr>
              <w:pStyle w:val="Compact"/>
              <w:jc w:val="left"/>
            </w:pPr>
            <w:r>
              <w:rPr>
                <w:b/>
                <w:bCs/>
              </w:rPr>
              <w:t xml:space="preserve">FPTU Quy Nhon AI Campus — FU Cahata</w:t>
            </w:r>
          </w:p>
        </w:tc>
      </w:tr>
      <w:tr>
        <w:tc>
          <w:tcPr/>
          <w:p>
            <w:pPr>
              <w:pStyle w:val="Compact"/>
              <w:jc w:val="left"/>
            </w:pPr>
            <w:r>
              <w:rPr>
                <w:b/>
                <w:bCs/>
              </w:rPr>
              <w:t xml:space="preserve">Academic Semester:</w:t>
            </w:r>
          </w:p>
        </w:tc>
        <w:tc>
          <w:tcPr/>
          <w:p>
            <w:pPr>
              <w:pStyle w:val="Compact"/>
              <w:jc w:val="left"/>
            </w:pPr>
            <w:r>
              <w:t xml:space="preserve">Fall 2026 (FA26)</w:t>
            </w:r>
          </w:p>
        </w:tc>
      </w:tr>
      <w:tr>
        <w:tc>
          <w:tcPr/>
          <w:p>
            <w:pPr>
              <w:pStyle w:val="Compact"/>
              <w:jc w:val="left"/>
            </w:pPr>
            <w:r>
              <w:rPr>
                <w:b/>
                <w:bCs/>
              </w:rPr>
              <w:t xml:space="preserve">Project Team Members (4):</w:t>
            </w:r>
          </w:p>
        </w:tc>
        <w:tc>
          <w:tcPr/>
          <w:p>
            <w:pPr>
              <w:pStyle w:val="Compact"/>
              <w:jc w:val="left"/>
            </w:pPr>
            <w:r>
              <w:rPr>
                <w:b/>
                <w:bCs/>
              </w:rPr>
              <w:t xml:space="preserve">1. Nguyễn Bình An</w:t>
            </w:r>
            <w:r>
              <w:t xml:space="preserve"> </w:t>
            </w:r>
            <w:r>
              <w:t xml:space="preserve">(Team Leader / Backend &amp; Security)</w:t>
            </w:r>
          </w:p>
        </w:tc>
      </w:tr>
      <w:tr>
        <w:tc>
          <w:tcPr/>
          <w:p>
            <w:pPr>
              <w:pStyle w:val="Compact"/>
            </w:pPr>
          </w:p>
        </w:tc>
        <w:tc>
          <w:tcPr/>
          <w:p>
            <w:pPr>
              <w:pStyle w:val="Compact"/>
              <w:jc w:val="left"/>
            </w:pPr>
            <w:r>
              <w:rPr>
                <w:b/>
                <w:bCs/>
              </w:rPr>
              <w:t xml:space="preserve">2. Trần Thanh Sơn</w:t>
            </w:r>
            <w:r>
              <w:t xml:space="preserve"> </w:t>
            </w:r>
            <w:r>
              <w:t xml:space="preserve">— MSSV:</w:t>
            </w:r>
            <w:r>
              <w:t xml:space="preserve"> </w:t>
            </w:r>
            <w:r>
              <w:rPr>
                <w:rStyle w:val="VerbatimChar"/>
              </w:rPr>
              <w:t xml:space="preserve">QE170080</w:t>
            </w:r>
            <w:r>
              <w:t xml:space="preserve"> </w:t>
            </w:r>
            <w:r>
              <w:t xml:space="preserve">(gRPC Audit &amp; Database)</w:t>
            </w:r>
          </w:p>
        </w:tc>
      </w:tr>
      <w:tr>
        <w:tc>
          <w:tcPr/>
          <w:p>
            <w:pPr>
              <w:pStyle w:val="Compact"/>
            </w:pPr>
          </w:p>
        </w:tc>
        <w:tc>
          <w:tcPr/>
          <w:p>
            <w:pPr>
              <w:pStyle w:val="Compact"/>
              <w:jc w:val="left"/>
            </w:pPr>
            <w:r>
              <w:rPr>
                <w:b/>
                <w:bCs/>
              </w:rPr>
              <w:t xml:space="preserve">3. Nguyễn Vĩnh Phú</w:t>
            </w:r>
            <w:r>
              <w:t xml:space="preserve"> </w:t>
            </w:r>
            <w:r>
              <w:t xml:space="preserve">— MSSV:</w:t>
            </w:r>
            <w:r>
              <w:t xml:space="preserve"> </w:t>
            </w:r>
            <w:r>
              <w:rPr>
                <w:rStyle w:val="VerbatimChar"/>
              </w:rPr>
              <w:t xml:space="preserve">QE180136</w:t>
            </w:r>
            <w:r>
              <w:t xml:space="preserve"> </w:t>
            </w:r>
            <w:r>
              <w:t xml:space="preserve">(Mobile Flutter Lead)</w:t>
            </w:r>
          </w:p>
        </w:tc>
      </w:tr>
      <w:tr>
        <w:tc>
          <w:tcPr/>
          <w:p>
            <w:pPr>
              <w:pStyle w:val="Compact"/>
            </w:pPr>
          </w:p>
        </w:tc>
        <w:tc>
          <w:tcPr/>
          <w:p>
            <w:pPr>
              <w:pStyle w:val="Compact"/>
              <w:jc w:val="left"/>
            </w:pPr>
            <w:r>
              <w:rPr>
                <w:b/>
                <w:bCs/>
              </w:rPr>
              <w:t xml:space="preserve">4. Đồng Hoàng Nguyên</w:t>
            </w:r>
            <w:r>
              <w:t xml:space="preserve"> </w:t>
            </w:r>
            <w:r>
              <w:t xml:space="preserve">(Full-Stack Web, Live &amp; AI)</w:t>
            </w:r>
          </w:p>
        </w:tc>
      </w:tr>
      <w:tr>
        <w:tc>
          <w:tcPr/>
          <w:p>
            <w:pPr>
              <w:pStyle w:val="Compact"/>
              <w:jc w:val="left"/>
            </w:pPr>
            <w:r>
              <w:rPr>
                <w:b/>
                <w:bCs/>
              </w:rPr>
              <w:t xml:space="preserve">GitHub Repository:</w:t>
            </w:r>
          </w:p>
        </w:tc>
        <w:tc>
          <w:tcPr/>
          <w:p>
            <w:pPr>
              <w:pStyle w:val="Compact"/>
              <w:jc w:val="left"/>
            </w:pPr>
            <w:hyperlink r:id="rId9">
              <w:r>
                <w:rPr>
                  <w:rStyle w:val="Hyperlink"/>
                </w:rPr>
                <w:t xml:space="preserve">https://github.com/TomOutfit/OmniCast_PRN232-PRM393_Project_Fa26Semester</w:t>
              </w:r>
            </w:hyperlink>
          </w:p>
        </w:tc>
      </w:tr>
      <w:tr>
        <w:tc>
          <w:tcPr/>
          <w:p>
            <w:pPr>
              <w:pStyle w:val="Compact"/>
              <w:jc w:val="left"/>
            </w:pPr>
            <w:r>
              <w:rPr>
                <w:b/>
                <w:bCs/>
              </w:rPr>
              <w:t xml:space="preserve">Live Deployment:</w:t>
            </w:r>
          </w:p>
        </w:tc>
        <w:tc>
          <w:tcPr/>
          <w:p>
            <w:pPr>
              <w:pStyle w:val="Compact"/>
              <w:jc w:val="left"/>
            </w:pPr>
            <w:hyperlink r:id="rId10">
              <w:r>
                <w:rPr>
                  <w:rStyle w:val="Hyperlink"/>
                </w:rPr>
                <w:t xml:space="preserve">https://omnicast-fe.vercel.app</w:t>
              </w:r>
            </w:hyperlink>
            <w:r>
              <w:t xml:space="preserve"> </w:t>
            </w:r>
            <w:r>
              <w:t xml:space="preserve">(API:</w:t>
            </w:r>
            <w:r>
              <w:t xml:space="preserve"> </w:t>
            </w:r>
            <w:hyperlink r:id="rId11">
              <w:r>
                <w:rPr>
                  <w:rStyle w:val="Hyperlink"/>
                </w:rPr>
                <w:t xml:space="preserve">/api/v1</w:t>
              </w:r>
            </w:hyperlink>
            <w:r>
              <w:t xml:space="preserve">)</w:t>
            </w:r>
          </w:p>
        </w:tc>
      </w:tr>
      <w:tr>
        <w:tc>
          <w:tcPr/>
          <w:p>
            <w:pPr>
              <w:pStyle w:val="Compact"/>
              <w:jc w:val="left"/>
            </w:pPr>
            <w:r>
              <w:rPr>
                <w:b/>
                <w:bCs/>
              </w:rPr>
              <w:t xml:space="preserve">Scale &amp; Verification:</w:t>
            </w:r>
          </w:p>
        </w:tc>
        <w:tc>
          <w:tcPr/>
          <w:p>
            <w:pPr>
              <w:pStyle w:val="Compact"/>
              <w:jc w:val="left"/>
            </w:pPr>
            <w:r>
              <w:rPr>
                <w:b/>
                <w:bCs/>
              </w:rPr>
              <w:t xml:space="preserve">142,897 LOC</w:t>
            </w:r>
            <w:r>
              <w:rPr>
                <w:b/>
                <w:bCs/>
              </w:rPr>
              <w:t xml:space="preserve"> </w:t>
            </w:r>
            <m:oMath>
              <m:r>
                <m:rPr>
                  <m:sty m:val="p"/>
                </m:rPr>
                <m:t>|</m:t>
              </m:r>
            </m:oMath>
            <w:r>
              <w:rPr>
                <w:b/>
                <w:bCs/>
              </w:rPr>
              <w:t xml:space="preserve"> </w:t>
            </w:r>
            <w:r>
              <w:rPr>
                <w:b/>
                <w:bCs/>
              </w:rPr>
              <w:t xml:space="preserve">482/482 Tests PASS (100%)</w:t>
            </w:r>
          </w:p>
        </w:tc>
      </w:tr>
    </w:tbl>
    <w:p>
      <w:pPr>
        <w:pStyle w:val="FirstParagraph"/>
      </w:pPr>
      <w:r>
        <w:t xml:space="preserve">QUY NHON AI CAMPUS — FU CAHATA</w:t>
      </w:r>
      <w:r>
        <w:t xml:space="preserve"> </w:t>
      </w:r>
      <m:oMath>
        <m:r>
          <m:rPr>
            <m:sty m:val="p"/>
          </m:rPr>
          <m:t>⋅</m:t>
        </m:r>
      </m:oMath>
      <w:r>
        <w:t xml:space="preserve"> </w:t>
      </w:r>
      <w:r>
        <w:t xml:space="preserve">OCTOBER 2026</w:t>
      </w:r>
      <w:r>
        <w:br/>
      </w:r>
    </w:p>
    <w:p>
      <w:pPr>
        <w:pStyle w:val="FirstParagraph"/>
      </w:pPr>
      <w:r>
        <w:t xml:space="preserve">broadcast</w:t>
      </w:r>
      <w:r>
        <w:t xml:space="preserve"> </w:t>
      </w:r>
      <w:r>
        <w:t xml:space="preserve">scheduling, EPG, LiveStream, WebRTC WHIP/WHEP, Socket.IO, NestJS, Prisma, Next.js, gRPC, RBAC, Flutter, AI</w:t>
      </w:r>
      <w:r>
        <w:t xml:space="preserve"> </w:t>
      </w:r>
      <w:r>
        <w:t xml:space="preserve">curation, conflict detection, FPTU Quy Nhon AI Campus, FU Cahata.</w:t>
      </w:r>
    </w:p>
    <w:p>
      <w:pPr>
        <w:pStyle w:val="Heading1"/>
      </w:pPr>
      <w:bookmarkStart w:id="12" w:name="_20041c78c304d06f00dcef5457d2ac08ae2eef7"/>
      <w:r>
        <w:t xml:space="preserve">Introduction</w:t>
      </w:r>
      <w:bookmarkEnd w:id="12"/>
    </w:p>
    <w:p>
      <w:pPr>
        <w:pStyle w:val="FirstParagraph"/>
      </w:pPr>
      <w:r>
        <w:t xml:space="preserve">In recent years, the way Vietnamese audiences consume television and interactive live broadcasts (LiveStream) has</w:t>
      </w:r>
      <w:r>
        <w:t xml:space="preserve"> </w:t>
      </w:r>
      <w:r>
        <w:t xml:space="preserve">changed dramatically. Viewers no longer sit in front of a screen at a</w:t>
      </w:r>
      <w:r>
        <w:t xml:space="preserve"> </w:t>
      </w:r>
      <w:r>
        <w:t xml:space="preserve">fixed broadcast slot; they browse on-demand, join interactive live rooms with real-time chat and floating reactions, and expect content recommendations tailored to</w:t>
      </w:r>
      <w:r>
        <w:t xml:space="preserve"> </w:t>
      </w:r>
      <w:r>
        <w:t xml:space="preserve">their interests. Broadcasters and digital-content providers, in turn,</w:t>
      </w:r>
      <w:r>
        <w:t xml:space="preserve"> </w:t>
      </w:r>
      <w:r>
        <w:t xml:space="preserve">need a single, reliable and scalable scheduling and Live Studio control system that serves</w:t>
      </w:r>
      <w:r>
        <w:t xml:space="preserve"> </w:t>
      </w:r>
      <w:r>
        <w:t xml:space="preserve">several delivery surfaces at once: the web, mobile applications and</w:t>
      </w:r>
      <w:r>
        <w:t xml:space="preserve"> </w:t>
      </w:r>
      <w:r>
        <w:t xml:space="preserve">live-streaming devices.</w:t>
      </w:r>
    </w:p>
    <w:p>
      <w:pPr>
        <w:pStyle w:val="BodyText"/>
      </w:pPr>
      <w:r>
        <w:t xml:space="preserve">This paper presents</w:t>
      </w:r>
      <w:r>
        <w:t xml:space="preserve"> </w:t>
      </w:r>
      <w:r>
        <w:rPr>
          <w:b/>
          <w:bCs/>
        </w:rPr>
        <w:t xml:space="preserve">OmniCast</w:t>
      </w:r>
      <w:r>
        <w:t xml:space="preserve"> </w:t>
      </w:r>
      <w:r>
        <w:t xml:space="preserve">— a multi-platform digital</w:t>
      </w:r>
      <w:r>
        <w:t xml:space="preserve"> </w:t>
      </w:r>
      <w:r>
        <w:t xml:space="preserve">broadcast scheduling, real-time LiveStream and content delivery system developed at</w:t>
      </w:r>
      <w:r>
        <w:t xml:space="preserve"> </w:t>
      </w:r>
      <w:r>
        <w:rPr>
          <w:b/>
          <w:bCs/>
        </w:rPr>
        <w:t xml:space="preserve">FPTU Quy Nhon AI Campus — FU Cahata</w:t>
      </w:r>
      <w:r>
        <w:t xml:space="preserve"> </w:t>
      </w:r>
      <w:r>
        <w:t xml:space="preserve">for the course</w:t>
      </w:r>
      <w:r>
        <w:t xml:space="preserve"> </w:t>
      </w:r>
      <w:r>
        <w:rPr>
          <w:b/>
          <w:bCs/>
        </w:rPr>
        <w:t xml:space="preserve">PRN232 — Building Cross-Platform Back-End Application</w:t>
      </w:r>
      <w:r>
        <w:t xml:space="preserve"> </w:t>
      </w:r>
      <w:r>
        <w:t xml:space="preserve">under the academic mentorship of</w:t>
      </w:r>
      <w:r>
        <w:t xml:space="preserve"> </w:t>
      </w:r>
      <w:r>
        <w:rPr>
          <w:b/>
          <w:bCs/>
        </w:rPr>
        <w:t xml:space="preserve">Mr. Huỳnh Vang</w:t>
      </w:r>
      <w:r>
        <w:t xml:space="preserve">. The</w:t>
      </w:r>
      <w:r>
        <w:t xml:space="preserve"> </w:t>
      </w:r>
      <w:r>
        <w:t xml:space="preserve">system comprises a high-performance NestJS back end that serves both a</w:t>
      </w:r>
      <w:r>
        <w:t xml:space="preserve"> </w:t>
      </w:r>
      <w:r>
        <w:t xml:space="preserve">Next.js 15 web portal (33 routes) and a Flutter mobile application (31 screens), with the core</w:t>
      </w:r>
      <w:r>
        <w:t xml:space="preserve"> </w:t>
      </w:r>
      <w:r>
        <w:t xml:space="preserve">business logic concentrated on four capabilities: a bi-directional real-time LiveStream and Live Studio ecosystem, an electronic</w:t>
      </w:r>
      <w:r>
        <w:t xml:space="preserve"> </w:t>
      </w:r>
      <w:r>
        <w:t xml:space="preserve">programme guide (EPG) that is never empty, an atomic broadcast-schedule</w:t>
      </w:r>
      <w:r>
        <w:t xml:space="preserve"> </w:t>
      </w:r>
      <w:r>
        <w:t xml:space="preserve">conflict-detection mechanism, and an AI editorial assistant with</w:t>
      </w:r>
      <w:r>
        <w:t xml:space="preserve"> </w:t>
      </w:r>
      <w:r>
        <w:t xml:space="preserve">content-compliance validation.</w:t>
      </w:r>
    </w:p>
    <w:p>
      <w:pPr>
        <w:pStyle w:val="Heading2"/>
      </w:pPr>
      <w:bookmarkStart w:id="13" w:name="_929878f1f2603e92ce2a892160b860c1e73ac13"/>
      <w:r>
        <w:t xml:space="preserve">Motivation and Problem Statement</w:t>
      </w:r>
      <w:bookmarkEnd w:id="13"/>
    </w:p>
    <w:p>
      <w:pPr>
        <w:pStyle w:val="FirstParagraph"/>
      </w:pPr>
      <w:r>
        <w:t xml:space="preserve">Four technical problems dominate the system’s design, each derived</w:t>
      </w:r>
      <w:r>
        <w:t xml:space="preserve"> </w:t>
      </w:r>
      <w:r>
        <w:t xml:space="preserve">from concrete project requirements:</w:t>
      </w:r>
    </w:p>
    <w:p>
      <w:pPr>
        <w:pStyle w:val="FirstParagraph"/>
        <w:numPr>
          <w:ilvl w:val="0"/>
          <w:numId w:val="1001"/>
        </w:numPr>
      </w:pPr>
      <w:r>
        <w:rPr>
          <w:b/>
          <w:bCs/>
        </w:rPr>
        <w:t xml:space="preserve">Multi-source LiveStream ingestion and real-time studio orchestration.</w:t>
      </w:r>
      <w:r>
        <w:t xml:space="preserve"> </w:t>
      </w:r>
      <w:r>
        <w:t xml:space="preserve">A modern broadcast platform must allow producers to go live from curated VOD libraries, device cameras/screens over WebRTC WHIP, or verified public catalogs, while supporting zero-downtime on-the-fly program switching without dropping viewers who are actively chatting, sending floating reactions and donating via Super Chat.</w:t>
      </w:r>
    </w:p>
    <w:p>
      <w:pPr>
        <w:pStyle w:val="FirstParagraph"/>
        <w:numPr>
          <w:ilvl w:val="0"/>
          <w:numId w:val="1001"/>
        </w:numPr>
      </w:pPr>
      <w:r>
        <w:rPr>
          <w:b/>
          <w:bCs/>
        </w:rPr>
        <w:t xml:space="preserve">Sparse schedules.</w:t>
      </w:r>
      <w:r>
        <w:t xml:space="preserve"> </w:t>
      </w:r>
      <w:r>
        <w:t xml:space="preserve">A real broadcast channel originates only a</w:t>
      </w:r>
      <w:r>
        <w:t xml:space="preserve"> </w:t>
      </w:r>
      <w:r>
        <w:t xml:space="preserve">handful of productions per day. Building a 24-hour EPG grid directly</w:t>
      </w:r>
      <w:r>
        <w:t xml:space="preserve"> </w:t>
      </w:r>
      <w:r>
        <w:t xml:space="preserve">from the event table leaves most of the grid empty and renders the</w:t>
      </w:r>
      <w:r>
        <w:t xml:space="preserve"> </w:t>
      </w:r>
      <w:r>
        <w:t xml:space="preserve">day filter in the user interface meaningless. The system therefore</w:t>
      </w:r>
      <w:r>
        <w:t xml:space="preserve"> </w:t>
      </w:r>
      <w:r>
        <w:t xml:space="preserve">requires an automatic filler that guarantees every channel-day grid</w:t>
      </w:r>
      <w:r>
        <w:t xml:space="preserve"> </w:t>
      </w:r>
      <w:r>
        <w:t xml:space="preserve">is fully populated with valid content.</w:t>
      </w:r>
    </w:p>
    <w:p>
      <w:pPr>
        <w:pStyle w:val="FirstParagraph"/>
        <w:numPr>
          <w:ilvl w:val="0"/>
          <w:numId w:val="1001"/>
        </w:numPr>
      </w:pPr>
      <w:r>
        <w:rPr>
          <w:b/>
          <w:bCs/>
        </w:rPr>
        <w:t xml:space="preserve">Schedule conflicts.</w:t>
      </w:r>
      <w:r>
        <w:t xml:space="preserve"> </w:t>
      </w:r>
      <w:r>
        <w:t xml:space="preserve">If two programmes on the same channel</w:t>
      </w:r>
      <w:r>
        <w:t xml:space="preserve"> </w:t>
      </w:r>
      <w:r>
        <w:t xml:space="preserve">overlap, viewers cannot tell which one is actually on air. The</w:t>
      </w:r>
      <w:r>
        <w:t xml:space="preserve"> </w:t>
      </w:r>
      <w:r>
        <w:t xml:space="preserve">validation must detect all three overlap forms (head, tail, full</w:t>
      </w:r>
      <w:r>
        <w:t xml:space="preserve"> </w:t>
      </w:r>
      <w:r>
        <w:t xml:space="preserve">containment) and must execute as a single database query to avoid</w:t>
      </w:r>
      <w:r>
        <w:t xml:space="preserve"> </w:t>
      </w:r>
      <w:r>
        <w:t xml:space="preserve">race conditions.</w:t>
      </w:r>
    </w:p>
    <w:p>
      <w:pPr>
        <w:pStyle w:val="FirstParagraph"/>
        <w:numPr>
          <w:ilvl w:val="0"/>
          <w:numId w:val="1001"/>
        </w:numPr>
      </w:pPr>
      <w:r>
        <w:rPr>
          <w:b/>
          <w:bCs/>
        </w:rPr>
        <w:t xml:space="preserve">Manual content moderation.</w:t>
      </w:r>
      <w:r>
        <w:t xml:space="preserve"> </w:t>
      </w:r>
      <w:r>
        <w:t xml:space="preserve">The editorial workflow (writing</w:t>
      </w:r>
      <w:r>
        <w:t xml:space="preserve"> </w:t>
      </w:r>
      <w:r>
        <w:t xml:space="preserve">descriptions, tagging, categorising) is manual and time-consuming.</w:t>
      </w:r>
      <w:r>
        <w:t xml:space="preserve"> </w:t>
      </w:r>
      <w:r>
        <w:t xml:space="preserve">Automating it with a large language model reduces the load, but</w:t>
      </w:r>
      <w:r>
        <w:t xml:space="preserve"> </w:t>
      </w:r>
      <w:r>
        <w:t xml:space="preserve">requires a fallback path when no API key is present, and the output</w:t>
      </w:r>
      <w:r>
        <w:t xml:space="preserve"> </w:t>
      </w:r>
      <w:r>
        <w:t xml:space="preserve">must be schema-validated before it is persisted.</w:t>
      </w:r>
    </w:p>
    <w:p>
      <w:pPr>
        <w:pStyle w:val="Heading2"/>
      </w:pPr>
      <w:bookmarkStart w:id="14" w:name="_contributions"/>
      <w:r>
        <w:t xml:space="preserve">Contributions</w:t>
      </w:r>
      <w:bookmarkEnd w:id="14"/>
    </w:p>
    <w:p>
      <w:pPr>
        <w:pStyle w:val="FirstParagraph"/>
      </w:pPr>
      <w:r>
        <w:t xml:space="preserve">This paper makes the following technical contributions:</w:t>
      </w:r>
    </w:p>
    <w:p>
      <w:pPr>
        <w:pStyle w:val="FirstParagraph"/>
        <w:numPr>
          <w:ilvl w:val="0"/>
          <w:numId w:val="1002"/>
        </w:numPr>
      </w:pPr>
      <w:r>
        <w:t xml:space="preserve">A layered</w:t>
      </w:r>
      <w:r>
        <w:t xml:space="preserve"> </w:t>
      </w:r>
      <w:r>
        <w:rPr>
          <w:b/>
          <w:bCs/>
        </w:rPr>
        <w:t xml:space="preserve">NestJS + Prisma + PostgreSQL</w:t>
      </w:r>
      <w:r>
        <w:t xml:space="preserve"> </w:t>
      </w:r>
      <w:r>
        <w:t xml:space="preserve">architecture</w:t>
      </w:r>
      <w:r>
        <w:t xml:space="preserve"> </w:t>
      </w:r>
      <w:r>
        <w:t xml:space="preserve">with 19 business modules, 140+ REST endpoints and auto-generated</w:t>
      </w:r>
      <w:r>
        <w:t xml:space="preserve"> </w:t>
      </w:r>
      <w:r>
        <w:t xml:space="preserve">OpenAPI documentation, protected by a four-role RBAC layer (</w:t>
      </w:r>
      <w:r>
        <w:rPr>
          <w:rStyle w:val="VerbatimChar"/>
        </w:rPr>
        <w:t xml:space="preserve">GUEST</w:t>
      </w:r>
      <w:r>
        <w:t xml:space="preserve">,</w:t>
      </w:r>
      <w:r>
        <w:t xml:space="preserve"> </w:t>
      </w:r>
      <w:r>
        <w:rPr>
          <w:rStyle w:val="VerbatimChar"/>
        </w:rPr>
        <w:t xml:space="preserve">VIEWER</w:t>
      </w:r>
      <w:r>
        <w:t xml:space="preserve">,</w:t>
      </w:r>
      <w:r>
        <w:t xml:space="preserve"> </w:t>
      </w:r>
      <w:r>
        <w:rPr>
          <w:rStyle w:val="VerbatimChar"/>
        </w:rPr>
        <w:t xml:space="preserve">STAFF</w:t>
      </w:r>
      <w:r>
        <w:t xml:space="preserve">,</w:t>
      </w:r>
      <w:r>
        <w:t xml:space="preserve"> </w:t>
      </w:r>
      <w:r>
        <w:rPr>
          <w:rStyle w:val="VerbatimChar"/>
        </w:rPr>
        <w:t xml:space="preserve">ADMIN</w:t>
      </w:r>
      <w:r>
        <w:t xml:space="preserve">).</w:t>
      </w:r>
    </w:p>
    <w:p>
      <w:pPr>
        <w:pStyle w:val="FirstParagraph"/>
        <w:numPr>
          <w:ilvl w:val="0"/>
          <w:numId w:val="1002"/>
        </w:numPr>
      </w:pPr>
      <w:r>
        <w:t xml:space="preserve">A</w:t>
      </w:r>
      <w:r>
        <w:t xml:space="preserve"> </w:t>
      </w:r>
      <w:r>
        <w:rPr>
          <w:b/>
          <w:bCs/>
        </w:rPr>
        <w:t xml:space="preserve">real-time LiveStream &amp; Live Studio architecture</w:t>
      </w:r>
      <w:r>
        <w:t xml:space="preserve"> </w:t>
      </w:r>
      <w:r>
        <w:t xml:space="preserve">combining MediaMTX (WHIP/WHEP/HLS), Cloudinary Direct Upload and the Socket.IO</w:t>
      </w:r>
      <w:r>
        <w:t xml:space="preserve"> </w:t>
      </w:r>
      <w:r>
        <w:rPr>
          <w:rStyle w:val="VerbatimChar"/>
        </w:rPr>
        <w:t xml:space="preserve">/live</w:t>
      </w:r>
      <w:r>
        <w:t xml:space="preserve"> </w:t>
      </w:r>
      <w:r>
        <w:t xml:space="preserve">gateway to support 4 studio broadcast modes, zero-downtime program switching, threaded live chat, 0ms floating emoji reactions, 6-tier Super Chat donations and pinned broadcaster announcements.</w:t>
      </w:r>
    </w:p>
    <w:p>
      <w:pPr>
        <w:pStyle w:val="FirstParagraph"/>
        <w:numPr>
          <w:ilvl w:val="0"/>
          <w:numId w:val="1002"/>
        </w:numPr>
      </w:pPr>
      <w:r>
        <w:t xml:space="preserve">A broadcast-conflict detection algorithm implemented as a</w:t>
      </w:r>
      <w:r>
        <w:t xml:space="preserve"> </w:t>
      </w:r>
      <w:r>
        <w:t xml:space="preserve">single raw SQL query that computes the effective end time with</w:t>
      </w:r>
      <w:r>
        <w:t xml:space="preserve"> </w:t>
      </w:r>
      <w:r>
        <w:rPr>
          <w:rStyle w:val="VerbatimChar"/>
        </w:rPr>
        <w:t xml:space="preserve">COALESCE(endedAt, scheduledAt + duration)</w:t>
      </w:r>
      <w:r>
        <w:t xml:space="preserve">.</w:t>
      </w:r>
    </w:p>
    <w:p>
      <w:pPr>
        <w:pStyle w:val="FirstParagraph"/>
        <w:numPr>
          <w:ilvl w:val="0"/>
          <w:numId w:val="1002"/>
        </w:numPr>
      </w:pPr>
      <w:r>
        <w:t xml:space="preserve">A 24/7 EPG filler with seeded pseudo-random selection keyed on</w:t>
      </w:r>
      <w:r>
        <w:t xml:space="preserve"> </w:t>
      </w:r>
      <w:r>
        <w:t xml:space="preserve">the (date, channel) pair, guaranteeing that the same day always</w:t>
      </w:r>
      <w:r>
        <w:t xml:space="preserve"> </w:t>
      </w:r>
      <w:r>
        <w:t xml:space="preserve">renders the same schedule.</w:t>
      </w:r>
    </w:p>
    <w:p>
      <w:pPr>
        <w:pStyle w:val="FirstParagraph"/>
        <w:numPr>
          <w:ilvl w:val="0"/>
          <w:numId w:val="1002"/>
        </w:numPr>
      </w:pPr>
      <w:r>
        <w:t xml:space="preserve">An AI editorial pipeline that issues a single consolidated model</w:t>
      </w:r>
      <w:r>
        <w:t xml:space="preserve"> </w:t>
      </w:r>
      <w:r>
        <w:t xml:space="preserve">call (</w:t>
      </w:r>
      <w:r>
        <w:rPr>
          <w:rStyle w:val="VerbatimChar"/>
        </w:rPr>
        <w:t xml:space="preserve">gpt-4o</w:t>
      </w:r>
      <w:r>
        <w:t xml:space="preserve">), validates the result against a Zod schema,</w:t>
      </w:r>
      <w:r>
        <w:t xml:space="preserve"> </w:t>
      </w:r>
      <w:r>
        <w:t xml:space="preserve">and provides retry plus heuristic-fallback paths.</w:t>
      </w:r>
    </w:p>
    <w:p>
      <w:pPr>
        <w:pStyle w:val="FirstParagraph"/>
        <w:numPr>
          <w:ilvl w:val="0"/>
          <w:numId w:val="1002"/>
        </w:numPr>
      </w:pPr>
      <w:r>
        <w:t xml:space="preserve">An audit-logging microservice communicating over gRPC (</w:t>
      </w:r>
      <w:r>
        <w:rPr>
          <w:rStyle w:val="VerbatimChar"/>
        </w:rPr>
        <w:t xml:space="preserve">audit_logger.proto</w:t>
      </w:r>
      <w:r>
        <w:t xml:space="preserve">), deployed</w:t>
      </w:r>
      <w:r>
        <w:t xml:space="preserve"> </w:t>
      </w:r>
      <w:r>
        <w:t xml:space="preserve">independently of the main API process.</w:t>
      </w:r>
    </w:p>
    <w:p>
      <w:pPr>
        <w:pStyle w:val="FirstParagraph"/>
        <w:numPr>
          <w:ilvl w:val="0"/>
          <w:numId w:val="1002"/>
        </w:numPr>
      </w:pPr>
      <w:r>
        <w:t xml:space="preserve">A Next.js 15 web portal with 33 routes (including a 7-theme LiveStream lounge, a 4-tab Live Studio console and an AI Curator suite) backed by a five-job GitHub Actions CI/CD pipeline with 482/482 passing automated tests (100%).</w:t>
      </w:r>
    </w:p>
    <w:p>
      <w:pPr>
        <w:pStyle w:val="Heading2"/>
      </w:pPr>
      <w:bookmarkStart w:id="15" w:name="_cd829a8575bcfae8250a5dbc92337a04624b9e1"/>
      <w:r>
        <w:t xml:space="preserve">Project Team Organization and Role Allocation</w:t>
      </w:r>
      <w:bookmarkEnd w:id="15"/>
    </w:p>
    <w:p>
      <w:pPr>
        <w:pStyle w:val="FirstParagraph"/>
      </w:pPr>
      <w:r>
        <w:t xml:space="preserve">The OmniCast project was executed at</w:t>
      </w:r>
      <w:r>
        <w:t xml:space="preserve"> </w:t>
      </w:r>
      <w:r>
        <w:rPr>
          <w:b/>
          <w:bCs/>
        </w:rPr>
        <w:t xml:space="preserve">FPTU Quy Nhon AI Campus — FU Cahata</w:t>
      </w:r>
      <w:r>
        <w:t xml:space="preserve"> </w:t>
      </w:r>
      <w:r>
        <w:t xml:space="preserve">under the supervision of Mentor</w:t>
      </w:r>
      <w:r>
        <w:t xml:space="preserve"> </w:t>
      </w:r>
      <w:r>
        <w:rPr>
          <w:b/>
          <w:bCs/>
        </w:rPr>
        <w:t xml:space="preserve">Mr. Huỳnh Vang</w:t>
      </w:r>
      <w:r>
        <w:t xml:space="preserve">. Table </w:t>
      </w:r>
      <w:hyperlink w:anchor="_5e938edbf26271acd7b266dd116789f2ce933e1">
        <w:r>
          <w:rPr>
            <w:rStyle w:val="Hyperlink"/>
          </w:rPr>
          <w:t xml:space="preserve">1</w:t>
        </w:r>
      </w:hyperlink>
      <w:r>
        <w:t xml:space="preserve"> </w:t>
      </w:r>
      <w:r>
        <w:t xml:space="preserve">summarises the responsibilities of the four team members.</w:t>
      </w:r>
    </w:p>
    <w:bookmarkStart w:id="16" w:name="_5e938edbf26271acd7b266dd116789f2ce933e1"/>
    <w:p>
      <w:pPr>
        <w:pStyle w:val="TableCaption"/>
      </w:pPr>
      <w:r>
        <w:t xml:space="preserve">The 4 project team members of OmniCast (FPTU Quy Nhon AI Campus — FU Cahata, Mentor: Mr. Huỳnh Vang).</w:t>
      </w:r>
    </w:p>
    <w:tbl>
      <w:tblPr>
        <w:tblStyle w:val="Table"/>
        <w:tblW w:type="auto" w:w="0"/>
        <w:tblLook w:firstRow="1" w:lastRow="0" w:firstColumn="0" w:lastColumn="0" w:noHBand="0" w:noVBand="0" w:val="0020"/>
        <w:tblCaption w:val="The 4 project team members of OmniCast (FPTU Quy Nhon AI Campus — FU Cahata, Mentor: Mr. Huỳnh Vang)."/>
      </w:tblPr>
      <w:tblGrid>
        <w:gridCol w:w="2640"/>
        <w:gridCol w:w="2640"/>
        <w:gridCol w:w="2640"/>
      </w:tblGrid>
      <w:tr>
        <w:trPr>
          <w:tblHeader w:val="on"/>
        </w:trPr>
        <w:tc>
          <w:tcPr/>
          <w:p>
            <w:pPr>
              <w:pStyle w:val="Compact"/>
              <w:jc w:val="left"/>
            </w:pPr>
            <w:r>
              <w:rPr>
                <w:b/>
                <w:bCs/>
              </w:rPr>
              <w:t xml:space="preserve">Full Name</w:t>
            </w:r>
          </w:p>
        </w:tc>
        <w:tc>
          <w:tcPr/>
          <w:p>
            <w:pPr>
              <w:pStyle w:val="Compact"/>
              <w:jc w:val="left"/>
            </w:pPr>
            <w:r>
              <w:rPr>
                <w:b/>
                <w:bCs/>
              </w:rPr>
              <w:t xml:space="preserve">Role / ID</w:t>
            </w:r>
          </w:p>
        </w:tc>
        <w:tc>
          <w:tcPr/>
          <w:p>
            <w:pPr>
              <w:pStyle w:val="Compact"/>
              <w:jc w:val="left"/>
            </w:pPr>
            <w:r>
              <w:rPr>
                <w:b/>
                <w:bCs/>
              </w:rPr>
              <w:t xml:space="preserve">Primary Engineering Ownership</w:t>
            </w:r>
          </w:p>
        </w:tc>
      </w:tr>
      <w:tr>
        <w:tc>
          <w:tcPr/>
          <w:p>
            <w:pPr>
              <w:pStyle w:val="Compact"/>
              <w:jc w:val="left"/>
            </w:pPr>
            <w:r>
              <w:rPr>
                <w:b/>
                <w:bCs/>
              </w:rPr>
              <w:t xml:space="preserve">Nguyễn Bình An</w:t>
            </w:r>
            <w:r>
              <w:t xml:space="preserve"> </w:t>
            </w:r>
            <w:r>
              <w:t xml:space="preserve">(</w:t>
            </w:r>
            <w:r>
              <w:rPr>
                <w:rStyle w:val="VerbatimChar"/>
              </w:rPr>
              <w:t xml:space="preserve">TomOutfit</w:t>
            </w:r>
            <w:r>
              <w:t xml:space="preserve">)</w:t>
            </w:r>
          </w:p>
        </w:tc>
        <w:tc>
          <w:tcPr/>
          <w:p>
            <w:pPr>
              <w:pStyle w:val="Compact"/>
              <w:jc w:val="left"/>
            </w:pPr>
            <w:r>
              <w:t xml:space="preserve">Team Leader</w:t>
            </w:r>
          </w:p>
        </w:tc>
        <w:tc>
          <w:tcPr/>
          <w:p>
            <w:pPr>
              <w:pStyle w:val="Compact"/>
              <w:jc w:val="left"/>
            </w:pPr>
            <w:r>
              <w:t xml:space="preserve">NestJS 19-module core architecture, JWT &amp; 4-role RBAC security, EPG conflict detection SQL, Direct Stream Engine, CI/CD &amp; Release</w:t>
            </w:r>
          </w:p>
        </w:tc>
      </w:tr>
      <w:tr>
        <w:tc>
          <w:tcPr/>
          <w:p>
            <w:pPr>
              <w:pStyle w:val="Compact"/>
              <w:jc w:val="left"/>
            </w:pPr>
            <w:r>
              <w:rPr>
                <w:b/>
                <w:bCs/>
              </w:rPr>
              <w:t xml:space="preserve">Trần Thanh Sơn</w:t>
            </w:r>
          </w:p>
        </w:tc>
        <w:tc>
          <w:tcPr/>
          <w:p>
            <w:pPr>
              <w:pStyle w:val="Compact"/>
              <w:jc w:val="left"/>
            </w:pPr>
            <w:r>
              <w:rPr>
                <w:rStyle w:val="VerbatimChar"/>
              </w:rPr>
              <w:t xml:space="preserve">QE170080</w:t>
            </w:r>
          </w:p>
        </w:tc>
        <w:tc>
          <w:tcPr/>
          <w:p>
            <w:pPr>
              <w:pStyle w:val="Compact"/>
              <w:jc w:val="left"/>
            </w:pPr>
            <w:r>
              <w:t xml:space="preserve">Standalone gRPC Audit Logger microservice (</w:t>
            </w:r>
            <w:r>
              <w:rPr>
                <w:rStyle w:val="VerbatimChar"/>
              </w:rPr>
              <w:t xml:space="preserve">audit_logger.proto</w:t>
            </w:r>
            <w:r>
              <w:t xml:space="preserve">), Supabase PostgreSQL (21 Prisma models), Telemetry &amp; Seeding</w:t>
            </w:r>
          </w:p>
        </w:tc>
      </w:tr>
      <w:tr>
        <w:tc>
          <w:tcPr/>
          <w:p>
            <w:pPr>
              <w:pStyle w:val="Compact"/>
              <w:jc w:val="left"/>
            </w:pPr>
            <w:r>
              <w:rPr>
                <w:b/>
                <w:bCs/>
              </w:rPr>
              <w:t xml:space="preserve">Nguyễn Vĩnh Phú</w:t>
            </w:r>
          </w:p>
        </w:tc>
        <w:tc>
          <w:tcPr/>
          <w:p>
            <w:pPr>
              <w:pStyle w:val="Compact"/>
              <w:jc w:val="left"/>
            </w:pPr>
            <w:r>
              <w:rPr>
                <w:rStyle w:val="VerbatimChar"/>
              </w:rPr>
              <w:t xml:space="preserve">QE180136</w:t>
            </w:r>
          </w:p>
        </w:tc>
        <w:tc>
          <w:tcPr/>
          <w:p>
            <w:pPr>
              <w:pStyle w:val="Compact"/>
              <w:jc w:val="left"/>
            </w:pPr>
            <w:r>
              <w:t xml:space="preserve">Mobile Flutter Lead (31 screens, 12 BLoCs),</w:t>
            </w:r>
            <w:r>
              <w:t xml:space="preserve"> </w:t>
            </w:r>
            <w:r>
              <w:rPr>
                <w:rStyle w:val="VerbatimChar"/>
              </w:rPr>
              <w:t xml:space="preserve">OmniPlayer</w:t>
            </w:r>
            <w:r>
              <w:t xml:space="preserve"> </w:t>
            </w:r>
            <w:r>
              <w:t xml:space="preserve">engine,</w:t>
            </w:r>
            <w:r>
              <w:t xml:space="preserve"> </w:t>
            </w:r>
            <w:r>
              <w:rPr>
                <w:rStyle w:val="VerbatimChar"/>
              </w:rPr>
              <w:t xml:space="preserve">MobileStudioRecorderScreen</w:t>
            </w:r>
            <w:r>
              <w:t xml:space="preserve"> </w:t>
            </w:r>
            <w:r>
              <w:t xml:space="preserve">(WebRTC WHIP), Offline SQLite</w:t>
            </w:r>
          </w:p>
        </w:tc>
      </w:tr>
      <w:tr>
        <w:tc>
          <w:tcPr/>
          <w:p>
            <w:pPr>
              <w:pStyle w:val="Compact"/>
              <w:jc w:val="left"/>
            </w:pPr>
            <w:r>
              <w:rPr>
                <w:b/>
                <w:bCs/>
              </w:rPr>
              <w:t xml:space="preserve">Đồng Hoàng Nguyên</w:t>
            </w:r>
            <w:r>
              <w:t xml:space="preserve"> </w:t>
            </w:r>
            <w:r>
              <w:t xml:space="preserve">(</w:t>
            </w:r>
            <w:r>
              <w:rPr>
                <w:rStyle w:val="VerbatimChar"/>
              </w:rPr>
              <w:t xml:space="preserve">teng122</w:t>
            </w:r>
            <w:r>
              <w:t xml:space="preserve">)</w:t>
            </w:r>
          </w:p>
        </w:tc>
        <w:tc>
          <w:tcPr/>
          <w:p>
            <w:pPr>
              <w:pStyle w:val="Compact"/>
              <w:jc w:val="left"/>
            </w:pPr>
            <w:r>
              <w:t xml:space="preserve">Full-Stack &amp; AI</w:t>
            </w:r>
          </w:p>
        </w:tc>
        <w:tc>
          <w:tcPr/>
          <w:p>
            <w:pPr>
              <w:pStyle w:val="Compact"/>
              <w:jc w:val="left"/>
            </w:pPr>
            <w:r>
              <w:t xml:space="preserve">Next.js 15 Cinema Dark Web Portal (33 routes), Socket.IO</w:t>
            </w:r>
            <w:r>
              <w:t xml:space="preserve"> </w:t>
            </w:r>
            <w:r>
              <w:rPr>
                <w:rStyle w:val="VerbatimChar"/>
              </w:rPr>
              <w:t xml:space="preserve">/live</w:t>
            </w:r>
            <w:r>
              <w:t xml:space="preserve"> </w:t>
            </w:r>
            <w:r>
              <w:t xml:space="preserve">gateway, 7-theme Live Room, Live Studio Console &amp; AI Curator module</w:t>
            </w:r>
          </w:p>
        </w:tc>
      </w:tr>
    </w:tbl>
    <w:bookmarkEnd w:id="16"/>
    <w:p>
      <w:pPr>
        <w:pStyle w:val="Heading2"/>
      </w:pPr>
      <w:bookmarkStart w:id="17" w:name="_scope"/>
      <w:r>
        <w:t xml:space="preserve">Scope</w:t>
      </w:r>
      <w:bookmarkEnd w:id="17"/>
    </w:p>
    <w:p>
      <w:pPr>
        <w:pStyle w:val="FirstParagraph"/>
      </w:pPr>
      <w:r>
        <w:t xml:space="preserve">This paper concentrates on the overall system architecture, the NestJS back end, the gRPC microservice, the database schema and the Next.js 15 web portal (PRN232 deliverables). The 31-screen Flutter mobile application is</w:t>
      </w:r>
      <w:r>
        <w:t xml:space="preserve"> </w:t>
      </w:r>
      <w:r>
        <w:t xml:space="preserve">presented in full detail in the companion PRM393 report.</w:t>
      </w:r>
    </w:p>
    <w:p>
      <w:pPr>
        <w:pStyle w:val="Heading1"/>
      </w:pPr>
      <w:bookmarkStart w:id="18" w:name="_31d26affc8bca4dac4a83331dcb4d1a625a6183"/>
      <w:r>
        <w:t xml:space="preserve">Related Work</w:t>
      </w:r>
      <w:bookmarkEnd w:id="18"/>
    </w:p>
    <w:p>
      <w:pPr>
        <w:pStyle w:val="FirstParagraph"/>
      </w:pPr>
      <w:r>
        <w:t xml:space="preserve">This paper positions OmniCast against three main lines of work:</w:t>
      </w:r>
      <w:r>
        <w:t xml:space="preserve"> </w:t>
      </w:r>
      <w:r>
        <w:t xml:space="preserve">back-end application frameworks, data-access protocols, and broadcast</w:t>
      </w:r>
      <w:r>
        <w:t xml:space="preserve"> </w:t>
      </w:r>
      <w:r>
        <w:t xml:space="preserve">scheduling systems.</w:t>
      </w:r>
    </w:p>
    <w:p>
      <w:pPr>
        <w:pStyle w:val="Heading2"/>
      </w:pPr>
      <w:bookmarkStart w:id="19" w:name="_ecb4da0078f3f7aab434519afe4f3a8d0890f86"/>
      <w:r>
        <w:t xml:space="preserve">Back-end Application Frameworks</w:t>
      </w:r>
      <w:bookmarkEnd w:id="19"/>
    </w:p>
    <w:p>
      <w:pPr>
        <w:pStyle w:val="FirstParagraph"/>
      </w:pPr>
      <w:r>
        <w:t xml:space="preserve">NestJS</w:t>
      </w:r>
      <w:r>
        <w:t xml:space="preserve"> </w:t>
      </w:r>
      <w:r>
        <w:t xml:space="preserve"> </w:t>
      </w:r>
      <w:r>
        <w:t xml:space="preserve">adopts a decorator-driven dependency-injection</w:t>
      </w:r>
      <w:r>
        <w:t xml:space="preserve"> </w:t>
      </w:r>
      <w:r>
        <w:t xml:space="preserve">model and a hierarchical module model, allowing each business domain</w:t>
      </w:r>
      <w:r>
        <w:t xml:space="preserve"> </w:t>
      </w:r>
      <w:r>
        <w:t xml:space="preserve">(channels, programmes, users) to be packaged as an independent module</w:t>
      </w:r>
      <w:r>
        <w:t xml:space="preserve"> </w:t>
      </w:r>
      <w:r>
        <w:t xml:space="preserve">with its own lifecycle. Compared with plain Express, the framework</w:t>
      </w:r>
      <w:r>
        <w:t xml:space="preserve"> </w:t>
      </w:r>
      <w:r>
        <w:t xml:space="preserve">provides out-of-the-box URI versioning (</w:t>
      </w:r>
      <w:r>
        <w:rPr>
          <w:rStyle w:val="VerbatimChar"/>
        </w:rPr>
        <w:t xml:space="preserve">VersioningType.URI</w:t>
      </w:r>
      <w:r>
        <w:t xml:space="preserve">),</w:t>
      </w:r>
      <w:r>
        <w:t xml:space="preserve"> </w:t>
      </w:r>
      <w:r>
        <w:t xml:space="preserve">a</w:t>
      </w:r>
      <w:r>
        <w:t xml:space="preserve"> </w:t>
      </w:r>
      <w:r>
        <w:rPr>
          <w:rStyle w:val="VerbatimChar"/>
        </w:rPr>
        <w:t xml:space="preserve">ValidationPipe</w:t>
      </w:r>
      <w:r>
        <w:t xml:space="preserve"> </w:t>
      </w:r>
      <w:r>
        <w:t xml:space="preserve">in</w:t>
      </w:r>
      <w:r>
        <w:t xml:space="preserve"> </w:t>
      </w:r>
      <w:r>
        <w:rPr>
          <w:rStyle w:val="VerbatimChar"/>
        </w:rPr>
        <w:t xml:space="preserve">forbidNonWhitelisted</w:t>
      </w:r>
      <w:r>
        <w:t xml:space="preserve"> </w:t>
      </w:r>
      <w:r>
        <w:t xml:space="preserve">mode, an</w:t>
      </w:r>
      <w:r>
        <w:t xml:space="preserve"> </w:t>
      </w:r>
      <w:r>
        <w:rPr>
          <w:rStyle w:val="VerbatimChar"/>
        </w:rPr>
        <w:t xml:space="preserve">ExceptionFilter</w:t>
      </w:r>
      <w:r>
        <w:t xml:space="preserve"> </w:t>
      </w:r>
      <w:r>
        <w:t xml:space="preserve">and an</w:t>
      </w:r>
      <w:r>
        <w:t xml:space="preserve"> </w:t>
      </w:r>
      <w:r>
        <w:rPr>
          <w:rStyle w:val="VerbatimChar"/>
        </w:rPr>
        <w:t xml:space="preserve">Interceptor</w:t>
      </w:r>
      <w:r>
        <w:t xml:space="preserve"> </w:t>
      </w:r>
      <w:r>
        <w:t xml:space="preserve">— the four</w:t>
      </w:r>
      <w:r>
        <w:t xml:space="preserve"> </w:t>
      </w:r>
      <w:r>
        <w:t xml:space="preserve">components the broadcasting problem demands so that every endpoint</w:t>
      </w:r>
      <w:r>
        <w:t xml:space="preserve"> </w:t>
      </w:r>
      <w:r>
        <w:t xml:space="preserve">returns an identical response envelope and every input is validated</w:t>
      </w:r>
      <w:r>
        <w:t xml:space="preserve"> </w:t>
      </w:r>
      <w:r>
        <w:t xml:space="preserve">strictly. Prisma</w:t>
      </w:r>
      <w:r>
        <w:t xml:space="preserve"> </w:t>
      </w:r>
      <w:r>
        <w:t xml:space="preserve"> </w:t>
      </w:r>
      <w:r>
        <w:t xml:space="preserve">serves as the data-access layer: the</w:t>
      </w:r>
      <w:r>
        <w:t xml:space="preserve"> </w:t>
      </w:r>
      <w:r>
        <w:t xml:space="preserve">Prisma schema is the single source of truth and</w:t>
      </w:r>
      <w:r>
        <w:t xml:space="preserve"> </w:t>
      </w:r>
      <w:r>
        <w:rPr>
          <w:rStyle w:val="VerbatimChar"/>
        </w:rPr>
        <w:t xml:space="preserve">prisma migrate</w:t>
      </w:r>
      <w:r>
        <w:t xml:space="preserve"> </w:t>
      </w:r>
      <w:r>
        <w:t xml:space="preserve">generates version-controlled SQL, so schema drift is tracked</w:t>
      </w:r>
      <w:r>
        <w:t xml:space="preserve"> </w:t>
      </w:r>
      <w:r>
        <w:t xml:space="preserve">alongside the source code.</w:t>
      </w:r>
    </w:p>
    <w:p>
      <w:pPr>
        <w:pStyle w:val="BodyText"/>
      </w:pPr>
      <w:r>
        <w:t xml:space="preserve">Two alternatives deserve comparison: FastAPI (Python) and ASP.NET</w:t>
      </w:r>
      <w:r>
        <w:t xml:space="preserve"> </w:t>
      </w:r>
      <w:r>
        <w:t xml:space="preserve">Core (C#). FastAPI produces excellent OpenAPI documentation but the</w:t>
      </w:r>
      <w:r>
        <w:t xml:space="preserve"> </w:t>
      </w:r>
      <w:r>
        <w:t xml:space="preserve">project has a fixed language budget; ASP.NET Core has a more mature</w:t>
      </w:r>
      <w:r>
        <w:t xml:space="preserve"> </w:t>
      </w:r>
      <w:r>
        <w:t xml:space="preserve">ecosystem but also demands a language switch. NestJS allows the</w:t>
      </w:r>
      <w:r>
        <w:t xml:space="preserve"> </w:t>
      </w:r>
      <w:r>
        <w:t xml:space="preserve">TypeScript toolchain to be reused with the Next.js portal</w:t>
      </w:r>
      <w:r>
        <w:t xml:space="preserve"> </w:t>
      </w:r>
      <w:r>
        <w:t xml:space="preserve">, so a shared data type or an API contract change can</w:t>
      </w:r>
      <w:r>
        <w:t xml:space="preserve"> </w:t>
      </w:r>
      <w:r>
        <w:t xml:space="preserve">propagate across both deliverables without a language boundary.</w:t>
      </w:r>
    </w:p>
    <w:p>
      <w:pPr>
        <w:pStyle w:val="Heading2"/>
      </w:pPr>
      <w:bookmarkStart w:id="20" w:name="_31327a8a739141b48047bd2db60730dd555f43e"/>
      <w:r>
        <w:t xml:space="preserve">Data-Access Protocols</w:t>
      </w:r>
      <w:bookmarkEnd w:id="20"/>
    </w:p>
    <w:p>
      <w:pPr>
        <w:pStyle w:val="FirstParagraph"/>
      </w:pPr>
      <w:r>
        <w:t xml:space="preserve">Most legacy broadcasting systems expose their programme guide to</w:t>
      </w:r>
      <w:r>
        <w:t xml:space="preserve"> </w:t>
      </w:r>
      <w:r>
        <w:t xml:space="preserve">mobile applications through OData</w:t>
      </w:r>
      <w:r>
        <w:t xml:space="preserve"> </w:t>
      </w:r>
      <w:r>
        <w:t xml:space="preserve">, a REST extension with</w:t>
      </w:r>
      <w:r>
        <w:t xml:space="preserve"> </w:t>
      </w:r>
      <w:r>
        <w:t xml:space="preserve">embedded query syntax ($filter, $orderby, $expand). OData is well</w:t>
      </w:r>
      <w:r>
        <w:t xml:space="preserve"> </w:t>
      </w:r>
      <w:r>
        <w:t xml:space="preserve">suited when clients need flexible queries over a large catalogue</w:t>
      </w:r>
      <w:r>
        <w:t xml:space="preserve"> </w:t>
      </w:r>
      <w:r>
        <w:t xml:space="preserve">without deploying server-side filtering logic. OmniCast takes the</w:t>
      </w:r>
      <w:r>
        <w:t xml:space="preserve"> </w:t>
      </w:r>
      <w:r>
        <w:t xml:space="preserve">opposite approach: EPG queries have a fixed shape (by day, by channel,</w:t>
      </w:r>
      <w:r>
        <w:t xml:space="preserve"> </w:t>
      </w:r>
      <w:r>
        <w:t xml:space="preserve">by time window), so plain REST endpoints with normalised query</w:t>
      </w:r>
      <w:r>
        <w:t xml:space="preserve"> </w:t>
      </w:r>
      <w:r>
        <w:t xml:space="preserve">parameters</w:t>
      </w:r>
      <w:r>
        <w:t xml:space="preserve"> </w:t>
      </w:r>
      <w:r>
        <w:t xml:space="preserve"> </w:t>
      </w:r>
      <w:r>
        <w:t xml:space="preserve">are sufficient and simpler for both clients.</w:t>
      </w:r>
    </w:p>
    <w:p>
      <w:pPr>
        <w:pStyle w:val="BodyText"/>
      </w:pPr>
      <w:r>
        <w:t xml:space="preserve">Compared with GraphQL</w:t>
      </w:r>
      <w:r>
        <w:t xml:space="preserve"> </w:t>
      </w:r>
      <w:r>
        <w:t xml:space="preserve">, plain REST lowers the client-side</w:t>
      </w:r>
      <w:r>
        <w:t xml:space="preserve"> </w:t>
      </w:r>
      <w:r>
        <w:t xml:space="preserve">cost because no additional runtime layer is needed on mobile, and it is</w:t>
      </w:r>
      <w:r>
        <w:t xml:space="preserve"> </w:t>
      </w:r>
      <w:r>
        <w:t xml:space="preserve">easier to cache at the HTTP layer and to exercise from a command line.</w:t>
      </w:r>
      <w:r>
        <w:t xml:space="preserve"> </w:t>
      </w:r>
      <w:r>
        <w:t xml:space="preserve">The trade-off is that every endpoint must be designed explicitly; in</w:t>
      </w:r>
      <w:r>
        <w:t xml:space="preserve"> </w:t>
      </w:r>
      <w:r>
        <w:t xml:space="preserve">exchange, the entire API is documented with OpenAPI 3</w:t>
      </w:r>
      <w:r>
        <w:t xml:space="preserve"> </w:t>
      </w:r>
      <w:r>
        <w:t xml:space="preserve"> </w:t>
      </w:r>
      <w:r>
        <w:t xml:space="preserve">using</w:t>
      </w:r>
      <w:r>
        <w:t xml:space="preserve"> </w:t>
      </w:r>
      <w:r>
        <w:rPr>
          <w:rStyle w:val="VerbatimChar"/>
        </w:rPr>
        <w:t xml:space="preserve">@ApiOperation</w:t>
      </w:r>
      <w:r>
        <w:t xml:space="preserve">,</w:t>
      </w:r>
      <w:r>
        <w:t xml:space="preserve"> </w:t>
      </w:r>
      <w:r>
        <w:rPr>
          <w:rStyle w:val="VerbatimChar"/>
        </w:rPr>
        <w:t xml:space="preserve">@ApiResponse</w:t>
      </w:r>
      <w:r>
        <w:t xml:space="preserve"> </w:t>
      </w:r>
      <w:r>
        <w:t xml:space="preserve">and</w:t>
      </w:r>
      <w:r>
        <w:t xml:space="preserve"> </w:t>
      </w:r>
      <w:r>
        <w:rPr>
          <w:rStyle w:val="VerbatimChar"/>
        </w:rPr>
        <w:t xml:space="preserve">@ApiQuery</w:t>
      </w:r>
      <w:r>
        <w:t xml:space="preserve"> </w:t>
      </w:r>
      <w:r>
        <w:t xml:space="preserve">decorators, so no endpoint is left undocumented.</w:t>
      </w:r>
    </w:p>
    <w:p>
      <w:pPr>
        <w:pStyle w:val="Heading2"/>
      </w:pPr>
      <w:bookmarkStart w:id="21" w:name="_0e0d63b3632ae2018d04e3194cf9ae10c223955"/>
      <w:r>
        <w:t xml:space="preserve">Broadcast Scheduling and AI Assistance</w:t>
      </w:r>
      <w:bookmarkEnd w:id="21"/>
    </w:p>
    <w:p>
      <w:pPr>
        <w:pStyle w:val="FirstParagraph"/>
      </w:pPr>
      <w:r>
        <w:t xml:space="preserve">Commercial scheduling systems (such as EBU Radio-MEP and FTA EPG</w:t>
      </w:r>
      <w:r>
        <w:t xml:space="preserve"> </w:t>
      </w:r>
      <w:r>
        <w:t xml:space="preserve">feeds) guarantee schedule integrity by applying relative-time</w:t>
      </w:r>
      <w:r>
        <w:t xml:space="preserve"> </w:t>
      </w:r>
      <w:r>
        <w:t xml:space="preserve">conflict detection and substituting overrun programmes during live</w:t>
      </w:r>
      <w:r>
        <w:t xml:space="preserve"> </w:t>
      </w:r>
      <w:r>
        <w:t xml:space="preserve">transmission. This is precisely the model OmniCast reproduces at a</w:t>
      </w:r>
      <w:r>
        <w:t xml:space="preserve"> </w:t>
      </w:r>
      <w:r>
        <w:t xml:space="preserve">smaller scale: the slot of a programme is an interval</w:t>
      </w:r>
      <w:r>
        <w:t xml:space="preserve"> </w:t>
      </w:r>
      <m:oMath>
        <m:r>
          <m:rPr>
            <m:sty m:val="p"/>
          </m:rPr>
          <m:t>[</m:t>
        </m:r>
        <m:sSub>
          <m:e>
            <m:r>
              <m:t>t</m:t>
            </m:r>
          </m:e>
          <m:sub>
            <m:r>
              <m:t>0</m:t>
            </m:r>
          </m:sub>
        </m:sSub>
        <m:r>
          <m:rPr>
            <m:sty m:val="p"/>
          </m:rPr>
          <m:t>,</m:t>
        </m:r>
        <m:sSub>
          <m:e>
            <m:r>
              <m:t>t</m:t>
            </m:r>
          </m:e>
          <m:sub>
            <m:r>
              <m:t>1</m:t>
            </m:r>
          </m:sub>
        </m:sSub>
        <m:r>
          <m:rPr>
            <m:sty m:val="p"/>
          </m:rPr>
          <m:t>]</m:t>
        </m:r>
      </m:oMath>
      <w:r>
        <w:t xml:space="preserve"> </w:t>
      </w:r>
      <w:r>
        <w:t xml:space="preserve">on</w:t>
      </w:r>
      <w:r>
        <w:t xml:space="preserve"> </w:t>
      </w:r>
      <w:r>
        <w:t xml:space="preserve">the timeline of a channel, and two overlapping intervals are invalid.</w:t>
      </w:r>
    </w:p>
    <w:p>
      <w:pPr>
        <w:pStyle w:val="BodyText"/>
      </w:pPr>
      <w:r>
        <w:t xml:space="preserve">On the editorial-assistance side, commercial EPG systems have recently</w:t>
      </w:r>
      <w:r>
        <w:t xml:space="preserve"> </w:t>
      </w:r>
      <w:r>
        <w:t xml:space="preserve">begun using large language models to generate descriptions and content</w:t>
      </w:r>
      <w:r>
        <w:t xml:space="preserve"> </w:t>
      </w:r>
      <w:r>
        <w:t xml:space="preserve">tags</w:t>
      </w:r>
      <w:r>
        <w:t xml:space="preserve"> </w:t>
      </w:r>
      <w:r>
        <w:t xml:space="preserve">. OmniCast’s distinguishing feature is</w:t>
      </w:r>
      <w:r>
        <w:t xml:space="preserve"> </w:t>
      </w:r>
      <w:r>
        <w:rPr>
          <w:i/>
          <w:iCs/>
        </w:rPr>
        <w:t xml:space="preserve">output quality control</w:t>
      </w:r>
      <w:r>
        <w:t xml:space="preserve">: every AI-generated report is validated</w:t>
      </w:r>
      <w:r>
        <w:t xml:space="preserve"> </w:t>
      </w:r>
      <w:r>
        <w:t xml:space="preserve">against a Zod schema</w:t>
      </w:r>
      <w:r>
        <w:t xml:space="preserve"> </w:t>
      </w:r>
      <w:r>
        <w:t xml:space="preserve"> </w:t>
      </w:r>
      <w:r>
        <w:t xml:space="preserve">before being written to the database</w:t>
      </w:r>
      <w:r>
        <w:t xml:space="preserve"> </w:t>
      </w:r>
      <w:r>
        <w:t xml:space="preserve">and is stamped with the prompt version and the model version, so</w:t>
      </w:r>
      <w:r>
        <w:t xml:space="preserve"> </w:t>
      </w:r>
      <w:r>
        <w:t xml:space="preserve">administrators can compare quality across prompt revisions.</w:t>
      </w:r>
    </w:p>
    <w:p>
      <w:pPr>
        <w:pStyle w:val="Heading2"/>
      </w:pPr>
      <w:bookmarkStart w:id="22" w:name="_bd4b7411f06d09a140798387a40fabe4c0c9463"/>
      <w:r>
        <w:t xml:space="preserve">Gap Addressed by OmniCast</w:t>
      </w:r>
      <w:bookmarkEnd w:id="22"/>
    </w:p>
    <w:p>
      <w:pPr>
        <w:pStyle w:val="FirstParagraph"/>
      </w:pPr>
      <w:r>
        <w:t xml:space="preserve">In summary, the gap this project fills is the absence of a complete,</w:t>
      </w:r>
      <w:r>
        <w:t xml:space="preserve"> </w:t>
      </w:r>
      <w:r>
        <w:t xml:space="preserve">automatically verifiable broadcast-scheduling system at classroom</w:t>
      </w:r>
      <w:r>
        <w:t xml:space="preserve"> </w:t>
      </w:r>
      <w:r>
        <w:t xml:space="preserve">scale: schedule-integrity guarantees, a full user experience across</w:t>
      </w:r>
      <w:r>
        <w:t xml:space="preserve"> </w:t>
      </w:r>
      <w:r>
        <w:t xml:space="preserve">web and mobile, quality-controlled AI assistance, and the whole thing</w:t>
      </w:r>
      <w:r>
        <w:t xml:space="preserve"> </w:t>
      </w:r>
      <w:r>
        <w:t xml:space="preserve">validated by 482 automated tests inside a continuous-integration</w:t>
      </w:r>
      <w:r>
        <w:t xml:space="preserve"> </w:t>
      </w:r>
      <w:r>
        <w:t xml:space="preserve">pipeline.</w:t>
      </w:r>
    </w:p>
    <w:p>
      <w:pPr>
        <w:pStyle w:val="Heading1"/>
      </w:pPr>
      <w:bookmarkStart w:id="23" w:name="_0a2f9e496d5e57519b3c1f13ea17b651d29f539"/>
      <w:r>
        <w:t xml:space="preserve">System Architecture</w:t>
      </w:r>
      <w:bookmarkEnd w:id="23"/>
    </w:p>
    <w:p>
      <w:pPr>
        <w:pStyle w:val="Heading2"/>
      </w:pPr>
      <w:bookmarkStart w:id="24" w:name="_329034ec8c1070d6e4b3bb7472c263720f1291f"/>
      <w:r>
        <w:t xml:space="preserve">Layered Overview</w:t>
      </w:r>
      <w:bookmarkEnd w:id="24"/>
    </w:p>
    <w:p>
      <w:pPr>
        <w:pStyle w:val="FirstParagraph"/>
      </w:pPr>
      <w:r>
        <w:t xml:space="preserve">The system is organised into four layers, each communicating only with</w:t>
      </w:r>
      <w:r>
        <w:t xml:space="preserve"> </w:t>
      </w:r>
      <w:r>
        <w:t xml:space="preserve">the layer immediately below it. The presentation layer comprises the</w:t>
      </w:r>
      <w:r>
        <w:t xml:space="preserve"> </w:t>
      </w:r>
      <w:r>
        <w:t xml:space="preserve">Next.js 15 web portal (33 routes) and the Flutter mobile application (31 screens); the API</w:t>
      </w:r>
      <w:r>
        <w:t xml:space="preserve"> </w:t>
      </w:r>
      <w:r>
        <w:t xml:space="preserve">layer is a single NestJS process with 19 business modules and 140+ REST endpoints; the</w:t>
      </w:r>
      <w:r>
        <w:t xml:space="preserve"> </w:t>
      </w:r>
      <w:r>
        <w:t xml:space="preserve">real-time layer handles live broadcasting (LiveStream), studio room orchestration, live chat, floating reactions, Super Chat donations and WebRTC signalling;</w:t>
      </w:r>
      <w:r>
        <w:t xml:space="preserve"> </w:t>
      </w:r>
      <w:r>
        <w:t xml:space="preserve">and the data layer consists of PostgreSQL (21 Prisma models), the MediaMTX streaming</w:t>
      </w:r>
      <w:r>
        <w:t xml:space="preserve"> </w:t>
      </w:r>
      <w:r>
        <w:t xml:space="preserve">server, Cloudinary storage and external APIs.</w:t>
      </w:r>
    </w:p>
    <w:bookmarkStart w:id="25" w:name="_5ac69354a6fd3507e9e58de457b85015f252642"/>
    <w:tbl>
      <w:tblPr>
        <w:tblStyle w:val="FigureTable"/>
        <w:tblW w:type="auto" w:w="0"/>
        <w:jc w:val="center"/>
        <w:tblLook w:firstRow="0" w:lastRow="0" w:firstColumn="0" w:lastColumn="0"/>
      </w:tblPr>
      <w:tblGrid/>
    </w:tbl>
    <w:p>
      <w:pPr>
        <w:pStyle w:val="ImageCaption"/>
      </w:pPr>
      <w:r>
        <w:t xml:space="preserve">Overall layered architecture</w:t>
      </w:r>
      <w:r>
        <w:t xml:space="preserve"> </w:t>
      </w:r>
      <w:r>
        <w:t xml:space="preserve">of OmniCast. Both the Next.js 15 web portal and the Flutter mobile application consume</w:t>
      </w:r>
      <w:r>
        <w:t xml:space="preserve"> </w:t>
      </w:r>
      <w:r>
        <w:t xml:space="preserve">the same REST API and</w:t>
      </w:r>
      <w:r>
        <w:t xml:space="preserve"> </w:t>
      </w:r>
      <w:r>
        <w:rPr>
          <w:rStyle w:val="VerbatimChar"/>
        </w:rPr>
        <w:t xml:space="preserve">/live</w:t>
      </w:r>
      <w:r>
        <w:t xml:space="preserve"> </w:t>
      </w:r>
      <w:r>
        <w:t xml:space="preserve">WebSocket gateway; audit logging is separated into a dedicated gRPC</w:t>
      </w:r>
      <w:r>
        <w:t xml:space="preserve"> </w:t>
      </w:r>
      <w:r>
        <w:t xml:space="preserve">microservice.</w:t>
      </w:r>
    </w:p>
    <w:bookmarkEnd w:id="25"/>
    <w:p>
      <w:pPr>
        <w:pStyle w:val="FirstParagraph"/>
      </w:pPr>
      <w:r>
        <w:t xml:space="preserve">The notable design decision is a</w:t>
      </w:r>
      <w:r>
        <w:t xml:space="preserve"> </w:t>
      </w:r>
      <w:r>
        <w:rPr>
          <w:i/>
          <w:iCs/>
        </w:rPr>
        <w:t xml:space="preserve">single API process serving both</w:t>
      </w:r>
      <w:r>
        <w:rPr>
          <w:i/>
          <w:iCs/>
        </w:rPr>
        <w:t xml:space="preserve"> </w:t>
      </w:r>
      <w:r>
        <w:rPr>
          <w:i/>
          <w:iCs/>
        </w:rPr>
        <w:t xml:space="preserve">clients</w:t>
      </w:r>
      <w:r>
        <w:t xml:space="preserve">. The boundary between the web and mobile clients exists only</w:t>
      </w:r>
      <w:r>
        <w:t xml:space="preserve"> </w:t>
      </w:r>
      <w:r>
        <w:t xml:space="preserve">at the transport layer, never at the business layer. A business rule is</w:t>
      </w:r>
      <w:r>
        <w:t xml:space="preserve"> </w:t>
      </w:r>
      <w:r>
        <w:t xml:space="preserve">therefore written exactly once: for instance, the rule that "two</w:t>
      </w:r>
      <w:r>
        <w:t xml:space="preserve"> </w:t>
      </w:r>
      <w:r>
        <w:t xml:space="preserve">programmes on the same channel must not overlap" is enforced in</w:t>
      </w:r>
      <w:r>
        <w:t xml:space="preserve"> </w:t>
      </w:r>
      <w:r>
        <w:rPr>
          <w:rStyle w:val="VerbatimChar"/>
        </w:rPr>
        <w:t xml:space="preserve">ProgramsService.checkScheduleConflict</w:t>
      </w:r>
      <w:r>
        <w:t xml:space="preserve"> </w:t>
      </w:r>
      <w:r>
        <w:t xml:space="preserve">and behaves identically</w:t>
      </w:r>
      <w:r>
        <w:t xml:space="preserve"> </w:t>
      </w:r>
      <w:r>
        <w:t xml:space="preserve">whether the schedule is created from the web administration portal or</w:t>
      </w:r>
      <w:r>
        <w:t xml:space="preserve"> </w:t>
      </w:r>
      <w:r>
        <w:t xml:space="preserve">from the mobile application.</w:t>
      </w:r>
    </w:p>
    <w:p>
      <w:pPr>
        <w:pStyle w:val="Heading2"/>
      </w:pPr>
      <w:bookmarkStart w:id="26" w:name="_c20e51cd2c1f64a020f4ac7ba41e2da61186bb8"/>
      <w:r>
        <w:t xml:space="preserve">End-to-End LiveStream &amp; Live Studio Architecture</w:t>
      </w:r>
      <w:bookmarkEnd w:id="26"/>
    </w:p>
    <w:p>
      <w:pPr>
        <w:pStyle w:val="FirstParagraph"/>
      </w:pPr>
      <w:r>
        <w:t xml:space="preserve">To satisfy ultra-low-latency live broadcasting and bi-directional interaction between studio producers (</w:t>
      </w:r>
      <w:r>
        <w:rPr>
          <w:rStyle w:val="VerbatimChar"/>
        </w:rPr>
        <w:t xml:space="preserve">STAFF</w:t>
      </w:r>
      <w:r>
        <w:t xml:space="preserve">/</w:t>
      </w:r>
      <w:r>
        <w:rPr>
          <w:rStyle w:val="VerbatimChar"/>
        </w:rPr>
        <w:t xml:space="preserve">ADMIN</w:t>
      </w:r>
      <w:r>
        <w:t xml:space="preserve">) and audiences (</w:t>
      </w:r>
      <w:r>
        <w:rPr>
          <w:rStyle w:val="VerbatimChar"/>
        </w:rPr>
        <w:t xml:space="preserve">VIEWER</w:t>
      </w:r>
      <w:r>
        <w:t xml:space="preserve">), OmniCast implements a dedicated multi-pipeline live streaming architecture as shown in Fig. </w:t>
      </w:r>
      <w:hyperlink w:anchor="_abe3354d3298c437b480ed609a942690e07e4d0">
        <w:r>
          <w:rPr>
            <w:rStyle w:val="Hyperlink"/>
          </w:rPr>
          <w:t xml:space="preserve">2</w:t>
        </w:r>
      </w:hyperlink>
      <w:r>
        <w:t xml:space="preserve">.</w:t>
      </w:r>
    </w:p>
    <w:bookmarkStart w:id="27" w:name="_abe3354d3298c437b480ed609a942690e07e4d0"/>
    <w:tbl>
      <w:tblPr>
        <w:tblStyle w:val="FigureTable"/>
        <w:tblW w:type="auto" w:w="0"/>
        <w:jc w:val="center"/>
        <w:tblLook w:firstRow="0" w:lastRow="0" w:firstColumn="0" w:lastColumn="0"/>
      </w:tblPr>
      <w:tblGrid/>
    </w:tbl>
    <w:p>
      <w:pPr>
        <w:pStyle w:val="ImageCaption"/>
      </w:pPr>
      <w:r>
        <w:t xml:space="preserve">End-to-end LiveStream and Live Studio architecture: combining 4 studio ingestion modes (Curated VOD, Camera/Screen WHIP WebRTC, Verified Public Catalog, Host Control Console) through</w:t>
      </w:r>
      <w:r>
        <w:t xml:space="preserve"> </w:t>
      </w:r>
      <w:r>
        <w:rPr>
          <w:rStyle w:val="VerbatimChar"/>
        </w:rPr>
        <w:t xml:space="preserve">LiveStudioService</w:t>
      </w:r>
      <w:r>
        <w:t xml:space="preserve">, MediaMTX and the Socket.IO</w:t>
      </w:r>
      <w:r>
        <w:t xml:space="preserve"> </w:t>
      </w:r>
      <w:r>
        <w:rPr>
          <w:rStyle w:val="VerbatimChar"/>
        </w:rPr>
        <w:t xml:space="preserve">/live</w:t>
      </w:r>
      <w:r>
        <w:t xml:space="preserve"> </w:t>
      </w:r>
      <w:r>
        <w:t xml:space="preserve">gateway.</w:t>
      </w:r>
    </w:p>
    <w:bookmarkEnd w:id="27"/>
    <w:p>
      <w:pPr>
        <w:pStyle w:val="FirstParagraph"/>
      </w:pPr>
      <w:r>
        <w:t xml:space="preserve">The LiveStream architecture operates across three synchronised technical pillars:</w:t>
      </w:r>
    </w:p>
    <w:p>
      <w:pPr>
        <w:pStyle w:val="FirstParagraph"/>
        <w:numPr>
          <w:ilvl w:val="0"/>
          <w:numId w:val="1003"/>
        </w:numPr>
      </w:pPr>
      <w:r>
        <w:rPr>
          <w:b/>
          <w:bCs/>
        </w:rPr>
        <w:t xml:space="preserve">Four Studio Ingestion Pipelines:</w:t>
      </w:r>
      <w:r>
        <w:t xml:space="preserve"> </w:t>
      </w:r>
      <w:r>
        <w:t xml:space="preserve">Producers on Web (</w:t>
      </w:r>
      <w:r>
        <w:rPr>
          <w:rStyle w:val="VerbatimChar"/>
        </w:rPr>
        <w:t xml:space="preserve">/studio/live</w:t>
      </w:r>
      <w:r>
        <w:t xml:space="preserve">) or Mobile (</w:t>
      </w:r>
      <w:r>
        <w:rPr>
          <w:rStyle w:val="VerbatimChar"/>
        </w:rPr>
        <w:t xml:space="preserve">LiveStudioScreen</w:t>
      </w:r>
      <w:r>
        <w:t xml:space="preserve"> </w:t>
      </w:r>
      <w:r>
        <w:t xml:space="preserve">&amp;</w:t>
      </w:r>
      <w:r>
        <w:t xml:space="preserve"> </w:t>
      </w:r>
      <w:r>
        <w:rPr>
          <w:rStyle w:val="VerbatimChar"/>
        </w:rPr>
        <w:t xml:space="preserve">MobileStudioRecorderScreen</w:t>
      </w:r>
      <w:r>
        <w:t xml:space="preserve">) can initiate broadcasts across four modes: (i)</w:t>
      </w:r>
      <w:r>
        <w:t xml:space="preserve"> </w:t>
      </w:r>
      <w:r>
        <w:rPr>
          <w:i/>
          <w:iCs/>
        </w:rPr>
        <w:t xml:space="preserve">Curated Live</w:t>
      </w:r>
      <w:r>
        <w:t xml:space="preserve"> </w:t>
      </w:r>
      <w:r>
        <w:t xml:space="preserve">— selecting one or more recordings from the internal VOD library guarded by an Anti-Piracy filter; (ii)</w:t>
      </w:r>
      <w:r>
        <w:t xml:space="preserve"> </w:t>
      </w:r>
      <w:r>
        <w:rPr>
          <w:i/>
          <w:iCs/>
        </w:rPr>
        <w:t xml:space="preserve">Self-Record / Device Camera</w:t>
      </w:r>
      <w:r>
        <w:t xml:space="preserve"> </w:t>
      </w:r>
      <w:r>
        <w:t xml:space="preserve">— pushing real-time camera or screen-share streams via WebRTC WHIP to MediaMTX (port</w:t>
      </w:r>
      <w:r>
        <w:t xml:space="preserve"> </w:t>
      </w:r>
      <w:r>
        <w:rPr>
          <w:rStyle w:val="VerbatimChar"/>
        </w:rPr>
        <w:t xml:space="preserve">:8889/whip</w:t>
      </w:r>
      <w:r>
        <w:t xml:space="preserve">) or uploading local recordings directly to Cloudinary using signed parameters; (iii)</w:t>
      </w:r>
      <w:r>
        <w:t xml:space="preserve"> </w:t>
      </w:r>
      <w:r>
        <w:rPr>
          <w:i/>
          <w:iCs/>
        </w:rPr>
        <w:t xml:space="preserve">Verified Public Catalog</w:t>
      </w:r>
      <w:r>
        <w:t xml:space="preserve"> </w:t>
      </w:r>
      <w:r>
        <w:t xml:space="preserve">— one-click importing of verified public HLS/MP4 streams with server-side</w:t>
      </w:r>
      <w:r>
        <w:t xml:space="preserve"> </w:t>
      </w:r>
      <w:r>
        <w:rPr>
          <w:rStyle w:val="VerbatimChar"/>
        </w:rPr>
        <w:t xml:space="preserve">HEAD</w:t>
      </w:r>
      <w:r>
        <w:t xml:space="preserve"> </w:t>
      </w:r>
      <w:r>
        <w:t xml:space="preserve">probing; and (iv)</w:t>
      </w:r>
      <w:r>
        <w:t xml:space="preserve"> </w:t>
      </w:r>
      <w:r>
        <w:rPr>
          <w:i/>
          <w:iCs/>
        </w:rPr>
        <w:t xml:space="preserve">Host Control Console</w:t>
      </w:r>
      <w:r>
        <w:t xml:space="preserve"> </w:t>
      </w:r>
      <w:r>
        <w:t xml:space="preserve">— broadcasting pinned announcements, moderating chat and switching active programmes on the fly.</w:t>
      </w:r>
    </w:p>
    <w:p>
      <w:pPr>
        <w:pStyle w:val="FirstParagraph"/>
        <w:numPr>
          <w:ilvl w:val="0"/>
          <w:numId w:val="1003"/>
        </w:numPr>
      </w:pPr>
      <w:r>
        <w:rPr>
          <w:b/>
          <w:bCs/>
        </w:rPr>
        <w:t xml:space="preserve">Multi-Protocol Transcoding &amp; Delivery (MediaMTX &amp; Direct Stream Engine):</w:t>
      </w:r>
      <w:r>
        <w:t xml:space="preserve"> </w:t>
      </w:r>
      <w:r>
        <w:t xml:space="preserve">Incoming WebRTC WHIP streams are remuxed by MediaMTX into WHEP and low-latency fMP4 HLS (</w:t>
      </w:r>
      <w:r>
        <w:rPr>
          <w:rStyle w:val="VerbatimChar"/>
        </w:rPr>
        <w:t xml:space="preserve">:8888/&lt;streamKey&gt;/index.m3u8</w:t>
      </w:r>
      <w:r>
        <w:t xml:space="preserve">). Additionally, for Google Drive-hosted assets, the stream resolver rewrites share URLs to</w:t>
      </w:r>
      <w:r>
        <w:t xml:space="preserve"> </w:t>
      </w:r>
      <w:r>
        <w:rPr>
          <w:rStyle w:val="VerbatimChar"/>
        </w:rPr>
        <w:t xml:space="preserve">drive.usercontent.google.com/download?id=...&amp;confirm=t</w:t>
      </w:r>
      <w:r>
        <w:t xml:space="preserve">, enabling direct hardware-accelerated streaming without Google account prompts.</w:t>
      </w:r>
    </w:p>
    <w:p>
      <w:pPr>
        <w:pStyle w:val="FirstParagraph"/>
        <w:numPr>
          <w:ilvl w:val="0"/>
          <w:numId w:val="1003"/>
        </w:numPr>
      </w:pPr>
      <w:r>
        <w:rPr>
          <w:b/>
          <w:bCs/>
        </w:rPr>
        <w:t xml:space="preserve">Real-Time Room Orchestration via Socket.IO (</w:t>
      </w:r>
      <w:r>
        <w:rPr>
          <w:rStyle w:val="VerbatimChar"/>
          <w:b/>
          <w:bCs/>
        </w:rPr>
        <w:t xml:space="preserve">/live</w:t>
      </w:r>
      <w:r>
        <w:rPr>
          <w:b/>
          <w:bCs/>
        </w:rPr>
        <w:t xml:space="preserve">):</w:t>
      </w:r>
      <w:r>
        <w:t xml:space="preserve"> </w:t>
      </w:r>
      <w:r>
        <w:rPr>
          <w:rStyle w:val="VerbatimChar"/>
        </w:rPr>
        <w:t xml:space="preserve">LiveStreamGateway</w:t>
      </w:r>
      <w:r>
        <w:t xml:space="preserve"> </w:t>
      </w:r>
      <w:r>
        <w:t xml:space="preserve">manages per-event (</w:t>
      </w:r>
      <w:r>
        <w:rPr>
          <w:rStyle w:val="VerbatimChar"/>
        </w:rPr>
        <w:t xml:space="preserve">event:&lt;eventId&gt;</w:t>
      </w:r>
      <w:r>
        <w:t xml:space="preserve">) and per-channel (</w:t>
      </w:r>
      <w:r>
        <w:rPr>
          <w:rStyle w:val="VerbatimChar"/>
        </w:rPr>
        <w:t xml:space="preserve">channel:&lt;channelId&gt;</w:t>
      </w:r>
      <w:r>
        <w:t xml:space="preserve">) rooms, synchronising concurrent viewer counts (</w:t>
      </w:r>
      <w:r>
        <w:rPr>
          <w:rStyle w:val="VerbatimChar"/>
        </w:rPr>
        <w:t xml:space="preserve">live:viewerCount</w:t>
      </w:r>
      <w:r>
        <w:t xml:space="preserve">), threaded chat (</w:t>
      </w:r>
      <w:r>
        <w:rPr>
          <w:rStyle w:val="VerbatimChar"/>
        </w:rPr>
        <w:t xml:space="preserve">live:chat:new</w:t>
      </w:r>
      <w:r>
        <w:t xml:space="preserve">), 0ms floating emoji reactions (</w:t>
      </w:r>
      <w:r>
        <w:rPr>
          <w:rStyle w:val="VerbatimChar"/>
        </w:rPr>
        <w:t xml:space="preserve">live:reaction:new</w:t>
      </w:r>
      <w:r>
        <w:t xml:space="preserve">), pinned host banners (</w:t>
      </w:r>
      <w:r>
        <w:rPr>
          <w:rStyle w:val="VerbatimChar"/>
        </w:rPr>
        <w:t xml:space="preserve">broadcaster:message</w:t>
      </w:r>
      <w:r>
        <w:t xml:space="preserve">), Super Chat donations (</w:t>
      </w:r>
      <w:r>
        <w:rPr>
          <w:rStyle w:val="VerbatimChar"/>
        </w:rPr>
        <w:t xml:space="preserve">live:donation:received</w:t>
      </w:r>
      <w:r>
        <w:t xml:space="preserve">) and zero-downtime stream switches (</w:t>
      </w:r>
      <w:r>
        <w:rPr>
          <w:rStyle w:val="VerbatimChar"/>
        </w:rPr>
        <w:t xml:space="preserve">live:program:changed</w:t>
      </w:r>
      <w:r>
        <w:t xml:space="preserve">).</w:t>
      </w:r>
    </w:p>
    <w:p>
      <w:pPr>
        <w:pStyle w:val="Heading2"/>
      </w:pPr>
      <w:bookmarkStart w:id="28" w:name="_a860aad705c7f70905f2dfedcbb2bbeb22a77dd"/>
      <w:r>
        <w:t xml:space="preserve">NestJS Module Structure</w:t>
      </w:r>
      <w:bookmarkEnd w:id="28"/>
    </w:p>
    <w:p>
      <w:pPr>
        <w:pStyle w:val="FirstParagraph"/>
      </w:pPr>
      <w:r>
        <w:rPr>
          <w:rStyle w:val="VerbatimChar"/>
        </w:rPr>
        <w:t xml:space="preserve">AppModule</w:t>
      </w:r>
      <w:r>
        <w:t xml:space="preserve"> </w:t>
      </w:r>
      <w:r>
        <w:t xml:space="preserve">registers 19 business modules alongside the</w:t>
      </w:r>
      <w:r>
        <w:t xml:space="preserve"> </w:t>
      </w:r>
      <w:r>
        <w:t xml:space="preserve">infrastructure modules. Each module owns one business domain and</w:t>
      </w:r>
      <w:r>
        <w:t xml:space="preserve"> </w:t>
      </w:r>
      <w:r>
        <w:t xml:space="preserve">exports the services it needs; controllers only call services and hold</w:t>
      </w:r>
      <w:r>
        <w:t xml:space="preserve"> </w:t>
      </w:r>
      <w:r>
        <w:t xml:space="preserve">no business logic. Table </w:t>
      </w:r>
      <w:hyperlink w:anchor="_99853c7e95edffb5f929094fb15e8f8ee108da2">
        <w:r>
          <w:rPr>
            <w:rStyle w:val="Hyperlink"/>
          </w:rPr>
          <w:t xml:space="preserve">2</w:t>
        </w:r>
      </w:hyperlink>
      <w:r>
        <w:t xml:space="preserve"> </w:t>
      </w:r>
      <w:r>
        <w:t xml:space="preserve">lists the actual</w:t>
      </w:r>
      <w:r>
        <w:t xml:space="preserve"> </w:t>
      </w:r>
      <w:r>
        <w:t xml:space="preserve">back-end source layout.</w:t>
      </w:r>
    </w:p>
    <w:bookmarkStart w:id="29" w:name="_99853c7e95edffb5f929094fb15e8f8ee108da2"/>
    <w:p>
      <w:pPr>
        <w:pStyle w:val="TableCaption"/>
      </w:pPr>
      <w:r>
        <w:t xml:space="preserve">Back-end NestJS module</w:t>
      </w:r>
      <w:r>
        <w:t xml:space="preserve"> </w:t>
      </w:r>
      <w:r>
        <w:t xml:space="preserve">structure.</w:t>
      </w:r>
    </w:p>
    <w:tbl>
      <w:tblPr>
        <w:tblStyle w:val="Table"/>
        <w:tblW w:type="auto" w:w="0"/>
        <w:tblLook w:firstRow="1" w:lastRow="0" w:firstColumn="0" w:lastColumn="0" w:noHBand="0" w:noVBand="0" w:val="0020"/>
        <w:tblCaption w:val="Back-end NestJS module structure."/>
      </w:tblPr>
      <w:tblGrid>
        <w:gridCol w:w="2640"/>
        <w:gridCol w:w="2640"/>
        <w:gridCol w:w="2640"/>
      </w:tblGrid>
      <w:tr>
        <w:trPr>
          <w:tblHeader w:val="on"/>
        </w:trPr>
        <w:tc>
          <w:tcPr/>
          <w:p>
            <w:pPr>
              <w:pStyle w:val="Compact"/>
              <w:jc w:val="left"/>
            </w:pPr>
            <w:r>
              <w:rPr>
                <w:b/>
                <w:bCs/>
              </w:rPr>
              <w:t xml:space="preserve">Module</w:t>
            </w:r>
          </w:p>
        </w:tc>
        <w:tc>
          <w:tcPr/>
          <w:p>
            <w:pPr>
              <w:pStyle w:val="Compact"/>
              <w:jc w:val="left"/>
            </w:pPr>
            <w:r>
              <w:rPr>
                <w:b/>
                <w:bCs/>
              </w:rPr>
              <w:t xml:space="preserve">Primary responsibility</w:t>
            </w:r>
          </w:p>
        </w:tc>
        <w:tc>
          <w:tcPr/>
          <w:p>
            <w:pPr>
              <w:pStyle w:val="Compact"/>
              <w:jc w:val="left"/>
            </w:pPr>
            <w:r>
              <w:rPr>
                <w:b/>
                <w:bCs/>
              </w:rPr>
              <w:t xml:space="preserve">Controller</w:t>
            </w:r>
          </w:p>
        </w:tc>
      </w:tr>
      <w:tr>
        <w:tc>
          <w:tcPr/>
          <w:p>
            <w:pPr>
              <w:pStyle w:val="Compact"/>
              <w:jc w:val="left"/>
            </w:pPr>
            <w:r>
              <w:rPr>
                <w:rStyle w:val="VerbatimChar"/>
              </w:rPr>
              <w:t xml:space="preserve">auth</w:t>
            </w:r>
          </w:p>
        </w:tc>
        <w:tc>
          <w:tcPr/>
          <w:p>
            <w:pPr>
              <w:pStyle w:val="Compact"/>
              <w:jc w:val="left"/>
            </w:pPr>
            <w:r>
              <w:t xml:space="preserve">Login, JWT, refresh, Google sign-in</w:t>
            </w:r>
          </w:p>
        </w:tc>
        <w:tc>
          <w:tcPr/>
          <w:p>
            <w:pPr>
              <w:pStyle w:val="Compact"/>
              <w:jc w:val="left"/>
            </w:pPr>
            <w:r>
              <w:rPr>
                <w:rStyle w:val="VerbatimChar"/>
              </w:rPr>
              <w:t xml:space="preserve">auth</w:t>
            </w:r>
          </w:p>
        </w:tc>
      </w:tr>
      <w:tr>
        <w:tc>
          <w:tcPr/>
          <w:p>
            <w:pPr>
              <w:pStyle w:val="Compact"/>
              <w:jc w:val="left"/>
            </w:pPr>
            <w:r>
              <w:rPr>
                <w:rStyle w:val="VerbatimChar"/>
              </w:rPr>
              <w:t xml:space="preserve">channels</w:t>
            </w:r>
          </w:p>
        </w:tc>
        <w:tc>
          <w:tcPr/>
          <w:p>
            <w:pPr>
              <w:pStyle w:val="Compact"/>
              <w:jc w:val="left"/>
            </w:pPr>
            <w:r>
              <w:t xml:space="preserve">Broadcast channels, catalogue</w:t>
            </w:r>
          </w:p>
        </w:tc>
        <w:tc>
          <w:tcPr/>
          <w:p>
            <w:pPr>
              <w:pStyle w:val="Compact"/>
              <w:jc w:val="left"/>
            </w:pPr>
            <w:r>
              <w:rPr>
                <w:rStyle w:val="VerbatimChar"/>
              </w:rPr>
              <w:t xml:space="preserve">channels</w:t>
            </w:r>
          </w:p>
        </w:tc>
      </w:tr>
      <w:tr>
        <w:tc>
          <w:tcPr/>
          <w:p>
            <w:pPr>
              <w:pStyle w:val="Compact"/>
              <w:jc w:val="left"/>
            </w:pPr>
            <w:r>
              <w:rPr>
                <w:rStyle w:val="VerbatimChar"/>
              </w:rPr>
              <w:t xml:space="preserve">programs</w:t>
            </w:r>
          </w:p>
        </w:tc>
        <w:tc>
          <w:tcPr/>
          <w:p>
            <w:pPr>
              <w:pStyle w:val="Compact"/>
              <w:jc w:val="left"/>
            </w:pPr>
            <w:r>
              <w:t xml:space="preserve">Programmes, EPG, Live Studio, Social</w:t>
            </w:r>
          </w:p>
        </w:tc>
        <w:tc>
          <w:tcPr/>
          <w:p>
            <w:pPr>
              <w:pStyle w:val="Compact"/>
              <w:jc w:val="left"/>
            </w:pPr>
            <w:r>
              <w:rPr>
                <w:rStyle w:val="VerbatimChar"/>
              </w:rPr>
              <w:t xml:space="preserve">programs</w:t>
            </w:r>
          </w:p>
        </w:tc>
      </w:tr>
      <w:tr>
        <w:tc>
          <w:tcPr/>
          <w:p>
            <w:pPr>
              <w:pStyle w:val="Compact"/>
              <w:jc w:val="left"/>
            </w:pPr>
            <w:r>
              <w:rPr>
                <w:rStyle w:val="VerbatimChar"/>
              </w:rPr>
              <w:t xml:space="preserve">search</w:t>
            </w:r>
          </w:p>
        </w:tc>
        <w:tc>
          <w:tcPr/>
          <w:p>
            <w:pPr>
              <w:pStyle w:val="Compact"/>
              <w:jc w:val="left"/>
            </w:pPr>
            <w:r>
              <w:t xml:space="preserve">Cross-entity search</w:t>
            </w:r>
          </w:p>
        </w:tc>
        <w:tc>
          <w:tcPr/>
          <w:p>
            <w:pPr>
              <w:pStyle w:val="Compact"/>
              <w:jc w:val="left"/>
            </w:pPr>
            <w:r>
              <w:rPr>
                <w:rStyle w:val="VerbatimChar"/>
              </w:rPr>
              <w:t xml:space="preserve">search</w:t>
            </w:r>
          </w:p>
        </w:tc>
      </w:tr>
      <w:tr>
        <w:tc>
          <w:tcPr/>
          <w:p>
            <w:pPr>
              <w:pStyle w:val="Compact"/>
              <w:jc w:val="left"/>
            </w:pPr>
            <w:r>
              <w:rPr>
                <w:rStyle w:val="VerbatimChar"/>
              </w:rPr>
              <w:t xml:space="preserve">ai-curator</w:t>
            </w:r>
          </w:p>
        </w:tc>
        <w:tc>
          <w:tcPr/>
          <w:p>
            <w:pPr>
              <w:pStyle w:val="Compact"/>
              <w:jc w:val="left"/>
            </w:pPr>
            <w:r>
              <w:t xml:space="preserve">AI curation, statistics</w:t>
            </w:r>
          </w:p>
        </w:tc>
        <w:tc>
          <w:tcPr/>
          <w:p>
            <w:pPr>
              <w:pStyle w:val="Compact"/>
              <w:jc w:val="left"/>
            </w:pPr>
            <w:r>
              <w:rPr>
                <w:rStyle w:val="VerbatimChar"/>
              </w:rPr>
              <w:t xml:space="preserve">ai-curator</w:t>
            </w:r>
          </w:p>
        </w:tc>
      </w:tr>
      <w:tr>
        <w:tc>
          <w:tcPr/>
          <w:p>
            <w:pPr>
              <w:pStyle w:val="Compact"/>
              <w:jc w:val="left"/>
            </w:pPr>
            <w:r>
              <w:rPr>
                <w:rStyle w:val="VerbatimChar"/>
              </w:rPr>
              <w:t xml:space="preserve">audit-logger</w:t>
            </w:r>
          </w:p>
        </w:tc>
        <w:tc>
          <w:tcPr/>
          <w:p>
            <w:pPr>
              <w:pStyle w:val="Compact"/>
              <w:jc w:val="left"/>
            </w:pPr>
            <w:r>
              <w:t xml:space="preserve">Audit logging (gRPC)</w:t>
            </w:r>
          </w:p>
        </w:tc>
        <w:tc>
          <w:tcPr/>
          <w:p>
            <w:pPr>
              <w:pStyle w:val="Compact"/>
              <w:jc w:val="left"/>
            </w:pPr>
            <w:r>
              <w:rPr>
                <w:rStyle w:val="VerbatimChar"/>
              </w:rPr>
              <w:t xml:space="preserve">audit-logger</w:t>
            </w:r>
          </w:p>
        </w:tc>
      </w:tr>
      <w:tr>
        <w:tc>
          <w:tcPr/>
          <w:p>
            <w:pPr>
              <w:pStyle w:val="Compact"/>
              <w:jc w:val="left"/>
            </w:pPr>
            <w:r>
              <w:rPr>
                <w:rStyle w:val="VerbatimChar"/>
              </w:rPr>
              <w:t xml:space="preserve">watchlist</w:t>
            </w:r>
          </w:p>
        </w:tc>
        <w:tc>
          <w:tcPr/>
          <w:p>
            <w:pPr>
              <w:pStyle w:val="Compact"/>
              <w:jc w:val="left"/>
            </w:pPr>
            <w:r>
              <w:t xml:space="preserve">Watchlist</w:t>
            </w:r>
          </w:p>
        </w:tc>
        <w:tc>
          <w:tcPr/>
          <w:p>
            <w:pPr>
              <w:pStyle w:val="Compact"/>
              <w:jc w:val="left"/>
            </w:pPr>
            <w:r>
              <w:rPr>
                <w:rStyle w:val="VerbatimChar"/>
              </w:rPr>
              <w:t xml:space="preserve">watchlist</w:t>
            </w:r>
          </w:p>
        </w:tc>
      </w:tr>
      <w:tr>
        <w:tc>
          <w:tcPr/>
          <w:p>
            <w:pPr>
              <w:pStyle w:val="Compact"/>
              <w:jc w:val="left"/>
            </w:pPr>
            <w:r>
              <w:rPr>
                <w:rStyle w:val="VerbatimChar"/>
              </w:rPr>
              <w:t xml:space="preserve">users</w:t>
            </w:r>
          </w:p>
        </w:tc>
        <w:tc>
          <w:tcPr/>
          <w:p>
            <w:pPr>
              <w:pStyle w:val="Compact"/>
              <w:jc w:val="left"/>
            </w:pPr>
            <w:r>
              <w:t xml:space="preserve">User management</w:t>
            </w:r>
          </w:p>
        </w:tc>
        <w:tc>
          <w:tcPr/>
          <w:p>
            <w:pPr>
              <w:pStyle w:val="Compact"/>
              <w:jc w:val="left"/>
            </w:pPr>
            <w:r>
              <w:rPr>
                <w:rStyle w:val="VerbatimChar"/>
              </w:rPr>
              <w:t xml:space="preserve">users</w:t>
            </w:r>
          </w:p>
        </w:tc>
      </w:tr>
      <w:tr>
        <w:tc>
          <w:tcPr/>
          <w:p>
            <w:pPr>
              <w:pStyle w:val="Compact"/>
              <w:jc w:val="left"/>
            </w:pPr>
            <w:r>
              <w:rPr>
                <w:rStyle w:val="VerbatimChar"/>
              </w:rPr>
              <w:t xml:space="preserve">admin</w:t>
            </w:r>
          </w:p>
        </w:tc>
        <w:tc>
          <w:tcPr/>
          <w:p>
            <w:pPr>
              <w:pStyle w:val="Compact"/>
              <w:jc w:val="left"/>
            </w:pPr>
            <w:r>
              <w:t xml:space="preserve">Admin dashboard</w:t>
            </w:r>
          </w:p>
        </w:tc>
        <w:tc>
          <w:tcPr/>
          <w:p>
            <w:pPr>
              <w:pStyle w:val="Compact"/>
              <w:jc w:val="left"/>
            </w:pPr>
            <w:r>
              <w:rPr>
                <w:rStyle w:val="VerbatimChar"/>
              </w:rPr>
              <w:t xml:space="preserve">admin</w:t>
            </w:r>
          </w:p>
        </w:tc>
      </w:tr>
      <w:tr>
        <w:tc>
          <w:tcPr/>
          <w:p>
            <w:pPr>
              <w:pStyle w:val="Compact"/>
              <w:jc w:val="left"/>
            </w:pPr>
            <w:r>
              <w:rPr>
                <w:rStyle w:val="VerbatimChar"/>
              </w:rPr>
              <w:t xml:space="preserve">billing</w:t>
            </w:r>
          </w:p>
        </w:tc>
        <w:tc>
          <w:tcPr/>
          <w:p>
            <w:pPr>
              <w:pStyle w:val="Compact"/>
              <w:jc w:val="left"/>
            </w:pPr>
            <w:r>
              <w:t xml:space="preserve">Plans, payments</w:t>
            </w:r>
          </w:p>
        </w:tc>
        <w:tc>
          <w:tcPr/>
          <w:p>
            <w:pPr>
              <w:pStyle w:val="Compact"/>
              <w:jc w:val="left"/>
            </w:pPr>
            <w:r>
              <w:rPr>
                <w:rStyle w:val="VerbatimChar"/>
              </w:rPr>
              <w:t xml:space="preserve">billing</w:t>
            </w:r>
          </w:p>
        </w:tc>
      </w:tr>
      <w:tr>
        <w:tc>
          <w:tcPr/>
          <w:p>
            <w:pPr>
              <w:pStyle w:val="Compact"/>
              <w:jc w:val="left"/>
            </w:pPr>
            <w:r>
              <w:rPr>
                <w:rStyle w:val="VerbatimChar"/>
              </w:rPr>
              <w:t xml:space="preserve">notifications</w:t>
            </w:r>
          </w:p>
        </w:tc>
        <w:tc>
          <w:tcPr/>
          <w:p>
            <w:pPr>
              <w:pStyle w:val="Compact"/>
              <w:jc w:val="left"/>
            </w:pPr>
            <w:r>
              <w:t xml:space="preserve">Notifications, FCM push</w:t>
            </w:r>
          </w:p>
        </w:tc>
        <w:tc>
          <w:tcPr/>
          <w:p>
            <w:pPr>
              <w:pStyle w:val="Compact"/>
              <w:jc w:val="left"/>
            </w:pPr>
            <w:r>
              <w:rPr>
                <w:rStyle w:val="VerbatimChar"/>
              </w:rPr>
              <w:t xml:space="preserve">notifications</w:t>
            </w:r>
          </w:p>
        </w:tc>
      </w:tr>
      <w:tr>
        <w:tc>
          <w:tcPr/>
          <w:p>
            <w:pPr>
              <w:pStyle w:val="Compact"/>
              <w:jc w:val="left"/>
            </w:pPr>
            <w:r>
              <w:rPr>
                <w:rStyle w:val="VerbatimChar"/>
              </w:rPr>
              <w:t xml:space="preserve">newsletter</w:t>
            </w:r>
          </w:p>
        </w:tc>
        <w:tc>
          <w:tcPr/>
          <w:p>
            <w:pPr>
              <w:pStyle w:val="Compact"/>
              <w:jc w:val="left"/>
            </w:pPr>
            <w:r>
              <w:t xml:space="preserve">Newsletter subscription</w:t>
            </w:r>
          </w:p>
        </w:tc>
        <w:tc>
          <w:tcPr/>
          <w:p>
            <w:pPr>
              <w:pStyle w:val="Compact"/>
              <w:jc w:val="left"/>
            </w:pPr>
            <w:r>
              <w:rPr>
                <w:rStyle w:val="VerbatimChar"/>
              </w:rPr>
              <w:t xml:space="preserve">newsletter</w:t>
            </w:r>
          </w:p>
        </w:tc>
      </w:tr>
      <w:tr>
        <w:tc>
          <w:tcPr/>
          <w:p>
            <w:pPr>
              <w:pStyle w:val="Compact"/>
              <w:jc w:val="left"/>
            </w:pPr>
            <w:r>
              <w:rPr>
                <w:rStyle w:val="VerbatimChar"/>
              </w:rPr>
              <w:t xml:space="preserve">websocket</w:t>
            </w:r>
          </w:p>
        </w:tc>
        <w:tc>
          <w:tcPr/>
          <w:p>
            <w:pPr>
              <w:pStyle w:val="Compact"/>
              <w:jc w:val="left"/>
            </w:pPr>
            <w:r>
              <w:t xml:space="preserve">Realtime gateway</w:t>
            </w:r>
            <w:r>
              <w:t xml:space="preserve"> </w:t>
            </w:r>
            <w:r>
              <w:rPr>
                <w:rStyle w:val="VerbatimChar"/>
              </w:rPr>
              <w:t xml:space="preserve">/live</w:t>
            </w:r>
          </w:p>
        </w:tc>
        <w:tc>
          <w:tcPr/>
          <w:p>
            <w:pPr>
              <w:pStyle w:val="Compact"/>
              <w:jc w:val="left"/>
            </w:pPr>
            <w:r>
              <w:t xml:space="preserve">—</w:t>
            </w:r>
          </w:p>
        </w:tc>
      </w:tr>
      <w:tr>
        <w:tc>
          <w:tcPr/>
          <w:p>
            <w:pPr>
              <w:pStyle w:val="Compact"/>
              <w:jc w:val="left"/>
            </w:pPr>
            <w:r>
              <w:rPr>
                <w:rStyle w:val="VerbatimChar"/>
              </w:rPr>
              <w:t xml:space="preserve">cloudinary</w:t>
            </w:r>
          </w:p>
        </w:tc>
        <w:tc>
          <w:tcPr/>
          <w:p>
            <w:pPr>
              <w:pStyle w:val="Compact"/>
              <w:jc w:val="left"/>
            </w:pPr>
            <w:r>
              <w:t xml:space="preserve">Media storage</w:t>
            </w:r>
          </w:p>
        </w:tc>
        <w:tc>
          <w:tcPr/>
          <w:p>
            <w:pPr>
              <w:pStyle w:val="Compact"/>
              <w:jc w:val="left"/>
            </w:pPr>
            <w:r>
              <w:rPr>
                <w:rStyle w:val="VerbatimChar"/>
              </w:rPr>
              <w:t xml:space="preserve">cloudinary</w:t>
            </w:r>
          </w:p>
        </w:tc>
      </w:tr>
      <w:tr>
        <w:tc>
          <w:tcPr/>
          <w:p>
            <w:pPr>
              <w:pStyle w:val="Compact"/>
              <w:jc w:val="left"/>
            </w:pPr>
            <w:r>
              <w:rPr>
                <w:rStyle w:val="VerbatimChar"/>
              </w:rPr>
              <w:t xml:space="preserve">prisma</w:t>
            </w:r>
          </w:p>
        </w:tc>
        <w:tc>
          <w:tcPr/>
          <w:p>
            <w:pPr>
              <w:pStyle w:val="Compact"/>
              <w:jc w:val="left"/>
            </w:pPr>
            <w:r>
              <w:t xml:space="preserve">Database access</w:t>
            </w:r>
          </w:p>
        </w:tc>
        <w:tc>
          <w:tcPr/>
          <w:p>
            <w:pPr>
              <w:pStyle w:val="Compact"/>
              <w:jc w:val="left"/>
            </w:pPr>
            <w:r>
              <w:t xml:space="preserve">—</w:t>
            </w:r>
          </w:p>
        </w:tc>
      </w:tr>
      <w:tr>
        <w:tc>
          <w:tcPr/>
          <w:p>
            <w:pPr>
              <w:pStyle w:val="Compact"/>
              <w:jc w:val="left"/>
            </w:pPr>
            <w:r>
              <w:rPr>
                <w:rStyle w:val="VerbatimChar"/>
              </w:rPr>
              <w:t xml:space="preserve">health</w:t>
            </w:r>
          </w:p>
        </w:tc>
        <w:tc>
          <w:tcPr/>
          <w:p>
            <w:pPr>
              <w:pStyle w:val="Compact"/>
              <w:jc w:val="left"/>
            </w:pPr>
            <w:r>
              <w:t xml:space="preserve">Health probe</w:t>
            </w:r>
          </w:p>
        </w:tc>
        <w:tc>
          <w:tcPr/>
          <w:p>
            <w:pPr>
              <w:pStyle w:val="Compact"/>
              <w:jc w:val="left"/>
            </w:pPr>
            <w:r>
              <w:rPr>
                <w:rStyle w:val="VerbatimChar"/>
              </w:rPr>
              <w:t xml:space="preserve">health</w:t>
            </w:r>
          </w:p>
        </w:tc>
      </w:tr>
      <w:tr>
        <w:tc>
          <w:tcPr/>
          <w:p>
            <w:pPr>
              <w:pStyle w:val="Compact"/>
              <w:jc w:val="left"/>
            </w:pPr>
            <w:r>
              <w:rPr>
                <w:rStyle w:val="VerbatimChar"/>
              </w:rPr>
              <w:t xml:space="preserve">common</w:t>
            </w:r>
          </w:p>
        </w:tc>
        <w:tc>
          <w:tcPr/>
          <w:p>
            <w:pPr>
              <w:pStyle w:val="Compact"/>
              <w:jc w:val="left"/>
            </w:pPr>
            <w:r>
              <w:t xml:space="preserve">Filters, interceptors, Swagger</w:t>
            </w:r>
          </w:p>
        </w:tc>
        <w:tc>
          <w:tcPr/>
          <w:p>
            <w:pPr>
              <w:pStyle w:val="Compact"/>
              <w:jc w:val="left"/>
            </w:pPr>
            <w:r>
              <w:t xml:space="preserve">—</w:t>
            </w:r>
          </w:p>
        </w:tc>
      </w:tr>
    </w:tbl>
    <w:bookmarkEnd w:id="29"/>
    <w:p>
      <w:pPr>
        <w:pStyle w:val="Heading2"/>
      </w:pPr>
      <w:bookmarkStart w:id="30" w:name="_021fe4cd2ed04a7530566e84144516fec2b4799"/>
      <w:r>
        <w:t xml:space="preserve">Protocol and Transport Integration</w:t>
      </w:r>
      <w:bookmarkEnd w:id="30"/>
    </w:p>
    <w:p>
      <w:pPr>
        <w:pStyle w:val="FirstParagraph"/>
      </w:pPr>
      <w:r>
        <w:t xml:space="preserve">The back end serves four independent protocols, each serving a</w:t>
      </w:r>
      <w:r>
        <w:t xml:space="preserve"> </w:t>
      </w:r>
      <w:r>
        <w:t xml:space="preserve">distinct group of needs:</w:t>
      </w:r>
    </w:p>
    <w:p>
      <w:pPr>
        <w:pStyle w:val="FirstParagraph"/>
        <w:numPr>
          <w:ilvl w:val="0"/>
          <w:numId w:val="1004"/>
        </w:numPr>
      </w:pPr>
      <w:r>
        <w:rPr>
          <w:b/>
          <w:bCs/>
        </w:rPr>
        <w:t xml:space="preserve">REST/JSON over HTTP/1.1.</w:t>
      </w:r>
      <w:r>
        <w:t xml:space="preserve"> </w:t>
      </w:r>
      <w:r>
        <w:t xml:space="preserve">Paths carry the</w:t>
      </w:r>
      <w:r>
        <w:t xml:space="preserve"> </w:t>
      </w:r>
      <w:r>
        <w:rPr>
          <w:rStyle w:val="VerbatimChar"/>
        </w:rPr>
        <w:t xml:space="preserve">/api/v1</w:t>
      </w:r>
      <w:r>
        <w:t xml:space="preserve"> </w:t>
      </w:r>
      <w:r>
        <w:t xml:space="preserve">prefix and use</w:t>
      </w:r>
      <w:r>
        <w:t xml:space="preserve"> </w:t>
      </w:r>
      <w:r>
        <w:rPr>
          <w:rStyle w:val="VerbatimChar"/>
        </w:rPr>
        <w:t xml:space="preserve">VersioningType.URI</w:t>
      </w:r>
      <w:r>
        <w:t xml:space="preserve">. A middleware in</w:t>
      </w:r>
      <w:r>
        <w:t xml:space="preserve"> </w:t>
      </w:r>
      <w:r>
        <w:rPr>
          <w:rStyle w:val="VerbatimChar"/>
        </w:rPr>
        <w:t xml:space="preserve">main.ts</w:t>
      </w:r>
      <w:r>
        <w:t xml:space="preserve"> </w:t>
      </w:r>
      <w:r>
        <w:t xml:space="preserve">automatically rewrites any</w:t>
      </w:r>
      <w:r>
        <w:t xml:space="preserve"> </w:t>
      </w:r>
      <w:r>
        <w:rPr>
          <w:rStyle w:val="VerbatimChar"/>
        </w:rPr>
        <w:t xml:space="preserve">/api/*</w:t>
      </w:r>
      <w:r>
        <w:t xml:space="preserve"> </w:t>
      </w:r>
      <w:r>
        <w:t xml:space="preserve">request</w:t>
      </w:r>
      <w:r>
        <w:t xml:space="preserve"> </w:t>
      </w:r>
      <w:r>
        <w:t xml:space="preserve">to</w:t>
      </w:r>
      <w:r>
        <w:t xml:space="preserve"> </w:t>
      </w:r>
      <w:r>
        <w:rPr>
          <w:rStyle w:val="VerbatimChar"/>
        </w:rPr>
        <w:t xml:space="preserve">/api/v1/*</w:t>
      </w:r>
      <w:r>
        <w:t xml:space="preserve">, so older clients never receive a 404 when the</w:t>
      </w:r>
      <w:r>
        <w:t xml:space="preserve"> </w:t>
      </w:r>
      <w:r>
        <w:t xml:space="preserve">API version is upgraded.</w:t>
      </w:r>
    </w:p>
    <w:p>
      <w:pPr>
        <w:pStyle w:val="FirstParagraph"/>
        <w:numPr>
          <w:ilvl w:val="0"/>
          <w:numId w:val="1004"/>
        </w:numPr>
      </w:pPr>
      <w:r>
        <w:rPr>
          <w:b/>
          <w:bCs/>
        </w:rPr>
        <w:t xml:space="preserve">WebSocket (Socket.IO</w:t>
      </w:r>
      <w:r>
        <w:rPr>
          <w:b/>
          <w:bCs/>
        </w:rPr>
        <w:t xml:space="preserve"> </w:t>
      </w:r>
      <w:r>
        <w:rPr>
          <w:rStyle w:val="VerbatimChar"/>
          <w:b/>
          <w:bCs/>
        </w:rPr>
        <w:t xml:space="preserve">/live</w:t>
      </w:r>
      <w:r>
        <w:rPr>
          <w:b/>
          <w:bCs/>
        </w:rPr>
        <w:t xml:space="preserve">).</w:t>
      </w:r>
      <w:r>
        <w:t xml:space="preserve"> </w:t>
      </w:r>
      <w:r>
        <w:t xml:space="preserve">The realtime gateway uses Socket.IO on namespace</w:t>
      </w:r>
      <w:r>
        <w:t xml:space="preserve"> </w:t>
      </w:r>
      <w:r>
        <w:rPr>
          <w:rStyle w:val="VerbatimChar"/>
        </w:rPr>
        <w:t xml:space="preserve">/live</w:t>
      </w:r>
      <w:r>
        <w:t xml:space="preserve"> </w:t>
      </w:r>
      <w:r>
        <w:t xml:space="preserve">and exposes full live room orchestration events: event and channel</w:t>
      </w:r>
      <w:r>
        <w:t xml:space="preserve"> </w:t>
      </w:r>
      <w:r>
        <w:t xml:space="preserve">subscribe/unsubscribe (</w:t>
      </w:r>
      <w:r>
        <w:rPr>
          <w:rStyle w:val="VerbatimChar"/>
        </w:rPr>
        <w:t xml:space="preserve">subscribe:event</w:t>
      </w:r>
      <w:r>
        <w:t xml:space="preserve">,</w:t>
      </w:r>
      <w:r>
        <w:t xml:space="preserve"> </w:t>
      </w:r>
      <w:r>
        <w:rPr>
          <w:rStyle w:val="VerbatimChar"/>
        </w:rPr>
        <w:t xml:space="preserve">unsubscribe:event</w:t>
      </w:r>
      <w:r>
        <w:t xml:space="preserve">,</w:t>
      </w:r>
      <w:r>
        <w:t xml:space="preserve"> </w:t>
      </w:r>
      <w:r>
        <w:rPr>
          <w:rStyle w:val="VerbatimChar"/>
        </w:rPr>
        <w:t xml:space="preserve">subscribe:channel</w:t>
      </w:r>
      <w:r>
        <w:t xml:space="preserve">,</w:t>
      </w:r>
      <w:r>
        <w:t xml:space="preserve"> </w:t>
      </w:r>
      <w:r>
        <w:rPr>
          <w:rStyle w:val="VerbatimChar"/>
        </w:rPr>
        <w:t xml:space="preserve">unsubscribe:channel</w:t>
      </w:r>
      <w:r>
        <w:t xml:space="preserve">), concurrent viewer tracking (</w:t>
      </w:r>
      <w:r>
        <w:rPr>
          <w:rStyle w:val="VerbatimChar"/>
        </w:rPr>
        <w:t xml:space="preserve">live:viewerCount</w:t>
      </w:r>
      <w:r>
        <w:t xml:space="preserve">), live chat (</w:t>
      </w:r>
      <w:r>
        <w:rPr>
          <w:rStyle w:val="VerbatimChar"/>
        </w:rPr>
        <w:t xml:space="preserve">live:chat</w:t>
      </w:r>
      <w:r>
        <w:t xml:space="preserve"> </w:t>
      </w:r>
      <m:oMath>
        <m:r>
          <m:rPr>
            <m:sty m:val="p"/>
          </m:rPr>
          <m:t>→</m:t>
        </m:r>
      </m:oMath>
      <w:r>
        <w:t xml:space="preserve"> </w:t>
      </w:r>
      <w:r>
        <w:rPr>
          <w:rStyle w:val="VerbatimChar"/>
        </w:rPr>
        <w:t xml:space="preserve">live:chat:new</w:t>
      </w:r>
      <w:r>
        <w:t xml:space="preserve">), floating reactions (</w:t>
      </w:r>
      <w:r>
        <w:rPr>
          <w:rStyle w:val="VerbatimChar"/>
        </w:rPr>
        <w:t xml:space="preserve">live:reaction</w:t>
      </w:r>
      <w:r>
        <w:t xml:space="preserve"> </w:t>
      </w:r>
      <m:oMath>
        <m:r>
          <m:rPr>
            <m:sty m:val="p"/>
          </m:rPr>
          <m:t>→</m:t>
        </m:r>
      </m:oMath>
      <w:r>
        <w:t xml:space="preserve"> </w:t>
      </w:r>
      <w:r>
        <w:rPr>
          <w:rStyle w:val="VerbatimChar"/>
        </w:rPr>
        <w:t xml:space="preserve">live:reaction:new</w:t>
      </w:r>
      <w:r>
        <w:t xml:space="preserve">), broadcaster pinned messages (</w:t>
      </w:r>
      <w:r>
        <w:rPr>
          <w:rStyle w:val="VerbatimChar"/>
        </w:rPr>
        <w:t xml:space="preserve">broadcaster:message</w:t>
      </w:r>
      <w:r>
        <w:t xml:space="preserve">),</w:t>
      </w:r>
      <w:r>
        <w:t xml:space="preserve"> </w:t>
      </w:r>
      <w:r>
        <w:t xml:space="preserve">message moderation (</w:t>
      </w:r>
      <w:r>
        <w:rPr>
          <w:rStyle w:val="VerbatimChar"/>
        </w:rPr>
        <w:t xml:space="preserve">chat:delete</w:t>
      </w:r>
      <w:r>
        <w:t xml:space="preserve"> </w:t>
      </w:r>
      <m:oMath>
        <m:r>
          <m:rPr>
            <m:sty m:val="p"/>
          </m:rPr>
          <m:t>→</m:t>
        </m:r>
      </m:oMath>
      <w:r>
        <w:t xml:space="preserve"> </w:t>
      </w:r>
      <w:r>
        <w:rPr>
          <w:rStyle w:val="VerbatimChar"/>
        </w:rPr>
        <w:t xml:space="preserve">chat:deleted</w:t>
      </w:r>
      <w:r>
        <w:t xml:space="preserve">), on-the-fly program switching (</w:t>
      </w:r>
      <w:r>
        <w:rPr>
          <w:rStyle w:val="VerbatimChar"/>
        </w:rPr>
        <w:t xml:space="preserve">live:program:changed</w:t>
      </w:r>
      <w:r>
        <w:t xml:space="preserve">), Super Chat donations (</w:t>
      </w:r>
      <w:r>
        <w:rPr>
          <w:rStyle w:val="VerbatimChar"/>
        </w:rPr>
        <w:t xml:space="preserve">live:donation:received</w:t>
      </w:r>
      <w:r>
        <w:t xml:space="preserve">) and the WebRTC handshake (</w:t>
      </w:r>
      <w:r>
        <w:rPr>
          <w:rStyle w:val="VerbatimChar"/>
        </w:rPr>
        <w:t xml:space="preserve">webrtc:offer</w:t>
      </w:r>
      <w:r>
        <w:t xml:space="preserve">,</w:t>
      </w:r>
      <w:r>
        <w:t xml:space="preserve"> </w:t>
      </w:r>
      <w:r>
        <w:rPr>
          <w:rStyle w:val="VerbatimChar"/>
        </w:rPr>
        <w:t xml:space="preserve">webrtc:answer</w:t>
      </w:r>
      <w:r>
        <w:t xml:space="preserve">,</w:t>
      </w:r>
      <w:r>
        <w:t xml:space="preserve"> </w:t>
      </w:r>
      <w:r>
        <w:rPr>
          <w:rStyle w:val="VerbatimChar"/>
        </w:rPr>
        <w:t xml:space="preserve">webrtc:ice-candidate</w:t>
      </w:r>
      <w:r>
        <w:t xml:space="preserve">).</w:t>
      </w:r>
    </w:p>
    <w:p>
      <w:pPr>
        <w:pStyle w:val="FirstParagraph"/>
        <w:numPr>
          <w:ilvl w:val="0"/>
          <w:numId w:val="1004"/>
        </w:numPr>
      </w:pPr>
      <w:r>
        <w:rPr>
          <w:b/>
          <w:bCs/>
        </w:rPr>
        <w:t xml:space="preserve">gRPC.</w:t>
      </w:r>
      <w:r>
        <w:t xml:space="preserve"> </w:t>
      </w:r>
      <w:r>
        <w:t xml:space="preserve">The audit-logging microservice receives</w:t>
      </w:r>
      <w:r>
        <w:t xml:space="preserve"> </w:t>
      </w:r>
      <w:r>
        <w:rPr>
          <w:rStyle w:val="VerbatimChar"/>
        </w:rPr>
        <w:t xml:space="preserve">LogAudit</w:t>
      </w:r>
      <w:r>
        <w:t xml:space="preserve">,</w:t>
      </w:r>
      <w:r>
        <w:t xml:space="preserve"> </w:t>
      </w:r>
      <w:r>
        <w:rPr>
          <w:rStyle w:val="VerbatimChar"/>
        </w:rPr>
        <w:t xml:space="preserve">GetLogsByUser</w:t>
      </w:r>
      <w:r>
        <w:t xml:space="preserve">,</w:t>
      </w:r>
      <w:r>
        <w:t xml:space="preserve"> </w:t>
      </w:r>
      <w:r>
        <w:rPr>
          <w:rStyle w:val="VerbatimChar"/>
        </w:rPr>
        <w:t xml:space="preserve">GetLogsByAction</w:t>
      </w:r>
      <w:r>
        <w:t xml:space="preserve">,</w:t>
      </w:r>
      <w:r>
        <w:t xml:space="preserve"> </w:t>
      </w:r>
      <w:r>
        <w:rPr>
          <w:rStyle w:val="VerbatimChar"/>
        </w:rPr>
        <w:t xml:space="preserve">GetLogsByEntity</w:t>
      </w:r>
      <w:r>
        <w:t xml:space="preserve"> </w:t>
      </w:r>
      <w:r>
        <w:t xml:space="preserve">and</w:t>
      </w:r>
      <w:r>
        <w:t xml:space="preserve"> </w:t>
      </w:r>
      <w:r>
        <w:rPr>
          <w:rStyle w:val="VerbatimChar"/>
        </w:rPr>
        <w:t xml:space="preserve">GetLogStats</w:t>
      </w:r>
      <w:r>
        <w:t xml:space="preserve"> </w:t>
      </w:r>
      <w:r>
        <w:t xml:space="preserve">requests over</w:t>
      </w:r>
      <w:r>
        <w:t xml:space="preserve"> </w:t>
      </w:r>
      <w:r>
        <w:rPr>
          <w:rStyle w:val="VerbatimChar"/>
        </w:rPr>
        <w:t xml:space="preserve">audit_logger.proto</w:t>
      </w:r>
      <w:r>
        <w:t xml:space="preserve">.</w:t>
      </w:r>
    </w:p>
    <w:p>
      <w:pPr>
        <w:pStyle w:val="FirstParagraph"/>
        <w:numPr>
          <w:ilvl w:val="0"/>
          <w:numId w:val="1004"/>
        </w:numPr>
      </w:pPr>
      <w:r>
        <w:rPr>
          <w:b/>
          <w:bCs/>
        </w:rPr>
        <w:t xml:space="preserve">WHIP/HLS/WebRTC.</w:t>
      </w:r>
      <w:r>
        <w:t xml:space="preserve"> </w:t>
      </w:r>
      <w:r>
        <w:t xml:space="preserve">MediaMTX ingests over WHIP and redistributes</w:t>
      </w:r>
      <w:r>
        <w:t xml:space="preserve"> </w:t>
      </w:r>
      <w:r>
        <w:t xml:space="preserve">over HLS (LL-HLS, fMP4) and WHEP, configured in</w:t>
      </w:r>
      <w:r>
        <w:t xml:space="preserve"> </w:t>
      </w:r>
      <w:r>
        <w:rPr>
          <w:rStyle w:val="VerbatimChar"/>
        </w:rPr>
        <w:t xml:space="preserve">backend/mediamtx/mediamtx.yml</w:t>
      </w:r>
      <w:r>
        <w:t xml:space="preserve">.</w:t>
      </w:r>
    </w:p>
    <w:p>
      <w:pPr>
        <w:pStyle w:val="Heading2"/>
      </w:pPr>
      <w:bookmarkStart w:id="31" w:name="_0570a9deaed7629122d3b7d05f7d81e2f507e0c"/>
      <w:r>
        <w:t xml:space="preserve">Database Connection and Audit Logging</w:t>
      </w:r>
      <w:bookmarkEnd w:id="31"/>
    </w:p>
    <w:p>
      <w:pPr>
        <w:pStyle w:val="FirstParagraph"/>
      </w:pPr>
      <w:r>
        <w:t xml:space="preserve">The database is Supabase-managed PostgreSQL. One operational detail is</w:t>
      </w:r>
      <w:r>
        <w:t xml:space="preserve"> </w:t>
      </w:r>
      <w:r>
        <w:t xml:space="preserve">worth noting: Supabase exposes two ports,</w:t>
      </w:r>
      <w:r>
        <w:t xml:space="preserve"> </w:t>
      </w:r>
      <w:r>
        <w:rPr>
          <w:rStyle w:val="VerbatimChar"/>
        </w:rPr>
        <w:t xml:space="preserve">5432</w:t>
      </w:r>
      <w:r>
        <w:t xml:space="preserve"> </w:t>
      </w:r>
      <w:r>
        <w:t xml:space="preserve">for direct</w:t>
      </w:r>
      <w:r>
        <w:t xml:space="preserve"> </w:t>
      </w:r>
      <w:r>
        <w:t xml:space="preserve">connections and</w:t>
      </w:r>
      <w:r>
        <w:t xml:space="preserve"> </w:t>
      </w:r>
      <w:r>
        <w:rPr>
          <w:rStyle w:val="VerbatimChar"/>
        </w:rPr>
        <w:t xml:space="preserve">6543</w:t>
      </w:r>
      <w:r>
        <w:t xml:space="preserve"> </w:t>
      </w:r>
      <w:r>
        <w:t xml:space="preserve">for the transaction pooler. The</w:t>
      </w:r>
      <w:r>
        <w:t xml:space="preserve"> </w:t>
      </w:r>
      <w:r>
        <w:rPr>
          <w:rStyle w:val="VerbatimChar"/>
        </w:rPr>
        <w:t xml:space="preserve">optimizeDatabaseUrl</w:t>
      </w:r>
      <w:r>
        <w:t xml:space="preserve"> </w:t>
      </w:r>
      <w:r>
        <w:t xml:space="preserve">helper in</w:t>
      </w:r>
      <w:r>
        <w:t xml:space="preserve"> </w:t>
      </w:r>
      <w:r>
        <w:rPr>
          <w:rStyle w:val="VerbatimChar"/>
        </w:rPr>
        <w:t xml:space="preserve">PrismaService</w:t>
      </w:r>
      <w:r>
        <w:t xml:space="preserve"> </w:t>
      </w:r>
      <w:r>
        <w:t xml:space="preserve">automatically switches to</w:t>
      </w:r>
      <w:r>
        <w:t xml:space="preserve"> </w:t>
      </w:r>
      <w:r>
        <w:rPr>
          <w:rStyle w:val="VerbatimChar"/>
        </w:rPr>
        <w:t xml:space="preserve">6543</w:t>
      </w:r>
      <w:r>
        <w:t xml:space="preserve"> </w:t>
      </w:r>
      <w:r>
        <w:t xml:space="preserve">and sets a suitable</w:t>
      </w:r>
      <w:r>
        <w:t xml:space="preserve"> </w:t>
      </w:r>
      <w:r>
        <w:rPr>
          <w:rStyle w:val="VerbatimChar"/>
        </w:rPr>
        <w:t xml:space="preserve">connection_limit</w:t>
      </w:r>
      <w:r>
        <w:t xml:space="preserve"> </w:t>
      </w:r>
      <w:r>
        <w:t xml:space="preserve">when it detects the pooler, avoiding</w:t>
      </w:r>
      <w:r>
        <w:t xml:space="preserve"> </w:t>
      </w:r>
      <w:r>
        <w:t xml:space="preserve">connection exhaustion when a serverless environment starts several</w:t>
      </w:r>
      <w:r>
        <w:t xml:space="preserve"> </w:t>
      </w:r>
      <w:r>
        <w:t xml:space="preserve">instances concurrently.</w:t>
      </w:r>
    </w:p>
    <w:p>
      <w:pPr>
        <w:pStyle w:val="FirstParagraph"/>
      </w:pPr>
      <w:r>
        <w:t xml:space="preserve">Why a</w:t>
      </w:r>
      <w:r>
        <w:t xml:space="preserve"> </w:t>
      </w:r>
      <w:r>
        <w:t xml:space="preserve">separate audit-logging microservice?</w:t>
      </w:r>
    </w:p>
    <w:p>
      <w:pPr>
        <w:pStyle w:val="BodyText"/>
      </w:pPr>
      <w:r>
        <w:t xml:space="preserve">Audit logging has two properties the rest of the system does not</w:t>
      </w:r>
      <w:r>
        <w:t xml:space="preserve"> </w:t>
      </w:r>
      <w:r>
        <w:t xml:space="preserve">share: a high write volume and a tolerance for delay. Writing straight</w:t>
      </w:r>
      <w:r>
        <w:t xml:space="preserve"> </w:t>
      </w:r>
      <w:r>
        <w:t xml:space="preserve">into PostgreSQL would make every administrative operation wait on an</w:t>
      </w:r>
      <w:r>
        <w:t xml:space="preserve"> </w:t>
      </w:r>
      <w:r>
        <w:t xml:space="preserve">extra write. Moving it into a gRPC microservice turns auditing into a</w:t>
      </w:r>
      <w:r>
        <w:t xml:space="preserve"> </w:t>
      </w:r>
      <w:r>
        <w:t xml:space="preserve">non-blocking fire-and-forget operation:</w:t>
      </w:r>
      <w:r>
        <w:t xml:space="preserve"> </w:t>
      </w:r>
      <w:r>
        <w:rPr>
          <w:rStyle w:val="VerbatimChar"/>
        </w:rPr>
        <w:t xml:space="preserve">AuditLoggerService</w:t>
      </w:r>
      <w:r>
        <w:t xml:space="preserve"> </w:t>
      </w:r>
      <w:r>
        <w:t xml:space="preserve">issues the RPC inside a non-awaited promise, while the microservice</w:t>
      </w:r>
      <w:r>
        <w:t xml:space="preserve"> </w:t>
      </w:r>
      <w:r>
        <w:t xml:space="preserve">writes to the database and maintains index tables supporting queries by</w:t>
      </w:r>
      <w:r>
        <w:t xml:space="preserve"> </w:t>
      </w:r>
      <w:r>
        <w:t xml:space="preserve">user, action, entity and aggregate statistics.</w:t>
      </w:r>
    </w:p>
    <w:p>
      <w:pPr>
        <w:pStyle w:val="Heading2"/>
      </w:pPr>
      <w:bookmarkStart w:id="32" w:name="_2dc09621cd476f764be2f0017761277bf4dd0c8"/>
      <w:r>
        <w:t xml:space="preserve">External Integrations</w:t>
      </w:r>
      <w:bookmarkEnd w:id="32"/>
    </w:p>
    <w:p>
      <w:pPr>
        <w:pStyle w:val="FirstParagraph"/>
      </w:pPr>
      <w:r>
        <w:t xml:space="preserve">Four external integrations are supported, all of which degrade</w:t>
      </w:r>
      <w:r>
        <w:t xml:space="preserve"> </w:t>
      </w:r>
      <w:r>
        <w:t xml:space="preserve">gracefully when the API key is absent: YouTube Data API v3 (channel</w:t>
      </w:r>
      <w:r>
        <w:t xml:space="preserve"> </w:t>
      </w:r>
      <w:r>
        <w:t xml:space="preserve">schedules), Twitch Helix (channel schedules), TMDB (film metadata</w:t>
      </w:r>
      <w:r>
        <w:t xml:space="preserve"> </w:t>
      </w:r>
      <w:r>
        <w:t xml:space="preserve">enrichment) and OpenAI (content curation). This mechanism allows the</w:t>
      </w:r>
      <w:r>
        <w:t xml:space="preserve"> </w:t>
      </w:r>
      <w:r>
        <w:t xml:space="preserve">whole system to run at full capability in a development environment</w:t>
      </w:r>
      <w:r>
        <w:t xml:space="preserve"> </w:t>
      </w:r>
      <w:r>
        <w:t xml:space="preserve">without any third-party credential.</w:t>
      </w:r>
    </w:p>
    <w:p>
      <w:pPr>
        <w:pStyle w:val="Heading1"/>
      </w:pPr>
      <w:bookmarkStart w:id="33" w:name="_87a63d74d29391d23d46017435c73b88259f7bb"/>
      <w:r>
        <w:t xml:space="preserve">Back-End Implementation</w:t>
      </w:r>
      <w:bookmarkEnd w:id="33"/>
    </w:p>
    <w:p>
      <w:pPr>
        <w:pStyle w:val="Heading2"/>
      </w:pPr>
      <w:bookmarkStart w:id="34" w:name="_ccaca634658a27154f5c6a8bbad302b20c0094e"/>
      <w:r>
        <w:t xml:space="preserve">JWT Authentication and Role-Based Access Control</w:t>
      </w:r>
      <w:bookmarkEnd w:id="34"/>
    </w:p>
    <w:p>
      <w:pPr>
        <w:pStyle w:val="FirstParagraph"/>
      </w:pPr>
      <w:r>
        <w:t xml:space="preserve">The system authenticates with an access/refresh token pair. At login</w:t>
      </w:r>
      <w:r>
        <w:t xml:space="preserve"> </w:t>
      </w:r>
      <w:r>
        <w:t xml:space="preserve">the password is verified with</w:t>
      </w:r>
      <w:r>
        <w:t xml:space="preserve"> </w:t>
      </w:r>
      <w:r>
        <w:rPr>
          <w:rStyle w:val="VerbatimChar"/>
        </w:rPr>
        <w:t xml:space="preserve">bcrypt.compare</w:t>
      </w:r>
      <w:r>
        <w:t xml:space="preserve"> </w:t>
      </w:r>
      <w:r>
        <w:t xml:space="preserve">at 12 rounds</w:t>
      </w:r>
      <w:r>
        <w:t xml:space="preserve"> </w:t>
      </w:r>
      <w:r>
        <w:t xml:space="preserve">(</w:t>
      </w:r>
      <w:r>
        <w:rPr>
          <w:rStyle w:val="VerbatimChar"/>
        </w:rPr>
        <w:t xml:space="preserve">BCRYPT_ROUNDS=12</w:t>
      </w:r>
      <w:r>
        <w:t xml:space="preserve">); at registration it is hashed with</w:t>
      </w:r>
      <w:r>
        <w:t xml:space="preserve"> </w:t>
      </w:r>
      <w:r>
        <w:rPr>
          <w:rStyle w:val="VerbatimChar"/>
        </w:rPr>
        <w:t xml:space="preserve">bcrypt.hash</w:t>
      </w:r>
      <w:r>
        <w:t xml:space="preserve">.</w:t>
      </w:r>
      <w:r>
        <w:t xml:space="preserve"> </w:t>
      </w:r>
      <w:r>
        <w:rPr>
          <w:rStyle w:val="VerbatimChar"/>
        </w:rPr>
        <w:t xml:space="preserve">AuthService</w:t>
      </w:r>
      <w:r>
        <w:t xml:space="preserve"> </w:t>
      </w:r>
      <w:r>
        <w:t xml:space="preserve">issues a 60-minute access</w:t>
      </w:r>
      <w:r>
        <w:t xml:space="preserve"> </w:t>
      </w:r>
      <w:r>
        <w:t xml:space="preserve">token and a 90-day refresh token stored in the</w:t>
      </w:r>
      <w:r>
        <w:t xml:space="preserve"> </w:t>
      </w:r>
      <w:r>
        <w:rPr>
          <w:rStyle w:val="VerbatimChar"/>
        </w:rPr>
        <w:t xml:space="preserve">RefreshToken</w:t>
      </w:r>
      <w:r>
        <w:t xml:space="preserve"> </w:t>
      </w:r>
      <w:r>
        <w:t xml:space="preserve">table. Token rotation is enforced: on every refresh the old token is</w:t>
      </w:r>
      <w:r>
        <w:t xml:space="preserve"> </w:t>
      </w:r>
      <w:r>
        <w:t xml:space="preserve">revoked and a new one is issued, so a leaked token cannot be reused.</w:t>
      </w:r>
    </w:p>
    <w:bookmarkStart w:id="35" w:name="_07b885c616dabd144c30174205630e49200ff0f"/>
    <w:tbl>
      <w:tblPr>
        <w:tblStyle w:val="FigureTable"/>
        <w:tblW w:type="auto" w:w="0"/>
        <w:jc w:val="center"/>
        <w:tblLook w:firstRow="0" w:lastRow="0" w:firstColumn="0" w:lastColumn="0"/>
      </w:tblPr>
      <w:tblGrid/>
    </w:tbl>
    <w:p>
      <w:pPr>
        <w:pStyle w:val="ImageCaption"/>
      </w:pPr>
      <w:r>
        <w:t xml:space="preserve">Authentication and</w:t>
      </w:r>
      <w:r>
        <w:t xml:space="preserve"> </w:t>
      </w:r>
      <w:r>
        <w:t xml:space="preserve">authorisation flow. The access token accompanies every request;</w:t>
      </w:r>
      <w:r>
        <w:t xml:space="preserve"> </w:t>
      </w:r>
      <w:r>
        <w:rPr>
          <w:rStyle w:val="VerbatimChar"/>
        </w:rPr>
        <w:t xml:space="preserve">JwtAuthGuard</w:t>
      </w:r>
      <w:r>
        <w:t xml:space="preserve"> </w:t>
      </w:r>
      <w:r>
        <w:t xml:space="preserve">validates the signature and</w:t>
      </w:r>
      <w:r>
        <w:t xml:space="preserve"> </w:t>
      </w:r>
      <w:r>
        <w:rPr>
          <w:rStyle w:val="VerbatimChar"/>
        </w:rPr>
        <w:t xml:space="preserve">RolesGuard</w:t>
      </w:r>
      <w:r>
        <w:t xml:space="preserve"> </w:t>
      </w:r>
      <w:r>
        <w:t xml:space="preserve">compares the role against the</w:t>
      </w:r>
      <w:r>
        <w:t xml:space="preserve"> </w:t>
      </w:r>
      <w:r>
        <w:rPr>
          <w:rStyle w:val="VerbatimChar"/>
        </w:rPr>
        <w:t xml:space="preserve">@Roles</w:t>
      </w:r>
      <w:r>
        <w:t xml:space="preserve"> </w:t>
      </w:r>
      <w:r>
        <w:t xml:space="preserve">metadata.</w:t>
      </w:r>
    </w:p>
    <w:bookmarkEnd w:id="35"/>
    <w:p>
      <w:pPr>
        <w:pStyle w:val="FirstParagraph"/>
      </w:pPr>
      <w:r>
        <w:t xml:space="preserve">Two guards are implemented in</w:t>
      </w:r>
      <w:r>
        <w:t xml:space="preserve"> </w:t>
      </w:r>
      <w:r>
        <w:rPr>
          <w:rStyle w:val="VerbatimChar"/>
        </w:rPr>
        <w:t xml:space="preserve">backend/src/auth/guards</w:t>
      </w:r>
      <w:r>
        <w:t xml:space="preserve">. The</w:t>
      </w:r>
      <w:r>
        <w:t xml:space="preserve"> </w:t>
      </w:r>
      <w:r>
        <w:rPr>
          <w:rStyle w:val="VerbatimChar"/>
        </w:rPr>
        <w:t xml:space="preserve">JwtAuthGuard</w:t>
      </w:r>
      <w:r>
        <w:t xml:space="preserve"> </w:t>
      </w:r>
      <w:r>
        <w:t xml:space="preserve">uses the Passport-JWT strategy and skips handlers</w:t>
      </w:r>
      <w:r>
        <w:t xml:space="preserve"> </w:t>
      </w:r>
      <w:r>
        <w:t xml:space="preserve">marked</w:t>
      </w:r>
      <w:r>
        <w:t xml:space="preserve"> </w:t>
      </w:r>
      <w:r>
        <w:rPr>
          <w:rStyle w:val="VerbatimChar"/>
        </w:rPr>
        <w:t xml:space="preserve">@Public()</w:t>
      </w:r>
      <w:r>
        <w:t xml:space="preserve">. The</w:t>
      </w:r>
      <w:r>
        <w:t xml:space="preserve"> </w:t>
      </w:r>
      <w:r>
        <w:rPr>
          <w:rStyle w:val="VerbatimChar"/>
        </w:rPr>
        <w:t xml:space="preserve">RolesGuard</w:t>
      </w:r>
      <w:r>
        <w:t xml:space="preserve"> </w:t>
      </w:r>
      <w:r>
        <w:t xml:space="preserve">reads</w:t>
      </w:r>
      <w:r>
        <w:t xml:space="preserve"> </w:t>
      </w:r>
      <w:r>
        <w:rPr>
          <w:rStyle w:val="VerbatimChar"/>
        </w:rPr>
        <w:t xml:space="preserve">@Roles</w:t>
      </w:r>
      <w:r>
        <w:t xml:space="preserve"> </w:t>
      </w:r>
      <w:r>
        <w:t xml:space="preserve">metadata through the</w:t>
      </w:r>
      <w:r>
        <w:t xml:space="preserve"> </w:t>
      </w:r>
      <w:r>
        <w:rPr>
          <w:rStyle w:val="VerbatimChar"/>
        </w:rPr>
        <w:t xml:space="preserve">Reflector</w:t>
      </w:r>
      <w:r>
        <w:t xml:space="preserve">; a handler that declares no</w:t>
      </w:r>
      <w:r>
        <w:t xml:space="preserve"> </w:t>
      </w:r>
      <w:r>
        <w:t xml:space="preserve">roles admits every authenticated user. A notable detail is that the</w:t>
      </w:r>
      <w:r>
        <w:t xml:space="preserve"> </w:t>
      </w:r>
      <w:r>
        <w:t xml:space="preserve">guard normalises roles to string names before comparing, so both the</w:t>
      </w:r>
      <w:r>
        <w:t xml:space="preserve"> </w:t>
      </w:r>
      <w:r>
        <w:t xml:space="preserve">name form (</w:t>
      </w:r>
      <w:r>
        <w:rPr>
          <w:rStyle w:val="VerbatimChar"/>
        </w:rPr>
        <w:t xml:space="preserve">'STAFF'</w:t>
      </w:r>
      <w:r>
        <w:t xml:space="preserve">) and the legacy numeric form</w:t>
      </w:r>
      <w:r>
        <w:t xml:space="preserve"> </w:t>
      </w:r>
      <w:r>
        <w:t xml:space="preserve">(</w:t>
      </w:r>
      <w:r>
        <w:rPr>
          <w:rStyle w:val="VerbatimChar"/>
        </w:rPr>
        <w:t xml:space="preserve">'2'</w:t>
      </w:r>
      <w:r>
        <w:t xml:space="preserve">) are accepted. The four roles are declared in the</w:t>
      </w:r>
      <w:r>
        <w:t xml:space="preserve"> </w:t>
      </w:r>
      <w:r>
        <w:rPr>
          <w:rStyle w:val="VerbatimChar"/>
        </w:rPr>
        <w:t xml:space="preserve">UserRole</w:t>
      </w:r>
      <w:r>
        <w:t xml:space="preserve"> </w:t>
      </w:r>
      <w:r>
        <w:t xml:space="preserve">enum and ranked in the portal’s</w:t>
      </w:r>
      <w:r>
        <w:t xml:space="preserve"> </w:t>
      </w:r>
      <w:r>
        <w:rPr>
          <w:rStyle w:val="VerbatimChar"/>
        </w:rPr>
        <w:t xml:space="preserve">role-config.ts</w:t>
      </w:r>
      <w:r>
        <w:t xml:space="preserve">.</w:t>
      </w:r>
    </w:p>
    <w:bookmarkStart w:id="36" w:name="_694c7316b89815de67486ff8cd3b36970e51cee"/>
    <w:p>
      <w:pPr>
        <w:pStyle w:val="TableCaption"/>
      </w:pPr>
      <w:r>
        <w:t xml:space="preserve">The four user</w:t>
      </w:r>
      <w:r>
        <w:t xml:space="preserve"> </w:t>
      </w:r>
      <w:r>
        <w:t xml:space="preserve">roles and their permission scope.</w:t>
      </w:r>
    </w:p>
    <w:tbl>
      <w:tblPr>
        <w:tblStyle w:val="Table"/>
        <w:tblW w:type="auto" w:w="0"/>
        <w:tblLook w:firstRow="1" w:lastRow="0" w:firstColumn="0" w:lastColumn="0" w:noHBand="0" w:noVBand="0" w:val="0020"/>
        <w:tblCaption w:val="The four user roles and their permission scope."/>
      </w:tblPr>
      <w:tblGrid>
        <w:gridCol w:w="2640"/>
        <w:gridCol w:w="2640"/>
        <w:gridCol w:w="2640"/>
      </w:tblGrid>
      <w:tr>
        <w:trPr>
          <w:tblHeader w:val="on"/>
        </w:trPr>
        <w:tc>
          <w:tcPr/>
          <w:p>
            <w:pPr>
              <w:pStyle w:val="Compact"/>
              <w:jc w:val="center"/>
            </w:pPr>
            <w:r>
              <w:rPr>
                <w:b/>
                <w:bCs/>
              </w:rPr>
              <w:t xml:space="preserve">Code</w:t>
            </w:r>
          </w:p>
        </w:tc>
        <w:tc>
          <w:tcPr/>
          <w:p>
            <w:pPr>
              <w:pStyle w:val="Compact"/>
              <w:jc w:val="left"/>
            </w:pPr>
            <w:r>
              <w:rPr>
                <w:b/>
                <w:bCs/>
              </w:rPr>
              <w:t xml:space="preserve">Value</w:t>
            </w:r>
          </w:p>
        </w:tc>
        <w:tc>
          <w:tcPr/>
          <w:p>
            <w:pPr>
              <w:pStyle w:val="Compact"/>
              <w:jc w:val="left"/>
            </w:pPr>
            <w:r>
              <w:rPr>
                <w:b/>
                <w:bCs/>
              </w:rPr>
              <w:t xml:space="preserve">Description</w:t>
            </w:r>
          </w:p>
        </w:tc>
      </w:tr>
      <w:tr>
        <w:tc>
          <w:tcPr/>
          <w:p>
            <w:pPr>
              <w:pStyle w:val="Compact"/>
              <w:jc w:val="center"/>
            </w:pPr>
            <w:r>
              <w:rPr>
                <w:rStyle w:val="VerbatimChar"/>
              </w:rPr>
              <w:t xml:space="preserve">GUEST</w:t>
            </w:r>
          </w:p>
        </w:tc>
        <w:tc>
          <w:tcPr/>
          <w:p>
            <w:pPr>
              <w:pStyle w:val="Compact"/>
              <w:jc w:val="left"/>
            </w:pPr>
            <w:r>
              <w:t xml:space="preserve">0</w:t>
            </w:r>
          </w:p>
        </w:tc>
        <w:tc>
          <w:tcPr/>
          <w:p>
            <w:pPr>
              <w:pStyle w:val="Compact"/>
              <w:jc w:val="left"/>
            </w:pPr>
            <w:r>
              <w:t xml:space="preserve">Unauthenticated guest – public schedule and trailers only</w:t>
            </w:r>
          </w:p>
        </w:tc>
      </w:tr>
      <w:tr>
        <w:tc>
          <w:tcPr/>
          <w:p>
            <w:pPr>
              <w:pStyle w:val="Compact"/>
              <w:jc w:val="center"/>
            </w:pPr>
            <w:r>
              <w:rPr>
                <w:rStyle w:val="VerbatimChar"/>
              </w:rPr>
              <w:t xml:space="preserve">VIEWER</w:t>
            </w:r>
          </w:p>
        </w:tc>
        <w:tc>
          <w:tcPr/>
          <w:p>
            <w:pPr>
              <w:pStyle w:val="Compact"/>
              <w:jc w:val="left"/>
            </w:pPr>
            <w:r>
              <w:t xml:space="preserve">1</w:t>
            </w:r>
          </w:p>
        </w:tc>
        <w:tc>
          <w:tcPr/>
          <w:p>
            <w:pPr>
              <w:pStyle w:val="Compact"/>
              <w:jc w:val="left"/>
            </w:pPr>
            <w:r>
              <w:t xml:space="preserve">Signed-in viewer – watchlist, comments, likes, watch history</w:t>
            </w:r>
          </w:p>
        </w:tc>
      </w:tr>
      <w:tr>
        <w:tc>
          <w:tcPr/>
          <w:p>
            <w:pPr>
              <w:pStyle w:val="Compact"/>
              <w:jc w:val="center"/>
            </w:pPr>
            <w:r>
              <w:rPr>
                <w:rStyle w:val="VerbatimChar"/>
              </w:rPr>
              <w:t xml:space="preserve">STAFF</w:t>
            </w:r>
          </w:p>
        </w:tc>
        <w:tc>
          <w:tcPr/>
          <w:p>
            <w:pPr>
              <w:pStyle w:val="Compact"/>
              <w:jc w:val="left"/>
            </w:pPr>
            <w:r>
              <w:t xml:space="preserve">2</w:t>
            </w:r>
          </w:p>
        </w:tc>
        <w:tc>
          <w:tcPr/>
          <w:p>
            <w:pPr>
              <w:pStyle w:val="Compact"/>
              <w:jc w:val="left"/>
            </w:pPr>
            <w:r>
              <w:t xml:space="preserve">Content editor – manage channels, schedule, run AI Curator</w:t>
            </w:r>
          </w:p>
        </w:tc>
      </w:tr>
      <w:tr>
        <w:tc>
          <w:tcPr/>
          <w:p>
            <w:pPr>
              <w:pStyle w:val="Compact"/>
              <w:jc w:val="center"/>
            </w:pPr>
            <w:r>
              <w:rPr>
                <w:rStyle w:val="VerbatimChar"/>
              </w:rPr>
              <w:t xml:space="preserve">ADMIN</w:t>
            </w:r>
          </w:p>
        </w:tc>
        <w:tc>
          <w:tcPr/>
          <w:p>
            <w:pPr>
              <w:pStyle w:val="Compact"/>
              <w:jc w:val="left"/>
            </w:pPr>
            <w:r>
              <w:t xml:space="preserve">3</w:t>
            </w:r>
          </w:p>
        </w:tc>
        <w:tc>
          <w:tcPr/>
          <w:p>
            <w:pPr>
              <w:pStyle w:val="Compact"/>
              <w:jc w:val="left"/>
            </w:pPr>
            <w:r>
              <w:t xml:space="preserve">Administrator – all STAFF rights plus user and audit-log management</w:t>
            </w:r>
          </w:p>
        </w:tc>
      </w:tr>
    </w:tbl>
    <w:bookmarkEnd w:id="36"/>
    <w:p>
      <w:pPr>
        <w:pStyle w:val="FirstParagraph"/>
      </w:pPr>
      <w:r>
        <w:t xml:space="preserve">To enforce least privilege, sensitive operations are guarded at the</w:t>
      </w:r>
      <w:r>
        <w:t xml:space="preserve"> </w:t>
      </w:r>
      <w:r>
        <w:t xml:space="preserve">controller level rather than in the user interface. For example, all</w:t>
      </w:r>
      <w:r>
        <w:t xml:space="preserve"> </w:t>
      </w:r>
      <w:r>
        <w:t xml:space="preserve">eleven write endpoints in the</w:t>
      </w:r>
      <w:r>
        <w:t xml:space="preserve"> </w:t>
      </w:r>
      <w:r>
        <w:rPr>
          <w:rStyle w:val="VerbatimChar"/>
        </w:rPr>
        <w:t xml:space="preserve">ai-curator</w:t>
      </w:r>
      <w:r>
        <w:t xml:space="preserve"> </w:t>
      </w:r>
      <w:r>
        <w:t xml:space="preserve">group and all broadcast control endpoints in</w:t>
      </w:r>
      <w:r>
        <w:t xml:space="preserve"> </w:t>
      </w:r>
      <w:r>
        <w:rPr>
          <w:rStyle w:val="VerbatimChar"/>
        </w:rPr>
        <w:t xml:space="preserve">LiveStudioController</w:t>
      </w:r>
      <w:r>
        <w:t xml:space="preserve"> </w:t>
      </w:r>
      <w:r>
        <w:t xml:space="preserve">require</w:t>
      </w:r>
      <w:r>
        <w:t xml:space="preserve"> </w:t>
      </w:r>
      <w:r>
        <w:rPr>
          <w:rStyle w:val="VerbatimChar"/>
        </w:rPr>
        <w:t xml:space="preserve">@Roles('STAFF','ADMIN')</w:t>
      </w:r>
      <w:r>
        <w:t xml:space="preserve">, and every user-management or</w:t>
      </w:r>
      <w:r>
        <w:t xml:space="preserve"> </w:t>
      </w:r>
      <w:r>
        <w:t xml:space="preserve">audit-log endpoint requires</w:t>
      </w:r>
      <w:r>
        <w:t xml:space="preserve"> </w:t>
      </w:r>
      <w:r>
        <w:rPr>
          <w:rStyle w:val="VerbatimChar"/>
        </w:rPr>
        <w:t xml:space="preserve">@Roles('ADMIN')</w:t>
      </w:r>
      <w:r>
        <w:t xml:space="preserve">.</w:t>
      </w:r>
    </w:p>
    <w:p>
      <w:pPr>
        <w:pStyle w:val="Heading2"/>
      </w:pPr>
      <w:bookmarkStart w:id="37" w:name="_ffdbc8b6c442076ffe228004aeae3ec192c781c"/>
      <w:r>
        <w:t xml:space="preserve">Broadcast Schedule Conflict Detection</w:t>
      </w:r>
      <w:bookmarkEnd w:id="37"/>
    </w:p>
    <w:p>
      <w:pPr>
        <w:pStyle w:val="FirstParagraph"/>
      </w:pPr>
      <w:r>
        <w:t xml:space="preserve">The conflict-detection algorithm is the business core of the system.</w:t>
      </w:r>
      <w:r>
        <w:t xml:space="preserve"> </w:t>
      </w:r>
      <w:r>
        <w:t xml:space="preserve">Each programme occupies a time interval</w:t>
      </w:r>
      <w:r>
        <w:t xml:space="preserve"> </w:t>
      </w:r>
      <m:oMath>
        <m:r>
          <m:rPr>
            <m:sty m:val="p"/>
          </m:rPr>
          <m:t>[</m:t>
        </m:r>
        <m:r>
          <m:t> </m:t>
        </m:r>
        <m:sSub>
          <m:e>
            <m:r>
              <m:t>t</m:t>
            </m:r>
          </m:e>
          <m:sub>
            <m:r>
              <m:t>0</m:t>
            </m:r>
          </m:sub>
        </m:sSub>
        <m:r>
          <m:rPr>
            <m:sty m:val="p"/>
          </m:rPr>
          <m:t>,</m:t>
        </m:r>
        <m:r>
          <m:t> </m:t>
        </m:r>
        <m:sSub>
          <m:e>
            <m:r>
              <m:t>t</m:t>
            </m:r>
          </m:e>
          <m:sub>
            <m:r>
              <m:t>0</m:t>
            </m:r>
          </m:sub>
        </m:sSub>
        <m:r>
          <m:rPr>
            <m:sty m:val="p"/>
          </m:rPr>
          <m:t>+</m:t>
        </m:r>
        <m:r>
          <m:t>d</m:t>
        </m:r>
        <m:r>
          <m:t> </m:t>
        </m:r>
        <m:r>
          <m:rPr>
            <m:sty m:val="p"/>
          </m:rPr>
          <m:t>]</m:t>
        </m:r>
      </m:oMath>
      <w:r>
        <w:t xml:space="preserve"> </w:t>
      </w:r>
      <w:r>
        <w:t xml:space="preserve">on the</w:t>
      </w:r>
      <w:r>
        <w:t xml:space="preserve"> </w:t>
      </w:r>
      <w:r>
        <w:t xml:space="preserve">timeline of one channel. Two programmes collide if and only if the new</w:t>
      </w:r>
      <w:r>
        <w:t xml:space="preserve"> </w:t>
      </w:r>
      <w:r>
        <w:t xml:space="preserve">interval starts before the existing one ends and ends after the</w:t>
      </w:r>
      <w:r>
        <w:t xml:space="preserve"> </w:t>
      </w:r>
      <w:r>
        <w:t xml:space="preserve">existing one starts.</w:t>
      </w:r>
    </w:p>
    <w:bookmarkStart w:id="38" w:name="_554391987a26b3504661cda24fc87077844810c"/>
    <w:tbl>
      <w:tblPr>
        <w:tblStyle w:val="FigureTable"/>
        <w:tblW w:type="auto" w:w="0"/>
        <w:jc w:val="center"/>
        <w:tblLook w:firstRow="0" w:lastRow="0" w:firstColumn="0" w:lastColumn="0"/>
      </w:tblPr>
      <w:tblGrid/>
    </w:tbl>
    <w:p>
      <w:pPr>
        <w:pStyle w:val="ImageCaption"/>
      </w:pPr>
      <w:r>
        <w:t xml:space="preserve"> </w:t>
      </w:r>
      <w:r>
        <w:t xml:space="preserve">The three detected overlap forms: head overlap, tail overlap and full</w:t>
      </w:r>
      <w:r>
        <w:t xml:space="preserve"> </w:t>
      </w:r>
      <w:r>
        <w:t xml:space="preserve">containment. A schedule on a different channel causes no conflict.</w:t>
      </w:r>
    </w:p>
    <w:bookmarkEnd w:id="38"/>
    <w:p>
      <w:pPr>
        <w:pStyle w:val="FirstParagraph"/>
      </w:pPr>
      <w:r>
        <w:t xml:space="preserve">The hardest part is computing the</w:t>
      </w:r>
      <w:r>
        <w:t xml:space="preserve"> </w:t>
      </w:r>
      <w:r>
        <w:rPr>
          <w:i/>
          <w:iCs/>
        </w:rPr>
        <w:t xml:space="preserve">effective</w:t>
      </w:r>
      <w:r>
        <w:t xml:space="preserve"> </w:t>
      </w:r>
      <w:r>
        <w:t xml:space="preserve">end time of an</w:t>
      </w:r>
      <w:r>
        <w:t xml:space="preserve"> </w:t>
      </w:r>
      <w:r>
        <w:t xml:space="preserve">existing event. The</w:t>
      </w:r>
      <w:r>
        <w:t xml:space="preserve"> </w:t>
      </w:r>
      <w:r>
        <w:rPr>
          <w:rStyle w:val="VerbatimChar"/>
        </w:rPr>
        <w:t xml:space="preserve">endedAt</w:t>
      </w:r>
      <w:r>
        <w:t xml:space="preserve"> </w:t>
      </w:r>
      <w:r>
        <w:t xml:space="preserve">column can still be</w:t>
      </w:r>
      <w:r>
        <w:t xml:space="preserve"> </w:t>
      </w:r>
      <w:r>
        <w:rPr>
          <w:rStyle w:val="VerbatimChar"/>
        </w:rPr>
        <w:t xml:space="preserve">NULL</w:t>
      </w:r>
      <w:r>
        <w:t xml:space="preserve"> </w:t>
      </w:r>
      <w:r>
        <w:t xml:space="preserve">for a</w:t>
      </w:r>
      <w:r>
        <w:t xml:space="preserve"> </w:t>
      </w:r>
      <w:r>
        <w:rPr>
          <w:rStyle w:val="VerbatimChar"/>
        </w:rPr>
        <w:t xml:space="preserve">SCHEDULED</w:t>
      </w:r>
      <w:r>
        <w:t xml:space="preserve"> </w:t>
      </w:r>
      <w:r>
        <w:t xml:space="preserve">event, meaning the event has not actually</w:t>
      </w:r>
      <w:r>
        <w:t xml:space="preserve"> </w:t>
      </w:r>
      <w:r>
        <w:t xml:space="preserve">finished. A naive Prisma</w:t>
      </w:r>
      <w:r>
        <w:t xml:space="preserve"> </w:t>
      </w:r>
      <w:r>
        <w:rPr>
          <w:rStyle w:val="VerbatimChar"/>
        </w:rPr>
        <w:t xml:space="preserve">where</w:t>
      </w:r>
      <w:r>
        <w:t xml:space="preserve"> </w:t>
      </w:r>
      <w:r>
        <w:t xml:space="preserve">clause would skip such events,</w:t>
      </w:r>
      <w:r>
        <w:t xml:space="preserve"> </w:t>
      </w:r>
      <w:r>
        <w:t xml:space="preserve">producing false negatives that allow conflicting schedules. The</w:t>
      </w:r>
      <w:r>
        <w:t xml:space="preserve"> </w:t>
      </w:r>
      <w:r>
        <w:rPr>
          <w:rStyle w:val="VerbatimChar"/>
        </w:rPr>
        <w:t xml:space="preserve">checkScheduleConflict</w:t>
      </w:r>
      <w:r>
        <w:t xml:space="preserve"> </w:t>
      </w:r>
      <w:r>
        <w:t xml:space="preserve">helper therefore uses raw SQL to compute</w:t>
      </w:r>
      <w:r>
        <w:t xml:space="preserve"> </w:t>
      </w:r>
      <w:r>
        <w:t xml:space="preserve">the effective end time with a</w:t>
      </w:r>
      <w:r>
        <w:t xml:space="preserve"> </w:t>
      </w:r>
      <w:r>
        <w:rPr>
          <w:rStyle w:val="VerbatimChar"/>
        </w:rPr>
        <w:t xml:space="preserve">COALESCE</w:t>
      </w:r>
      <w:r>
        <w:t xml:space="preserve">/</w:t>
      </w:r>
      <w:r>
        <w:rPr>
          <w:rStyle w:val="VerbatimChar"/>
        </w:rPr>
        <w:t xml:space="preserve">MAX</w:t>
      </w:r>
      <w:r>
        <w:t xml:space="preserve"> </w:t>
      </w:r>
      <w:r>
        <w:t xml:space="preserve">expression over</w:t>
      </w:r>
      <w:r>
        <w:t xml:space="preserve"> </w:t>
      </w:r>
      <w:r>
        <w:rPr>
          <w:rStyle w:val="VerbatimChar"/>
        </w:rPr>
        <w:t xml:space="preserve">endedAt</w:t>
      </w:r>
      <w:r>
        <w:t xml:space="preserve"> </w:t>
      </w:r>
      <w:r>
        <w:t xml:space="preserve">and</w:t>
      </w:r>
      <w:r>
        <w:t xml:space="preserve"> </w:t>
      </w:r>
      <w:r>
        <w:rPr>
          <w:rStyle w:val="VerbatimChar"/>
        </w:rPr>
        <w:t xml:space="preserve">scheduledAt + duration</w:t>
      </w:r>
      <w:r>
        <w:t xml:space="preserve">.</w:t>
      </w:r>
    </w:p>
    <w:p>
      <w:pPr>
        <w:pStyle w:val="SourceCode"/>
      </w:pPr>
      <w:r>
        <w:rPr>
          <w:rStyle w:val="VerbatimChar"/>
        </w:rPr>
        <w:t xml:space="preserve">SELECT id, title, "scheduledAt" AS scheduled_at, "duration"</w:t>
      </w:r>
      <w:r>
        <w:br/>
      </w:r>
      <w:r>
        <w:rPr>
          <w:rStyle w:val="VerbatimChar"/>
        </w:rPr>
        <w:t xml:space="preserve">FROM "LiveEvent"</w:t>
      </w:r>
      <w:r>
        <w:br/>
      </w:r>
      <w:r>
        <w:rPr>
          <w:rStyle w:val="VerbatimChar"/>
        </w:rPr>
        <w:t xml:space="preserve">WHERE "channelId" = $1::uuid</w:t>
      </w:r>
      <w:r>
        <w:br/>
      </w:r>
      <w:r>
        <w:rPr>
          <w:rStyle w:val="VerbatimChar"/>
        </w:rPr>
        <w:t xml:space="preserve">  AND status IN ('SCHEDULED', 'LIVE')</w:t>
      </w:r>
      <w:r>
        <w:br/>
      </w:r>
      <w:r>
        <w:rPr>
          <w:rStyle w:val="VerbatimChar"/>
        </w:rPr>
        <w:t xml:space="preserve">  AND "scheduledAt" &lt; $2                      -- moi bat dau truoc khi cu ket thuc</w:t>
      </w:r>
      <w:r>
        <w:br/>
      </w:r>
      <w:r>
        <w:rPr>
          <w:rStyle w:val="VerbatimChar"/>
        </w:rPr>
        <w:t xml:space="preserve">  AND COALESCE(</w:t>
      </w:r>
      <w:r>
        <w:br/>
      </w:r>
      <w:r>
        <w:rPr>
          <w:rStyle w:val="VerbatimChar"/>
        </w:rPr>
        <w:t xml:space="preserve">        "endedAt",</w:t>
      </w:r>
      <w:r>
        <w:br/>
      </w:r>
      <w:r>
        <w:rPr>
          <w:rStyle w:val="VerbatimChar"/>
        </w:rPr>
        <w:t xml:space="preserve">        "scheduledAt" + (</w:t>
      </w:r>
      <w:r>
        <w:br/>
      </w:r>
      <w:r>
        <w:rPr>
          <w:rStyle w:val="VerbatimChar"/>
        </w:rPr>
        <w:t xml:space="preserve">          CASE</w:t>
      </w:r>
      <w:r>
        <w:br/>
      </w:r>
      <w:r>
        <w:rPr>
          <w:rStyle w:val="VerbatimChar"/>
        </w:rPr>
        <w:t xml:space="preserve">            WHEN "duration" IS NULL THEN ($3 || ' minutes')::interval</w:t>
      </w:r>
      <w:r>
        <w:br/>
      </w:r>
      <w:r>
        <w:rPr>
          <w:rStyle w:val="VerbatimChar"/>
        </w:rPr>
        <w:t xml:space="preserve">            WHEN "duration" &gt; 1440  THEN ("duration" || ' seconds')::interval</w:t>
      </w:r>
      <w:r>
        <w:br/>
      </w:r>
      <w:r>
        <w:rPr>
          <w:rStyle w:val="VerbatimChar"/>
        </w:rPr>
        <w:t xml:space="preserve">            ELSE ("duration" || ' minutes')::interval</w:t>
      </w:r>
      <w:r>
        <w:br/>
      </w:r>
      <w:r>
        <w:rPr>
          <w:rStyle w:val="VerbatimChar"/>
        </w:rPr>
        <w:t xml:space="preserve">          END)</w:t>
      </w:r>
      <w:r>
        <w:br/>
      </w:r>
      <w:r>
        <w:rPr>
          <w:rStyle w:val="VerbatimChar"/>
        </w:rPr>
        <w:t xml:space="preserve">      ) &gt; $4                                    -- moi ket thuc sau khi cu bat dau</w:t>
      </w:r>
    </w:p>
    <w:p>
      <w:pPr>
        <w:pStyle w:val="FirstParagraph"/>
      </w:pPr>
      <w:r>
        <w:t xml:space="preserve">The query only considers events in the</w:t>
      </w:r>
      <w:r>
        <w:t xml:space="preserve"> </w:t>
      </w:r>
      <w:r>
        <w:rPr>
          <w:rStyle w:val="VerbatimChar"/>
        </w:rPr>
        <w:t xml:space="preserve">SCHEDULED</w:t>
      </w:r>
      <w:r>
        <w:t xml:space="preserve"> </w:t>
      </w:r>
      <w:r>
        <w:t xml:space="preserve">or</w:t>
      </w:r>
      <w:r>
        <w:t xml:space="preserve"> </w:t>
      </w:r>
      <w:r>
        <w:rPr>
          <w:rStyle w:val="VerbatimChar"/>
        </w:rPr>
        <w:t xml:space="preserve">LIVE</w:t>
      </w:r>
      <w:r>
        <w:t xml:space="preserve"> </w:t>
      </w:r>
      <w:r>
        <w:t xml:space="preserve">states;</w:t>
      </w:r>
      <w:r>
        <w:t xml:space="preserve"> </w:t>
      </w:r>
      <w:r>
        <w:rPr>
          <w:rStyle w:val="VerbatimChar"/>
        </w:rPr>
        <w:t xml:space="preserve">ENDED</w:t>
      </w:r>
      <w:r>
        <w:t xml:space="preserve"> </w:t>
      </w:r>
      <w:r>
        <w:t xml:space="preserve">and</w:t>
      </w:r>
      <w:r>
        <w:t xml:space="preserve"> </w:t>
      </w:r>
      <w:r>
        <w:rPr>
          <w:rStyle w:val="VerbatimChar"/>
        </w:rPr>
        <w:t xml:space="preserve">CANCELLED</w:t>
      </w:r>
      <w:r>
        <w:t xml:space="preserve"> </w:t>
      </w:r>
      <w:r>
        <w:t xml:space="preserve">events</w:t>
      </w:r>
      <w:r>
        <w:t xml:space="preserve"> </w:t>
      </w:r>
      <w:r>
        <w:t xml:space="preserve">cannot cause a conflict. The</w:t>
      </w:r>
      <w:r>
        <w:t xml:space="preserve"> </w:t>
      </w:r>
      <w:r>
        <w:rPr>
          <w:rStyle w:val="VerbatimChar"/>
        </w:rPr>
        <w:t xml:space="preserve">CASE</w:t>
      </w:r>
      <w:r>
        <w:t xml:space="preserve"> </w:t>
      </w:r>
      <w:r>
        <w:t xml:space="preserve">expression also absorbs a</w:t>
      </w:r>
      <w:r>
        <w:t xml:space="preserve"> </w:t>
      </w:r>
      <w:r>
        <w:t xml:space="preserve">unit inconsistency: the ingest layer writes</w:t>
      </w:r>
      <w:r>
        <w:t xml:space="preserve"> </w:t>
      </w:r>
      <w:r>
        <w:rPr>
          <w:rStyle w:val="VerbatimChar"/>
        </w:rPr>
        <w:t xml:space="preserve">duration</w:t>
      </w:r>
      <w:r>
        <w:t xml:space="preserve"> </w:t>
      </w:r>
      <w:r>
        <w:t xml:space="preserve">in</w:t>
      </w:r>
      <w:r>
        <w:t xml:space="preserve"> </w:t>
      </w:r>
      <w:r>
        <w:rPr>
          <w:i/>
          <w:iCs/>
        </w:rPr>
        <w:t xml:space="preserve">seconds</w:t>
      </w:r>
      <w:r>
        <w:t xml:space="preserve"> </w:t>
      </w:r>
      <w:r>
        <w:t xml:space="preserve">while the EPG logic works in</w:t>
      </w:r>
      <w:r>
        <w:t xml:space="preserve"> </w:t>
      </w:r>
      <w:r>
        <w:rPr>
          <w:i/>
          <w:iCs/>
        </w:rPr>
        <w:t xml:space="preserve">minutes</w:t>
      </w:r>
      <w:r>
        <w:t xml:space="preserve">, so values</w:t>
      </w:r>
      <w:r>
        <w:t xml:space="preserve"> </w:t>
      </w:r>
      <w:r>
        <w:t xml:space="preserve">above 1440 are interpreted as seconds and converted, and everything else</w:t>
      </w:r>
      <w:r>
        <w:t xml:space="preserve"> </w:t>
      </w:r>
      <w:r>
        <w:t xml:space="preserve">is treated as minutes. On a detected collision the service throws a</w:t>
      </w:r>
      <w:r>
        <w:t xml:space="preserve"> </w:t>
      </w:r>
      <w:r>
        <w:rPr>
          <w:rStyle w:val="VerbatimChar"/>
        </w:rPr>
        <w:t xml:space="preserve">ConflictException</w:t>
      </w:r>
      <w:r>
        <w:t xml:space="preserve"> </w:t>
      </w:r>
      <w:r>
        <w:t xml:space="preserve">carrying HTTP status 409 together with the</w:t>
      </w:r>
      <w:r>
        <w:t xml:space="preserve"> </w:t>
      </w:r>
      <w:r>
        <w:t xml:space="preserve">list of conflicting events, so the user interface can name the</w:t>
      </w:r>
      <w:r>
        <w:t xml:space="preserve"> </w:t>
      </w:r>
      <w:r>
        <w:t xml:space="preserve">programme that caused the rejection.</w:t>
      </w:r>
    </w:p>
    <w:p>
      <w:pPr>
        <w:pStyle w:val="Heading2"/>
      </w:pPr>
      <w:bookmarkStart w:id="39" w:name="_3c96e9e83f6998369757a68492fb28929048320"/>
      <w:r>
        <w:t xml:space="preserve">Live Studio Controller and Real-Time LiveStream Operations</w:t>
      </w:r>
      <w:bookmarkEnd w:id="39"/>
    </w:p>
    <w:p>
      <w:pPr>
        <w:pStyle w:val="FirstParagraph"/>
      </w:pPr>
      <w:r>
        <w:t xml:space="preserve">The</w:t>
      </w:r>
      <w:r>
        <w:t xml:space="preserve"> </w:t>
      </w:r>
      <w:r>
        <w:rPr>
          <w:rStyle w:val="VerbatimChar"/>
        </w:rPr>
        <w:t xml:space="preserve">programs</w:t>
      </w:r>
      <w:r>
        <w:t xml:space="preserve"> </w:t>
      </w:r>
      <w:r>
        <w:t xml:space="preserve">module exposes two dedicated controllers for live broadcasting:</w:t>
      </w:r>
      <w:r>
        <w:t xml:space="preserve"> </w:t>
      </w:r>
      <w:r>
        <w:rPr>
          <w:rStyle w:val="VerbatimChar"/>
        </w:rPr>
        <w:t xml:space="preserve">LiveStudioController</w:t>
      </w:r>
      <w:r>
        <w:t xml:space="preserve"> </w:t>
      </w:r>
      <w:r>
        <w:t xml:space="preserve">(</w:t>
      </w:r>
      <w:r>
        <w:rPr>
          <w:rStyle w:val="VerbatimChar"/>
        </w:rPr>
        <w:t xml:space="preserve">backend/src/programs/live-studio.controller.ts</w:t>
      </w:r>
      <w:r>
        <w:t xml:space="preserve">) and</w:t>
      </w:r>
      <w:r>
        <w:t xml:space="preserve"> </w:t>
      </w:r>
      <w:r>
        <w:rPr>
          <w:rStyle w:val="VerbatimChar"/>
        </w:rPr>
        <w:t xml:space="preserve">SocialController</w:t>
      </w:r>
      <w:r>
        <w:t xml:space="preserve"> </w:t>
      </w:r>
      <w:r>
        <w:t xml:space="preserve">(</w:t>
      </w:r>
      <w:r>
        <w:rPr>
          <w:rStyle w:val="VerbatimChar"/>
        </w:rPr>
        <w:t xml:space="preserve">backend/src/programs/social.controller.ts</w:t>
      </w:r>
      <w:r>
        <w:t xml:space="preserve">), working in tandem with</w:t>
      </w:r>
      <w:r>
        <w:t xml:space="preserve"> </w:t>
      </w:r>
      <w:r>
        <w:rPr>
          <w:rStyle w:val="VerbatimChar"/>
        </w:rPr>
        <w:t xml:space="preserve">LiveStreamGateway</w:t>
      </w:r>
      <w:r>
        <w:t xml:space="preserve"> </w:t>
      </w:r>
      <w:r>
        <w:t xml:space="preserve">(</w:t>
      </w:r>
      <w:r>
        <w:rPr>
          <w:rStyle w:val="VerbatimChar"/>
        </w:rPr>
        <w:t xml:space="preserve">backend/src/websocket/live-stream.gateway.ts</w:t>
      </w:r>
      <w:r>
        <w:t xml:space="preserve">). The complete live studio and viewer room lifecycle spans six technical operations:</w:t>
      </w:r>
    </w:p>
    <w:p>
      <w:pPr>
        <w:pStyle w:val="FirstParagraph"/>
        <w:numPr>
          <w:ilvl w:val="0"/>
          <w:numId w:val="1005"/>
        </w:numPr>
      </w:pPr>
      <w:r>
        <w:rPr>
          <w:b/>
          <w:bCs/>
        </w:rPr>
        <w:t xml:space="preserve">Mode 1 — Curated VOD Broadcast (</w:t>
      </w:r>
      <w:r>
        <w:rPr>
          <w:rStyle w:val="VerbatimChar"/>
          <w:b/>
          <w:bCs/>
        </w:rPr>
        <w:t xml:space="preserve">POST /programs/studio/curate-live</w:t>
      </w:r>
      <w:r>
        <w:rPr>
          <w:b/>
          <w:bCs/>
        </w:rPr>
        <w:t xml:space="preserve">):</w:t>
      </w:r>
      <w:r>
        <w:t xml:space="preserve"> </w:t>
      </w:r>
      <w:r>
        <w:t xml:space="preserve">Allows producers (</w:t>
      </w:r>
      <w:r>
        <w:rPr>
          <w:rStyle w:val="VerbatimChar"/>
        </w:rPr>
        <w:t xml:space="preserve">STAFF</w:t>
      </w:r>
      <w:r>
        <w:t xml:space="preserve">/</w:t>
      </w:r>
      <w:r>
        <w:rPr>
          <w:rStyle w:val="VerbatimChar"/>
        </w:rPr>
        <w:t xml:space="preserve">ADMIN</w:t>
      </w:r>
      <w:r>
        <w:t xml:space="preserve">) to select one or more</w:t>
      </w:r>
      <w:r>
        <w:t xml:space="preserve"> </w:t>
      </w:r>
      <w:r>
        <w:rPr>
          <w:rStyle w:val="VerbatimChar"/>
        </w:rPr>
        <w:t xml:space="preserve">recordingIds</w:t>
      </w:r>
      <w:r>
        <w:t xml:space="preserve"> </w:t>
      </w:r>
      <w:r>
        <w:t xml:space="preserve">from the channel or global VOD library for immediate broadcast. The service enforces an Anti-Piracy Guard (rejecting unauthorised YouTube/Twitch/Vimeo URLs), atomically ends any previous</w:t>
      </w:r>
      <w:r>
        <w:t xml:space="preserve"> </w:t>
      </w:r>
      <w:r>
        <w:rPr>
          <w:rStyle w:val="VerbatimChar"/>
        </w:rPr>
        <w:t xml:space="preserve">LIVE</w:t>
      </w:r>
      <w:r>
        <w:t xml:space="preserve"> </w:t>
      </w:r>
      <w:r>
        <w:t xml:space="preserve">event on the same channel, creates the new</w:t>
      </w:r>
      <w:r>
        <w:t xml:space="preserve"> </w:t>
      </w:r>
      <w:r>
        <w:rPr>
          <w:rStyle w:val="VerbatimChar"/>
        </w:rPr>
        <w:t xml:space="preserve">LiveEvent</w:t>
      </w:r>
      <w:r>
        <w:t xml:space="preserve"> </w:t>
      </w:r>
      <w:r>
        <w:t xml:space="preserve">with a multi-item</w:t>
      </w:r>
      <w:r>
        <w:t xml:space="preserve"> </w:t>
      </w:r>
      <w:r>
        <w:rPr>
          <w:rStyle w:val="VerbatimChar"/>
        </w:rPr>
        <w:t xml:space="preserve">lineup</w:t>
      </w:r>
      <w:r>
        <w:t xml:space="preserve">, and emits</w:t>
      </w:r>
      <w:r>
        <w:t xml:space="preserve"> </w:t>
      </w:r>
      <w:r>
        <w:rPr>
          <w:rStyle w:val="VerbatimChar"/>
        </w:rPr>
        <w:t xml:space="preserve">live:started</w:t>
      </w:r>
      <w:r>
        <w:t xml:space="preserve"> </w:t>
      </w:r>
      <w:r>
        <w:t xml:space="preserve">over Socket.IO.</w:t>
      </w:r>
    </w:p>
    <w:p>
      <w:pPr>
        <w:pStyle w:val="FirstParagraph"/>
        <w:numPr>
          <w:ilvl w:val="0"/>
          <w:numId w:val="1005"/>
        </w:numPr>
      </w:pPr>
      <w:r>
        <w:rPr>
          <w:b/>
          <w:bCs/>
        </w:rPr>
        <w:t xml:space="preserve">Mode 2 — Self-Record, Signed Direct Upload &amp; Webcam WHIP Live (</w:t>
      </w:r>
      <w:r>
        <w:rPr>
          <w:rStyle w:val="VerbatimChar"/>
          <w:b/>
          <w:bCs/>
        </w:rPr>
        <w:t xml:space="preserve">POST /programs/studio/self-record</w:t>
      </w:r>
      <w:r>
        <w:rPr>
          <w:b/>
          <w:bCs/>
        </w:rPr>
        <w:t xml:space="preserve"> </w:t>
      </w:r>
      <w:r>
        <w:rPr>
          <w:b/>
          <w:bCs/>
        </w:rPr>
        <w:t xml:space="preserve">&amp;</w:t>
      </w:r>
      <w:r>
        <w:rPr>
          <w:b/>
          <w:bCs/>
        </w:rPr>
        <w:t xml:space="preserve"> </w:t>
      </w:r>
      <w:r>
        <w:rPr>
          <w:rStyle w:val="VerbatimChar"/>
          <w:b/>
          <w:bCs/>
        </w:rPr>
        <w:t xml:space="preserve">/live/webcam/start</w:t>
      </w:r>
      <w:r>
        <w:rPr>
          <w:b/>
          <w:bCs/>
        </w:rPr>
        <w:t xml:space="preserve">):</w:t>
      </w:r>
      <w:r>
        <w:t xml:space="preserve"> </w:t>
      </w:r>
      <w:r>
        <w:t xml:space="preserve">Supports two workflows:</w:t>
      </w:r>
      <w:r>
        <w:t xml:space="preserve"> </w:t>
      </w:r>
      <w:r>
        <w:t xml:space="preserve">(a)</w:t>
      </w:r>
      <w:r>
        <w:t xml:space="preserve"> </w:t>
      </w:r>
      <w:r>
        <w:rPr>
          <w:i/>
          <w:iCs/>
        </w:rPr>
        <w:t xml:space="preserve">Direct-to-Cloudinary Signed Upload</w:t>
      </w:r>
      <w:r>
        <w:t xml:space="preserve">: the client obtains signed parameters via</w:t>
      </w:r>
      <w:r>
        <w:t xml:space="preserve"> </w:t>
      </w:r>
      <w:r>
        <w:rPr>
          <w:rStyle w:val="VerbatimChar"/>
        </w:rPr>
        <w:t xml:space="preserve">POST /programs/studio/recordings/sign</w:t>
      </w:r>
      <w:r>
        <w:t xml:space="preserve">, uploads MP4/WebM directly to Cloudinary with live speed/ETA telemetry, and invokes</w:t>
      </w:r>
      <w:r>
        <w:t xml:space="preserve"> </w:t>
      </w:r>
      <w:r>
        <w:rPr>
          <w:rStyle w:val="VerbatimChar"/>
        </w:rPr>
        <w:t xml:space="preserve">self-record</w:t>
      </w:r>
      <w:r>
        <w:t xml:space="preserve"> </w:t>
      </w:r>
      <w:r>
        <w:t xml:space="preserve">with server-side media probing to go live immediately (</w:t>
      </w:r>
      <w:r>
        <w:rPr>
          <w:rStyle w:val="VerbatimChar"/>
        </w:rPr>
        <w:t xml:space="preserve">IMMEDIATE</w:t>
      </w:r>
      <w:r>
        <w:t xml:space="preserve">), schedule (</w:t>
      </w:r>
      <w:r>
        <w:rPr>
          <w:rStyle w:val="VerbatimChar"/>
        </w:rPr>
        <w:t xml:space="preserve">SCHEDULED</w:t>
      </w:r>
      <w:r>
        <w:t xml:space="preserve">), or save as</w:t>
      </w:r>
      <w:r>
        <w:t xml:space="preserve"> </w:t>
      </w:r>
      <w:r>
        <w:rPr>
          <w:rStyle w:val="VerbatimChar"/>
        </w:rPr>
        <w:t xml:space="preserve">PRIVATE</w:t>
      </w:r>
      <w:r>
        <w:t xml:space="preserve"> </w:t>
      </w:r>
      <w:r>
        <w:t xml:space="preserve">draft, complete with orphan asset cleanup (</w:t>
      </w:r>
      <w:r>
        <w:rPr>
          <w:rStyle w:val="VerbatimChar"/>
        </w:rPr>
        <w:t xml:space="preserve">DELETE /programs/studio/recordings/orphan</w:t>
      </w:r>
      <w:r>
        <w:t xml:space="preserve">).</w:t>
      </w:r>
      <w:r>
        <w:t xml:space="preserve"> </w:t>
      </w:r>
      <w:r>
        <w:t xml:space="preserve">(b)</w:t>
      </w:r>
      <w:r>
        <w:t xml:space="preserve"> </w:t>
      </w:r>
      <w:r>
        <w:rPr>
          <w:i/>
          <w:iCs/>
        </w:rPr>
        <w:t xml:space="preserve">WebRTC WHIP Direct Camera/Screen Streaming</w:t>
      </w:r>
      <w:r>
        <w:t xml:space="preserve">: the client calls</w:t>
      </w:r>
      <w:r>
        <w:t xml:space="preserve"> </w:t>
      </w:r>
      <w:r>
        <w:rPr>
          <w:rStyle w:val="VerbatimChar"/>
        </w:rPr>
        <w:t xml:space="preserve">POST /programs/studio/live/webcam/start</w:t>
      </w:r>
      <w:r>
        <w:t xml:space="preserve"> </w:t>
      </w:r>
      <w:r>
        <w:t xml:space="preserve">to allocate a</w:t>
      </w:r>
      <w:r>
        <w:t xml:space="preserve"> </w:t>
      </w:r>
      <w:r>
        <w:rPr>
          <w:rStyle w:val="VerbatimChar"/>
        </w:rPr>
        <w:t xml:space="preserve">streamKey</w:t>
      </w:r>
      <w:r>
        <w:t xml:space="preserve">, publishes camera or screen media via WebRTC WHIP to MediaMTX (</w:t>
      </w:r>
      <w:r>
        <w:rPr>
          <w:rStyle w:val="VerbatimChar"/>
        </w:rPr>
        <w:t xml:space="preserve">:8889/whip</w:t>
      </w:r>
      <w:r>
        <w:t xml:space="preserve">), and serves low-latency HLS (</w:t>
      </w:r>
      <w:r>
        <w:rPr>
          <w:rStyle w:val="VerbatimChar"/>
        </w:rPr>
        <w:t xml:space="preserve">.m3u8</w:t>
      </w:r>
      <w:r>
        <w:t xml:space="preserve">) to all viewers.</w:t>
      </w:r>
    </w:p>
    <w:p>
      <w:pPr>
        <w:pStyle w:val="FirstParagraph"/>
        <w:numPr>
          <w:ilvl w:val="0"/>
          <w:numId w:val="1005"/>
        </w:numPr>
      </w:pPr>
      <w:r>
        <w:rPr>
          <w:b/>
          <w:bCs/>
        </w:rPr>
        <w:t xml:space="preserve">Mode 3 — Verified Public Stream Catalog (</w:t>
      </w:r>
      <w:r>
        <w:rPr>
          <w:rStyle w:val="VerbatimChar"/>
          <w:b/>
          <w:bCs/>
        </w:rPr>
        <w:t xml:space="preserve">GET /programs/studio/public-catalog</w:t>
      </w:r>
      <w:r>
        <w:rPr>
          <w:b/>
          <w:bCs/>
        </w:rPr>
        <w:t xml:space="preserve">):</w:t>
      </w:r>
      <w:r>
        <w:t xml:space="preserve"> </w:t>
      </w:r>
      <w:r>
        <w:t xml:space="preserve">Provides a curated catalog of royalty-free HLS and MP4 streams from Mux, Cloudinary and Internet Archive. Producers can filter by format, import with one click (</w:t>
      </w:r>
      <w:r>
        <w:rPr>
          <w:rStyle w:val="VerbatimChar"/>
        </w:rPr>
        <w:t xml:space="preserve">POST /programs/studio/recordings/library/from-catalog</w:t>
      </w:r>
      <w:r>
        <w:t xml:space="preserve">), or register custom stream URLs with automated</w:t>
      </w:r>
      <w:r>
        <w:t xml:space="preserve"> </w:t>
      </w:r>
      <w:r>
        <w:rPr>
          <w:rStyle w:val="VerbatimChar"/>
        </w:rPr>
        <w:t xml:space="preserve">HEAD</w:t>
      </w:r>
      <w:r>
        <w:t xml:space="preserve"> </w:t>
      </w:r>
      <w:r>
        <w:t xml:space="preserve">probing (</w:t>
      </w:r>
      <w:r>
        <w:rPr>
          <w:rStyle w:val="VerbatimChar"/>
        </w:rPr>
        <w:t xml:space="preserve">POST /programs/studio/recordings/library</w:t>
      </w:r>
      <w:r>
        <w:t xml:space="preserve">).</w:t>
      </w:r>
    </w:p>
    <w:p>
      <w:pPr>
        <w:pStyle w:val="FirstParagraph"/>
        <w:numPr>
          <w:ilvl w:val="0"/>
          <w:numId w:val="1005"/>
        </w:numPr>
      </w:pPr>
      <w:r>
        <w:rPr>
          <w:b/>
          <w:bCs/>
        </w:rPr>
        <w:t xml:space="preserve">On-the-Fly Program Switching (</w:t>
      </w:r>
      <w:r>
        <w:rPr>
          <w:rStyle w:val="VerbatimChar"/>
          <w:b/>
          <w:bCs/>
        </w:rPr>
        <w:t xml:space="preserve">POST /programs/studio/events/:eventId/switch-program</w:t>
      </w:r>
      <w:r>
        <w:rPr>
          <w:b/>
          <w:bCs/>
        </w:rPr>
        <w:t xml:space="preserve">):</w:t>
      </w:r>
      <w:r>
        <w:t xml:space="preserve"> </w:t>
      </w:r>
      <w:r>
        <w:t xml:space="preserve">When a live event contains multiple lineup items or a producer switches to another recording mid-broadcast, this endpoint updates the active</w:t>
      </w:r>
      <w:r>
        <w:t xml:space="preserve"> </w:t>
      </w:r>
      <w:r>
        <w:rPr>
          <w:rStyle w:val="VerbatimChar"/>
        </w:rPr>
        <w:t xml:space="preserve">streamUrl</w:t>
      </w:r>
      <w:r>
        <w:t xml:space="preserve"> </w:t>
      </w:r>
      <w:r>
        <w:t xml:space="preserve">and broadcasts</w:t>
      </w:r>
      <w:r>
        <w:t xml:space="preserve"> </w:t>
      </w:r>
      <w:r>
        <w:rPr>
          <w:rStyle w:val="VerbatimChar"/>
        </w:rPr>
        <w:t xml:space="preserve">live:program:changed</w:t>
      </w:r>
      <w:r>
        <w:t xml:space="preserve"> </w:t>
      </w:r>
      <w:r>
        <w:t xml:space="preserve">to room</w:t>
      </w:r>
      <w:r>
        <w:t xml:space="preserve"> </w:t>
      </w:r>
      <w:r>
        <w:rPr>
          <w:rStyle w:val="VerbatimChar"/>
        </w:rPr>
        <w:t xml:space="preserve">event:&lt;eventId&gt;</w:t>
      </w:r>
      <w:r>
        <w:t xml:space="preserve">. All connected viewers seamlessly transition to the new video stream without losing their chat session or WebSocket connection.</w:t>
      </w:r>
    </w:p>
    <w:p>
      <w:pPr>
        <w:pStyle w:val="FirstParagraph"/>
        <w:numPr>
          <w:ilvl w:val="0"/>
          <w:numId w:val="1005"/>
        </w:numPr>
      </w:pPr>
      <w:r>
        <w:rPr>
          <w:b/>
          <w:bCs/>
        </w:rPr>
        <w:t xml:space="preserve">Bi-Directional Room Interaction via</w:t>
      </w:r>
      <w:r>
        <w:rPr>
          <w:b/>
          <w:bCs/>
        </w:rPr>
        <w:t xml:space="preserve"> </w:t>
      </w:r>
      <w:r>
        <w:rPr>
          <w:rStyle w:val="VerbatimChar"/>
          <w:b/>
          <w:bCs/>
        </w:rPr>
        <w:t xml:space="preserve">LiveStreamGateway</w:t>
      </w:r>
      <w:r>
        <w:rPr>
          <w:b/>
          <w:bCs/>
        </w:rPr>
        <w:t xml:space="preserve"> </w:t>
      </w:r>
      <w:r>
        <w:rPr>
          <w:b/>
          <w:bCs/>
        </w:rPr>
        <w:t xml:space="preserve">(</w:t>
      </w:r>
      <w:r>
        <w:rPr>
          <w:rStyle w:val="VerbatimChar"/>
          <w:b/>
          <w:bCs/>
        </w:rPr>
        <w:t xml:space="preserve">/live</w:t>
      </w:r>
      <w:r>
        <w:rPr>
          <w:b/>
          <w:bCs/>
        </w:rPr>
        <w:t xml:space="preserve">):</w:t>
      </w:r>
      <w:r>
        <w:t xml:space="preserve"> </w:t>
      </w:r>
      <w:r>
        <w:t xml:space="preserve">Joining a room (</w:t>
      </w:r>
      <w:r>
        <w:rPr>
          <w:rStyle w:val="VerbatimChar"/>
        </w:rPr>
        <w:t xml:space="preserve">subscribe:event</w:t>
      </w:r>
      <w:r>
        <w:t xml:space="preserve">) increments the in-memory and database-persisted viewer counter (</w:t>
      </w:r>
      <w:r>
        <w:rPr>
          <w:rStyle w:val="VerbatimChar"/>
        </w:rPr>
        <w:t xml:space="preserve">LiveEvent.viewerCount</w:t>
      </w:r>
      <w:r>
        <w:t xml:space="preserve">) and broadcasts</w:t>
      </w:r>
      <w:r>
        <w:t xml:space="preserve"> </w:t>
      </w:r>
      <w:r>
        <w:rPr>
          <w:rStyle w:val="VerbatimChar"/>
        </w:rPr>
        <w:t xml:space="preserve">live:viewerCount</w:t>
      </w:r>
      <w:r>
        <w:t xml:space="preserve">. Viewers engage through live chat (</w:t>
      </w:r>
      <w:r>
        <w:rPr>
          <w:rStyle w:val="VerbatimChar"/>
        </w:rPr>
        <w:t xml:space="preserve">live:chat</w:t>
      </w:r>
      <w:r>
        <w:t xml:space="preserve">), threaded replies (</w:t>
      </w:r>
      <w:r>
        <w:rPr>
          <w:rStyle w:val="VerbatimChar"/>
        </w:rPr>
        <w:t xml:space="preserve">parentId</w:t>
      </w:r>
      <w:r>
        <w:t xml:space="preserve">), comment likes, and 0ms haptic floating emoji reactions (</w:t>
      </w:r>
      <w:r>
        <w:rPr>
          <w:rStyle w:val="VerbatimChar"/>
        </w:rPr>
        <w:t xml:space="preserve">HEART</w:t>
      </w:r>
      <w:r>
        <w:t xml:space="preserve">,</w:t>
      </w:r>
      <w:r>
        <w:t xml:space="preserve"> </w:t>
      </w:r>
      <w:r>
        <w:rPr>
          <w:rStyle w:val="VerbatimChar"/>
        </w:rPr>
        <w:t xml:space="preserve">FIRE</w:t>
      </w:r>
      <w:r>
        <w:t xml:space="preserve">,</w:t>
      </w:r>
      <w:r>
        <w:t xml:space="preserve"> </w:t>
      </w:r>
      <w:r>
        <w:rPr>
          <w:rStyle w:val="VerbatimChar"/>
        </w:rPr>
        <w:t xml:space="preserve">CLAP</w:t>
      </w:r>
      <w:r>
        <w:t xml:space="preserve">,</w:t>
      </w:r>
      <w:r>
        <w:t xml:space="preserve"> </w:t>
      </w:r>
      <w:r>
        <w:rPr>
          <w:rStyle w:val="VerbatimChar"/>
        </w:rPr>
        <w:t xml:space="preserve">WOW</w:t>
      </w:r>
      <w:r>
        <w:t xml:space="preserve">/</w:t>
      </w:r>
      <w:r>
        <w:rPr>
          <w:rStyle w:val="VerbatimChar"/>
        </w:rPr>
        <w:t xml:space="preserve">PARTY</w:t>
      </w:r>
      <w:r>
        <w:t xml:space="preserve">). Producers can broadcast pinned toast banners (</w:t>
      </w:r>
      <w:r>
        <w:rPr>
          <w:rStyle w:val="VerbatimChar"/>
        </w:rPr>
        <w:t xml:space="preserve">broadcaster:message</w:t>
      </w:r>
      <w:r>
        <w:t xml:space="preserve">), delete inappropriate messages (</w:t>
      </w:r>
      <w:r>
        <w:rPr>
          <w:rStyle w:val="VerbatimChar"/>
        </w:rPr>
        <w:t xml:space="preserve">chat:delete</w:t>
      </w:r>
      <w:r>
        <w:t xml:space="preserve"> </w:t>
      </w:r>
      <m:oMath>
        <m:r>
          <m:rPr>
            <m:sty m:val="p"/>
          </m:rPr>
          <m:t>→</m:t>
        </m:r>
      </m:oMath>
      <w:r>
        <w:t xml:space="preserve"> </w:t>
      </w:r>
      <w:r>
        <w:rPr>
          <w:rStyle w:val="VerbatimChar"/>
        </w:rPr>
        <w:t xml:space="preserve">chat:deleted</w:t>
      </w:r>
      <w:r>
        <w:t xml:space="preserve">), or stop the broadcast (</w:t>
      </w:r>
      <w:r>
        <w:rPr>
          <w:rStyle w:val="VerbatimChar"/>
        </w:rPr>
        <w:t xml:space="preserve">POST /programs/studio/live-events/:eventId/stop</w:t>
      </w:r>
      <w:r>
        <w:t xml:space="preserve"> </w:t>
      </w:r>
      <w:r>
        <w:t xml:space="preserve">with</w:t>
      </w:r>
      <w:r>
        <w:t xml:space="preserve"> </w:t>
      </w:r>
      <w:r>
        <w:rPr>
          <w:rStyle w:val="VerbatimChar"/>
        </w:rPr>
        <w:t xml:space="preserve">keepAsVod</w:t>
      </w:r>
      <w:r>
        <w:t xml:space="preserve">).</w:t>
      </w:r>
    </w:p>
    <w:p>
      <w:pPr>
        <w:pStyle w:val="FirstParagraph"/>
        <w:numPr>
          <w:ilvl w:val="0"/>
          <w:numId w:val="1005"/>
        </w:numPr>
      </w:pPr>
      <w:r>
        <w:rPr>
          <w:b/>
          <w:bCs/>
        </w:rPr>
        <w:t xml:space="preserve">Super Chat &amp; Live Donations (</w:t>
      </w:r>
      <w:r>
        <w:rPr>
          <w:rStyle w:val="VerbatimChar"/>
          <w:b/>
          <w:bCs/>
        </w:rPr>
        <w:t xml:space="preserve">StreamDonation</w:t>
      </w:r>
      <w:r>
        <w:rPr>
          <w:b/>
          <w:bCs/>
        </w:rPr>
        <w:t xml:space="preserve">):</w:t>
      </w:r>
      <w:r>
        <w:t xml:space="preserve"> </w:t>
      </w:r>
      <w:r>
        <w:t xml:space="preserve">Viewers in the live room can support creators across 6 preset gift tiers with custom messages and payment methods, updating the streamer’s wallet balance and triggering a celebratory overlay across the room via</w:t>
      </w:r>
      <w:r>
        <w:t xml:space="preserve"> </w:t>
      </w:r>
      <w:r>
        <w:rPr>
          <w:rStyle w:val="VerbatimChar"/>
        </w:rPr>
        <w:t xml:space="preserve">live:donation:received</w:t>
      </w:r>
      <w:r>
        <w:t xml:space="preserve">.</w:t>
      </w:r>
    </w:p>
    <w:p>
      <w:pPr>
        <w:pStyle w:val="Heading2"/>
      </w:pPr>
      <w:bookmarkStart w:id="40" w:name="_e87ad5e2a3a0e3fafe5818a749c7cf1d54eaf41"/>
      <w:r>
        <w:t xml:space="preserve">24/7 EPG Filler Mechanism</w:t>
      </w:r>
      <w:bookmarkEnd w:id="40"/>
    </w:p>
    <w:p>
      <w:pPr>
        <w:pStyle w:val="FirstParagraph"/>
      </w:pPr>
      <w:r>
        <w:t xml:space="preserve">Because channels originate only a handful of productions per day, the</w:t>
      </w:r>
      <w:r>
        <w:t xml:space="preserve"> </w:t>
      </w:r>
      <w:r>
        <w:t xml:space="preserve">24-hour EPG grid is materialised by</w:t>
      </w:r>
      <w:r>
        <w:t xml:space="preserve"> </w:t>
      </w:r>
      <w:r>
        <w:rPr>
          <w:rStyle w:val="VerbatimChar"/>
        </w:rPr>
        <w:t xml:space="preserve">EpgScheduleFillerService</w:t>
      </w:r>
      <w:r>
        <w:t xml:space="preserve">.</w:t>
      </w:r>
      <w:r>
        <w:t xml:space="preserve"> </w:t>
      </w:r>
      <w:r>
        <w:t xml:space="preserve">The service guarantees five properties demanded by the design:</w:t>
      </w:r>
    </w:p>
    <w:p>
      <w:pPr>
        <w:pStyle w:val="FirstParagraph"/>
        <w:numPr>
          <w:ilvl w:val="0"/>
          <w:numId w:val="1006"/>
        </w:numPr>
      </w:pPr>
      <w:r>
        <w:rPr>
          <w:b/>
          <w:bCs/>
        </w:rPr>
        <w:t xml:space="preserve">No empty days.</w:t>
      </w:r>
      <w:r>
        <w:t xml:space="preserve"> </w:t>
      </w:r>
      <w:r>
        <w:t xml:space="preserve">Every channel-day grid covers the full 24</w:t>
      </w:r>
      <w:r>
        <w:t xml:space="preserve"> </w:t>
      </w:r>
      <w:r>
        <w:t xml:space="preserve">hours, so the day filter in the user interface always has content to</w:t>
      </w:r>
      <w:r>
        <w:t xml:space="preserve"> </w:t>
      </w:r>
      <w:r>
        <w:t xml:space="preserve">render.</w:t>
      </w:r>
    </w:p>
    <w:p>
      <w:pPr>
        <w:pStyle w:val="FirstParagraph"/>
        <w:numPr>
          <w:ilvl w:val="0"/>
          <w:numId w:val="1006"/>
        </w:numPr>
      </w:pPr>
      <w:r>
        <w:rPr>
          <w:b/>
          <w:bCs/>
        </w:rPr>
        <w:t xml:space="preserve">Genre-aware selection.</w:t>
      </w:r>
      <w:r>
        <w:t xml:space="preserve"> </w:t>
      </w:r>
      <w:r>
        <w:t xml:space="preserve">Recordings whose</w:t>
      </w:r>
      <w:r>
        <w:t xml:space="preserve"> </w:t>
      </w:r>
      <w:r>
        <w:rPr>
          <w:rStyle w:val="VerbatimChar"/>
        </w:rPr>
        <w:t xml:space="preserve">category</w:t>
      </w:r>
      <w:r>
        <w:t xml:space="preserve"> </w:t>
      </w:r>
      <w:r>
        <w:t xml:space="preserve">matches the channel category are preferred; the full library is used</w:t>
      </w:r>
      <w:r>
        <w:t xml:space="preserve"> </w:t>
      </w:r>
      <w:r>
        <w:t xml:space="preserve">only when nothing matches.</w:t>
      </w:r>
    </w:p>
    <w:p>
      <w:pPr>
        <w:pStyle w:val="FirstParagraph"/>
        <w:numPr>
          <w:ilvl w:val="0"/>
          <w:numId w:val="1006"/>
        </w:numPr>
      </w:pPr>
      <w:r>
        <w:rPr>
          <w:b/>
          <w:bCs/>
        </w:rPr>
        <w:t xml:space="preserve">Episode splitting.</w:t>
      </w:r>
      <w:r>
        <w:t xml:space="preserve"> </w:t>
      </w:r>
      <w:r>
        <w:t xml:space="preserve">Recordings longer than</w:t>
      </w:r>
      <w:r>
        <w:t xml:space="preserve"> </w:t>
      </w:r>
      <w:r>
        <w:rPr>
          <w:rStyle w:val="VerbatimChar"/>
        </w:rPr>
        <w:t xml:space="preserve">LONG_PROGRAM_MINUTES</w:t>
      </w:r>
      <w:r>
        <w:t xml:space="preserve"> </w:t>
      </w:r>
      <w:r>
        <w:t xml:space="preserve">are split into chunks of</w:t>
      </w:r>
      <w:r>
        <w:t xml:space="preserve"> </w:t>
      </w:r>
      <w:r>
        <w:rPr>
          <w:rStyle w:val="VerbatimChar"/>
        </w:rPr>
        <w:t xml:space="preserve">EPISODE_MINUTES</w:t>
      </w:r>
      <w:r>
        <w:t xml:space="preserve"> </w:t>
      </w:r>
      <w:r>
        <w:t xml:space="preserve">so the grid exposes</w:t>
      </w:r>
      <w:r>
        <w:t xml:space="preserve"> </w:t>
      </w:r>
      <w:r>
        <w:t xml:space="preserve">“Episode 1 / Episode</w:t>
      </w:r>
      <w:r>
        <w:t xml:space="preserve"> </w:t>
      </w:r>
      <w:r>
        <w:t xml:space="preserve">2 / ...”</w:t>
      </w:r>
      <w:r>
        <w:t xml:space="preserve"> </w:t>
      </w:r>
      <w:r>
        <w:t xml:space="preserve">entries instead of one massive block.</w:t>
      </w:r>
    </w:p>
    <w:p>
      <w:pPr>
        <w:pStyle w:val="FirstParagraph"/>
        <w:numPr>
          <w:ilvl w:val="0"/>
          <w:numId w:val="1006"/>
        </w:numPr>
      </w:pPr>
      <w:r>
        <w:rPr>
          <w:b/>
          <w:bCs/>
        </w:rPr>
        <w:t xml:space="preserve">Limited replay.</w:t>
      </w:r>
      <w:r>
        <w:t xml:space="preserve"> </w:t>
      </w:r>
      <w:r>
        <w:t xml:space="preserve">The same recording or episode may appear at</w:t>
      </w:r>
      <w:r>
        <w:t xml:space="preserve"> </w:t>
      </w:r>
      <w:r>
        <w:t xml:space="preserve">most</w:t>
      </w:r>
      <w:r>
        <w:t xml:space="preserve"> </w:t>
      </w:r>
      <w:r>
        <w:rPr>
          <w:rStyle w:val="VerbatimChar"/>
        </w:rPr>
        <w:t xml:space="preserve">MAX_REPEATS_PER_ITEM_PER_DAY</w:t>
      </w:r>
      <w:r>
        <w:t xml:space="preserve"> </w:t>
      </w:r>
      <w:r>
        <w:t xml:space="preserve">times in a single</w:t>
      </w:r>
      <w:r>
        <w:t xml:space="preserve"> </w:t>
      </w:r>
      <w:r>
        <w:t xml:space="preserve">day, so viewers never see an episode loop endlessly.</w:t>
      </w:r>
    </w:p>
    <w:p>
      <w:pPr>
        <w:pStyle w:val="FirstParagraph"/>
        <w:numPr>
          <w:ilvl w:val="0"/>
          <w:numId w:val="1006"/>
        </w:numPr>
      </w:pPr>
      <w:r>
        <w:rPr>
          <w:b/>
          <w:bCs/>
        </w:rPr>
        <w:t xml:space="preserve">Reproducible randomness.</w:t>
      </w:r>
      <w:r>
        <w:t xml:space="preserve"> </w:t>
      </w:r>
      <w:r>
        <w:t xml:space="preserve">Selection uses a seeded PRNG keyed</w:t>
      </w:r>
      <w:r>
        <w:t xml:space="preserve"> </w:t>
      </w:r>
      <w:r>
        <w:t xml:space="preserve">on the (date, channel) pair, so the same day always renders the same</w:t>
      </w:r>
      <w:r>
        <w:t xml:space="preserve"> </w:t>
      </w:r>
      <w:r>
        <w:t xml:space="preserve">schedule while adjacent days surface different content.</w:t>
      </w:r>
    </w:p>
    <w:p>
      <w:pPr>
        <w:pStyle w:val="FirstParagraph"/>
      </w:pPr>
      <w:r>
        <w:t xml:space="preserve">The technically important point is that the service performs</w:t>
      </w:r>
      <w:r>
        <w:t xml:space="preserve"> </w:t>
      </w:r>
      <w:r>
        <w:rPr>
          <w:i/>
          <w:iCs/>
        </w:rPr>
        <w:t xml:space="preserve">no</w:t>
      </w:r>
      <w:r>
        <w:rPr>
          <w:i/>
          <w:iCs/>
        </w:rPr>
        <w:t xml:space="preserve"> </w:t>
      </w:r>
      <w:r>
        <w:rPr>
          <w:i/>
          <w:iCs/>
        </w:rPr>
        <w:t xml:space="preserve">I/O</w:t>
      </w:r>
      <w:r>
        <w:t xml:space="preserve">: it is pure logic that receives the recording list and the real</w:t>
      </w:r>
      <w:r>
        <w:t xml:space="preserve"> </w:t>
      </w:r>
      <w:r>
        <w:t xml:space="preserve">programme list and returns the filled grid. As a result the 18 unit</w:t>
      </w:r>
      <w:r>
        <w:t xml:space="preserve"> </w:t>
      </w:r>
      <w:r>
        <w:t xml:space="preserve">tests in</w:t>
      </w:r>
      <w:r>
        <w:t xml:space="preserve"> </w:t>
      </w:r>
      <w:r>
        <w:rPr>
          <w:rStyle w:val="VerbatimChar"/>
        </w:rPr>
        <w:t xml:space="preserve">epg-filler.spec.ts</w:t>
      </w:r>
      <w:r>
        <w:t xml:space="preserve"> </w:t>
      </w:r>
      <w:r>
        <w:t xml:space="preserve">run without a database, and the</w:t>
      </w:r>
      <w:r>
        <w:t xml:space="preserve"> </w:t>
      </w:r>
      <w:r>
        <w:t xml:space="preserve">whole scheduling layer becomes a pure function verifiable by</w:t>
      </w:r>
      <w:r>
        <w:t xml:space="preserve"> </w:t>
      </w:r>
      <w:r>
        <w:t xml:space="preserve">properties.</w:t>
      </w:r>
    </w:p>
    <w:p>
      <w:pPr>
        <w:pStyle w:val="Heading2"/>
      </w:pPr>
      <w:bookmarkStart w:id="41" w:name="_0787eae50796a4a9342ac41f30fcf7b58e9de0a"/>
      <w:r>
        <w:t xml:space="preserve">Content Ingestion and Enrichment</w:t>
      </w:r>
      <w:bookmarkEnd w:id="41"/>
    </w:p>
    <w:p>
      <w:pPr>
        <w:pStyle w:val="FirstParagraph"/>
      </w:pPr>
      <w:r>
        <w:t xml:space="preserve">The ingestion layer collects schedules from YouTube, Twitch and RSS on</w:t>
      </w:r>
      <w:r>
        <w:t xml:space="preserve"> </w:t>
      </w:r>
      <w:r>
        <w:t xml:space="preserve">a cron schedule (</w:t>
      </w:r>
      <w:r>
        <w:rPr>
          <w:rStyle w:val="VerbatimChar"/>
        </w:rPr>
        <w:t xml:space="preserve">0 */15 * * * *</w:t>
      </w:r>
      <w:r>
        <w:t xml:space="preserve"> </w:t>
      </w:r>
      <w:r>
        <w:t xml:space="preserve">for YouTube,</w:t>
      </w:r>
      <w:r>
        <w:t xml:space="preserve"> </w:t>
      </w:r>
      <w:r>
        <w:rPr>
          <w:rStyle w:val="VerbatimChar"/>
        </w:rPr>
        <w:t xml:space="preserve">0 */30 * * * *</w:t>
      </w:r>
      <w:r>
        <w:t xml:space="preserve"> </w:t>
      </w:r>
      <w:r>
        <w:t xml:space="preserve">for Twitch), normalises them into a unified</w:t>
      </w:r>
      <w:r>
        <w:t xml:space="preserve"> </w:t>
      </w:r>
      <w:r>
        <w:rPr>
          <w:rStyle w:val="VerbatimChar"/>
        </w:rPr>
        <w:t xml:space="preserve">NormalizedLiveEvent</w:t>
      </w:r>
      <w:r>
        <w:t xml:space="preserve"> </w:t>
      </w:r>
      <w:r>
        <w:t xml:space="preserve">structure and writes them to the</w:t>
      </w:r>
      <w:r>
        <w:t xml:space="preserve"> </w:t>
      </w:r>
      <w:r>
        <w:rPr>
          <w:rStyle w:val="VerbatimChar"/>
        </w:rPr>
        <w:t xml:space="preserve">LiveEvent</w:t>
      </w:r>
      <w:r>
        <w:t xml:space="preserve"> </w:t>
      </w:r>
      <w:r>
        <w:t xml:space="preserve">table. An optional enrichment task then calls TMDB</w:t>
      </w:r>
      <w:r>
        <w:t xml:space="preserve"> </w:t>
      </w:r>
      <w:r>
        <w:t xml:space="preserve">to supplement film metadata (poster, cast, rating) for events whose</w:t>
      </w:r>
      <w:r>
        <w:t xml:space="preserve"> </w:t>
      </w:r>
      <w:r>
        <w:t xml:space="preserve">title matches.</w:t>
      </w:r>
    </w:p>
    <w:bookmarkStart w:id="42" w:name="_5fece35109071a332305df328f4772e924582a4"/>
    <w:tbl>
      <w:tblPr>
        <w:tblStyle w:val="FigureTable"/>
        <w:tblW w:type="auto" w:w="0"/>
        <w:jc w:val="center"/>
        <w:tblLook w:firstRow="0" w:lastRow="0" w:firstColumn="0" w:lastColumn="0"/>
      </w:tblPr>
      <w:tblGrid/>
    </w:tbl>
    <w:p>
      <w:pPr>
        <w:pStyle w:val="ImageCaption"/>
      </w:pPr>
      <w:r>
        <w:t xml:space="preserve">Ingestion flow from external sources. Every source is</w:t>
      </w:r>
      <w:r>
        <w:t xml:space="preserve"> </w:t>
      </w:r>
      <w:r>
        <w:t xml:space="preserve">normalised into a single structure before being written to the</w:t>
      </w:r>
      <w:r>
        <w:t xml:space="preserve"> </w:t>
      </w:r>
      <w:r>
        <w:t xml:space="preserve">database.</w:t>
      </w:r>
    </w:p>
    <w:bookmarkEnd w:id="42"/>
    <w:p>
      <w:pPr>
        <w:pStyle w:val="Heading2"/>
      </w:pPr>
      <w:bookmarkStart w:id="43" w:name="_9d654286d068c991e1190e5add282bd78c008e0"/>
      <w:r>
        <w:t xml:space="preserve">Quality-Controlled AI Curation Assistant</w:t>
      </w:r>
      <w:bookmarkEnd w:id="43"/>
    </w:p>
    <w:p>
      <w:pPr>
        <w:pStyle w:val="FirstParagraph"/>
      </w:pPr>
      <w:r>
        <w:t xml:space="preserve">The</w:t>
      </w:r>
      <w:r>
        <w:t xml:space="preserve"> </w:t>
      </w:r>
      <w:r>
        <w:rPr>
          <w:rStyle w:val="VerbatimChar"/>
        </w:rPr>
        <w:t xml:space="preserve">ai-curator</w:t>
      </w:r>
      <w:r>
        <w:t xml:space="preserve"> </w:t>
      </w:r>
      <w:r>
        <w:t xml:space="preserve">module is one of the most significant</w:t>
      </w:r>
      <w:r>
        <w:t xml:space="preserve"> </w:t>
      </w:r>
      <w:r>
        <w:t xml:space="preserve">contributions. The original requirement was to automate writing</w:t>
      </w:r>
      <w:r>
        <w:t xml:space="preserve"> </w:t>
      </w:r>
      <w:r>
        <w:t xml:space="preserve">descriptions, assigning categories and tagging programmes. The</w:t>
      </w:r>
      <w:r>
        <w:t xml:space="preserve"> </w:t>
      </w:r>
      <w:r>
        <w:t xml:space="preserve">pipeline is designed around four principles:</w:t>
      </w:r>
    </w:p>
    <w:p>
      <w:pPr>
        <w:pStyle w:val="FirstParagraph"/>
        <w:numPr>
          <w:ilvl w:val="0"/>
          <w:numId w:val="1007"/>
        </w:numPr>
      </w:pPr>
      <w:r>
        <w:rPr>
          <w:b/>
          <w:bCs/>
        </w:rPr>
        <w:t xml:space="preserve">A single consolidated model call.</w:t>
      </w:r>
      <w:r>
        <w:t xml:space="preserve"> </w:t>
      </w:r>
      <w:r>
        <w:t xml:space="preserve">Prompt revision</w:t>
      </w:r>
      <w:r>
        <w:t xml:space="preserve"> </w:t>
      </w:r>
      <w:r>
        <w:rPr>
          <w:rStyle w:val="VerbatimChar"/>
        </w:rPr>
        <w:t xml:space="preserve">curator-prompt-v4.0.0</w:t>
      </w:r>
      <w:r>
        <w:t xml:space="preserve"> </w:t>
      </w:r>
      <w:r>
        <w:t xml:space="preserve">merges three separate calls</w:t>
      </w:r>
      <w:r>
        <w:t xml:space="preserve"> </w:t>
      </w:r>
      <w:r>
        <w:t xml:space="preserve">(description, tags, category) into one call with a JSON schema and</w:t>
      </w:r>
      <w:r>
        <w:t xml:space="preserve"> </w:t>
      </w:r>
      <w:r>
        <w:t xml:space="preserve">few-shot examples, reducing both cost and latency to roughly a</w:t>
      </w:r>
      <w:r>
        <w:t xml:space="preserve"> </w:t>
      </w:r>
      <w:r>
        <w:t xml:space="preserve">third.</w:t>
      </w:r>
    </w:p>
    <w:p>
      <w:pPr>
        <w:pStyle w:val="FirstParagraph"/>
        <w:numPr>
          <w:ilvl w:val="0"/>
          <w:numId w:val="1007"/>
        </w:numPr>
      </w:pPr>
      <w:r>
        <w:rPr>
          <w:b/>
          <w:bCs/>
        </w:rPr>
        <w:t xml:space="preserve">Zod schema validation.</w:t>
      </w:r>
      <w:r>
        <w:t xml:space="preserve"> </w:t>
      </w:r>
      <w:r>
        <w:t xml:space="preserve">The model output is validated</w:t>
      </w:r>
      <w:r>
        <w:t xml:space="preserve"> </w:t>
      </w:r>
      <w:r>
        <w:t xml:space="preserve">against</w:t>
      </w:r>
      <w:r>
        <w:t xml:space="preserve"> </w:t>
      </w:r>
      <w:r>
        <w:rPr>
          <w:rStyle w:val="VerbatimChar"/>
        </w:rPr>
        <w:t xml:space="preserve">ai-curator.schemas.ts</w:t>
      </w:r>
      <w:r>
        <w:t xml:space="preserve">; when it does not validate,</w:t>
      </w:r>
      <w:r>
        <w:t xml:space="preserve"> </w:t>
      </w:r>
      <w:r>
        <w:t xml:space="preserve">the request is routed to the heuristic fallback.</w:t>
      </w:r>
    </w:p>
    <w:p>
      <w:pPr>
        <w:pStyle w:val="FirstParagraph"/>
        <w:numPr>
          <w:ilvl w:val="0"/>
          <w:numId w:val="1007"/>
        </w:numPr>
      </w:pPr>
      <w:r>
        <w:rPr>
          <w:b/>
          <w:bCs/>
        </w:rPr>
        <w:t xml:space="preserve">Heuristic fallback.</w:t>
      </w:r>
      <w:r>
        <w:t xml:space="preserve"> </w:t>
      </w:r>
      <w:r>
        <w:t xml:space="preserve">When</w:t>
      </w:r>
      <w:r>
        <w:t xml:space="preserve"> </w:t>
      </w:r>
      <w:r>
        <w:rPr>
          <w:rStyle w:val="VerbatimChar"/>
        </w:rPr>
        <w:t xml:space="preserve">OPENAI_API_KEY</w:t>
      </w:r>
      <w:r>
        <w:t xml:space="preserve"> </w:t>
      </w:r>
      <w:r>
        <w:t xml:space="preserve">is absent</w:t>
      </w:r>
      <w:r>
        <w:t xml:space="preserve"> </w:t>
      </w:r>
      <w:r>
        <w:t xml:space="preserve">or equal to</w:t>
      </w:r>
      <w:r>
        <w:t xml:space="preserve"> </w:t>
      </w:r>
      <w:r>
        <w:rPr>
          <w:rStyle w:val="VerbatimChar"/>
        </w:rPr>
        <w:t xml:space="preserve">dummy-key</w:t>
      </w:r>
      <w:r>
        <w:t xml:space="preserve">, a local rule engine assesses</w:t>
      </w:r>
      <w:r>
        <w:t xml:space="preserve"> </w:t>
      </w:r>
      <w:r>
        <w:t xml:space="preserve">sentiment, compliance and editorial tone to produce a structurally</w:t>
      </w:r>
      <w:r>
        <w:t xml:space="preserve"> </w:t>
      </w:r>
      <w:r>
        <w:t xml:space="preserve">equivalent result.</w:t>
      </w:r>
    </w:p>
    <w:p>
      <w:pPr>
        <w:pStyle w:val="FirstParagraph"/>
        <w:numPr>
          <w:ilvl w:val="0"/>
          <w:numId w:val="1007"/>
        </w:numPr>
      </w:pPr>
      <w:r>
        <w:rPr>
          <w:b/>
          <w:bCs/>
        </w:rPr>
        <w:t xml:space="preserve">Version provenance.</w:t>
      </w:r>
      <w:r>
        <w:t xml:space="preserve"> </w:t>
      </w:r>
      <w:r>
        <w:t xml:space="preserve">Every report stores</w:t>
      </w:r>
      <w:r>
        <w:t xml:space="preserve"> </w:t>
      </w:r>
      <w:r>
        <w:rPr>
          <w:rStyle w:val="VerbatimChar"/>
        </w:rPr>
        <w:t xml:space="preserve">promptVersion</w:t>
      </w:r>
      <w:r>
        <w:t xml:space="preserve">,</w:t>
      </w:r>
      <w:r>
        <w:t xml:space="preserve"> </w:t>
      </w:r>
      <w:r>
        <w:rPr>
          <w:rStyle w:val="VerbatimChar"/>
        </w:rPr>
        <w:t xml:space="preserve">aiModelVersion</w:t>
      </w:r>
      <w:r>
        <w:t xml:space="preserve">,</w:t>
      </w:r>
      <w:r>
        <w:t xml:space="preserve"> </w:t>
      </w:r>
      <w:r>
        <w:rPr>
          <w:rStyle w:val="VerbatimChar"/>
        </w:rPr>
        <w:t xml:space="preserve">openaiCallMs</w:t>
      </w:r>
      <w:r>
        <w:t xml:space="preserve"> </w:t>
      </w:r>
      <w:r>
        <w:t xml:space="preserve">and</w:t>
      </w:r>
      <w:r>
        <w:t xml:space="preserve"> </w:t>
      </w:r>
      <w:r>
        <w:rPr>
          <w:rStyle w:val="VerbatimChar"/>
        </w:rPr>
        <w:t xml:space="preserve">openaiRetries</w:t>
      </w:r>
      <w:r>
        <w:t xml:space="preserve">, allowing quality to</w:t>
      </w:r>
      <w:r>
        <w:t xml:space="preserve"> </w:t>
      </w:r>
      <w:r>
        <w:t xml:space="preserve">be compared across prompt revisions.</w:t>
      </w:r>
    </w:p>
    <w:bookmarkStart w:id="44" w:name="_68532e3934b7f4dbe3902a88f59d2eb4d22b3d3"/>
    <w:tbl>
      <w:tblPr>
        <w:tblStyle w:val="FigureTable"/>
        <w:tblW w:type="auto" w:w="0"/>
        <w:jc w:val="center"/>
        <w:tblLook w:firstRow="0" w:lastRow="0" w:firstColumn="0" w:lastColumn="0"/>
      </w:tblPr>
      <w:tblGrid/>
    </w:tbl>
    <w:p>
      <w:pPr>
        <w:pStyle w:val="ImageCaption"/>
      </w:pPr>
      <w:r>
        <w:t xml:space="preserve">AI Curator pipeline: branching on API-key</w:t>
      </w:r>
      <w:r>
        <w:t xml:space="preserve"> </w:t>
      </w:r>
      <w:r>
        <w:t xml:space="preserve">presence, Zod schema validation, and the heuristic fallback taken when</w:t>
      </w:r>
      <w:r>
        <w:t xml:space="preserve"> </w:t>
      </w:r>
      <w:r>
        <w:t xml:space="preserve">validation fails.</w:t>
      </w:r>
    </w:p>
    <w:bookmarkEnd w:id="44"/>
    <w:p>
      <w:pPr>
        <w:pStyle w:val="FirstParagraph"/>
      </w:pPr>
      <w:r>
        <w:t xml:space="preserve">The hyper-parameters are pinned in</w:t>
      </w:r>
      <w:r>
        <w:t xml:space="preserve"> </w:t>
      </w:r>
      <w:r>
        <w:rPr>
          <w:rStyle w:val="VerbatimChar"/>
        </w:rPr>
        <w:t xml:space="preserve">ai-curator.prompts.ts</w:t>
      </w:r>
      <w:r>
        <w:t xml:space="preserve"> </w:t>
      </w:r>
      <w:r>
        <w:t xml:space="preserve">(</w:t>
      </w:r>
      <w:r>
        <w:rPr>
          <w:rStyle w:val="VerbatimChar"/>
        </w:rPr>
        <w:t xml:space="preserve">temperature = 0.3</w:t>
      </w:r>
      <w:r>
        <w:t xml:space="preserve">,</w:t>
      </w:r>
      <w:r>
        <w:t xml:space="preserve"> </w:t>
      </w:r>
      <w:r>
        <w:rPr>
          <w:rStyle w:val="VerbatimChar"/>
        </w:rPr>
        <w:t xml:space="preserve">top_p = 0.95</w:t>
      </w:r>
      <w:r>
        <w:t xml:space="preserve">), with an explicit</w:t>
      </w:r>
      <w:r>
        <w:t xml:space="preserve"> </w:t>
      </w:r>
      <w:r>
        <w:t xml:space="preserve">instruction not to change</w:t>
      </w:r>
      <w:r>
        <w:t xml:space="preserve"> </w:t>
      </w:r>
      <w:r>
        <w:rPr>
          <w:rStyle w:val="VerbatimChar"/>
        </w:rPr>
        <w:t xml:space="preserve">temperature</w:t>
      </w:r>
      <w:r>
        <w:t xml:space="preserve"> </w:t>
      </w:r>
      <w:r>
        <w:t xml:space="preserve">without re-evaluating</w:t>
      </w:r>
      <w:r>
        <w:t xml:space="preserve"> </w:t>
      </w:r>
      <w:r>
        <w:t xml:space="preserve">the few-shot examples. The versioning convention is semantic:</w:t>
      </w:r>
      <w:r>
        <w:t xml:space="preserve"> </w:t>
      </w:r>
      <w:r>
        <w:t xml:space="preserve">MAJOR for schema changes, MINOR for rewording that preserves the JSON</w:t>
      </w:r>
      <w:r>
        <w:t xml:space="preserve"> </w:t>
      </w:r>
      <w:r>
        <w:t xml:space="preserve">shape, PATCH for copy edits. The statistics module</w:t>
      </w:r>
      <w:r>
        <w:t xml:space="preserve"> </w:t>
      </w:r>
      <w:r>
        <w:rPr>
          <w:rStyle w:val="VerbatimChar"/>
        </w:rPr>
        <w:t xml:space="preserve">ai-curator-stats.service.ts</w:t>
      </w:r>
      <w:r>
        <w:t xml:space="preserve"> </w:t>
      </w:r>
      <w:r>
        <w:t xml:space="preserve">aggregates by</w:t>
      </w:r>
      <w:r>
        <w:t xml:space="preserve"> </w:t>
      </w:r>
      <w:r>
        <w:rPr>
          <w:rStyle w:val="VerbatimChar"/>
        </w:rPr>
        <w:t xml:space="preserve">broadcastSuitability</w:t>
      </w:r>
      <w:r>
        <w:t xml:space="preserve"> </w:t>
      </w:r>
      <w:r>
        <w:t xml:space="preserve">group, by model version and by time</w:t>
      </w:r>
      <w:r>
        <w:t xml:space="preserve"> </w:t>
      </w:r>
      <w:r>
        <w:t xml:space="preserve">period.</w:t>
      </w:r>
    </w:p>
    <w:p>
      <w:pPr>
        <w:pStyle w:val="Heading2"/>
      </w:pPr>
      <w:bookmarkStart w:id="45" w:name="_806ab2c2fb412679ff77eb7f209f038ab47c18b"/>
      <w:r>
        <w:t xml:space="preserve">Search, Billing and Supporting Modules</w:t>
      </w:r>
      <w:bookmarkEnd w:id="45"/>
    </w:p>
    <w:p>
      <w:pPr>
        <w:pStyle w:val="FirstParagraph"/>
      </w:pPr>
      <w:r>
        <w:t xml:space="preserve">The</w:t>
      </w:r>
      <w:r>
        <w:t xml:space="preserve"> </w:t>
      </w:r>
      <w:r>
        <w:rPr>
          <w:rStyle w:val="VerbatimChar"/>
        </w:rPr>
        <w:t xml:space="preserve">search</w:t>
      </w:r>
      <w:r>
        <w:t xml:space="preserve"> </w:t>
      </w:r>
      <w:r>
        <w:t xml:space="preserve">module performs cross-entity search: channels,</w:t>
      </w:r>
      <w:r>
        <w:t xml:space="preserve"> </w:t>
      </w:r>
      <w:r>
        <w:t xml:space="preserve">programmes and recordings are queried simultaneously with</w:t>
      </w:r>
      <w:r>
        <w:t xml:space="preserve"> </w:t>
      </w:r>
      <w:r>
        <w:t xml:space="preserve">case-insensitive</w:t>
      </w:r>
      <w:r>
        <w:t xml:space="preserve"> </w:t>
      </w:r>
      <w:r>
        <w:rPr>
          <w:rStyle w:val="VerbatimChar"/>
        </w:rPr>
        <w:t xml:space="preserve">contains</w:t>
      </w:r>
      <w:r>
        <w:t xml:space="preserve"> </w:t>
      </w:r>
      <w:r>
        <w:t xml:space="preserve">conditions, combined with category</w:t>
      </w:r>
      <w:r>
        <w:t xml:space="preserve"> </w:t>
      </w:r>
      <w:r>
        <w:t xml:space="preserve">filtering and pagination. Results are merged into a single object</w:t>
      </w:r>
      <w:r>
        <w:t xml:space="preserve"> </w:t>
      </w:r>
      <w:r>
        <w:t xml:space="preserve">carrying the total result count, matching the single-page search</w:t>
      </w:r>
      <w:r>
        <w:t xml:space="preserve"> </w:t>
      </w:r>
      <w:r>
        <w:t xml:space="preserve">layout that renders grouped result sections.</w:t>
      </w:r>
    </w:p>
    <w:p>
      <w:pPr>
        <w:pStyle w:val="BodyText"/>
      </w:pPr>
      <w:r>
        <w:t xml:space="preserve">The</w:t>
      </w:r>
      <w:r>
        <w:t xml:space="preserve"> </w:t>
      </w:r>
      <w:r>
        <w:rPr>
          <w:rStyle w:val="VerbatimChar"/>
        </w:rPr>
        <w:t xml:space="preserve">billing</w:t>
      </w:r>
      <w:r>
        <w:t xml:space="preserve"> </w:t>
      </w:r>
      <w:r>
        <w:t xml:space="preserve">module manages plans and payment history; the</w:t>
      </w:r>
      <w:r>
        <w:t xml:space="preserve"> </w:t>
      </w:r>
      <w:r>
        <w:rPr>
          <w:rStyle w:val="VerbatimChar"/>
        </w:rPr>
        <w:t xml:space="preserve">notifications</w:t>
      </w:r>
      <w:r>
        <w:t xml:space="preserve"> </w:t>
      </w:r>
      <w:r>
        <w:t xml:space="preserve">module pushes notifications through Firebase</w:t>
      </w:r>
      <w:r>
        <w:t xml:space="preserve"> </w:t>
      </w:r>
      <w:r>
        <w:t xml:space="preserve">Cloud Messaging based on the</w:t>
      </w:r>
      <w:r>
        <w:t xml:space="preserve"> </w:t>
      </w:r>
      <w:r>
        <w:rPr>
          <w:rStyle w:val="VerbatimChar"/>
        </w:rPr>
        <w:t xml:space="preserve">DeviceToken</w:t>
      </w:r>
      <w:r>
        <w:t xml:space="preserve"> </w:t>
      </w:r>
      <w:r>
        <w:t xml:space="preserve">table; the</w:t>
      </w:r>
      <w:r>
        <w:t xml:space="preserve"> </w:t>
      </w:r>
      <w:r>
        <w:rPr>
          <w:rStyle w:val="VerbatimChar"/>
        </w:rPr>
        <w:t xml:space="preserve">newsletter</w:t>
      </w:r>
      <w:r>
        <w:t xml:space="preserve"> </w:t>
      </w:r>
      <w:r>
        <w:t xml:space="preserve">module manages subscriptions; and the</w:t>
      </w:r>
      <w:r>
        <w:t xml:space="preserve"> </w:t>
      </w:r>
      <w:r>
        <w:rPr>
          <w:rStyle w:val="VerbatimChar"/>
        </w:rPr>
        <w:t xml:space="preserve">cloudinary</w:t>
      </w:r>
      <w:r>
        <w:t xml:space="preserve"> </w:t>
      </w:r>
      <w:r>
        <w:t xml:space="preserve">module handles image and video uploads for the</w:t>
      </w:r>
      <w:r>
        <w:t xml:space="preserve"> </w:t>
      </w:r>
      <w:r>
        <w:t xml:space="preserve">live-recording flow in the studio.</w:t>
      </w:r>
    </w:p>
    <w:p>
      <w:pPr>
        <w:pStyle w:val="Heading2"/>
      </w:pPr>
      <w:bookmarkStart w:id="46" w:name="_ba07583c0c24b0b8c4cf818797b98e61aac50d7"/>
      <w:r>
        <w:t xml:space="preserve">Cross-Cutting Technical Conventions</w:t>
      </w:r>
      <w:bookmarkEnd w:id="46"/>
    </w:p>
    <w:p>
      <w:pPr>
        <w:pStyle w:val="FirstParagraph"/>
      </w:pPr>
      <w:r>
        <w:t xml:space="preserve">Four conventions applied across the whole system deserve explicit</w:t>
      </w:r>
      <w:r>
        <w:t xml:space="preserve"> </w:t>
      </w:r>
      <w:r>
        <w:t xml:space="preserve">mention because they determine API consistency:</w:t>
      </w:r>
    </w:p>
    <w:p>
      <w:pPr>
        <w:pStyle w:val="FirstParagraph"/>
        <w:numPr>
          <w:ilvl w:val="0"/>
          <w:numId w:val="1008"/>
        </w:numPr>
      </w:pPr>
      <w:r>
        <w:rPr>
          <w:b/>
          <w:bCs/>
        </w:rPr>
        <w:t xml:space="preserve">Uniform response envelope.</w:t>
      </w:r>
      <w:r>
        <w:t xml:space="preserve"> </w:t>
      </w:r>
      <w:r>
        <w:t xml:space="preserve">A global</w:t>
      </w:r>
      <w:r>
        <w:t xml:space="preserve"> </w:t>
      </w:r>
      <w:r>
        <w:rPr>
          <w:rStyle w:val="VerbatimChar"/>
        </w:rPr>
        <w:t xml:space="preserve">TransformInterceptor</w:t>
      </w:r>
      <w:r>
        <w:t xml:space="preserve"> </w:t>
      </w:r>
      <w:r>
        <w:t xml:space="preserve">wraps every result in</w:t>
      </w:r>
      <w:r>
        <w:t xml:space="preserve"> </w:t>
      </w:r>
      <w:r>
        <w:rPr>
          <w:rStyle w:val="VerbatimChar"/>
        </w:rPr>
        <w:t xml:space="preserve">{success, statusCode, data, meta, timestamp}</w:t>
      </w:r>
      <w:r>
        <w:t xml:space="preserve">, so clients</w:t>
      </w:r>
      <w:r>
        <w:t xml:space="preserve"> </w:t>
      </w:r>
      <w:r>
        <w:t xml:space="preserve">need exactly one decoding path.</w:t>
      </w:r>
    </w:p>
    <w:p>
      <w:pPr>
        <w:pStyle w:val="FirstParagraph"/>
        <w:numPr>
          <w:ilvl w:val="0"/>
          <w:numId w:val="1008"/>
        </w:numPr>
      </w:pPr>
      <w:r>
        <w:rPr>
          <w:b/>
          <w:bCs/>
        </w:rPr>
        <w:t xml:space="preserve">Centralised exception handling.</w:t>
      </w:r>
      <w:r>
        <w:t xml:space="preserve"> </w:t>
      </w:r>
      <w:r>
        <w:rPr>
          <w:rStyle w:val="VerbatimChar"/>
        </w:rPr>
        <w:t xml:space="preserve">HttpExceptionFilter</w:t>
      </w:r>
      <w:r>
        <w:t xml:space="preserve"> </w:t>
      </w:r>
      <w:r>
        <w:t xml:space="preserve">normalises every error into the same</w:t>
      </w:r>
      <w:r>
        <w:t xml:space="preserve"> </w:t>
      </w:r>
      <w:r>
        <w:t xml:space="preserve">structure, including user-facing Vietnamese messages.</w:t>
      </w:r>
    </w:p>
    <w:p>
      <w:pPr>
        <w:pStyle w:val="FirstParagraph"/>
        <w:numPr>
          <w:ilvl w:val="0"/>
          <w:numId w:val="1008"/>
        </w:numPr>
      </w:pPr>
      <w:r>
        <w:rPr>
          <w:b/>
          <w:bCs/>
        </w:rPr>
        <w:t xml:space="preserve">Strict input validation.</w:t>
      </w:r>
      <w:r>
        <w:t xml:space="preserve"> </w:t>
      </w:r>
      <w:r>
        <w:t xml:space="preserve">A</w:t>
      </w:r>
      <w:r>
        <w:t xml:space="preserve"> </w:t>
      </w:r>
      <w:r>
        <w:rPr>
          <w:rStyle w:val="VerbatimChar"/>
        </w:rPr>
        <w:t xml:space="preserve">ValidationPipe</w:t>
      </w:r>
      <w:r>
        <w:t xml:space="preserve"> </w:t>
      </w:r>
      <w:r>
        <w:t xml:space="preserve">with</w:t>
      </w:r>
      <w:r>
        <w:t xml:space="preserve"> </w:t>
      </w:r>
      <w:r>
        <w:rPr>
          <w:rStyle w:val="VerbatimChar"/>
        </w:rPr>
        <w:t xml:space="preserve">whitelist</w:t>
      </w:r>
      <w:r>
        <w:t xml:space="preserve"> </w:t>
      </w:r>
      <w:r>
        <w:t xml:space="preserve">and</w:t>
      </w:r>
      <w:r>
        <w:t xml:space="preserve"> </w:t>
      </w:r>
      <w:r>
        <w:rPr>
          <w:rStyle w:val="VerbatimChar"/>
        </w:rPr>
        <w:t xml:space="preserve">forbidNonWhitelisted</w:t>
      </w:r>
      <w:r>
        <w:t xml:space="preserve"> </w:t>
      </w:r>
      <w:r>
        <w:t xml:space="preserve">strips every</w:t>
      </w:r>
      <w:r>
        <w:t xml:space="preserve"> </w:t>
      </w:r>
      <w:r>
        <w:t xml:space="preserve">field not declared in the DTO, preventing mass assignment.</w:t>
      </w:r>
    </w:p>
    <w:p>
      <w:pPr>
        <w:pStyle w:val="FirstParagraph"/>
        <w:numPr>
          <w:ilvl w:val="0"/>
          <w:numId w:val="1008"/>
        </w:numPr>
      </w:pPr>
      <w:r>
        <w:rPr>
          <w:b/>
          <w:bCs/>
        </w:rPr>
        <w:t xml:space="preserve">Generated API documentation.</w:t>
      </w:r>
      <w:r>
        <w:t xml:space="preserve"> </w:t>
      </w:r>
      <w:r>
        <w:t xml:space="preserve">Swagger decorators on each</w:t>
      </w:r>
      <w:r>
        <w:t xml:space="preserve"> </w:t>
      </w:r>
      <w:r>
        <w:t xml:space="preserve">controller produce OpenAPI documentation at</w:t>
      </w:r>
      <w:r>
        <w:t xml:space="preserve"> </w:t>
      </w:r>
      <w:r>
        <w:rPr>
          <w:rStyle w:val="VerbatimChar"/>
        </w:rPr>
        <w:t xml:space="preserve">/swagger</w:t>
      </w:r>
      <w:r>
        <w:t xml:space="preserve">,</w:t>
      </w:r>
      <w:r>
        <w:t xml:space="preserve"> </w:t>
      </w:r>
      <w:r>
        <w:t xml:space="preserve">covering 19 endpoints in the</w:t>
      </w:r>
      <w:r>
        <w:t xml:space="preserve"> </w:t>
      </w:r>
      <w:r>
        <w:rPr>
          <w:rStyle w:val="VerbatimChar"/>
        </w:rPr>
        <w:t xml:space="preserve">ai-curator</w:t>
      </w:r>
      <w:r>
        <w:t xml:space="preserve"> </w:t>
      </w:r>
      <w:r>
        <w:t xml:space="preserve">group together</w:t>
      </w:r>
      <w:r>
        <w:t xml:space="preserve"> </w:t>
      </w:r>
      <w:r>
        <w:t xml:space="preserve">with</w:t>
      </w:r>
      <w:r>
        <w:t xml:space="preserve"> </w:t>
      </w:r>
      <w:r>
        <w:rPr>
          <w:rStyle w:val="VerbatimChar"/>
        </w:rPr>
        <w:t xml:space="preserve">channels</w:t>
      </w:r>
      <w:r>
        <w:t xml:space="preserve">,</w:t>
      </w:r>
      <w:r>
        <w:t xml:space="preserve"> </w:t>
      </w:r>
      <w:r>
        <w:rPr>
          <w:rStyle w:val="VerbatimChar"/>
        </w:rPr>
        <w:t xml:space="preserve">programs</w:t>
      </w:r>
      <w:r>
        <w:t xml:space="preserve"> </w:t>
      </w:r>
      <w:r>
        <w:t xml:space="preserve">and the remaining</w:t>
      </w:r>
      <w:r>
        <w:t xml:space="preserve"> </w:t>
      </w:r>
      <w:r>
        <w:t xml:space="preserve">groups.</w:t>
      </w:r>
    </w:p>
    <w:p>
      <w:pPr>
        <w:pStyle w:val="Heading1"/>
      </w:pPr>
      <w:bookmarkStart w:id="47" w:name="_c1d78458a2451008942e83276e79c24a93bab76"/>
      <w:r>
        <w:t xml:space="preserve">The Next.js 15 Web Portal</w:t>
      </w:r>
      <w:bookmarkEnd w:id="47"/>
    </w:p>
    <w:p>
      <w:pPr>
        <w:pStyle w:val="Heading2"/>
      </w:pPr>
      <w:bookmarkStart w:id="48" w:name="_95c2f81de31bc5e80c23cb202d5c8633976e34b"/>
      <w:r>
        <w:t xml:space="preserve">App Router Architecture</w:t>
      </w:r>
      <w:bookmarkEnd w:id="48"/>
    </w:p>
    <w:p>
      <w:pPr>
        <w:pStyle w:val="FirstParagraph"/>
      </w:pPr>
      <w:r>
        <w:t xml:space="preserve">The portal is built on Next.js 15 with the App Router, React 19 and</w:t>
      </w:r>
      <w:r>
        <w:t xml:space="preserve"> </w:t>
      </w:r>
      <w:r>
        <w:t xml:space="preserve">Tailwind CSS with a</w:t>
      </w:r>
      <w:r>
        <w:t xml:space="preserve"> </w:t>
      </w:r>
      <w:r>
        <w:t xml:space="preserve">“Cinema Dark”</w:t>
      </w:r>
      <w:r>
        <w:t xml:space="preserve"> </w:t>
      </w:r>
      <w:r>
        <w:t xml:space="preserve">theme. The App Router replaces the</w:t>
      </w:r>
      <w:r>
        <w:t xml:space="preserve"> </w:t>
      </w:r>
      <w:r>
        <w:rPr>
          <w:rStyle w:val="VerbatimChar"/>
        </w:rPr>
        <w:t xml:space="preserve">pages/</w:t>
      </w:r>
      <w:r>
        <w:t xml:space="preserve"> </w:t>
      </w:r>
      <w:r>
        <w:t xml:space="preserve">model with nested</w:t>
      </w:r>
      <w:r>
        <w:t xml:space="preserve"> </w:t>
      </w:r>
      <w:r>
        <w:rPr>
          <w:i/>
          <w:iCs/>
        </w:rPr>
        <w:t xml:space="preserve">Server Components</w:t>
      </w:r>
      <w:r>
        <w:t xml:space="preserve"> </w:t>
      </w:r>
      <w:r>
        <w:t xml:space="preserve">and</w:t>
      </w:r>
      <w:r>
        <w:t xml:space="preserve"> </w:t>
      </w:r>
      <w:r>
        <w:rPr>
          <w:i/>
          <w:iCs/>
        </w:rPr>
        <w:t xml:space="preserve">Server Actions</w:t>
      </w:r>
      <w:r>
        <w:t xml:space="preserve">, allowing data to be fetched directly on the</w:t>
      </w:r>
      <w:r>
        <w:t xml:space="preserve"> </w:t>
      </w:r>
      <w:r>
        <w:t xml:space="preserve">server without an intermediate API layer.</w:t>
      </w:r>
    </w:p>
    <w:bookmarkStart w:id="52" w:name="_ebb0d238dab61fcbe6414d98bad2ecee0eaca22"/>
    <w:p>
      <w:pPr>
        <w:pStyle w:val="CaptionedFigure"/>
      </w:pPr>
      <w:r>
        <w:drawing>
          <wp:inline>
            <wp:extent cx="5334000" cy="9424303"/>
            <wp:effectExtent b="0" l="0" r="0" t="0"/>
            <wp:docPr descr="" title="" id="50" name="Picture"/>
            <a:graphic>
              <a:graphicData uri="http://schemas.openxmlformats.org/drawingml/2006/picture">
                <pic:pic>
                  <pic:nvPicPr>
                    <pic:cNvPr descr="D:/Coder-Program/OmniCast - PRN232 + PRM393 Project/deliverables/01_Reports/PRN232/figures/01_home_desktop.png" id="51" name="Picture"/>
                    <pic:cNvPicPr>
                      <a:picLocks noChangeArrowheads="1" noChangeAspect="1"/>
                    </pic:cNvPicPr>
                  </pic:nvPicPr>
                  <pic:blipFill>
                    <a:blip r:embed="rId49"/>
                    <a:stretch>
                      <a:fillRect/>
                    </a:stretch>
                  </pic:blipFill>
                  <pic:spPr bwMode="auto">
                    <a:xfrm>
                      <a:off x="0" y="0"/>
                      <a:ext cx="5334000" cy="9424303"/>
                    </a:xfrm>
                    <a:prstGeom prst="rect">
                      <a:avLst/>
                    </a:prstGeom>
                    <a:noFill/>
                    <a:ln w="9525">
                      <a:noFill/>
                      <a:headEnd/>
                      <a:tailEnd/>
                    </a:ln>
                  </pic:spPr>
                </pic:pic>
              </a:graphicData>
            </a:graphic>
          </wp:inline>
        </w:drawing>
      </w:r>
    </w:p>
    <w:p>
      <w:pPr>
        <w:pStyle w:val="ImageCaption"/>
      </w:pPr>
      <w:r>
        <w:t xml:space="preserve">The web portal</w:t>
      </w:r>
      <w:r>
        <w:t xml:space="preserve"> </w:t>
      </w:r>
      <w:r>
        <w:t xml:space="preserve">home page on desktop: featured carousel, channel grid by category and</w:t>
      </w:r>
      <w:r>
        <w:t xml:space="preserve"> </w:t>
      </w:r>
      <w:r>
        <w:t xml:space="preserve">the role-aware navigation bar.</w:t>
      </w:r>
    </w:p>
    <w:bookmarkEnd w:id="52"/>
    <w:p>
      <w:pPr>
        <w:pStyle w:val="Heading2"/>
      </w:pPr>
      <w:bookmarkStart w:id="53" w:name="_bdfecd002be3eb4cefcef9ddeead5bcba122873"/>
      <w:r>
        <w:t xml:space="preserve">Complete 33-Route Web Portal Inventory</w:t>
      </w:r>
      <w:bookmarkEnd w:id="53"/>
    </w:p>
    <w:p>
      <w:pPr>
        <w:pStyle w:val="FirstParagraph"/>
      </w:pPr>
      <w:r>
        <w:t xml:space="preserve">The web portal exposes 33 routes generated from 24 directories under</w:t>
      </w:r>
      <w:r>
        <w:t xml:space="preserve"> </w:t>
      </w:r>
      <w:r>
        <w:rPr>
          <w:rStyle w:val="VerbatimChar"/>
        </w:rPr>
        <w:t xml:space="preserve">frontend/app/</w:t>
      </w:r>
      <w:r>
        <w:t xml:space="preserve">. Table </w:t>
      </w:r>
      <w:hyperlink w:anchor="_71caa8af23af85016349b1a7d7bc2e20e7c0c8f">
        <w:r>
          <w:rPr>
            <w:rStyle w:val="Hyperlink"/>
          </w:rPr>
          <w:t xml:space="preserve">[tab:web_routes]</w:t>
        </w:r>
      </w:hyperlink>
      <w:r>
        <w:t xml:space="preserve"> </w:t>
      </w:r>
      <w:r>
        <w:t xml:space="preserve">catalogues all 33 screens across five functional clusters:</w:t>
      </w:r>
      <w:r>
        <w:t xml:space="preserve"> </w:t>
      </w:r>
      <w:r>
        <w:t xml:space="preserve">(1) Public Discovery &amp; EPG; (2) Interactive LiveStream &amp; VOD Rooms; (3) Live Studio Console &amp; AI Curator Suite (</w:t>
      </w:r>
      <w:r>
        <w:rPr>
          <w:rStyle w:val="VerbatimChar"/>
        </w:rPr>
        <w:t xml:space="preserve">STAFF</w:t>
      </w:r>
      <w:r>
        <w:t xml:space="preserve">/</w:t>
      </w:r>
      <w:r>
        <w:rPr>
          <w:rStyle w:val="VerbatimChar"/>
        </w:rPr>
        <w:t xml:space="preserve">ADMIN</w:t>
      </w:r>
      <w:r>
        <w:t xml:space="preserve">); (4) Account, Personalisation &amp; Administration (</w:t>
      </w:r>
      <w:r>
        <w:rPr>
          <w:rStyle w:val="VerbatimChar"/>
        </w:rPr>
        <w:t xml:space="preserve">ADMIN</w:t>
      </w:r>
      <w:r>
        <w:t xml:space="preserve">); and (5) Legal, Compliance &amp; Broadcast Standards.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Cluster</w:t>
            </w:r>
          </w:p>
        </w:tc>
        <w:tc>
          <w:tcPr/>
          <w:p>
            <w:pPr>
              <w:pStyle w:val="Compact"/>
              <w:jc w:val="left"/>
            </w:pPr>
            <w:r>
              <w:rPr>
                <w:b/>
                <w:bCs/>
              </w:rPr>
              <w:t xml:space="preserve">Route Path (33)</w:t>
            </w:r>
          </w:p>
        </w:tc>
        <w:tc>
          <w:tcPr/>
          <w:p>
            <w:pPr>
              <w:pStyle w:val="Compact"/>
              <w:jc w:val="left"/>
            </w:pPr>
            <w:r>
              <w:rPr>
                <w:b/>
                <w:bCs/>
              </w:rPr>
              <w:t xml:space="preserve">RBAC Role</w:t>
            </w:r>
          </w:p>
        </w:tc>
        <w:tc>
          <w:tcPr/>
          <w:p>
            <w:pPr>
              <w:pStyle w:val="Compact"/>
              <w:jc w:val="left"/>
            </w:pPr>
            <w:r>
              <w:rPr>
                <w:b/>
                <w:bCs/>
              </w:rPr>
              <w:t xml:space="preserve">Key Screen Features &amp; Interactive Operations</w:t>
            </w:r>
          </w:p>
        </w:tc>
      </w:tr>
      <w:tr>
        <w:tc>
          <w:tcPr>
            <w:vMerge w:val="restart"/>
          </w:tcPr>
          <w:p>
            <w:pPr>
              <w:pStyle w:val="Compact"/>
              <w:jc w:val="left"/>
            </w:pPr>
            <w:r>
              <w:rPr>
                <w:b/>
                <w:bCs/>
              </w:rPr>
              <w:t xml:space="preserve">1. Public Discovery &amp; EPG</w:t>
            </w:r>
          </w:p>
        </w:tc>
        <w:tc>
          <w:tcPr/>
          <w:p>
            <w:pPr>
              <w:pStyle w:val="Compact"/>
              <w:jc w:val="left"/>
            </w:pPr>
            <w:r>
              <w:rPr>
                <w:rStyle w:val="VerbatimChar"/>
              </w:rPr>
              <w:t xml:space="preserve">/</w:t>
            </w:r>
            <w:r>
              <w:t xml:space="preserve">,</w:t>
            </w:r>
            <w:r>
              <w:t xml:space="preserve"> </w:t>
            </w:r>
            <w:r>
              <w:rPr>
                <w:rStyle w:val="VerbatimChar"/>
              </w:rPr>
              <w:t xml:space="preserve">/channels</w:t>
            </w:r>
            <w:r>
              <w:t xml:space="preserve">,</w:t>
            </w:r>
            <w:r>
              <w:t xml:space="preserve"> </w:t>
            </w:r>
            <w:r>
              <w:rPr>
                <w:rStyle w:val="VerbatimChar"/>
              </w:rPr>
              <w:t xml:space="preserve">/channels/[id]</w:t>
            </w:r>
          </w:p>
        </w:tc>
        <w:tc>
          <w:tcPr/>
          <w:p>
            <w:pPr>
              <w:pStyle w:val="Compact"/>
              <w:jc w:val="left"/>
            </w:pPr>
            <w:r>
              <w:t xml:space="preserve">Public</w:t>
            </w:r>
          </w:p>
        </w:tc>
        <w:tc>
          <w:tcPr/>
          <w:p>
            <w:pPr>
              <w:pStyle w:val="Compact"/>
              <w:jc w:val="left"/>
            </w:pPr>
            <w:r>
              <w:t xml:space="preserve">Hero spotlight carousel, category-filtered channel grid, channel detail page with live stream &amp; EPG.</w:t>
            </w:r>
          </w:p>
        </w:tc>
      </w:tr>
      <w:tr>
        <w:tc>
          <w:tcPr>
            <w:gridSpan w:val="1"/>
            <w:vMerge w:val="continue"/>
          </w:tcPr>
          <w:p>
            <w:pPr/>
          </w:p>
        </w:tc>
        <w:tc>
          <w:tcPr/>
          <w:p>
            <w:pPr>
              <w:pStyle w:val="Compact"/>
              <w:jc w:val="left"/>
            </w:pPr>
            <w:r>
              <w:rPr>
                <w:rStyle w:val="VerbatimChar"/>
              </w:rPr>
              <w:t xml:space="preserve">/epg</w:t>
            </w:r>
          </w:p>
        </w:tc>
        <w:tc>
          <w:tcPr/>
          <w:p>
            <w:pPr>
              <w:pStyle w:val="Compact"/>
              <w:jc w:val="left"/>
            </w:pPr>
            <w:r>
              <w:t xml:space="preserve">Public</w:t>
            </w:r>
          </w:p>
        </w:tc>
        <w:tc>
          <w:tcPr/>
          <w:p>
            <w:pPr>
              <w:pStyle w:val="Compact"/>
              <w:jc w:val="left"/>
            </w:pPr>
            <w:r>
              <w:t xml:space="preserve">Zero-gap 24/7 EPG timeline grid, real-time Now-Line indicator, date and channel filters.</w:t>
            </w:r>
          </w:p>
        </w:tc>
      </w:tr>
      <w:tr>
        <w:tc>
          <w:tcPr>
            <w:gridSpan w:val="1"/>
            <w:vMerge w:val="continue"/>
          </w:tcPr>
          <w:p>
            <w:pPr/>
          </w:p>
        </w:tc>
        <w:tc>
          <w:tcPr/>
          <w:p>
            <w:pPr>
              <w:pStyle w:val="Compact"/>
              <w:jc w:val="left"/>
            </w:pPr>
            <w:r>
              <w:rPr>
                <w:rStyle w:val="VerbatimChar"/>
              </w:rPr>
              <w:t xml:space="preserve">/programs</w:t>
            </w:r>
            <w:r>
              <w:t xml:space="preserve">,</w:t>
            </w:r>
            <w:r>
              <w:t xml:space="preserve"> </w:t>
            </w:r>
            <w:r>
              <w:rPr>
                <w:rStyle w:val="VerbatimChar"/>
              </w:rPr>
              <w:t xml:space="preserve">/programs/[id]</w:t>
            </w:r>
          </w:p>
        </w:tc>
        <w:tc>
          <w:tcPr/>
          <w:p>
            <w:pPr>
              <w:pStyle w:val="Compact"/>
              <w:jc w:val="left"/>
            </w:pPr>
            <w:r>
              <w:t xml:space="preserve">Public</w:t>
            </w:r>
          </w:p>
        </w:tc>
        <w:tc>
          <w:tcPr/>
          <w:p>
            <w:pPr>
              <w:pStyle w:val="Compact"/>
              <w:jc w:val="left"/>
            </w:pPr>
            <w:r>
              <w:t xml:space="preserve">Programme directory, programme detail page with production tags, upcoming airings and Watchlist button.</w:t>
            </w:r>
          </w:p>
        </w:tc>
      </w:tr>
      <w:tr>
        <w:tc>
          <w:tcPr>
            <w:gridSpan w:val="1"/>
            <w:vMerge w:val="continue"/>
          </w:tcPr>
          <w:p>
            <w:pPr/>
          </w:p>
        </w:tc>
        <w:tc>
          <w:tcPr/>
          <w:p>
            <w:pPr>
              <w:pStyle w:val="Compact"/>
              <w:jc w:val="left"/>
            </w:pPr>
            <w:r>
              <w:rPr>
                <w:rStyle w:val="VerbatimChar"/>
              </w:rPr>
              <w:t xml:space="preserve">/recordings</w:t>
            </w:r>
            <w:r>
              <w:t xml:space="preserve">,</w:t>
            </w:r>
            <w:r>
              <w:t xml:space="preserve"> </w:t>
            </w:r>
            <w:r>
              <w:rPr>
                <w:rStyle w:val="VerbatimChar"/>
              </w:rPr>
              <w:t xml:space="preserve">/recordings/[id]</w:t>
            </w:r>
          </w:p>
        </w:tc>
        <w:tc>
          <w:tcPr/>
          <w:p>
            <w:pPr>
              <w:pStyle w:val="Compact"/>
              <w:jc w:val="left"/>
            </w:pPr>
            <w:r>
              <w:t xml:space="preserve">Public</w:t>
            </w:r>
          </w:p>
        </w:tc>
        <w:tc>
          <w:tcPr/>
          <w:p>
            <w:pPr>
              <w:pStyle w:val="Compact"/>
              <w:jc w:val="left"/>
            </w:pPr>
            <w:r>
              <w:t xml:space="preserve">Published VOD recording library, multi-engine replay player with comments and related VODs.</w:t>
            </w:r>
          </w:p>
        </w:tc>
      </w:tr>
      <w:tr>
        <w:tc>
          <w:tcPr>
            <w:gridSpan w:val="1"/>
            <w:vMerge w:val="continue"/>
          </w:tcPr>
          <w:p>
            <w:pPr/>
          </w:p>
        </w:tc>
        <w:tc>
          <w:tcPr/>
          <w:p>
            <w:pPr>
              <w:pStyle w:val="Compact"/>
              <w:jc w:val="left"/>
            </w:pPr>
            <w:r>
              <w:rPr>
                <w:rStyle w:val="VerbatimChar"/>
              </w:rPr>
              <w:t xml:space="preserve">/search</w:t>
            </w:r>
          </w:p>
        </w:tc>
        <w:tc>
          <w:tcPr/>
          <w:p>
            <w:pPr>
              <w:pStyle w:val="Compact"/>
              <w:jc w:val="left"/>
            </w:pPr>
            <w:r>
              <w:t xml:space="preserve">Public</w:t>
            </w:r>
          </w:p>
        </w:tc>
        <w:tc>
          <w:tcPr/>
          <w:p>
            <w:pPr>
              <w:pStyle w:val="Compact"/>
              <w:jc w:val="left"/>
            </w:pPr>
            <w:r>
              <w:t xml:space="preserve">Cross-entity search (Channels, Programmes, VOD Recordings) with keyword and genre filters.</w:t>
            </w:r>
          </w:p>
        </w:tc>
      </w:tr>
      <w:tr>
        <w:tc>
          <w:tcPr>
            <w:gridSpan w:val="1"/>
            <w:vMerge w:val="continue"/>
          </w:tcPr>
          <w:p>
            <w:pPr/>
          </w:p>
        </w:tc>
        <w:tc>
          <w:tcPr/>
          <w:p>
            <w:pPr>
              <w:pStyle w:val="Compact"/>
              <w:jc w:val="left"/>
            </w:pPr>
            <w:r>
              <w:rPr>
                <w:rStyle w:val="VerbatimChar"/>
              </w:rPr>
              <w:t xml:space="preserve">/live</w:t>
            </w:r>
          </w:p>
        </w:tc>
        <w:tc>
          <w:tcPr/>
          <w:p>
            <w:pPr>
              <w:pStyle w:val="Compact"/>
              <w:jc w:val="left"/>
            </w:pPr>
            <w:r>
              <w:t xml:space="preserve">Public</w:t>
            </w:r>
          </w:p>
        </w:tc>
        <w:tc>
          <w:tcPr/>
          <w:p>
            <w:pPr>
              <w:pStyle w:val="Compact"/>
              <w:jc w:val="left"/>
            </w:pPr>
            <w:r>
              <w:t xml:space="preserve">Live Hub: auto-refreshes every 15s, displays active LIVE event &amp; total CCU pills, sorts by trending viewers or newest start time.</w:t>
            </w:r>
          </w:p>
        </w:tc>
      </w:tr>
      <w:tr>
        <w:tc>
          <w:tcPr/>
          <w:p>
            <w:pPr>
              <w:pStyle w:val="Compact"/>
            </w:pPr>
          </w:p>
        </w:tc>
        <w:tc>
          <w:tcPr/>
          <w:p>
            <w:pPr>
              <w:pStyle w:val="Compact"/>
              <w:jc w:val="left"/>
            </w:pPr>
            <w:r>
              <w:rPr>
                <w:rStyle w:val="VerbatimChar"/>
              </w:rPr>
              <w:t xml:space="preserve">/live/[id]</w:t>
            </w:r>
          </w:p>
        </w:tc>
        <w:tc>
          <w:tcPr/>
          <w:p>
            <w:pPr>
              <w:pStyle w:val="Compact"/>
              <w:jc w:val="left"/>
            </w:pPr>
            <w:r>
              <w:t xml:space="preserve">Public / Viewer</w:t>
            </w:r>
          </w:p>
        </w:tc>
        <w:tc>
          <w:tcPr/>
          <w:p>
            <w:pPr>
              <w:pStyle w:val="Compact"/>
              <w:jc w:val="left"/>
            </w:pPr>
            <w:r>
              <w:t xml:space="preserve">Interactive LiveStream Room: 7 genre-themed lounges,</w:t>
            </w:r>
            <w:r>
              <w:t xml:space="preserve"> </w:t>
            </w:r>
            <w:r>
              <w:rPr>
                <w:rStyle w:val="VerbatimChar"/>
              </w:rPr>
              <w:t xml:space="preserve">JoinLobbyCard</w:t>
            </w:r>
            <w:r>
              <w:t xml:space="preserve"> </w:t>
            </w:r>
            <w:r>
              <w:t xml:space="preserve">prompt, Cinema Mode, lineup program switcher, real-time Socket.IO chat, 4 floating emoji reactions, pinned host banner.</w:t>
            </w:r>
          </w:p>
        </w:tc>
      </w:tr>
      <w:tr>
        <w:tc>
          <w:tcPr>
            <w:vMerge w:val="restart"/>
          </w:tcPr>
          <w:p>
            <w:pPr>
              <w:pStyle w:val="Compact"/>
              <w:jc w:val="left"/>
            </w:pPr>
            <w:r>
              <w:rPr>
                <w:b/>
                <w:bCs/>
              </w:rPr>
              <w:t xml:space="preserve">3. Live Studio &amp; AI Curator</w:t>
            </w:r>
          </w:p>
        </w:tc>
        <w:tc>
          <w:tcPr/>
          <w:p>
            <w:pPr>
              <w:pStyle w:val="Compact"/>
              <w:jc w:val="left"/>
            </w:pPr>
            <w:r>
              <w:rPr>
                <w:rStyle w:val="VerbatimChar"/>
              </w:rPr>
              <w:t xml:space="preserve">/studio</w:t>
            </w:r>
            <w:r>
              <w:t xml:space="preserve">,</w:t>
            </w:r>
            <w:r>
              <w:t xml:space="preserve"> </w:t>
            </w:r>
            <w:r>
              <w:rPr>
                <w:rStyle w:val="VerbatimChar"/>
              </w:rPr>
              <w:t xml:space="preserve">/studio/live</w:t>
            </w:r>
          </w:p>
        </w:tc>
        <w:tc>
          <w:tcPr/>
          <w:p>
            <w:pPr>
              <w:pStyle w:val="Compact"/>
              <w:jc w:val="left"/>
            </w:pPr>
            <w:r>
              <w:rPr>
                <w:rStyle w:val="VerbatimChar"/>
              </w:rPr>
              <w:t xml:space="preserve">STAFF</w:t>
            </w:r>
            <w:r>
              <w:t xml:space="preserve">+</w:t>
            </w:r>
          </w:p>
        </w:tc>
        <w:tc>
          <w:tcPr/>
          <w:p>
            <w:pPr>
              <w:pStyle w:val="Compact"/>
              <w:jc w:val="left"/>
            </w:pPr>
            <w:r>
              <w:t xml:space="preserve">4-Tab Live Broadcast Console: (1) Curated VOD Live; (2) Camera/Screen WHIP WebRTC &amp; Signed Cloudinary Dropzone; (3) Verified Public Catalog; (4) Host Announcement &amp; Stop Broadcast.</w:t>
            </w:r>
          </w:p>
        </w:tc>
      </w:tr>
      <w:tr>
        <w:tc>
          <w:tcPr>
            <w:gridSpan w:val="1"/>
            <w:vMerge w:val="continue"/>
          </w:tcPr>
          <w:p>
            <w:pPr/>
          </w:p>
        </w:tc>
        <w:tc>
          <w:tcPr/>
          <w:p>
            <w:pPr>
              <w:pStyle w:val="Compact"/>
              <w:jc w:val="left"/>
            </w:pPr>
            <w:r>
              <w:rPr>
                <w:rStyle w:val="VerbatimChar"/>
              </w:rPr>
              <w:t xml:space="preserve">/studio/curator</w:t>
            </w:r>
          </w:p>
        </w:tc>
        <w:tc>
          <w:tcPr/>
          <w:p>
            <w:pPr>
              <w:pStyle w:val="Compact"/>
              <w:jc w:val="left"/>
            </w:pPr>
            <w:r>
              <w:rPr>
                <w:rStyle w:val="VerbatimChar"/>
              </w:rPr>
              <w:t xml:space="preserve">STAFF</w:t>
            </w:r>
            <w:r>
              <w:t xml:space="preserve">+</w:t>
            </w:r>
          </w:p>
        </w:tc>
        <w:tc>
          <w:tcPr/>
          <w:p>
            <w:pPr>
              <w:pStyle w:val="Compact"/>
              <w:jc w:val="left"/>
            </w:pPr>
            <w:r>
              <w:t xml:space="preserve">AI Editorial Workbench (</w:t>
            </w:r>
            <w:r>
              <w:rPr>
                <w:rStyle w:val="VerbatimChar"/>
              </w:rPr>
              <w:t xml:space="preserve">gpt-4o</w:t>
            </w:r>
            <w:r>
              <w:t xml:space="preserve"> </w:t>
            </w:r>
            <w:r>
              <w:t xml:space="preserve">+ heuristic fallback): sentiment scoring, broadcast compliance check, auto-tagging.</w:t>
            </w:r>
          </w:p>
        </w:tc>
      </w:tr>
      <w:tr>
        <w:tc>
          <w:tcPr>
            <w:gridSpan w:val="1"/>
            <w:vMerge w:val="continue"/>
          </w:tcPr>
          <w:p>
            <w:pPr/>
          </w:p>
        </w:tc>
        <w:tc>
          <w:tcPr/>
          <w:p>
            <w:pPr>
              <w:pStyle w:val="Compact"/>
              <w:jc w:val="left"/>
            </w:pPr>
            <w:r>
              <w:rPr>
                <w:rStyle w:val="VerbatimChar"/>
              </w:rPr>
              <w:t xml:space="preserve">/studio/curator/audit</w:t>
            </w:r>
            <w:r>
              <w:t xml:space="preserve">,</w:t>
            </w:r>
            <w:r>
              <w:t xml:space="preserve"> </w:t>
            </w:r>
            <w:r>
              <w:rPr>
                <w:rStyle w:val="VerbatimChar"/>
              </w:rPr>
              <w:t xml:space="preserve">/studio/curator/dashboard</w:t>
            </w:r>
          </w:p>
        </w:tc>
        <w:tc>
          <w:tcPr/>
          <w:p>
            <w:pPr>
              <w:pStyle w:val="Compact"/>
              <w:jc w:val="left"/>
            </w:pPr>
            <w:r>
              <w:rPr>
                <w:rStyle w:val="VerbatimChar"/>
              </w:rPr>
              <w:t xml:space="preserve">STAFF</w:t>
            </w:r>
            <w:r>
              <w:t xml:space="preserve">+</w:t>
            </w:r>
          </w:p>
        </w:tc>
        <w:tc>
          <w:tcPr/>
          <w:p>
            <w:pPr>
              <w:pStyle w:val="Compact"/>
              <w:jc w:val="left"/>
            </w:pPr>
            <w:r>
              <w:t xml:space="preserve">Prompt-version provenance audit log (</w:t>
            </w:r>
            <w:r>
              <w:rPr>
                <w:rStyle w:val="VerbatimChar"/>
              </w:rPr>
              <w:t xml:space="preserve">promptVersion</w:t>
            </w:r>
            <w:r>
              <w:t xml:space="preserve">), suitability breakdown and latency analytics.</w:t>
            </w:r>
          </w:p>
        </w:tc>
      </w:tr>
      <w:tr>
        <w:tc>
          <w:tcPr>
            <w:gridSpan w:val="1"/>
            <w:vMerge w:val="continue"/>
          </w:tcPr>
          <w:p>
            <w:pPr/>
          </w:p>
        </w:tc>
        <w:tc>
          <w:tcPr/>
          <w:p>
            <w:pPr>
              <w:pStyle w:val="Compact"/>
              <w:jc w:val="left"/>
            </w:pPr>
            <w:r>
              <w:rPr>
                <w:rStyle w:val="VerbatimChar"/>
              </w:rPr>
              <w:t xml:space="preserve">/login</w:t>
            </w:r>
            <w:r>
              <w:t xml:space="preserve">,</w:t>
            </w:r>
            <w:r>
              <w:t xml:space="preserve"> </w:t>
            </w:r>
            <w:r>
              <w:rPr>
                <w:rStyle w:val="VerbatimChar"/>
              </w:rPr>
              <w:t xml:space="preserve">/register</w:t>
            </w:r>
            <w:r>
              <w:t xml:space="preserve">,</w:t>
            </w:r>
            <w:r>
              <w:t xml:space="preserve"> </w:t>
            </w:r>
            <w:r>
              <w:rPr>
                <w:rStyle w:val="VerbatimChar"/>
              </w:rPr>
              <w:t xml:space="preserve">/forgot-password</w:t>
            </w:r>
            <w:r>
              <w:t xml:space="preserve">,</w:t>
            </w:r>
            <w:r>
              <w:t xml:space="preserve"> </w:t>
            </w:r>
            <w:r>
              <w:rPr>
                <w:rStyle w:val="VerbatimChar"/>
              </w:rPr>
              <w:t xml:space="preserve">/reset-password</w:t>
            </w:r>
          </w:p>
        </w:tc>
        <w:tc>
          <w:tcPr/>
          <w:p>
            <w:pPr>
              <w:pStyle w:val="Compact"/>
              <w:jc w:val="left"/>
            </w:pPr>
            <w:r>
              <w:t xml:space="preserve">Public</w:t>
            </w:r>
          </w:p>
        </w:tc>
        <w:tc>
          <w:tcPr/>
          <w:p>
            <w:pPr>
              <w:pStyle w:val="Compact"/>
              <w:jc w:val="left"/>
            </w:pPr>
            <w:r>
              <w:t xml:space="preserve">JWT + Google OAuth2 sign-in, account registration, tokenised password recovery.</w:t>
            </w:r>
          </w:p>
        </w:tc>
      </w:tr>
      <w:tr>
        <w:tc>
          <w:tcPr>
            <w:gridSpan w:val="1"/>
            <w:vMerge w:val="continue"/>
          </w:tcPr>
          <w:p>
            <w:pPr/>
          </w:p>
        </w:tc>
        <w:tc>
          <w:tcPr/>
          <w:p>
            <w:pPr>
              <w:pStyle w:val="Compact"/>
              <w:jc w:val="left"/>
            </w:pPr>
            <w:r>
              <w:rPr>
                <w:rStyle w:val="VerbatimChar"/>
              </w:rPr>
              <w:t xml:space="preserve">/profile</w:t>
            </w:r>
            <w:r>
              <w:t xml:space="preserve">,</w:t>
            </w:r>
            <w:r>
              <w:t xml:space="preserve"> </w:t>
            </w:r>
            <w:r>
              <w:rPr>
                <w:rStyle w:val="VerbatimChar"/>
              </w:rPr>
              <w:t xml:space="preserve">/settings</w:t>
            </w:r>
            <w:r>
              <w:t xml:space="preserve">,</w:t>
            </w:r>
            <w:r>
              <w:t xml:space="preserve"> </w:t>
            </w:r>
            <w:r>
              <w:rPr>
                <w:rStyle w:val="VerbatimChar"/>
              </w:rPr>
              <w:t xml:space="preserve">/watchlist</w:t>
            </w:r>
            <w:r>
              <w:t xml:space="preserve">,</w:t>
            </w:r>
            <w:r>
              <w:t xml:space="preserve"> </w:t>
            </w:r>
            <w:r>
              <w:rPr>
                <w:rStyle w:val="VerbatimChar"/>
              </w:rPr>
              <w:t xml:space="preserve">/notifications</w:t>
            </w:r>
          </w:p>
        </w:tc>
        <w:tc>
          <w:tcPr/>
          <w:p>
            <w:pPr>
              <w:pStyle w:val="Compact"/>
              <w:jc w:val="left"/>
            </w:pPr>
            <w:r>
              <w:rPr>
                <w:rStyle w:val="VerbatimChar"/>
              </w:rPr>
              <w:t xml:space="preserve">VIEWER</w:t>
            </w:r>
            <w:r>
              <w:t xml:space="preserve">+</w:t>
            </w:r>
          </w:p>
        </w:tc>
        <w:tc>
          <w:tcPr/>
          <w:p>
            <w:pPr>
              <w:pStyle w:val="Compact"/>
              <w:jc w:val="left"/>
            </w:pPr>
            <w:r>
              <w:t xml:space="preserve">User profile, VIP plan management, cross-device watchlist, notification centre and global session revocation (</w:t>
            </w:r>
            <w:r>
              <w:rPr>
                <w:rStyle w:val="VerbatimChar"/>
              </w:rPr>
              <w:t xml:space="preserve">logout-all</w:t>
            </w:r>
            <w:r>
              <w:t xml:space="preserve">).</w:t>
            </w:r>
          </w:p>
        </w:tc>
      </w:tr>
      <w:tr>
        <w:tc>
          <w:tcPr/>
          <w:p>
            <w:pPr>
              <w:pStyle w:val="Compact"/>
            </w:pPr>
          </w:p>
        </w:tc>
        <w:tc>
          <w:tcPr/>
          <w:p>
            <w:pPr>
              <w:pStyle w:val="Compact"/>
              <w:jc w:val="left"/>
            </w:pPr>
            <w:r>
              <w:rPr>
                <w:rStyle w:val="VerbatimChar"/>
              </w:rPr>
              <w:t xml:space="preserve">/admin</w:t>
            </w:r>
            <w:r>
              <w:t xml:space="preserve">,</w:t>
            </w:r>
            <w:r>
              <w:t xml:space="preserve"> </w:t>
            </w:r>
            <w:r>
              <w:rPr>
                <w:rStyle w:val="VerbatimChar"/>
              </w:rPr>
              <w:t xml:space="preserve">/admin/users</w:t>
            </w:r>
            <w:r>
              <w:t xml:space="preserve">,</w:t>
            </w:r>
            <w:r>
              <w:t xml:space="preserve"> </w:t>
            </w:r>
            <w:r>
              <w:rPr>
                <w:rStyle w:val="VerbatimChar"/>
              </w:rPr>
              <w:t xml:space="preserve">/admin/audit-logs</w:t>
            </w:r>
          </w:p>
        </w:tc>
        <w:tc>
          <w:tcPr/>
          <w:p>
            <w:pPr>
              <w:pStyle w:val="Compact"/>
              <w:jc w:val="left"/>
            </w:pPr>
            <w:r>
              <w:rPr>
                <w:rStyle w:val="VerbatimChar"/>
              </w:rPr>
              <w:t xml:space="preserve">ADMIN</w:t>
            </w:r>
          </w:p>
        </w:tc>
        <w:tc>
          <w:tcPr/>
          <w:p>
            <w:pPr>
              <w:pStyle w:val="Compact"/>
              <w:jc w:val="left"/>
            </w:pPr>
            <w:r>
              <w:t xml:space="preserve">System telemetry overview, user RBAC management, gRPC audit log explorer by action/entity.</w:t>
            </w:r>
          </w:p>
        </w:tc>
      </w:tr>
      <w:tr>
        <w:tc>
          <w:tcPr/>
          <w:p>
            <w:pPr>
              <w:pStyle w:val="Compact"/>
              <w:jc w:val="left"/>
            </w:pPr>
            <w:r>
              <w:rPr>
                <w:b/>
                <w:bCs/>
              </w:rPr>
              <w:t xml:space="preserve">5. Legal &amp; Support</w:t>
            </w:r>
          </w:p>
        </w:tc>
        <w:tc>
          <w:tcPr/>
          <w:p>
            <w:pPr>
              <w:pStyle w:val="Compact"/>
              <w:jc w:val="left"/>
            </w:pPr>
            <w:r>
              <w:rPr>
                <w:rStyle w:val="VerbatimChar"/>
              </w:rPr>
              <w:t xml:space="preserve">/terms</w:t>
            </w:r>
            <w:r>
              <w:t xml:space="preserve">,</w:t>
            </w:r>
            <w:r>
              <w:t xml:space="preserve"> </w:t>
            </w:r>
            <w:r>
              <w:rPr>
                <w:rStyle w:val="VerbatimChar"/>
              </w:rPr>
              <w:t xml:space="preserve">/privacy</w:t>
            </w:r>
            <w:r>
              <w:t xml:space="preserve">,</w:t>
            </w:r>
            <w:r>
              <w:t xml:space="preserve"> </w:t>
            </w:r>
            <w:r>
              <w:rPr>
                <w:rStyle w:val="VerbatimChar"/>
              </w:rPr>
              <w:t xml:space="preserve">/dmca</w:t>
            </w:r>
            <w:r>
              <w:t xml:space="preserve">,</w:t>
            </w:r>
            <w:r>
              <w:t xml:space="preserve"> </w:t>
            </w:r>
            <w:r>
              <w:rPr>
                <w:rStyle w:val="VerbatimChar"/>
              </w:rPr>
              <w:t xml:space="preserve">/standards</w:t>
            </w:r>
            <w:r>
              <w:t xml:space="preserve">,</w:t>
            </w:r>
            <w:r>
              <w:t xml:space="preserve"> </w:t>
            </w:r>
            <w:r>
              <w:rPr>
                <w:rStyle w:val="VerbatimChar"/>
              </w:rPr>
              <w:t xml:space="preserve">/broadcasting-standards</w:t>
            </w:r>
            <w:r>
              <w:t xml:space="preserve">,</w:t>
            </w:r>
            <w:r>
              <w:t xml:space="preserve"> </w:t>
            </w:r>
            <w:r>
              <w:rPr>
                <w:rStyle w:val="VerbatimChar"/>
              </w:rPr>
              <w:t xml:space="preserve">/help</w:t>
            </w:r>
            <w:r>
              <w:t xml:space="preserve">,</w:t>
            </w:r>
            <w:r>
              <w:t xml:space="preserve"> </w:t>
            </w:r>
            <w:r>
              <w:rPr>
                <w:rStyle w:val="VerbatimChar"/>
              </w:rPr>
              <w:t xml:space="preserve">/docs</w:t>
            </w:r>
          </w:p>
        </w:tc>
        <w:tc>
          <w:tcPr/>
          <w:p>
            <w:pPr>
              <w:pStyle w:val="Compact"/>
              <w:jc w:val="left"/>
            </w:pPr>
            <w:r>
              <w:t xml:space="preserve">Public</w:t>
            </w:r>
          </w:p>
        </w:tc>
        <w:tc>
          <w:tcPr/>
          <w:p>
            <w:pPr>
              <w:pStyle w:val="Compact"/>
              <w:jc w:val="left"/>
            </w:pPr>
            <w:r>
              <w:t xml:space="preserve">Terms of service, privacy policy, DMCA copyright policy, community &amp; broadcasting standards, help centre and docs.</w:t>
            </w:r>
          </w:p>
        </w:tc>
      </w:tr>
    </w:tbl>
    <w:bookmarkStart w:id="57" w:name="_cc7eb44f8d15276ae59372b1fe437d66bb19d5f"/>
    <w:p>
      <w:pPr>
        <w:pStyle w:val="CaptionedFigure"/>
      </w:pPr>
      <w:r>
        <w:drawing>
          <wp:inline>
            <wp:extent cx="5334000" cy="5588161"/>
            <wp:effectExtent b="0" l="0" r="0" t="0"/>
            <wp:docPr descr="" title="" id="55" name="Picture"/>
            <a:graphic>
              <a:graphicData uri="http://schemas.openxmlformats.org/drawingml/2006/picture">
                <pic:pic>
                  <pic:nvPicPr>
                    <pic:cNvPr descr="D:/Coder-Program/OmniCast - PRN232 + PRM393 Project/deliverables/01_Reports/PRN232/figures/subpage_epg.png" id="56" name="Picture"/>
                    <pic:cNvPicPr>
                      <a:picLocks noChangeArrowheads="1" noChangeAspect="1"/>
                    </pic:cNvPicPr>
                  </pic:nvPicPr>
                  <pic:blipFill>
                    <a:blip r:embed="rId54"/>
                    <a:stretch>
                      <a:fillRect/>
                    </a:stretch>
                  </pic:blipFill>
                  <pic:spPr bwMode="auto">
                    <a:xfrm>
                      <a:off x="0" y="0"/>
                      <a:ext cx="5334000" cy="5588161"/>
                    </a:xfrm>
                    <a:prstGeom prst="rect">
                      <a:avLst/>
                    </a:prstGeom>
                    <a:noFill/>
                    <a:ln w="9525">
                      <a:noFill/>
                      <a:headEnd/>
                      <a:tailEnd/>
                    </a:ln>
                  </pic:spPr>
                </pic:pic>
              </a:graphicData>
            </a:graphic>
          </wp:inline>
        </w:drawing>
      </w:r>
    </w:p>
    <w:p>
      <w:pPr>
        <w:pStyle w:val="ImageCaption"/>
      </w:pPr>
      <w:r>
        <w:t xml:space="preserve">The electronic programme guide page (</w:t>
      </w:r>
      <w:r>
        <w:rPr>
          <w:rStyle w:val="VerbatimChar"/>
        </w:rPr>
        <w:t xml:space="preserve">/epg</w:t>
      </w:r>
      <w:r>
        <w:t xml:space="preserve">) with the time-slot grid and</w:t>
      </w:r>
      <w:r>
        <w:t xml:space="preserve"> </w:t>
      </w:r>
      <w:r>
        <w:t xml:space="preserve">the day selector.</w:t>
      </w:r>
    </w:p>
    <w:bookmarkEnd w:id="57"/>
    <w:p>
      <w:pPr>
        <w:pStyle w:val="Heading2"/>
      </w:pPr>
      <w:bookmarkStart w:id="58" w:name="_806364fb8d21ad2946b0aa47d13a3ba02cbd180"/>
      <w:r>
        <w:t xml:space="preserve">Interactive LiveStream Room (</w:t>
      </w:r>
      <w:r>
        <w:rPr>
          <w:rStyle w:val="VerbatimChar"/>
        </w:rPr>
        <w:t xml:space="preserve">/live</w:t>
      </w:r>
      <w:r>
        <w:t xml:space="preserve"> </w:t>
      </w:r>
      <w:r>
        <w:t xml:space="preserve">&amp;</w:t>
      </w:r>
      <w:r>
        <w:t xml:space="preserve"> </w:t>
      </w:r>
      <w:r>
        <w:rPr>
          <w:rStyle w:val="VerbatimChar"/>
        </w:rPr>
        <w:t xml:space="preserve">/live/[id]</w:t>
      </w:r>
      <w:r>
        <w:t xml:space="preserve">) and Viewer Operations</w:t>
      </w:r>
      <w:bookmarkEnd w:id="58"/>
    </w:p>
    <w:p>
      <w:pPr>
        <w:pStyle w:val="FirstParagraph"/>
      </w:pPr>
      <w:r>
        <w:t xml:space="preserve">The web LiveStream experience is engineered as a full-featured interactive broadcast lounge across two core screens:</w:t>
      </w:r>
    </w:p>
    <w:p>
      <w:pPr>
        <w:pStyle w:val="FirstParagraph"/>
        <w:numPr>
          <w:ilvl w:val="0"/>
          <w:numId w:val="1009"/>
        </w:numPr>
      </w:pPr>
      <w:r>
        <w:rPr>
          <w:b/>
          <w:bCs/>
        </w:rPr>
        <w:t xml:space="preserve">Live Broadcast Hub (</w:t>
      </w:r>
      <w:r>
        <w:rPr>
          <w:rStyle w:val="VerbatimChar"/>
          <w:b/>
          <w:bCs/>
        </w:rPr>
        <w:t xml:space="preserve">/live</w:t>
      </w:r>
      <w:r>
        <w:rPr>
          <w:b/>
          <w:bCs/>
        </w:rPr>
        <w:t xml:space="preserve">):</w:t>
      </w:r>
      <w:r>
        <w:t xml:space="preserve"> </w:t>
      </w:r>
      <w:r>
        <w:t xml:space="preserve">Polls active</w:t>
      </w:r>
      <w:r>
        <w:t xml:space="preserve"> </w:t>
      </w:r>
      <w:r>
        <w:rPr>
          <w:rStyle w:val="VerbatimChar"/>
        </w:rPr>
        <w:t xml:space="preserve">LIVE</w:t>
      </w:r>
      <w:r>
        <w:t xml:space="preserve"> </w:t>
      </w:r>
      <w:r>
        <w:t xml:space="preserve">events every 15 seconds, displays real-time header badges for total active broadcasts and aggregate concurrent viewers (CCU), supports sorting by viewer count or start time, and surfaces a direct</w:t>
      </w:r>
      <w:r>
        <w:t xml:space="preserve"> </w:t>
      </w:r>
      <w:r>
        <w:t xml:space="preserve">“Go to Live Studio”</w:t>
      </w:r>
      <w:r>
        <w:t xml:space="preserve"> </w:t>
      </w:r>
      <w:r>
        <w:t xml:space="preserve">shortcut for</w:t>
      </w:r>
      <w:r>
        <w:t xml:space="preserve"> </w:t>
      </w:r>
      <w:r>
        <w:rPr>
          <w:rStyle w:val="VerbatimChar"/>
        </w:rPr>
        <w:t xml:space="preserve">STAFF</w:t>
      </w:r>
      <w:r>
        <w:t xml:space="preserve">/</w:t>
      </w:r>
      <w:r>
        <w:rPr>
          <w:rStyle w:val="VerbatimChar"/>
        </w:rPr>
        <w:t xml:space="preserve">ADMIN</w:t>
      </w:r>
      <w:r>
        <w:t xml:space="preserve"> </w:t>
      </w:r>
      <w:r>
        <w:t xml:space="preserve">users.</w:t>
      </w:r>
    </w:p>
    <w:p>
      <w:pPr>
        <w:pStyle w:val="FirstParagraph"/>
        <w:numPr>
          <w:ilvl w:val="0"/>
          <w:numId w:val="1009"/>
        </w:numPr>
      </w:pPr>
      <w:r>
        <w:rPr>
          <w:b/>
          <w:bCs/>
        </w:rPr>
        <w:t xml:space="preserve">Interactive Lobby &amp; 7 Genre-Themed Broadcast Lounges (</w:t>
      </w:r>
      <w:r>
        <w:rPr>
          <w:rStyle w:val="VerbatimChar"/>
          <w:b/>
          <w:bCs/>
        </w:rPr>
        <w:t xml:space="preserve">/live/[id]</w:t>
      </w:r>
      <w:r>
        <w:rPr>
          <w:b/>
          <w:bCs/>
        </w:rPr>
        <w:t xml:space="preserve">):</w:t>
      </w:r>
      <w:r>
        <w:t xml:space="preserve"> </w:t>
      </w:r>
      <w:r>
        <w:t xml:space="preserve">Upon entering a stream, viewers encounter a</w:t>
      </w:r>
      <w:r>
        <w:t xml:space="preserve"> </w:t>
      </w:r>
      <w:r>
        <w:rPr>
          <w:rStyle w:val="VerbatimChar"/>
        </w:rPr>
        <w:t xml:space="preserve">JoinLobbyCard</w:t>
      </w:r>
      <w:r>
        <w:t xml:space="preserve"> </w:t>
      </w:r>
      <w:r>
        <w:t xml:space="preserve">previewing the stream status and live viewer count before entering the room. Once inside,</w:t>
      </w:r>
      <w:r>
        <w:t xml:space="preserve"> </w:t>
      </w:r>
      <w:r>
        <w:rPr>
          <w:rStyle w:val="VerbatimChar"/>
        </w:rPr>
        <w:t xml:space="preserve">resolveLiveRoomTheme</w:t>
      </w:r>
      <w:r>
        <w:t xml:space="preserve"> </w:t>
      </w:r>
      <w:r>
        <w:t xml:space="preserve">dynamically styles the entire room into one of</w:t>
      </w:r>
      <w:r>
        <w:t xml:space="preserve"> </w:t>
      </w:r>
      <w:r>
        <w:rPr>
          <w:b/>
          <w:bCs/>
        </w:rPr>
        <w:t xml:space="preserve">7 genre-specific themes</w:t>
      </w:r>
      <w:r>
        <w:t xml:space="preserve">:</w:t>
      </w:r>
      <w:r>
        <w:t xml:space="preserve"> </w:t>
      </w:r>
      <w:r>
        <w:rPr>
          <w:i/>
          <w:iCs/>
        </w:rPr>
        <w:t xml:space="preserve">Kids Wonderland</w:t>
      </w:r>
      <w:r>
        <w:t xml:space="preserve">,</w:t>
      </w:r>
      <w:r>
        <w:t xml:space="preserve"> </w:t>
      </w:r>
      <w:r>
        <w:rPr>
          <w:i/>
          <w:iCs/>
        </w:rPr>
        <w:t xml:space="preserve">Podcast &amp; Audiobook</w:t>
      </w:r>
      <w:r>
        <w:t xml:space="preserve">,</w:t>
      </w:r>
      <w:r>
        <w:t xml:space="preserve"> </w:t>
      </w:r>
      <w:r>
        <w:rPr>
          <w:i/>
          <w:iCs/>
        </w:rPr>
        <w:t xml:space="preserve">Music Live Stage</w:t>
      </w:r>
      <w:r>
        <w:t xml:space="preserve">,</w:t>
      </w:r>
      <w:r>
        <w:t xml:space="preserve"> </w:t>
      </w:r>
      <w:r>
        <w:rPr>
          <w:i/>
          <w:iCs/>
        </w:rPr>
        <w:t xml:space="preserve">Academy &amp; Tech</w:t>
      </w:r>
      <w:r>
        <w:t xml:space="preserve">,</w:t>
      </w:r>
      <w:r>
        <w:t xml:space="preserve"> </w:t>
      </w:r>
      <w:r>
        <w:rPr>
          <w:i/>
          <w:iCs/>
        </w:rPr>
        <w:t xml:space="preserve">Sports Arena</w:t>
      </w:r>
      <w:r>
        <w:t xml:space="preserve">,</w:t>
      </w:r>
      <w:r>
        <w:t xml:space="preserve"> </w:t>
      </w:r>
      <w:r>
        <w:rPr>
          <w:i/>
          <w:iCs/>
        </w:rPr>
        <w:t xml:space="preserve">Obsidian Theater</w:t>
      </w:r>
      <w:r>
        <w:t xml:space="preserve"> </w:t>
      </w:r>
      <w:r>
        <w:t xml:space="preserve">(Cinema/Drama) and</w:t>
      </w:r>
      <w:r>
        <w:t xml:space="preserve"> </w:t>
      </w:r>
      <w:r>
        <w:rPr>
          <w:i/>
          <w:iCs/>
        </w:rPr>
        <w:t xml:space="preserve">Broadcast Lounge</w:t>
      </w:r>
      <w:r>
        <w:t xml:space="preserve"> </w:t>
      </w:r>
      <w:r>
        <w:t xml:space="preserve">(Default).</w:t>
      </w:r>
    </w:p>
    <w:p>
      <w:pPr>
        <w:pStyle w:val="FirstParagraph"/>
        <w:numPr>
          <w:ilvl w:val="0"/>
          <w:numId w:val="1009"/>
        </w:numPr>
      </w:pPr>
      <w:r>
        <w:rPr>
          <w:b/>
          <w:bCs/>
        </w:rPr>
        <w:t xml:space="preserve">Multi-Engine Player, Cinema Mode &amp; Instant Lineup Switching:</w:t>
      </w:r>
      <w:r>
        <w:t xml:space="preserve"> </w:t>
      </w:r>
      <w:r>
        <w:rPr>
          <w:rStyle w:val="VerbatimChar"/>
        </w:rPr>
        <w:t xml:space="preserve">VideoPlayer</w:t>
      </w:r>
      <w:r>
        <w:t xml:space="preserve"> </w:t>
      </w:r>
      <w:r>
        <w:t xml:space="preserve">seamlessly handles MediaMTX HLS/WebRTC streams (</w:t>
      </w:r>
      <w:r>
        <w:rPr>
          <w:rStyle w:val="VerbatimChar"/>
        </w:rPr>
        <w:t xml:space="preserve">cookieCheck=1</w:t>
      </w:r>
      <w:r>
        <w:t xml:space="preserve">), direct Google Drive streams and YouTube embeds. Viewers can toggle</w:t>
      </w:r>
      <w:r>
        <w:t xml:space="preserve"> </w:t>
      </w:r>
      <w:r>
        <w:rPr>
          <w:i/>
          <w:iCs/>
        </w:rPr>
        <w:t xml:space="preserve">Cinema Mode</w:t>
      </w:r>
      <w:r>
        <w:t xml:space="preserve"> </w:t>
      </w:r>
      <w:r>
        <w:t xml:space="preserve">(lights-off focus) to dim surrounding chrome and expand the stage to full width. When a broadcast contains multiple lineup items or is controlled by</w:t>
      </w:r>
      <w:r>
        <w:t xml:space="preserve"> </w:t>
      </w:r>
      <w:r>
        <w:rPr>
          <w:rStyle w:val="VerbatimChar"/>
        </w:rPr>
        <w:t xml:space="preserve">STAFF</w:t>
      </w:r>
      <w:r>
        <w:t xml:space="preserve">/</w:t>
      </w:r>
      <w:r>
        <w:rPr>
          <w:rStyle w:val="VerbatimChar"/>
        </w:rPr>
        <w:t xml:space="preserve">ADMIN</w:t>
      </w:r>
      <w:r>
        <w:t xml:space="preserve">, the lineup bar triggers</w:t>
      </w:r>
      <w:r>
        <w:t xml:space="preserve"> </w:t>
      </w:r>
      <w:r>
        <w:rPr>
          <w:rStyle w:val="VerbatimChar"/>
        </w:rPr>
        <w:t xml:space="preserve">switchProgramOnLiveEvent</w:t>
      </w:r>
      <w:r>
        <w:t xml:space="preserve">, switching the active video stream for all viewers in the room without page reload.</w:t>
      </w:r>
    </w:p>
    <w:p>
      <w:pPr>
        <w:pStyle w:val="FirstParagraph"/>
        <w:numPr>
          <w:ilvl w:val="0"/>
          <w:numId w:val="1009"/>
        </w:numPr>
      </w:pPr>
      <w:r>
        <w:rPr>
          <w:b/>
          <w:bCs/>
        </w:rPr>
        <w:t xml:space="preserve">Real-Time Socket.IO (</w:t>
      </w:r>
      <w:r>
        <w:rPr>
          <w:rStyle w:val="VerbatimChar"/>
          <w:b/>
          <w:bCs/>
        </w:rPr>
        <w:t xml:space="preserve">/live</w:t>
      </w:r>
      <w:r>
        <w:rPr>
          <w:b/>
          <w:bCs/>
        </w:rPr>
        <w:t xml:space="preserve">) Operations:</w:t>
      </w:r>
      <w:r>
        <w:t xml:space="preserve"> </w:t>
      </w:r>
      <w:r>
        <w:t xml:space="preserve">The live interaction sidebar connects to the</w:t>
      </w:r>
      <w:r>
        <w:t xml:space="preserve"> </w:t>
      </w:r>
      <w:r>
        <w:rPr>
          <w:rStyle w:val="VerbatimChar"/>
        </w:rPr>
        <w:t xml:space="preserve">/live</w:t>
      </w:r>
      <w:r>
        <w:t xml:space="preserve"> </w:t>
      </w:r>
      <w:r>
        <w:t xml:space="preserve">namespace, enabling viewers to: (i) post real-time chat messages with auto-scroll; (ii) fire 4 floating emoji reactions (</w:t>
      </w:r>
      <w:r>
        <w:rPr>
          <w:rStyle w:val="VerbatimChar"/>
        </w:rPr>
        <w:t xml:space="preserve">HEART</w:t>
      </w:r>
      <w:r>
        <w:t xml:space="preserve">,</w:t>
      </w:r>
      <w:r>
        <w:t xml:space="preserve"> </w:t>
      </w:r>
      <w:r>
        <w:rPr>
          <w:rStyle w:val="VerbatimChar"/>
        </w:rPr>
        <w:t xml:space="preserve">FIRE</w:t>
      </w:r>
      <w:r>
        <w:t xml:space="preserve">,</w:t>
      </w:r>
      <w:r>
        <w:t xml:space="preserve"> </w:t>
      </w:r>
      <w:r>
        <w:rPr>
          <w:rStyle w:val="VerbatimChar"/>
        </w:rPr>
        <w:t xml:space="preserve">CLAP</w:t>
      </w:r>
      <w:r>
        <w:t xml:space="preserve">,</w:t>
      </w:r>
      <w:r>
        <w:t xml:space="preserve"> </w:t>
      </w:r>
      <w:r>
        <w:rPr>
          <w:rStyle w:val="VerbatimChar"/>
        </w:rPr>
        <w:t xml:space="preserve">WOW</w:t>
      </w:r>
      <w:r>
        <w:t xml:space="preserve">) that animate upward over the video canvas with optimistic counter updates; and (iii) receive pinned host announcements (</w:t>
      </w:r>
      <w:r>
        <w:rPr>
          <w:rStyle w:val="VerbatimChar"/>
        </w:rPr>
        <w:t xml:space="preserve">broadcaster:message</w:t>
      </w:r>
      <w:r>
        <w:t xml:space="preserve">) rendered as a prominent banner across the stage.</w:t>
      </w:r>
    </w:p>
    <w:p>
      <w:pPr>
        <w:pStyle w:val="Heading2"/>
      </w:pPr>
      <w:bookmarkStart w:id="59" w:name="_d9fa15ae757292fafe7bde19142902cae757c6d"/>
      <w:r>
        <w:t xml:space="preserve">Web Live Studio Broadcast Console (</w:t>
      </w:r>
      <w:r>
        <w:rPr>
          <w:rStyle w:val="VerbatimChar"/>
        </w:rPr>
        <w:t xml:space="preserve">/studio/live</w:t>
      </w:r>
      <w:r>
        <w:t xml:space="preserve">)</w:t>
      </w:r>
      <w:bookmarkEnd w:id="59"/>
    </w:p>
    <w:p>
      <w:pPr>
        <w:pStyle w:val="FirstParagraph"/>
      </w:pPr>
      <w:r>
        <w:t xml:space="preserve">The</w:t>
      </w:r>
      <w:r>
        <w:t xml:space="preserve"> </w:t>
      </w:r>
      <w:r>
        <w:rPr>
          <w:rStyle w:val="VerbatimChar"/>
        </w:rPr>
        <w:t xml:space="preserve">/studio/live</w:t>
      </w:r>
      <w:r>
        <w:t xml:space="preserve"> </w:t>
      </w:r>
      <w:r>
        <w:t xml:space="preserve">route (</w:t>
      </w:r>
      <w:r>
        <w:rPr>
          <w:rStyle w:val="VerbatimChar"/>
        </w:rPr>
        <w:t xml:space="preserve">frontend/app/studio/live/page.tsx</w:t>
      </w:r>
      <w:r>
        <w:t xml:space="preserve">) provides a production-grade broadcast control console for</w:t>
      </w:r>
      <w:r>
        <w:t xml:space="preserve"> </w:t>
      </w:r>
      <w:r>
        <w:rPr>
          <w:rStyle w:val="VerbatimChar"/>
        </w:rPr>
        <w:t xml:space="preserve">STAFF</w:t>
      </w:r>
      <w:r>
        <w:t xml:space="preserve"> </w:t>
      </w:r>
      <w:r>
        <w:t xml:space="preserve">and</w:t>
      </w:r>
      <w:r>
        <w:t xml:space="preserve"> </w:t>
      </w:r>
      <w:r>
        <w:rPr>
          <w:rStyle w:val="VerbatimChar"/>
        </w:rPr>
        <w:t xml:space="preserve">ADMIN</w:t>
      </w:r>
      <w:r>
        <w:t xml:space="preserve"> </w:t>
      </w:r>
      <w:r>
        <w:t xml:space="preserve">operators across four tabs:</w:t>
      </w:r>
    </w:p>
    <w:p>
      <w:pPr>
        <w:pStyle w:val="FirstParagraph"/>
        <w:numPr>
          <w:ilvl w:val="0"/>
          <w:numId w:val="1010"/>
        </w:numPr>
      </w:pPr>
      <w:r>
        <w:rPr>
          <w:b/>
          <w:bCs/>
        </w:rPr>
        <w:t xml:space="preserve">Tab 1 — Curated Live:</w:t>
      </w:r>
      <w:r>
        <w:t xml:space="preserve"> </w:t>
      </w:r>
      <w:r>
        <w:t xml:space="preserve">Select the target channel, configure broadcast metadata, and pick one or more VOD recordings from the channel or global library to launch a multi-item</w:t>
      </w:r>
      <w:r>
        <w:t xml:space="preserve"> </w:t>
      </w:r>
      <w:r>
        <w:rPr>
          <w:rStyle w:val="VerbatimChar"/>
        </w:rPr>
        <w:t xml:space="preserve">lineup</w:t>
      </w:r>
      <w:r>
        <w:t xml:space="preserve">.</w:t>
      </w:r>
    </w:p>
    <w:p>
      <w:pPr>
        <w:pStyle w:val="FirstParagraph"/>
        <w:numPr>
          <w:ilvl w:val="0"/>
          <w:numId w:val="1010"/>
        </w:numPr>
      </w:pPr>
      <w:r>
        <w:rPr>
          <w:b/>
          <w:bCs/>
        </w:rPr>
        <w:t xml:space="preserve">Tab 2 — Self-Record / File Upload / Webcam WHIP Live (</w:t>
      </w:r>
      <w:r>
        <w:rPr>
          <w:rStyle w:val="VerbatimChar"/>
          <w:b/>
          <w:bCs/>
        </w:rPr>
        <w:t xml:space="preserve">WebcamLiveBroadcaster</w:t>
      </w:r>
      <w:r>
        <w:rPr>
          <w:b/>
          <w:bCs/>
        </w:rPr>
        <w:t xml:space="preserve"> </w:t>
      </w:r>
      <w:r>
        <w:rPr>
          <w:b/>
          <w:bCs/>
        </w:rPr>
        <w:t xml:space="preserve">&amp;</w:t>
      </w:r>
      <w:r>
        <w:rPr>
          <w:b/>
          <w:bCs/>
        </w:rPr>
        <w:t xml:space="preserve"> </w:t>
      </w:r>
      <w:r>
        <w:rPr>
          <w:rStyle w:val="VerbatimChar"/>
          <w:b/>
          <w:bCs/>
        </w:rPr>
        <w:t xml:space="preserve">WebStudioViewfinder</w:t>
      </w:r>
      <w:r>
        <w:rPr>
          <w:b/>
          <w:bCs/>
        </w:rPr>
        <w:t xml:space="preserve">):</w:t>
      </w:r>
      <w:r>
        <w:t xml:space="preserve"> </w:t>
      </w:r>
      <w:r>
        <w:t xml:space="preserve">Supports browser camera capture, screen sharing (</w:t>
      </w:r>
      <w:r>
        <w:rPr>
          <w:rStyle w:val="VerbatimChar"/>
        </w:rPr>
        <w:t xml:space="preserve">getDisplayMedia</w:t>
      </w:r>
      <w:r>
        <w:t xml:space="preserve">), direct WebRTC WHIP publishing to MediaMTX, or drag-and-drop file ingestion via</w:t>
      </w:r>
      <w:r>
        <w:t xml:space="preserve"> </w:t>
      </w:r>
      <w:r>
        <w:rPr>
          <w:rStyle w:val="VerbatimChar"/>
        </w:rPr>
        <w:t xml:space="preserve">UploadDropzone</w:t>
      </w:r>
      <w:r>
        <w:t xml:space="preserve"> </w:t>
      </w:r>
      <w:r>
        <w:t xml:space="preserve">+</w:t>
      </w:r>
      <w:r>
        <w:t xml:space="preserve"> </w:t>
      </w:r>
      <w:r>
        <w:rPr>
          <w:rStyle w:val="VerbatimChar"/>
        </w:rPr>
        <w:t xml:space="preserve">UploadQueue</w:t>
      </w:r>
      <w:r>
        <w:t xml:space="preserve"> </w:t>
      </w:r>
      <w:r>
        <w:t xml:space="preserve">(signed direct-to-Cloudinary upload with live MB/s speed, ETA, automatic HTML5</w:t>
      </w:r>
      <w:r>
        <w:t xml:space="preserve"> </w:t>
      </w:r>
      <w:r>
        <w:rPr>
          <w:rStyle w:val="VerbatimChar"/>
        </w:rPr>
        <w:t xml:space="preserve">canvas</w:t>
      </w:r>
      <w:r>
        <w:t xml:space="preserve"> </w:t>
      </w:r>
      <w:r>
        <w:t xml:space="preserve">thumbnail extraction, and 3 visibility modes:</w:t>
      </w:r>
      <w:r>
        <w:t xml:space="preserve"> </w:t>
      </w:r>
      <w:r>
        <w:rPr>
          <w:rStyle w:val="VerbatimChar"/>
        </w:rPr>
        <w:t xml:space="preserve">IMMEDIATE</w:t>
      </w:r>
      <w:r>
        <w:t xml:space="preserve">,</w:t>
      </w:r>
      <w:r>
        <w:t xml:space="preserve"> </w:t>
      </w:r>
      <w:r>
        <w:rPr>
          <w:rStyle w:val="VerbatimChar"/>
        </w:rPr>
        <w:t xml:space="preserve">SCHEDULED</w:t>
      </w:r>
      <w:r>
        <w:t xml:space="preserve">,</w:t>
      </w:r>
      <w:r>
        <w:t xml:space="preserve"> </w:t>
      </w:r>
      <w:r>
        <w:rPr>
          <w:rStyle w:val="VerbatimChar"/>
        </w:rPr>
        <w:t xml:space="preserve">PRIVATE</w:t>
      </w:r>
      <w:r>
        <w:t xml:space="preserve">).</w:t>
      </w:r>
    </w:p>
    <w:p>
      <w:pPr>
        <w:pStyle w:val="FirstParagraph"/>
        <w:numPr>
          <w:ilvl w:val="0"/>
          <w:numId w:val="1010"/>
        </w:numPr>
      </w:pPr>
      <w:r>
        <w:rPr>
          <w:b/>
          <w:bCs/>
        </w:rPr>
        <w:t xml:space="preserve">Tab 3 — Verified Public Catalog:</w:t>
      </w:r>
      <w:r>
        <w:t xml:space="preserve"> </w:t>
      </w:r>
      <w:r>
        <w:t xml:space="preserve">Browse verified HLS/MP4 streams with format filters and one-click channel library import.</w:t>
      </w:r>
    </w:p>
    <w:p>
      <w:pPr>
        <w:pStyle w:val="FirstParagraph"/>
        <w:numPr>
          <w:ilvl w:val="0"/>
          <w:numId w:val="1010"/>
        </w:numPr>
      </w:pPr>
      <w:r>
        <w:rPr>
          <w:b/>
          <w:bCs/>
        </w:rPr>
        <w:t xml:space="preserve">Tab 4 — Live Host Console:</w:t>
      </w:r>
      <w:r>
        <w:t xml:space="preserve"> </w:t>
      </w:r>
      <w:r>
        <w:t xml:space="preserve">Send pinned broadcaster announcements (</w:t>
      </w:r>
      <w:r>
        <w:rPr>
          <w:rStyle w:val="VerbatimChar"/>
        </w:rPr>
        <w:t xml:space="preserve">broadcaster:message</w:t>
      </w:r>
      <w:r>
        <w:t xml:space="preserve">) to all connected viewers and terminate active broadcasts (</w:t>
      </w:r>
      <w:r>
        <w:rPr>
          <w:rStyle w:val="VerbatimChar"/>
        </w:rPr>
        <w:t xml:space="preserve">stopLiveEvent</w:t>
      </w:r>
      <w:r>
        <w:t xml:space="preserve">) with the</w:t>
      </w:r>
      <w:r>
        <w:t xml:space="preserve"> </w:t>
      </w:r>
      <w:r>
        <w:rPr>
          <w:rStyle w:val="VerbatimChar"/>
        </w:rPr>
        <w:t xml:space="preserve">keepAsVod</w:t>
      </w:r>
      <w:r>
        <w:t xml:space="preserve"> </w:t>
      </w:r>
      <w:r>
        <w:t xml:space="preserve">archival option.</w:t>
      </w:r>
    </w:p>
    <w:p>
      <w:pPr>
        <w:pStyle w:val="Heading2"/>
      </w:pPr>
      <w:bookmarkStart w:id="60" w:name="_293bde44f7d4f45f1ebd552d6a5093fc9bab58a"/>
      <w:r>
        <w:t xml:space="preserve">Role-Aware Interface and AI Curator Suite</w:t>
      </w:r>
      <w:bookmarkEnd w:id="60"/>
    </w:p>
    <w:p>
      <w:pPr>
        <w:pStyle w:val="FirstParagraph"/>
      </w:pPr>
      <w:r>
        <w:t xml:space="preserve">A single configuration file,</w:t>
      </w:r>
      <w:r>
        <w:t xml:space="preserve"> </w:t>
      </w:r>
      <w:r>
        <w:rPr>
          <w:rStyle w:val="VerbatimChar"/>
        </w:rPr>
        <w:t xml:space="preserve">frontend/lib/constants/role-config.ts</w:t>
      </w:r>
      <w:r>
        <w:t xml:space="preserve">, determines which</w:t>
      </w:r>
      <w:r>
        <w:t xml:space="preserve"> </w:t>
      </w:r>
      <w:r>
        <w:t xml:space="preserve">components appear for each role. The</w:t>
      </w:r>
      <w:r>
        <w:t xml:space="preserve"> </w:t>
      </w:r>
      <w:r>
        <w:rPr>
          <w:rStyle w:val="VerbatimChar"/>
        </w:rPr>
        <w:t xml:space="preserve">hasMinimumRole</w:t>
      </w:r>
      <w:r>
        <w:t xml:space="preserve"> </w:t>
      </w:r>
      <w:r>
        <w:t xml:space="preserve">helper</w:t>
      </w:r>
      <w:r>
        <w:t xml:space="preserve"> </w:t>
      </w:r>
      <w:r>
        <w:t xml:space="preserve">compares role ranks, so promoting a capability from</w:t>
      </w:r>
      <w:r>
        <w:t xml:space="preserve"> </w:t>
      </w:r>
      <w:r>
        <w:rPr>
          <w:rStyle w:val="VerbatimChar"/>
        </w:rPr>
        <w:t xml:space="preserve">VIEWER</w:t>
      </w:r>
      <w:r>
        <w:t xml:space="preserve"> </w:t>
      </w:r>
      <w:r>
        <w:t xml:space="preserve">to</w:t>
      </w:r>
      <w:r>
        <w:t xml:space="preserve"> </w:t>
      </w:r>
      <w:r>
        <w:rPr>
          <w:rStyle w:val="VerbatimChar"/>
        </w:rPr>
        <w:t xml:space="preserve">STAFF</w:t>
      </w:r>
      <w:r>
        <w:t xml:space="preserve"> </w:t>
      </w:r>
      <w:r>
        <w:t xml:space="preserve">is a one-line edit. The</w:t>
      </w:r>
      <w:r>
        <w:t xml:space="preserve"> </w:t>
      </w:r>
      <w:r>
        <w:rPr>
          <w:rStyle w:val="VerbatimChar"/>
        </w:rPr>
        <w:t xml:space="preserve">/studio/curator</w:t>
      </w:r>
      <w:r>
        <w:t xml:space="preserve"> </w:t>
      </w:r>
      <w:r>
        <w:t xml:space="preserve">page is the AI curation interface: it</w:t>
      </w:r>
      <w:r>
        <w:t xml:space="preserve"> </w:t>
      </w:r>
      <w:r>
        <w:t xml:space="preserve">lists programmes awaiting review, allows re-running the AI pipeline,</w:t>
      </w:r>
      <w:r>
        <w:t xml:space="preserve"> </w:t>
      </w:r>
      <w:r>
        <w:t xml:space="preserve">and exposes the confidence score, broadcast-suitability classification</w:t>
      </w:r>
      <w:r>
        <w:t xml:space="preserve"> </w:t>
      </w:r>
      <w:r>
        <w:t xml:space="preserve">and compliance flags. The</w:t>
      </w:r>
      <w:r>
        <w:t xml:space="preserve"> </w:t>
      </w:r>
      <w:r>
        <w:rPr>
          <w:rStyle w:val="VerbatimChar"/>
        </w:rPr>
        <w:t xml:space="preserve">/studio/curator/audit</w:t>
      </w:r>
      <w:r>
        <w:t xml:space="preserve"> </w:t>
      </w:r>
      <w:r>
        <w:t xml:space="preserve">page presents</w:t>
      </w:r>
      <w:r>
        <w:t xml:space="preserve"> </w:t>
      </w:r>
      <w:r>
        <w:t xml:space="preserve">the run history with prompt-version provenance, while</w:t>
      </w:r>
      <w:r>
        <w:t xml:space="preserve"> </w:t>
      </w:r>
      <w:r>
        <w:rPr>
          <w:rStyle w:val="VerbatimChar"/>
        </w:rPr>
        <w:t xml:space="preserve">/studio/curator/dashboard</w:t>
      </w:r>
      <w:r>
        <w:t xml:space="preserve"> </w:t>
      </w:r>
      <w:r>
        <w:t xml:space="preserve">aggregates statistics by category and broadcast suitability.</w:t>
      </w:r>
    </w:p>
    <w:bookmarkStart w:id="64" w:name="_4cceaca0efbc440f8e20277d504822144cd85e8"/>
    <w:p>
      <w:pPr>
        <w:pStyle w:val="CaptionedFigure"/>
      </w:pPr>
      <w:r>
        <w:drawing>
          <wp:inline>
            <wp:extent cx="5334000" cy="9471747"/>
            <wp:effectExtent b="0" l="0" r="0" t="0"/>
            <wp:docPr descr="" title="" id="62" name="Picture"/>
            <a:graphic>
              <a:graphicData uri="http://schemas.openxmlformats.org/drawingml/2006/picture">
                <pic:pic>
                  <pic:nvPicPr>
                    <pic:cNvPr descr="D:/Coder-Program/OmniCast - PRN232 + PRM393 Project/deliverables/01_Reports/PRN232/figures/subpage_channels.png" id="63" name="Picture"/>
                    <pic:cNvPicPr>
                      <a:picLocks noChangeArrowheads="1" noChangeAspect="1"/>
                    </pic:cNvPicPr>
                  </pic:nvPicPr>
                  <pic:blipFill>
                    <a:blip r:embed="rId61"/>
                    <a:stretch>
                      <a:fillRect/>
                    </a:stretch>
                  </pic:blipFill>
                  <pic:spPr bwMode="auto">
                    <a:xfrm>
                      <a:off x="0" y="0"/>
                      <a:ext cx="5334000" cy="9471747"/>
                    </a:xfrm>
                    <a:prstGeom prst="rect">
                      <a:avLst/>
                    </a:prstGeom>
                    <a:noFill/>
                    <a:ln w="9525">
                      <a:noFill/>
                      <a:headEnd/>
                      <a:tailEnd/>
                    </a:ln>
                  </pic:spPr>
                </pic:pic>
              </a:graphicData>
            </a:graphic>
          </wp:inline>
        </w:drawing>
      </w:r>
    </w:p>
    <w:p>
      <w:pPr>
        <w:pStyle w:val="ImageCaption"/>
      </w:pPr>
      <w:r>
        <w:t xml:space="preserve">The channel catalogue page (</w:t>
      </w:r>
      <w:r>
        <w:rPr>
          <w:rStyle w:val="VerbatimChar"/>
        </w:rPr>
        <w:t xml:space="preserve">/channels</w:t>
      </w:r>
      <w:r>
        <w:t xml:space="preserve">) with category filters and content</w:t>
      </w:r>
      <w:r>
        <w:t xml:space="preserve"> </w:t>
      </w:r>
      <w:r>
        <w:t xml:space="preserve">badges.</w:t>
      </w:r>
    </w:p>
    <w:bookmarkEnd w:id="64"/>
    <w:p>
      <w:pPr>
        <w:pStyle w:val="Heading2"/>
      </w:pPr>
      <w:bookmarkStart w:id="65" w:name="_cf4eec089bab5454b693e1a505d81d5cb6bed4f"/>
      <w:r>
        <w:t xml:space="preserve">Client-Side Security, Session Handling and Testing</w:t>
      </w:r>
      <w:bookmarkEnd w:id="65"/>
    </w:p>
    <w:p>
      <w:pPr>
        <w:pStyle w:val="FirstParagraph"/>
      </w:pPr>
      <w:r>
        <w:t xml:space="preserve">The portal uses</w:t>
      </w:r>
      <w:r>
        <w:t xml:space="preserve"> </w:t>
      </w:r>
      <w:r>
        <w:rPr>
          <w:rStyle w:val="VerbatimChar"/>
        </w:rPr>
        <w:t xml:space="preserve">next-themes</w:t>
      </w:r>
      <w:r>
        <w:t xml:space="preserve"> </w:t>
      </w:r>
      <w:r>
        <w:t xml:space="preserve">for light/dark support and a</w:t>
      </w:r>
      <w:r>
        <w:t xml:space="preserve"> </w:t>
      </w:r>
      <w:r>
        <w:rPr>
          <w:rStyle w:val="VerbatimChar"/>
        </w:rPr>
        <w:t xml:space="preserve">safe-log</w:t>
      </w:r>
      <w:r>
        <w:t xml:space="preserve"> </w:t>
      </w:r>
      <w:r>
        <w:t xml:space="preserve">layer (</w:t>
      </w:r>
      <w:r>
        <w:rPr>
          <w:rStyle w:val="VerbatimChar"/>
        </w:rPr>
        <w:t xml:space="preserve">redact.ts</w:t>
      </w:r>
      <w:r>
        <w:t xml:space="preserve">) that masks sensitive fields (passwords, tokens, API keys) before logging. On</w:t>
      </w:r>
      <w:r>
        <w:t xml:space="preserve"> </w:t>
      </w:r>
      <w:r>
        <w:t xml:space="preserve">logout, sessions on other devices are revoked through the</w:t>
      </w:r>
      <w:r>
        <w:t xml:space="preserve"> </w:t>
      </w:r>
      <w:r>
        <w:rPr>
          <w:rStyle w:val="VerbatimChar"/>
        </w:rPr>
        <w:t xml:space="preserve">logout-all</w:t>
      </w:r>
      <w:r>
        <w:t xml:space="preserve"> </w:t>
      </w:r>
      <w:r>
        <w:t xml:space="preserve">endpoint.</w:t>
      </w:r>
      <w:r>
        <w:t xml:space="preserve"> </w:t>
      </w:r>
      <w:r>
        <w:t xml:space="preserve">The portal carries 228 Vitest tests across 76 suites, covering pure</w:t>
      </w:r>
      <w:r>
        <w:t xml:space="preserve"> </w:t>
      </w:r>
      <w:r>
        <w:t xml:space="preserve">functions (</w:t>
      </w:r>
      <w:r>
        <w:rPr>
          <w:rStyle w:val="VerbatimChar"/>
        </w:rPr>
        <w:t xml:space="preserve">query-builder</w:t>
      </w:r>
      <w:r>
        <w:t xml:space="preserve">,</w:t>
      </w:r>
      <w:r>
        <w:t xml:space="preserve"> </w:t>
      </w:r>
      <w:r>
        <w:rPr>
          <w:rStyle w:val="VerbatimChar"/>
        </w:rPr>
        <w:t xml:space="preserve">curator-filters</w:t>
      </w:r>
      <w:r>
        <w:t xml:space="preserve">,</w:t>
      </w:r>
      <w:r>
        <w:t xml:space="preserve"> </w:t>
      </w:r>
      <w:r>
        <w:rPr>
          <w:rStyle w:val="VerbatimChar"/>
        </w:rPr>
        <w:t xml:space="preserve">curator-helpers</w:t>
      </w:r>
      <w:r>
        <w:t xml:space="preserve">,</w:t>
      </w:r>
      <w:r>
        <w:t xml:space="preserve"> </w:t>
      </w:r>
      <w:r>
        <w:rPr>
          <w:rStyle w:val="VerbatimChar"/>
        </w:rPr>
        <w:t xml:space="preserve">redact</w:t>
      </w:r>
      <w:r>
        <w:t xml:space="preserve">,</w:t>
      </w:r>
      <w:r>
        <w:t xml:space="preserve"> </w:t>
      </w:r>
      <w:r>
        <w:rPr>
          <w:rStyle w:val="VerbatimChar"/>
        </w:rPr>
        <w:t xml:space="preserve">safe-log</w:t>
      </w:r>
      <w:r>
        <w:t xml:space="preserve">,</w:t>
      </w:r>
      <w:r>
        <w:t xml:space="preserve"> </w:t>
      </w:r>
      <w:r>
        <w:rPr>
          <w:rStyle w:val="VerbatimChar"/>
        </w:rPr>
        <w:t xml:space="preserve">utils</w:t>
      </w:r>
      <w:r>
        <w:t xml:space="preserve">), hooks (</w:t>
      </w:r>
      <w:r>
        <w:rPr>
          <w:rStyle w:val="VerbatimChar"/>
        </w:rPr>
        <w:t xml:space="preserve">useAiCurator</w:t>
      </w:r>
      <w:r>
        <w:t xml:space="preserve">,</w:t>
      </w:r>
      <w:r>
        <w:t xml:space="preserve"> </w:t>
      </w:r>
      <w:r>
        <w:rPr>
          <w:rStyle w:val="VerbatimChar"/>
        </w:rPr>
        <w:t xml:space="preserve">useAiCuratorStats</w:t>
      </w:r>
      <w:r>
        <w:t xml:space="preserve">), configuration (</w:t>
      </w:r>
      <w:r>
        <w:rPr>
          <w:rStyle w:val="VerbatimChar"/>
        </w:rPr>
        <w:t xml:space="preserve">role-config</w:t>
      </w:r>
      <w:r>
        <w:t xml:space="preserve">) and</w:t>
      </w:r>
      <w:r>
        <w:t xml:space="preserve"> </w:t>
      </w:r>
      <w:r>
        <w:t xml:space="preserve">React components (</w:t>
      </w:r>
      <w:r>
        <w:rPr>
          <w:rStyle w:val="VerbatimChar"/>
        </w:rPr>
        <w:t xml:space="preserve">video-player</w:t>
      </w:r>
      <w:r>
        <w:t xml:space="preserve">,</w:t>
      </w:r>
      <w:r>
        <w:t xml:space="preserve"> </w:t>
      </w:r>
      <w:r>
        <w:rPr>
          <w:rStyle w:val="VerbatimChar"/>
        </w:rPr>
        <w:t xml:space="preserve">save-to-watchlist</w:t>
      </w:r>
      <w:r>
        <w:t xml:space="preserve">,</w:t>
      </w:r>
      <w:r>
        <w:t xml:space="preserve"> </w:t>
      </w:r>
      <w:r>
        <w:t xml:space="preserve">the legal pages, the studio pages). CI additionally runs</w:t>
      </w:r>
      <w:r>
        <w:t xml:space="preserve"> </w:t>
      </w:r>
      <w:r>
        <w:rPr>
          <w:rStyle w:val="VerbatimChar"/>
        </w:rPr>
        <w:t xml:space="preserve">tsc --noEmit</w:t>
      </w:r>
      <w:r>
        <w:t xml:space="preserve"> </w:t>
      </w:r>
      <w:r>
        <w:t xml:space="preserve">to catch type errors before the build.</w:t>
      </w:r>
    </w:p>
    <w:p>
      <w:pPr>
        <w:pStyle w:val="Heading1"/>
      </w:pPr>
      <w:bookmarkStart w:id="66" w:name="_43b6ba4e7dcddf8a0531d344be9daa9af7c0399"/>
      <w:r>
        <w:t xml:space="preserve">Database Design</w:t>
      </w:r>
      <w:bookmarkEnd w:id="66"/>
    </w:p>
    <w:p>
      <w:pPr>
        <w:pStyle w:val="Heading2"/>
      </w:pPr>
      <w:bookmarkStart w:id="67" w:name="_4dfb51b0fa349d1bfffd716eaf8daf64a3759b5"/>
      <w:r>
        <w:t xml:space="preserve">Relational Database with Prisma</w:t>
      </w:r>
      <w:bookmarkEnd w:id="67"/>
    </w:p>
    <w:p>
      <w:pPr>
        <w:pStyle w:val="FirstParagraph"/>
      </w:pPr>
      <w:r>
        <w:t xml:space="preserve">All business data resides in PostgreSQL, defined by 21 Prisma models in</w:t>
      </w:r>
      <w:r>
        <w:t xml:space="preserve"> </w:t>
      </w:r>
      <w:r>
        <w:rPr>
          <w:rStyle w:val="VerbatimChar"/>
        </w:rPr>
        <w:t xml:space="preserve">backend/prisma/schema.prisma</w:t>
      </w:r>
      <w:r>
        <w:t xml:space="preserve">. Prisma acts as the</w:t>
      </w:r>
      <w:r>
        <w:t xml:space="preserve"> </w:t>
      </w:r>
      <w:r>
        <w:t xml:space="preserve">abstraction layer: every query is written against a typed API such as</w:t>
      </w:r>
      <w:r>
        <w:t xml:space="preserve"> </w:t>
      </w:r>
      <w:r>
        <w:rPr>
          <w:rStyle w:val="VerbatimChar"/>
        </w:rPr>
        <w:t xml:space="preserve">findMany</w:t>
      </w:r>
      <w:r>
        <w:t xml:space="preserve">,</w:t>
      </w:r>
      <w:r>
        <w:t xml:space="preserve"> </w:t>
      </w:r>
      <w:r>
        <w:rPr>
          <w:rStyle w:val="VerbatimChar"/>
        </w:rPr>
        <w:t xml:space="preserve">upsert</w:t>
      </w:r>
      <w:r>
        <w:t xml:space="preserve"> </w:t>
      </w:r>
      <w:r>
        <w:t xml:space="preserve">or</w:t>
      </w:r>
      <w:r>
        <w:t xml:space="preserve"> </w:t>
      </w:r>
      <w:r>
        <w:rPr>
          <w:rStyle w:val="VerbatimChar"/>
        </w:rPr>
        <w:t xml:space="preserve">createMany</w:t>
      </w:r>
      <w:r>
        <w:t xml:space="preserve"> </w:t>
      </w:r>
      <w:r>
        <w:t xml:space="preserve">and compiled</w:t>
      </w:r>
      <w:r>
        <w:t xml:space="preserve"> </w:t>
      </w:r>
      <w:r>
        <w:t xml:space="preserve">into parameterised SQL, which eliminates the possibility of injecting</w:t>
      </w:r>
      <w:r>
        <w:t xml:space="preserve"> </w:t>
      </w:r>
      <w:r>
        <w:t xml:space="preserve">raw SQL from application code. Fig. </w:t>
      </w:r>
      <w:hyperlink w:anchor="_ec5d3b295286db8b35f5b30373dadca32f3d783">
        <w:r>
          <w:rPr>
            <w:rStyle w:val="Hyperlink"/>
          </w:rPr>
          <w:t xml:space="preserve">10</w:t>
        </w:r>
      </w:hyperlink>
      <w:r>
        <w:t xml:space="preserve"> </w:t>
      </w:r>
      <w:r>
        <w:t xml:space="preserve">illustrates the 5-domain relational architecture across all 21 Prisma models.</w:t>
      </w:r>
    </w:p>
    <w:bookmarkStart w:id="68" w:name="_ec5d3b295286db8b35f5b30373dadca32f3d783"/>
    <w:tbl>
      <w:tblPr>
        <w:tblStyle w:val="FigureTable"/>
        <w:tblW w:type="auto" w:w="0"/>
        <w:jc w:val="center"/>
        <w:tblLook w:firstRow="0" w:lastRow="0" w:firstColumn="0" w:lastColumn="0"/>
      </w:tblPr>
      <w:tblGrid/>
    </w:tbl>
    <w:p>
      <w:pPr>
        <w:pStyle w:val="ImageCaption"/>
      </w:pPr>
      <w:r>
        <w:t xml:space="preserve">Five-domain relational database architecture diagram (21 Prisma models on Supabase PostgreSQL).</w:t>
      </w:r>
    </w:p>
    <w:bookmarkEnd w:id="68"/>
    <w:bookmarkStart w:id="69" w:name="_50f1186a463c9814fa17c31952faf4a95131f2c"/>
    <w:p>
      <w:pPr>
        <w:pStyle w:val="TableCaption"/>
      </w:pPr>
      <w:r>
        <w:t xml:space="preserve">The 21</w:t>
      </w:r>
      <w:r>
        <w:t xml:space="preserve"> </w:t>
      </w:r>
      <w:r>
        <w:t xml:space="preserve">Prisma models with their scalar and relation field counts.</w:t>
      </w:r>
    </w:p>
    <w:tbl>
      <w:tblPr>
        <w:tblStyle w:val="Table"/>
        <w:tblW w:type="auto" w:w="0"/>
        <w:tblLook w:firstRow="1" w:lastRow="0" w:firstColumn="0" w:lastColumn="0" w:noHBand="0" w:noVBand="0" w:val="0020"/>
        <w:tblCaption w:val="The 21 Prisma models with their scalar and relation field counts."/>
      </w:tblPr>
      <w:tblGrid>
        <w:gridCol w:w="1980"/>
        <w:gridCol w:w="1980"/>
        <w:gridCol w:w="1980"/>
        <w:gridCol w:w="1980"/>
      </w:tblGrid>
      <w:tr>
        <w:trPr>
          <w:tblHeader w:val="on"/>
        </w:trPr>
        <w:tc>
          <w:tcPr/>
          <w:p>
            <w:pPr>
              <w:pStyle w:val="Compact"/>
              <w:jc w:val="left"/>
            </w:pPr>
            <w:r>
              <w:rPr>
                <w:b/>
                <w:bCs/>
              </w:rPr>
              <w:t xml:space="preserve">Model</w:t>
            </w:r>
          </w:p>
        </w:tc>
        <w:tc>
          <w:tcPr/>
          <w:p>
            <w:pPr>
              <w:pStyle w:val="Compact"/>
              <w:jc w:val="left"/>
            </w:pPr>
            <w:r>
              <w:rPr>
                <w:b/>
                <w:bCs/>
              </w:rPr>
              <w:t xml:space="preserve">Business role</w:t>
            </w:r>
          </w:p>
        </w:tc>
        <w:tc>
          <w:tcPr/>
          <w:p>
            <w:pPr>
              <w:pStyle w:val="Compact"/>
              <w:jc w:val="right"/>
            </w:pPr>
            <w:r>
              <w:rPr>
                <w:b/>
                <w:bCs/>
              </w:rPr>
              <w:t xml:space="preserve">Scalar</w:t>
            </w:r>
          </w:p>
        </w:tc>
        <w:tc>
          <w:tcPr/>
          <w:p>
            <w:pPr>
              <w:pStyle w:val="Compact"/>
              <w:jc w:val="right"/>
            </w:pPr>
            <w:r>
              <w:rPr>
                <w:b/>
                <w:bCs/>
              </w:rPr>
              <w:t xml:space="preserve">Relation</w:t>
            </w:r>
          </w:p>
        </w:tc>
      </w:tr>
      <w:tr>
        <w:tc>
          <w:tcPr/>
          <w:p>
            <w:pPr>
              <w:pStyle w:val="Compact"/>
              <w:jc w:val="left"/>
            </w:pPr>
            <w:r>
              <w:rPr>
                <w:rStyle w:val="VerbatimChar"/>
              </w:rPr>
              <w:t xml:space="preserve">User</w:t>
            </w:r>
          </w:p>
        </w:tc>
        <w:tc>
          <w:tcPr/>
          <w:p>
            <w:pPr>
              <w:pStyle w:val="Compact"/>
              <w:jc w:val="left"/>
            </w:pPr>
            <w:r>
              <w:t xml:space="preserve">User account + RBAC</w:t>
            </w:r>
          </w:p>
        </w:tc>
        <w:tc>
          <w:tcPr/>
          <w:p>
            <w:pPr>
              <w:pStyle w:val="Compact"/>
              <w:jc w:val="right"/>
            </w:pPr>
            <w:r>
              <w:t xml:space="preserve">14</w:t>
            </w:r>
          </w:p>
        </w:tc>
        <w:tc>
          <w:tcPr/>
          <w:p>
            <w:pPr>
              <w:pStyle w:val="Compact"/>
              <w:jc w:val="right"/>
            </w:pPr>
            <w:r>
              <w:t xml:space="preserve">13</w:t>
            </w:r>
          </w:p>
        </w:tc>
      </w:tr>
      <w:tr>
        <w:tc>
          <w:tcPr/>
          <w:p>
            <w:pPr>
              <w:pStyle w:val="Compact"/>
              <w:jc w:val="left"/>
            </w:pPr>
            <w:r>
              <w:rPr>
                <w:rStyle w:val="VerbatimChar"/>
              </w:rPr>
              <w:t xml:space="preserve">RefreshToken</w:t>
            </w:r>
          </w:p>
        </w:tc>
        <w:tc>
          <w:tcPr/>
          <w:p>
            <w:pPr>
              <w:pStyle w:val="Compact"/>
              <w:jc w:val="left"/>
            </w:pPr>
            <w:r>
              <w:t xml:space="preserve">Rotating login sessions</w:t>
            </w:r>
          </w:p>
        </w:tc>
        <w:tc>
          <w:tcPr/>
          <w:p>
            <w:pPr>
              <w:pStyle w:val="Compact"/>
              <w:jc w:val="right"/>
            </w:pPr>
            <w:r>
              <w:t xml:space="preserve">6</w:t>
            </w:r>
          </w:p>
        </w:tc>
        <w:tc>
          <w:tcPr/>
          <w:p>
            <w:pPr>
              <w:pStyle w:val="Compact"/>
              <w:jc w:val="right"/>
            </w:pPr>
            <w:r>
              <w:t xml:space="preserve">1</w:t>
            </w:r>
          </w:p>
        </w:tc>
      </w:tr>
      <w:tr>
        <w:tc>
          <w:tcPr/>
          <w:p>
            <w:pPr>
              <w:pStyle w:val="Compact"/>
              <w:jc w:val="left"/>
            </w:pPr>
            <w:r>
              <w:rPr>
                <w:rStyle w:val="VerbatimChar"/>
              </w:rPr>
              <w:t xml:space="preserve">PasswordResetToken</w:t>
            </w:r>
          </w:p>
        </w:tc>
        <w:tc>
          <w:tcPr/>
          <w:p>
            <w:pPr>
              <w:pStyle w:val="Compact"/>
              <w:jc w:val="left"/>
            </w:pPr>
            <w:r>
              <w:t xml:space="preserve">Password reset (1h TTL)</w:t>
            </w:r>
          </w:p>
        </w:tc>
        <w:tc>
          <w:tcPr/>
          <w:p>
            <w:pPr>
              <w:pStyle w:val="Compact"/>
              <w:jc w:val="right"/>
            </w:pPr>
            <w:r>
              <w:t xml:space="preserve">7</w:t>
            </w:r>
          </w:p>
        </w:tc>
        <w:tc>
          <w:tcPr/>
          <w:p>
            <w:pPr>
              <w:pStyle w:val="Compact"/>
              <w:jc w:val="right"/>
            </w:pPr>
            <w:r>
              <w:t xml:space="preserve">1</w:t>
            </w:r>
          </w:p>
        </w:tc>
      </w:tr>
      <w:tr>
        <w:tc>
          <w:tcPr/>
          <w:p>
            <w:pPr>
              <w:pStyle w:val="Compact"/>
              <w:jc w:val="left"/>
            </w:pPr>
            <w:r>
              <w:rPr>
                <w:rStyle w:val="VerbatimChar"/>
              </w:rPr>
              <w:t xml:space="preserve">ProductionTag</w:t>
            </w:r>
          </w:p>
        </w:tc>
        <w:tc>
          <w:tcPr/>
          <w:p>
            <w:pPr>
              <w:pStyle w:val="Compact"/>
              <w:jc w:val="left"/>
            </w:pPr>
            <w:r>
              <w:t xml:space="preserve">Content tag per production</w:t>
            </w:r>
          </w:p>
        </w:tc>
        <w:tc>
          <w:tcPr/>
          <w:p>
            <w:pPr>
              <w:pStyle w:val="Compact"/>
              <w:jc w:val="right"/>
            </w:pPr>
            <w:r>
              <w:t xml:space="preserve">5</w:t>
            </w:r>
          </w:p>
        </w:tc>
        <w:tc>
          <w:tcPr/>
          <w:p>
            <w:pPr>
              <w:pStyle w:val="Compact"/>
              <w:jc w:val="right"/>
            </w:pPr>
            <w:r>
              <w:t xml:space="preserve">0</w:t>
            </w:r>
          </w:p>
        </w:tc>
      </w:tr>
      <w:tr>
        <w:tc>
          <w:tcPr/>
          <w:p>
            <w:pPr>
              <w:pStyle w:val="Compact"/>
              <w:jc w:val="left"/>
            </w:pPr>
            <w:r>
              <w:rPr>
                <w:rStyle w:val="VerbatimChar"/>
              </w:rPr>
              <w:t xml:space="preserve">LiveChannel</w:t>
            </w:r>
          </w:p>
        </w:tc>
        <w:tc>
          <w:tcPr/>
          <w:p>
            <w:pPr>
              <w:pStyle w:val="Compact"/>
              <w:jc w:val="left"/>
            </w:pPr>
            <w:r>
              <w:t xml:space="preserve">Broadcast channel</w:t>
            </w:r>
          </w:p>
        </w:tc>
        <w:tc>
          <w:tcPr/>
          <w:p>
            <w:pPr>
              <w:pStyle w:val="Compact"/>
              <w:jc w:val="right"/>
            </w:pPr>
            <w:r>
              <w:t xml:space="preserve">29</w:t>
            </w:r>
          </w:p>
        </w:tc>
        <w:tc>
          <w:tcPr/>
          <w:p>
            <w:pPr>
              <w:pStyle w:val="Compact"/>
              <w:jc w:val="right"/>
            </w:pPr>
            <w:r>
              <w:t xml:space="preserve">5</w:t>
            </w:r>
          </w:p>
        </w:tc>
      </w:tr>
      <w:tr>
        <w:tc>
          <w:tcPr/>
          <w:p>
            <w:pPr>
              <w:pStyle w:val="Compact"/>
              <w:jc w:val="left"/>
            </w:pPr>
            <w:r>
              <w:rPr>
                <w:rStyle w:val="VerbatimChar"/>
              </w:rPr>
              <w:t xml:space="preserve">LiveEvent</w:t>
            </w:r>
          </w:p>
        </w:tc>
        <w:tc>
          <w:tcPr/>
          <w:p>
            <w:pPr>
              <w:pStyle w:val="Compact"/>
              <w:jc w:val="left"/>
            </w:pPr>
            <w:r>
              <w:t xml:space="preserve">Live event / programme</w:t>
            </w:r>
          </w:p>
        </w:tc>
        <w:tc>
          <w:tcPr/>
          <w:p>
            <w:pPr>
              <w:pStyle w:val="Compact"/>
              <w:jc w:val="right"/>
            </w:pPr>
            <w:r>
              <w:t xml:space="preserve">32</w:t>
            </w:r>
          </w:p>
        </w:tc>
        <w:tc>
          <w:tcPr/>
          <w:p>
            <w:pPr>
              <w:pStyle w:val="Compact"/>
              <w:jc w:val="right"/>
            </w:pPr>
            <w:r>
              <w:t xml:space="preserve">7</w:t>
            </w:r>
          </w:p>
        </w:tc>
      </w:tr>
      <w:tr>
        <w:tc>
          <w:tcPr/>
          <w:p>
            <w:pPr>
              <w:pStyle w:val="Compact"/>
              <w:jc w:val="left"/>
            </w:pPr>
            <w:r>
              <w:rPr>
                <w:rStyle w:val="VerbatimChar"/>
              </w:rPr>
              <w:t xml:space="preserve">Recording</w:t>
            </w:r>
          </w:p>
        </w:tc>
        <w:tc>
          <w:tcPr/>
          <w:p>
            <w:pPr>
              <w:pStyle w:val="Compact"/>
              <w:jc w:val="left"/>
            </w:pPr>
            <w:r>
              <w:t xml:space="preserve">Published recording</w:t>
            </w:r>
          </w:p>
        </w:tc>
        <w:tc>
          <w:tcPr/>
          <w:p>
            <w:pPr>
              <w:pStyle w:val="Compact"/>
              <w:jc w:val="right"/>
            </w:pPr>
            <w:r>
              <w:t xml:space="preserve">42</w:t>
            </w:r>
          </w:p>
        </w:tc>
        <w:tc>
          <w:tcPr/>
          <w:p>
            <w:pPr>
              <w:pStyle w:val="Compact"/>
              <w:jc w:val="right"/>
            </w:pPr>
            <w:r>
              <w:t xml:space="preserve">5</w:t>
            </w:r>
          </w:p>
        </w:tc>
      </w:tr>
      <w:tr>
        <w:tc>
          <w:tcPr/>
          <w:p>
            <w:pPr>
              <w:pStyle w:val="Compact"/>
              <w:jc w:val="left"/>
            </w:pPr>
            <w:r>
              <w:rPr>
                <w:rStyle w:val="VerbatimChar"/>
              </w:rPr>
              <w:t xml:space="preserve">Podcast</w:t>
            </w:r>
          </w:p>
        </w:tc>
        <w:tc>
          <w:tcPr/>
          <w:p>
            <w:pPr>
              <w:pStyle w:val="Compact"/>
              <w:jc w:val="left"/>
            </w:pPr>
            <w:r>
              <w:t xml:space="preserve">Podcast collection</w:t>
            </w:r>
          </w:p>
        </w:tc>
        <w:tc>
          <w:tcPr/>
          <w:p>
            <w:pPr>
              <w:pStyle w:val="Compact"/>
              <w:jc w:val="right"/>
            </w:pPr>
            <w:r>
              <w:t xml:space="preserve">12</w:t>
            </w:r>
          </w:p>
        </w:tc>
        <w:tc>
          <w:tcPr/>
          <w:p>
            <w:pPr>
              <w:pStyle w:val="Compact"/>
              <w:jc w:val="right"/>
            </w:pPr>
            <w:r>
              <w:t xml:space="preserve">3</w:t>
            </w:r>
          </w:p>
        </w:tc>
      </w:tr>
      <w:tr>
        <w:tc>
          <w:tcPr/>
          <w:p>
            <w:pPr>
              <w:pStyle w:val="Compact"/>
              <w:jc w:val="left"/>
            </w:pPr>
            <w:r>
              <w:rPr>
                <w:rStyle w:val="VerbatimChar"/>
              </w:rPr>
              <w:t xml:space="preserve">PodcastEpisode</w:t>
            </w:r>
          </w:p>
        </w:tc>
        <w:tc>
          <w:tcPr/>
          <w:p>
            <w:pPr>
              <w:pStyle w:val="Compact"/>
              <w:jc w:val="left"/>
            </w:pPr>
            <w:r>
              <w:t xml:space="preserve">Podcast episode</w:t>
            </w:r>
          </w:p>
        </w:tc>
        <w:tc>
          <w:tcPr/>
          <w:p>
            <w:pPr>
              <w:pStyle w:val="Compact"/>
              <w:jc w:val="right"/>
            </w:pPr>
            <w:r>
              <w:t xml:space="preserve">12</w:t>
            </w:r>
          </w:p>
        </w:tc>
        <w:tc>
          <w:tcPr/>
          <w:p>
            <w:pPr>
              <w:pStyle w:val="Compact"/>
              <w:jc w:val="right"/>
            </w:pPr>
            <w:r>
              <w:t xml:space="preserve">1</w:t>
            </w:r>
          </w:p>
        </w:tc>
      </w:tr>
      <w:tr>
        <w:tc>
          <w:tcPr/>
          <w:p>
            <w:pPr>
              <w:pStyle w:val="Compact"/>
              <w:jc w:val="left"/>
            </w:pPr>
            <w:r>
              <w:rPr>
                <w:rStyle w:val="VerbatimChar"/>
              </w:rPr>
              <w:t xml:space="preserve">Follow</w:t>
            </w:r>
          </w:p>
        </w:tc>
        <w:tc>
          <w:tcPr/>
          <w:p>
            <w:pPr>
              <w:pStyle w:val="Compact"/>
              <w:jc w:val="left"/>
            </w:pPr>
            <w:r>
              <w:t xml:space="preserve">Channel follow</w:t>
            </w:r>
          </w:p>
        </w:tc>
        <w:tc>
          <w:tcPr/>
          <w:p>
            <w:pPr>
              <w:pStyle w:val="Compact"/>
              <w:jc w:val="right"/>
            </w:pPr>
            <w:r>
              <w:t xml:space="preserve">4</w:t>
            </w:r>
          </w:p>
        </w:tc>
        <w:tc>
          <w:tcPr/>
          <w:p>
            <w:pPr>
              <w:pStyle w:val="Compact"/>
              <w:jc w:val="right"/>
            </w:pPr>
            <w:r>
              <w:t xml:space="preserve">2</w:t>
            </w:r>
          </w:p>
        </w:tc>
      </w:tr>
      <w:tr>
        <w:tc>
          <w:tcPr/>
          <w:p>
            <w:pPr>
              <w:pStyle w:val="Compact"/>
              <w:jc w:val="left"/>
            </w:pPr>
            <w:r>
              <w:rPr>
                <w:rStyle w:val="VerbatimChar"/>
              </w:rPr>
              <w:t xml:space="preserve">Comment</w:t>
            </w:r>
          </w:p>
        </w:tc>
        <w:tc>
          <w:tcPr/>
          <w:p>
            <w:pPr>
              <w:pStyle w:val="Compact"/>
              <w:jc w:val="left"/>
            </w:pPr>
            <w:r>
              <w:t xml:space="preserve">Comment</w:t>
            </w:r>
          </w:p>
        </w:tc>
        <w:tc>
          <w:tcPr/>
          <w:p>
            <w:pPr>
              <w:pStyle w:val="Compact"/>
              <w:jc w:val="right"/>
            </w:pPr>
            <w:r>
              <w:t xml:space="preserve">11</w:t>
            </w:r>
          </w:p>
        </w:tc>
        <w:tc>
          <w:tcPr/>
          <w:p>
            <w:pPr>
              <w:pStyle w:val="Compact"/>
              <w:jc w:val="right"/>
            </w:pPr>
            <w:r>
              <w:t xml:space="preserve">6</w:t>
            </w:r>
          </w:p>
        </w:tc>
      </w:tr>
      <w:tr>
        <w:tc>
          <w:tcPr/>
          <w:p>
            <w:pPr>
              <w:pStyle w:val="Compact"/>
              <w:jc w:val="left"/>
            </w:pPr>
            <w:r>
              <w:rPr>
                <w:rStyle w:val="VerbatimChar"/>
              </w:rPr>
              <w:t xml:space="preserve">CommentLike</w:t>
            </w:r>
          </w:p>
        </w:tc>
        <w:tc>
          <w:tcPr/>
          <w:p>
            <w:pPr>
              <w:pStyle w:val="Compact"/>
              <w:jc w:val="left"/>
            </w:pPr>
            <w:r>
              <w:t xml:space="preserve">Comment like</w:t>
            </w:r>
          </w:p>
        </w:tc>
        <w:tc>
          <w:tcPr/>
          <w:p>
            <w:pPr>
              <w:pStyle w:val="Compact"/>
              <w:jc w:val="right"/>
            </w:pPr>
            <w:r>
              <w:t xml:space="preserve">4</w:t>
            </w:r>
          </w:p>
        </w:tc>
        <w:tc>
          <w:tcPr/>
          <w:p>
            <w:pPr>
              <w:pStyle w:val="Compact"/>
              <w:jc w:val="right"/>
            </w:pPr>
            <w:r>
              <w:t xml:space="preserve">2</w:t>
            </w:r>
          </w:p>
        </w:tc>
      </w:tr>
      <w:tr>
        <w:tc>
          <w:tcPr/>
          <w:p>
            <w:pPr>
              <w:pStyle w:val="Compact"/>
              <w:jc w:val="left"/>
            </w:pPr>
            <w:r>
              <w:rPr>
                <w:rStyle w:val="VerbatimChar"/>
              </w:rPr>
              <w:t xml:space="preserve">Reaction</w:t>
            </w:r>
          </w:p>
        </w:tc>
        <w:tc>
          <w:tcPr/>
          <w:p>
            <w:pPr>
              <w:pStyle w:val="Compact"/>
              <w:jc w:val="left"/>
            </w:pPr>
            <w:r>
              <w:t xml:space="preserve">Realtime reaction</w:t>
            </w:r>
          </w:p>
        </w:tc>
        <w:tc>
          <w:tcPr/>
          <w:p>
            <w:pPr>
              <w:pStyle w:val="Compact"/>
              <w:jc w:val="right"/>
            </w:pPr>
            <w:r>
              <w:t xml:space="preserve">6</w:t>
            </w:r>
          </w:p>
        </w:tc>
        <w:tc>
          <w:tcPr/>
          <w:p>
            <w:pPr>
              <w:pStyle w:val="Compact"/>
              <w:jc w:val="right"/>
            </w:pPr>
            <w:r>
              <w:t xml:space="preserve">3</w:t>
            </w:r>
          </w:p>
        </w:tc>
      </w:tr>
      <w:tr>
        <w:tc>
          <w:tcPr/>
          <w:p>
            <w:pPr>
              <w:pStyle w:val="Compact"/>
              <w:jc w:val="left"/>
            </w:pPr>
            <w:r>
              <w:rPr>
                <w:rStyle w:val="VerbatimChar"/>
              </w:rPr>
              <w:t xml:space="preserve">WatchHistory</w:t>
            </w:r>
          </w:p>
        </w:tc>
        <w:tc>
          <w:tcPr/>
          <w:p>
            <w:pPr>
              <w:pStyle w:val="Compact"/>
              <w:jc w:val="left"/>
            </w:pPr>
            <w:r>
              <w:t xml:space="preserve">Watch history</w:t>
            </w:r>
          </w:p>
        </w:tc>
        <w:tc>
          <w:tcPr/>
          <w:p>
            <w:pPr>
              <w:pStyle w:val="Compact"/>
              <w:jc w:val="right"/>
            </w:pPr>
            <w:r>
              <w:t xml:space="preserve">8</w:t>
            </w:r>
          </w:p>
        </w:tc>
        <w:tc>
          <w:tcPr/>
          <w:p>
            <w:pPr>
              <w:pStyle w:val="Compact"/>
              <w:jc w:val="right"/>
            </w:pPr>
            <w:r>
              <w:t xml:space="preserve">2</w:t>
            </w:r>
          </w:p>
        </w:tc>
      </w:tr>
      <w:tr>
        <w:tc>
          <w:tcPr/>
          <w:p>
            <w:pPr>
              <w:pStyle w:val="Compact"/>
              <w:jc w:val="left"/>
            </w:pPr>
            <w:r>
              <w:rPr>
                <w:rStyle w:val="VerbatimChar"/>
              </w:rPr>
              <w:t xml:space="preserve">Notification</w:t>
            </w:r>
          </w:p>
        </w:tc>
        <w:tc>
          <w:tcPr/>
          <w:p>
            <w:pPr>
              <w:pStyle w:val="Compact"/>
              <w:jc w:val="left"/>
            </w:pPr>
            <w:r>
              <w:t xml:space="preserve">In-app notification</w:t>
            </w:r>
          </w:p>
        </w:tc>
        <w:tc>
          <w:tcPr/>
          <w:p>
            <w:pPr>
              <w:pStyle w:val="Compact"/>
              <w:jc w:val="right"/>
            </w:pPr>
            <w:r>
              <w:t xml:space="preserve">13</w:t>
            </w:r>
          </w:p>
        </w:tc>
        <w:tc>
          <w:tcPr/>
          <w:p>
            <w:pPr>
              <w:pStyle w:val="Compact"/>
              <w:jc w:val="right"/>
            </w:pPr>
            <w:r>
              <w:t xml:space="preserve">2</w:t>
            </w:r>
          </w:p>
        </w:tc>
      </w:tr>
      <w:tr>
        <w:tc>
          <w:tcPr/>
          <w:p>
            <w:pPr>
              <w:pStyle w:val="Compact"/>
              <w:jc w:val="left"/>
            </w:pPr>
            <w:r>
              <w:rPr>
                <w:rStyle w:val="VerbatimChar"/>
              </w:rPr>
              <w:t xml:space="preserve">AuditLog</w:t>
            </w:r>
          </w:p>
        </w:tc>
        <w:tc>
          <w:tcPr/>
          <w:p>
            <w:pPr>
              <w:pStyle w:val="Compact"/>
              <w:jc w:val="left"/>
            </w:pPr>
            <w:r>
              <w:t xml:space="preserve">Audit log (gRPC)</w:t>
            </w:r>
          </w:p>
        </w:tc>
        <w:tc>
          <w:tcPr/>
          <w:p>
            <w:pPr>
              <w:pStyle w:val="Compact"/>
              <w:jc w:val="right"/>
            </w:pPr>
            <w:r>
              <w:t xml:space="preserve">11</w:t>
            </w:r>
          </w:p>
        </w:tc>
        <w:tc>
          <w:tcPr/>
          <w:p>
            <w:pPr>
              <w:pStyle w:val="Compact"/>
              <w:jc w:val="right"/>
            </w:pPr>
            <w:r>
              <w:t xml:space="preserve">0</w:t>
            </w:r>
          </w:p>
        </w:tc>
      </w:tr>
      <w:tr>
        <w:tc>
          <w:tcPr/>
          <w:p>
            <w:pPr>
              <w:pStyle w:val="Compact"/>
              <w:jc w:val="left"/>
            </w:pPr>
            <w:r>
              <w:rPr>
                <w:rStyle w:val="VerbatimChar"/>
              </w:rPr>
              <w:t xml:space="preserve">Watchlist</w:t>
            </w:r>
          </w:p>
        </w:tc>
        <w:tc>
          <w:tcPr/>
          <w:p>
            <w:pPr>
              <w:pStyle w:val="Compact"/>
              <w:jc w:val="left"/>
            </w:pPr>
            <w:r>
              <w:t xml:space="preserve">Watchlist</w:t>
            </w:r>
          </w:p>
        </w:tc>
        <w:tc>
          <w:tcPr/>
          <w:p>
            <w:pPr>
              <w:pStyle w:val="Compact"/>
              <w:jc w:val="right"/>
            </w:pPr>
            <w:r>
              <w:t xml:space="preserve">7</w:t>
            </w:r>
          </w:p>
        </w:tc>
        <w:tc>
          <w:tcPr/>
          <w:p>
            <w:pPr>
              <w:pStyle w:val="Compact"/>
              <w:jc w:val="right"/>
            </w:pPr>
            <w:r>
              <w:t xml:space="preserve">1</w:t>
            </w:r>
          </w:p>
        </w:tc>
      </w:tr>
      <w:tr>
        <w:tc>
          <w:tcPr/>
          <w:p>
            <w:pPr>
              <w:pStyle w:val="Compact"/>
              <w:jc w:val="left"/>
            </w:pPr>
            <w:r>
              <w:rPr>
                <w:rStyle w:val="VerbatimChar"/>
              </w:rPr>
              <w:t xml:space="preserve">AiCuratorReport</w:t>
            </w:r>
          </w:p>
        </w:tc>
        <w:tc>
          <w:tcPr/>
          <w:p>
            <w:pPr>
              <w:pStyle w:val="Compact"/>
              <w:jc w:val="left"/>
            </w:pPr>
            <w:r>
              <w:t xml:space="preserve">AI Curator report</w:t>
            </w:r>
          </w:p>
        </w:tc>
        <w:tc>
          <w:tcPr/>
          <w:p>
            <w:pPr>
              <w:pStyle w:val="Compact"/>
              <w:jc w:val="right"/>
            </w:pPr>
            <w:r>
              <w:t xml:space="preserve">15</w:t>
            </w:r>
          </w:p>
        </w:tc>
        <w:tc>
          <w:tcPr/>
          <w:p>
            <w:pPr>
              <w:pStyle w:val="Compact"/>
              <w:jc w:val="right"/>
            </w:pPr>
            <w:r>
              <w:t xml:space="preserve">1</w:t>
            </w:r>
          </w:p>
        </w:tc>
      </w:tr>
      <w:tr>
        <w:tc>
          <w:tcPr/>
          <w:p>
            <w:pPr>
              <w:pStyle w:val="Compact"/>
              <w:jc w:val="left"/>
            </w:pPr>
            <w:r>
              <w:rPr>
                <w:rStyle w:val="VerbatimChar"/>
              </w:rPr>
              <w:t xml:space="preserve">DeviceToken</w:t>
            </w:r>
          </w:p>
        </w:tc>
        <w:tc>
          <w:tcPr/>
          <w:p>
            <w:pPr>
              <w:pStyle w:val="Compact"/>
              <w:jc w:val="left"/>
            </w:pPr>
            <w:r>
              <w:t xml:space="preserve">FCM device token</w:t>
            </w:r>
          </w:p>
        </w:tc>
        <w:tc>
          <w:tcPr/>
          <w:p>
            <w:pPr>
              <w:pStyle w:val="Compact"/>
              <w:jc w:val="right"/>
            </w:pPr>
            <w:r>
              <w:t xml:space="preserve">8</w:t>
            </w:r>
          </w:p>
        </w:tc>
        <w:tc>
          <w:tcPr/>
          <w:p>
            <w:pPr>
              <w:pStyle w:val="Compact"/>
              <w:jc w:val="right"/>
            </w:pPr>
            <w:r>
              <w:t xml:space="preserve">1</w:t>
            </w:r>
          </w:p>
        </w:tc>
      </w:tr>
      <w:tr>
        <w:tc>
          <w:tcPr/>
          <w:p>
            <w:pPr>
              <w:pStyle w:val="Compact"/>
              <w:jc w:val="left"/>
            </w:pPr>
            <w:r>
              <w:rPr>
                <w:rStyle w:val="VerbatimChar"/>
              </w:rPr>
              <w:t xml:space="preserve">NewsletterSubscriber</w:t>
            </w:r>
          </w:p>
        </w:tc>
        <w:tc>
          <w:tcPr/>
          <w:p>
            <w:pPr>
              <w:pStyle w:val="Compact"/>
              <w:jc w:val="left"/>
            </w:pPr>
            <w:r>
              <w:t xml:space="preserve">Newsletter subscriber</w:t>
            </w:r>
          </w:p>
        </w:tc>
        <w:tc>
          <w:tcPr/>
          <w:p>
            <w:pPr>
              <w:pStyle w:val="Compact"/>
              <w:jc w:val="right"/>
            </w:pPr>
            <w:r>
              <w:t xml:space="preserve">14</w:t>
            </w:r>
          </w:p>
        </w:tc>
        <w:tc>
          <w:tcPr/>
          <w:p>
            <w:pPr>
              <w:pStyle w:val="Compact"/>
              <w:jc w:val="right"/>
            </w:pPr>
            <w:r>
              <w:t xml:space="preserve">1</w:t>
            </w:r>
          </w:p>
        </w:tc>
      </w:tr>
      <w:tr>
        <w:tc>
          <w:tcPr/>
          <w:p>
            <w:pPr>
              <w:pStyle w:val="Compact"/>
              <w:jc w:val="left"/>
            </w:pPr>
            <w:r>
              <w:rPr>
                <w:rStyle w:val="VerbatimChar"/>
              </w:rPr>
              <w:t xml:space="preserve">StreamDonation</w:t>
            </w:r>
          </w:p>
        </w:tc>
        <w:tc>
          <w:tcPr/>
          <w:p>
            <w:pPr>
              <w:pStyle w:val="Compact"/>
              <w:jc w:val="left"/>
            </w:pPr>
            <w:r>
              <w:t xml:space="preserve">Livestream donation</w:t>
            </w:r>
          </w:p>
        </w:tc>
        <w:tc>
          <w:tcPr/>
          <w:p>
            <w:pPr>
              <w:pStyle w:val="Compact"/>
              <w:jc w:val="right"/>
            </w:pPr>
            <w:r>
              <w:t xml:space="preserve">14</w:t>
            </w:r>
          </w:p>
        </w:tc>
        <w:tc>
          <w:tcPr/>
          <w:p>
            <w:pPr>
              <w:pStyle w:val="Compact"/>
              <w:jc w:val="right"/>
            </w:pPr>
            <w:r>
              <w:t xml:space="preserve">3</w:t>
            </w:r>
          </w:p>
        </w:tc>
      </w:tr>
    </w:tbl>
    <w:bookmarkEnd w:id="69"/>
    <w:p>
      <w:pPr>
        <w:pStyle w:val="Heading2"/>
      </w:pPr>
      <w:bookmarkStart w:id="70" w:name="_ce4c9419458366dd57f60f0966873da58a1a65b"/>
      <w:r>
        <w:t xml:space="preserve">Data-Domain Grouping</w:t>
      </w:r>
      <w:bookmarkEnd w:id="70"/>
    </w:p>
    <w:p>
      <w:pPr>
        <w:pStyle w:val="FirstParagraph"/>
      </w:pPr>
      <w:r>
        <w:t xml:space="preserve">The models are organised into five business groups:</w:t>
      </w:r>
    </w:p>
    <w:p>
      <w:pPr>
        <w:pStyle w:val="FirstParagraph"/>
        <w:numPr>
          <w:ilvl w:val="0"/>
          <w:numId w:val="1011"/>
        </w:numPr>
      </w:pPr>
      <w:r>
        <w:rPr>
          <w:b/>
          <w:bCs/>
        </w:rPr>
        <w:t xml:space="preserve">Authentication and identity.</w:t>
      </w:r>
      <w:r>
        <w:t xml:space="preserve"> </w:t>
      </w:r>
      <w:r>
        <w:rPr>
          <w:rStyle w:val="VerbatimChar"/>
        </w:rPr>
        <w:t xml:space="preserve">User</w:t>
      </w:r>
      <w:r>
        <w:t xml:space="preserve"> </w:t>
      </w:r>
      <w:r>
        <w:t xml:space="preserve">stores account</w:t>
      </w:r>
      <w:r>
        <w:t xml:space="preserve"> </w:t>
      </w:r>
      <w:r>
        <w:t xml:space="preserve">details together with the role,</w:t>
      </w:r>
      <w:r>
        <w:t xml:space="preserve"> </w:t>
      </w:r>
      <w:r>
        <w:rPr>
          <w:rStyle w:val="VerbatimChar"/>
        </w:rPr>
        <w:t xml:space="preserve">RefreshToken</w:t>
      </w:r>
      <w:r>
        <w:t xml:space="preserve"> </w:t>
      </w:r>
      <w:r>
        <w:t xml:space="preserve">stores</w:t>
      </w:r>
      <w:r>
        <w:t xml:space="preserve"> </w:t>
      </w:r>
      <w:r>
        <w:t xml:space="preserve">rotating login sessions, and</w:t>
      </w:r>
      <w:r>
        <w:t xml:space="preserve"> </w:t>
      </w:r>
      <w:r>
        <w:rPr>
          <w:rStyle w:val="VerbatimChar"/>
        </w:rPr>
        <w:t xml:space="preserve">PasswordResetToken</w:t>
      </w:r>
      <w:r>
        <w:t xml:space="preserve"> </w:t>
      </w:r>
      <w:r>
        <w:t xml:space="preserve">stores</w:t>
      </w:r>
      <w:r>
        <w:t xml:space="preserve"> </w:t>
      </w:r>
      <w:r>
        <w:t xml:space="preserve">password-reset codes with a one-hour lifetime.</w:t>
      </w:r>
    </w:p>
    <w:p>
      <w:pPr>
        <w:pStyle w:val="FirstParagraph"/>
        <w:numPr>
          <w:ilvl w:val="0"/>
          <w:numId w:val="1011"/>
        </w:numPr>
      </w:pPr>
      <w:r>
        <w:rPr>
          <w:b/>
          <w:bCs/>
        </w:rPr>
        <w:t xml:space="preserve">Broadcast content.</w:t>
      </w:r>
      <w:r>
        <w:t xml:space="preserve"> </w:t>
      </w:r>
      <w:r>
        <w:rPr>
          <w:rStyle w:val="VerbatimChar"/>
        </w:rPr>
        <w:t xml:space="preserve">LiveChannel</w:t>
      </w:r>
      <w:r>
        <w:t xml:space="preserve"> </w:t>
      </w:r>
      <w:r>
        <w:t xml:space="preserve">is the channel,</w:t>
      </w:r>
      <w:r>
        <w:t xml:space="preserve"> </w:t>
      </w:r>
      <w:r>
        <w:rPr>
          <w:rStyle w:val="VerbatimChar"/>
        </w:rPr>
        <w:t xml:space="preserve">LiveEvent</w:t>
      </w:r>
      <w:r>
        <w:t xml:space="preserve"> </w:t>
      </w:r>
      <w:r>
        <w:t xml:space="preserve">is a scheduled programme and active live broadcast,</w:t>
      </w:r>
      <w:r>
        <w:t xml:space="preserve"> </w:t>
      </w:r>
      <w:r>
        <w:rPr>
          <w:rStyle w:val="VerbatimChar"/>
        </w:rPr>
        <w:t xml:space="preserve">Recording</w:t>
      </w:r>
      <w:r>
        <w:t xml:space="preserve"> </w:t>
      </w:r>
      <w:r>
        <w:t xml:space="preserve">is</w:t>
      </w:r>
      <w:r>
        <w:t xml:space="preserve"> </w:t>
      </w:r>
      <w:r>
        <w:t xml:space="preserve">a published recording and</w:t>
      </w:r>
      <w:r>
        <w:t xml:space="preserve"> </w:t>
      </w:r>
      <w:r>
        <w:rPr>
          <w:rStyle w:val="VerbatimChar"/>
        </w:rPr>
        <w:t xml:space="preserve">ProductionTag</w:t>
      </w:r>
      <w:r>
        <w:t xml:space="preserve"> </w:t>
      </w:r>
      <w:r>
        <w:t xml:space="preserve">is a content tag</w:t>
      </w:r>
      <w:r>
        <w:t xml:space="preserve"> </w:t>
      </w:r>
      <w:r>
        <w:t xml:space="preserve">attached to a production.</w:t>
      </w:r>
    </w:p>
    <w:p>
      <w:pPr>
        <w:pStyle w:val="FirstParagraph"/>
        <w:numPr>
          <w:ilvl w:val="0"/>
          <w:numId w:val="1011"/>
        </w:numPr>
      </w:pPr>
      <w:r>
        <w:rPr>
          <w:b/>
          <w:bCs/>
        </w:rPr>
        <w:t xml:space="preserve">User interaction &amp; Live Monetization.</w:t>
      </w:r>
      <w:r>
        <w:t xml:space="preserve"> </w:t>
      </w:r>
      <w:r>
        <w:rPr>
          <w:rStyle w:val="VerbatimChar"/>
        </w:rPr>
        <w:t xml:space="preserve">Comment</w:t>
      </w:r>
      <w:r>
        <w:t xml:space="preserve">,</w:t>
      </w:r>
      <w:r>
        <w:t xml:space="preserve"> </w:t>
      </w:r>
      <w:r>
        <w:rPr>
          <w:rStyle w:val="VerbatimChar"/>
        </w:rPr>
        <w:t xml:space="preserve">CommentLike</w:t>
      </w:r>
      <w:r>
        <w:t xml:space="preserve">,</w:t>
      </w:r>
      <w:r>
        <w:t xml:space="preserve"> </w:t>
      </w:r>
      <w:r>
        <w:rPr>
          <w:rStyle w:val="VerbatimChar"/>
        </w:rPr>
        <w:t xml:space="preserve">Reaction</w:t>
      </w:r>
      <w:r>
        <w:t xml:space="preserve">,</w:t>
      </w:r>
      <w:r>
        <w:t xml:space="preserve"> </w:t>
      </w:r>
      <w:r>
        <w:rPr>
          <w:rStyle w:val="VerbatimChar"/>
        </w:rPr>
        <w:t xml:space="preserve">Follow</w:t>
      </w:r>
      <w:r>
        <w:t xml:space="preserve">,</w:t>
      </w:r>
      <w:r>
        <w:t xml:space="preserve"> </w:t>
      </w:r>
      <w:r>
        <w:rPr>
          <w:rStyle w:val="VerbatimChar"/>
        </w:rPr>
        <w:t xml:space="preserve">WatchHistory</w:t>
      </w:r>
      <w:r>
        <w:t xml:space="preserve">,</w:t>
      </w:r>
      <w:r>
        <w:t xml:space="preserve"> </w:t>
      </w:r>
      <w:r>
        <w:rPr>
          <w:rStyle w:val="VerbatimChar"/>
        </w:rPr>
        <w:t xml:space="preserve">Watchlist</w:t>
      </w:r>
      <w:r>
        <w:t xml:space="preserve"> </w:t>
      </w:r>
      <w:r>
        <w:t xml:space="preserve">and</w:t>
      </w:r>
      <w:r>
        <w:t xml:space="preserve"> </w:t>
      </w:r>
      <w:r>
        <w:rPr>
          <w:rStyle w:val="VerbatimChar"/>
        </w:rPr>
        <w:t xml:space="preserve">StreamDonation</w:t>
      </w:r>
      <w:r>
        <w:t xml:space="preserve"> </w:t>
      </w:r>
      <w:r>
        <w:t xml:space="preserve">(Super Chat live donations) describe the full</w:t>
      </w:r>
      <w:r>
        <w:t xml:space="preserve"> </w:t>
      </w:r>
      <w:r>
        <w:t xml:space="preserve">spectrum of viewer behaviour.</w:t>
      </w:r>
    </w:p>
    <w:p>
      <w:pPr>
        <w:pStyle w:val="FirstParagraph"/>
        <w:numPr>
          <w:ilvl w:val="0"/>
          <w:numId w:val="1011"/>
        </w:numPr>
      </w:pPr>
      <w:r>
        <w:rPr>
          <w:b/>
          <w:bCs/>
        </w:rPr>
        <w:t xml:space="preserve">Operations and auditing.</w:t>
      </w:r>
      <w:r>
        <w:t xml:space="preserve"> </w:t>
      </w:r>
      <w:r>
        <w:rPr>
          <w:rStyle w:val="VerbatimChar"/>
        </w:rPr>
        <w:t xml:space="preserve">AuditLog</w:t>
      </w:r>
      <w:r>
        <w:t xml:space="preserve"> </w:t>
      </w:r>
      <w:r>
        <w:t xml:space="preserve">receives records</w:t>
      </w:r>
      <w:r>
        <w:t xml:space="preserve"> </w:t>
      </w:r>
      <w:r>
        <w:t xml:space="preserve">from the gRPC microservice,</w:t>
      </w:r>
      <w:r>
        <w:t xml:space="preserve"> </w:t>
      </w:r>
      <w:r>
        <w:rPr>
          <w:rStyle w:val="VerbatimChar"/>
        </w:rPr>
        <w:t xml:space="preserve">Notification</w:t>
      </w:r>
      <w:r>
        <w:t xml:space="preserve"> </w:t>
      </w:r>
      <w:r>
        <w:t xml:space="preserve">stores in-app</w:t>
      </w:r>
      <w:r>
        <w:t xml:space="preserve"> </w:t>
      </w:r>
      <w:r>
        <w:t xml:space="preserve">notifications,</w:t>
      </w:r>
      <w:r>
        <w:t xml:space="preserve"> </w:t>
      </w:r>
      <w:r>
        <w:rPr>
          <w:rStyle w:val="VerbatimChar"/>
        </w:rPr>
        <w:t xml:space="preserve">DeviceToken</w:t>
      </w:r>
      <w:r>
        <w:t xml:space="preserve"> </w:t>
      </w:r>
      <w:r>
        <w:t xml:space="preserve">stores FCM tokens and</w:t>
      </w:r>
      <w:r>
        <w:t xml:space="preserve"> </w:t>
      </w:r>
      <w:r>
        <w:rPr>
          <w:rStyle w:val="VerbatimChar"/>
        </w:rPr>
        <w:t xml:space="preserve">NewsletterSubscriber</w:t>
      </w:r>
      <w:r>
        <w:t xml:space="preserve"> </w:t>
      </w:r>
      <w:r>
        <w:t xml:space="preserve">stores newsletter subscribers.</w:t>
      </w:r>
    </w:p>
    <w:p>
      <w:pPr>
        <w:pStyle w:val="FirstParagraph"/>
        <w:numPr>
          <w:ilvl w:val="0"/>
          <w:numId w:val="1011"/>
        </w:numPr>
      </w:pPr>
      <w:r>
        <w:rPr>
          <w:b/>
          <w:bCs/>
        </w:rPr>
        <w:t xml:space="preserve">AI assistance.</w:t>
      </w:r>
      <w:r>
        <w:t xml:space="preserve"> </w:t>
      </w:r>
      <w:r>
        <w:rPr>
          <w:rStyle w:val="VerbatimChar"/>
        </w:rPr>
        <w:t xml:space="preserve">AiCuratorReport</w:t>
      </w:r>
      <w:r>
        <w:t xml:space="preserve"> </w:t>
      </w:r>
      <w:r>
        <w:t xml:space="preserve">stores AI curation</w:t>
      </w:r>
      <w:r>
        <w:t xml:space="preserve"> </w:t>
      </w:r>
      <w:r>
        <w:t xml:space="preserve">output together with its prompt and model version provenance.</w:t>
      </w:r>
    </w:p>
    <w:p>
      <w:pPr>
        <w:pStyle w:val="Heading2"/>
      </w:pPr>
      <w:bookmarkStart w:id="71" w:name="_b33688d2f1ea3e33baf21888a36a4d5c16c8863"/>
      <w:r>
        <w:t xml:space="preserve">Relationships and Constraints</w:t>
      </w:r>
      <w:bookmarkEnd w:id="71"/>
    </w:p>
    <w:p>
      <w:pPr>
        <w:pStyle w:val="FirstParagraph"/>
      </w:pPr>
      <w:r>
        <w:t xml:space="preserve">Relationships are expressed with standard Prisma foreign keys, and</w:t>
      </w:r>
      <w:r>
        <w:t xml:space="preserve"> </w:t>
      </w:r>
      <w:r>
        <w:t xml:space="preserve">each carries an index matched to its hot-path query. Three constraints</w:t>
      </w:r>
      <w:r>
        <w:t xml:space="preserve"> </w:t>
      </w:r>
      <w:r>
        <w:t xml:space="preserve">deserve attention:</w:t>
      </w:r>
    </w:p>
    <w:p>
      <w:pPr>
        <w:pStyle w:val="FirstParagraph"/>
        <w:numPr>
          <w:ilvl w:val="0"/>
          <w:numId w:val="1012"/>
        </w:numPr>
      </w:pPr>
      <w:r>
        <w:rPr>
          <w:b/>
          <w:bCs/>
        </w:rPr>
        <w:t xml:space="preserve">User deletion does not destroy the audit trail.</w:t>
      </w:r>
      <w:r>
        <w:t xml:space="preserve"> </w:t>
      </w:r>
      <w:r>
        <w:rPr>
          <w:rStyle w:val="VerbatimChar"/>
        </w:rPr>
        <w:t xml:space="preserve">RefreshToken.user</w:t>
      </w:r>
      <w:r>
        <w:t xml:space="preserve"> </w:t>
      </w:r>
      <w:r>
        <w:t xml:space="preserve">uses</w:t>
      </w:r>
      <w:r>
        <w:t xml:space="preserve"> </w:t>
      </w:r>
      <w:r>
        <w:rPr>
          <w:rStyle w:val="VerbatimChar"/>
        </w:rPr>
        <w:t xml:space="preserve">OnDelete: SetNull</w:t>
      </w:r>
      <w:r>
        <w:t xml:space="preserve">, so</w:t>
      </w:r>
      <w:r>
        <w:t xml:space="preserve"> </w:t>
      </w:r>
      <w:r>
        <w:t xml:space="preserve">deleting an account invalidates the sessions while preserving the</w:t>
      </w:r>
      <w:r>
        <w:t xml:space="preserve"> </w:t>
      </w:r>
      <w:r>
        <w:t xml:space="preserve">audit trail.</w:t>
      </w:r>
    </w:p>
    <w:p>
      <w:pPr>
        <w:pStyle w:val="FirstParagraph"/>
        <w:numPr>
          <w:ilvl w:val="0"/>
          <w:numId w:val="1012"/>
        </w:numPr>
      </w:pPr>
      <w:r>
        <w:rPr>
          <w:b/>
          <w:bCs/>
        </w:rPr>
        <w:t xml:space="preserve">A unique key on content tags.</w:t>
      </w:r>
      <w:r>
        <w:t xml:space="preserve"> </w:t>
      </w:r>
      <w:r>
        <w:rPr>
          <w:rStyle w:val="VerbatimChar"/>
        </w:rPr>
        <w:t xml:space="preserve">ProductionTag</w:t>
      </w:r>
      <w:r>
        <w:t xml:space="preserve"> </w:t>
      </w:r>
      <w:r>
        <w:t xml:space="preserve">carries</w:t>
      </w:r>
      <w:r>
        <w:t xml:space="preserve"> </w:t>
      </w:r>
      <w:r>
        <w:t xml:space="preserve">a unique constraint on the programme-and-tag pair, so the same tag</w:t>
      </w:r>
      <w:r>
        <w:t xml:space="preserve"> </w:t>
      </w:r>
      <w:r>
        <w:t xml:space="preserve">cannot be attached twice.</w:t>
      </w:r>
    </w:p>
    <w:p>
      <w:pPr>
        <w:pStyle w:val="FirstParagraph"/>
        <w:numPr>
          <w:ilvl w:val="0"/>
          <w:numId w:val="1012"/>
        </w:numPr>
      </w:pPr>
      <w:r>
        <w:rPr>
          <w:b/>
          <w:bCs/>
        </w:rPr>
        <w:t xml:space="preserve">Time-axis indexes.</w:t>
      </w:r>
      <w:r>
        <w:t xml:space="preserve"> </w:t>
      </w:r>
      <w:r>
        <w:t xml:space="preserve">EPG queries always filter by</w:t>
      </w:r>
      <w:r>
        <w:t xml:space="preserve"> </w:t>
      </w:r>
      <w:r>
        <w:rPr>
          <w:rStyle w:val="VerbatimChar"/>
        </w:rPr>
        <w:t xml:space="preserve">scheduledAt</w:t>
      </w:r>
      <w:r>
        <w:t xml:space="preserve"> </w:t>
      </w:r>
      <w:r>
        <w:t xml:space="preserve">and</w:t>
      </w:r>
      <w:r>
        <w:t xml:space="preserve"> </w:t>
      </w:r>
      <w:r>
        <w:rPr>
          <w:rStyle w:val="VerbatimChar"/>
        </w:rPr>
        <w:t xml:space="preserve">channelId</w:t>
      </w:r>
      <w:r>
        <w:t xml:space="preserve">, so those columns are</w:t>
      </w:r>
      <w:r>
        <w:t xml:space="preserve"> </w:t>
      </w:r>
      <w:r>
        <w:t xml:space="preserve">indexed; watch-history queries filter by</w:t>
      </w:r>
      <w:r>
        <w:t xml:space="preserve"> </w:t>
      </w:r>
      <w:r>
        <w:rPr>
          <w:rStyle w:val="VerbatimChar"/>
        </w:rPr>
        <w:t xml:space="preserve">userId</w:t>
      </w:r>
      <w:r>
        <w:t xml:space="preserve"> </w:t>
      </w:r>
      <w:r>
        <w:t xml:space="preserve">and</w:t>
      </w:r>
      <w:r>
        <w:t xml:space="preserve"> </w:t>
      </w:r>
      <w:r>
        <w:rPr>
          <w:rStyle w:val="VerbatimChar"/>
        </w:rPr>
        <w:t xml:space="preserve">watchedAt</w:t>
      </w:r>
      <w:r>
        <w:t xml:space="preserve">.</w:t>
      </w:r>
    </w:p>
    <w:p>
      <w:pPr>
        <w:pStyle w:val="Heading2"/>
      </w:pPr>
      <w:bookmarkStart w:id="72" w:name="_b69b58419b96d2f061c5bdbfcf727536573e577"/>
      <w:r>
        <w:t xml:space="preserve">Normalisation and Design Decisions</w:t>
      </w:r>
      <w:bookmarkEnd w:id="72"/>
    </w:p>
    <w:p>
      <w:pPr>
        <w:pStyle w:val="FirstParagraph"/>
      </w:pPr>
      <w:r>
        <w:t xml:space="preserve">The model is normalised to third normal form: attributes depend only on</w:t>
      </w:r>
      <w:r>
        <w:t xml:space="preserve"> </w:t>
      </w:r>
      <w:r>
        <w:t xml:space="preserve">the primary key and no non-key attribute depends transitively on</w:t>
      </w:r>
      <w:r>
        <w:t xml:space="preserve"> </w:t>
      </w:r>
      <w:r>
        <w:t xml:space="preserve">another. Two design decisions deserve discussion:</w:t>
      </w:r>
    </w:p>
    <w:p>
      <w:pPr>
        <w:pStyle w:val="FirstParagraph"/>
        <w:numPr>
          <w:ilvl w:val="0"/>
          <w:numId w:val="1013"/>
        </w:numPr>
      </w:pPr>
      <w:r>
        <w:rPr>
          <w:b/>
          <w:bCs/>
        </w:rPr>
        <w:t xml:space="preserve">EPG structure normalisation.</w:t>
      </w:r>
      <w:r>
        <w:t xml:space="preserve"> </w:t>
      </w:r>
      <w:r>
        <w:t xml:space="preserve">Rather than storing the</w:t>
      </w:r>
      <w:r>
        <w:t xml:space="preserve"> </w:t>
      </w:r>
      <w:r>
        <w:t xml:space="preserve">filled 24-hour grid, the system stores real events with content tags</w:t>
      </w:r>
      <w:r>
        <w:t xml:space="preserve"> </w:t>
      </w:r>
      <w:r>
        <w:t xml:space="preserve">and recomputes the grid on demand. This keeps the source data</w:t>
      </w:r>
      <w:r>
        <w:t xml:space="preserve"> </w:t>
      </w:r>
      <w:r>
        <w:t xml:space="preserve">truthful and lets schedules change without data migration, at the</w:t>
      </w:r>
      <w:r>
        <w:t xml:space="preserve"> </w:t>
      </w:r>
      <w:r>
        <w:t xml:space="preserve">cost of computation at read time — a sound trade-off when most</w:t>
      </w:r>
      <w:r>
        <w:t xml:space="preserve"> </w:t>
      </w:r>
      <w:r>
        <w:t xml:space="preserve">writes are editorial and most reads are schedule viewing.</w:t>
      </w:r>
    </w:p>
    <w:p>
      <w:pPr>
        <w:pStyle w:val="FirstParagraph"/>
        <w:numPr>
          <w:ilvl w:val="0"/>
          <w:numId w:val="1013"/>
        </w:numPr>
      </w:pPr>
      <w:r>
        <w:rPr>
          <w:b/>
          <w:bCs/>
        </w:rPr>
        <w:t xml:space="preserve">AI reports are not stored as a JSON blob.</w:t>
      </w:r>
      <w:r>
        <w:t xml:space="preserve"> </w:t>
      </w:r>
      <w:r>
        <w:rPr>
          <w:rStyle w:val="VerbatimChar"/>
        </w:rPr>
        <w:t xml:space="preserve">AiCuratorReport</w:t>
      </w:r>
      <w:r>
        <w:t xml:space="preserve"> </w:t>
      </w:r>
      <w:r>
        <w:t xml:space="preserve">exposes separate columns for each important</w:t>
      </w:r>
      <w:r>
        <w:t xml:space="preserve"> </w:t>
      </w:r>
      <w:r>
        <w:t xml:space="preserve">field (confidence score, broadcast-suitability class, compliance</w:t>
      </w:r>
      <w:r>
        <w:t xml:space="preserve"> </w:t>
      </w:r>
      <w:r>
        <w:t xml:space="preserve">flags) so they can be filtered and aggregated in SQL, keeping only</w:t>
      </w:r>
      <w:r>
        <w:t xml:space="preserve"> </w:t>
      </w:r>
      <w:r>
        <w:t xml:space="preserve">the free-form analysis in a dedicated text column.</w:t>
      </w:r>
    </w:p>
    <w:p>
      <w:pPr>
        <w:pStyle w:val="Heading2"/>
      </w:pPr>
      <w:bookmarkStart w:id="73" w:name="_5b27a24758cbbd24f113d25a50c5606eefd45ef"/>
      <w:r>
        <w:t xml:space="preserve">Schema Versioning</w:t>
      </w:r>
      <w:bookmarkEnd w:id="73"/>
    </w:p>
    <w:p>
      <w:pPr>
        <w:pStyle w:val="FirstParagraph"/>
      </w:pPr>
      <w:r>
        <w:t xml:space="preserve">Every schema change is managed through</w:t>
      </w:r>
      <w:r>
        <w:t xml:space="preserve"> </w:t>
      </w:r>
      <w:r>
        <w:rPr>
          <w:rStyle w:val="VerbatimChar"/>
        </w:rPr>
        <w:t xml:space="preserve">prisma migrate</w:t>
      </w:r>
      <w:r>
        <w:t xml:space="preserve">, which</w:t>
      </w:r>
      <w:r>
        <w:t xml:space="preserve"> </w:t>
      </w:r>
      <w:r>
        <w:t xml:space="preserve">generates SQL files under</w:t>
      </w:r>
      <w:r>
        <w:t xml:space="preserve"> </w:t>
      </w:r>
      <w:r>
        <w:rPr>
          <w:rStyle w:val="VerbatimChar"/>
        </w:rPr>
        <w:t xml:space="preserve">backend/prisma/migrations</w:t>
      </w:r>
      <w:r>
        <w:t xml:space="preserve"> </w:t>
      </w:r>
      <w:r>
        <w:t xml:space="preserve">that are</w:t>
      </w:r>
      <w:r>
        <w:t xml:space="preserve"> </w:t>
      </w:r>
      <w:r>
        <w:t xml:space="preserve">kept under version control. CI runs</w:t>
      </w:r>
      <w:r>
        <w:t xml:space="preserve"> </w:t>
      </w:r>
      <w:r>
        <w:rPr>
          <w:rStyle w:val="VerbatimChar"/>
        </w:rPr>
        <w:t xml:space="preserve">prisma migrate deploy</w:t>
      </w:r>
      <w:r>
        <w:t xml:space="preserve"> </w:t>
      </w:r>
      <w:r>
        <w:t xml:space="preserve">against a temporary PostgreSQL 15 service before building the</w:t>
      </w:r>
      <w:r>
        <w:t xml:space="preserve"> </w:t>
      </w:r>
      <w:r>
        <w:t xml:space="preserve">application, so an incompatible schema is detected before any</w:t>
      </w:r>
      <w:r>
        <w:t xml:space="preserve"> </w:t>
      </w:r>
      <w:r>
        <w:t xml:space="preserve">production deployment.</w:t>
      </w:r>
    </w:p>
    <w:p>
      <w:pPr>
        <w:pStyle w:val="Heading1"/>
      </w:pPr>
      <w:bookmarkStart w:id="74" w:name="_3123aa85826a744179ccc082dadff06386c2c70"/>
      <w:r>
        <w:t xml:space="preserve">Testing and Evaluation</w:t>
      </w:r>
      <w:bookmarkEnd w:id="74"/>
    </w:p>
    <w:p>
      <w:pPr>
        <w:pStyle w:val="Heading2"/>
      </w:pPr>
      <w:bookmarkStart w:id="75" w:name="_1f597cecd7ce2075f9a3cb89f69bc3d89a6da4c"/>
      <w:r>
        <w:t xml:space="preserve">Test Strategy</w:t>
      </w:r>
      <w:bookmarkEnd w:id="75"/>
    </w:p>
    <w:p>
      <w:pPr>
        <w:pStyle w:val="FirstParagraph"/>
      </w:pPr>
      <w:r>
        <w:t xml:space="preserve">The project applies a layered test strategy, with unit testing of the</w:t>
      </w:r>
      <w:r>
        <w:t xml:space="preserve"> </w:t>
      </w:r>
      <w:r>
        <w:t xml:space="preserve">business rules taking priority because that layer holds the most</w:t>
      </w:r>
      <w:r>
        <w:t xml:space="preserve"> </w:t>
      </w:r>
      <w:r>
        <w:t xml:space="preserve">subtle logic. A distinctive property of this project is that the</w:t>
      </w:r>
      <w:r>
        <w:t xml:space="preserve"> </w:t>
      </w:r>
      <w:r>
        <w:rPr>
          <w:i/>
          <w:iCs/>
        </w:rPr>
        <w:t xml:space="preserve">entire back-end suite runs without a database</w:t>
      </w:r>
      <w:r>
        <w:t xml:space="preserve">: each spec file</w:t>
      </w:r>
      <w:r>
        <w:t xml:space="preserve"> </w:t>
      </w:r>
      <w:r>
        <w:t xml:space="preserve">injects a fake Prisma client, so the test cycle is short and fully</w:t>
      </w:r>
      <w:r>
        <w:t xml:space="preserve"> </w:t>
      </w:r>
      <w:r>
        <w:t xml:space="preserve">deterministic.</w:t>
      </w:r>
    </w:p>
    <w:p>
      <w:pPr>
        <w:pStyle w:val="Heading2"/>
      </w:pPr>
      <w:bookmarkStart w:id="76" w:name="_10b93f2bf12d8a052e6a78f659e26b0532b2ab7"/>
      <w:r>
        <w:t xml:space="preserve">Execution Results</w:t>
      </w:r>
      <w:bookmarkEnd w:id="76"/>
    </w:p>
    <w:p>
      <w:pPr>
        <w:pStyle w:val="FirstParagraph"/>
      </w:pPr>
      <w:r>
        <w:t xml:space="preserve">All suites were executed on the project machine on 28 October 2026.</w:t>
      </w:r>
      <w:r>
        <w:t xml:space="preserve"> </w:t>
      </w:r>
      <w:r>
        <w:t xml:space="preserve">All 482 tests pass, with no skipped or errored test.</w:t>
      </w:r>
    </w:p>
    <w:bookmarkStart w:id="77" w:name="_febe7c87a633d14485235b1c570b7dc3553a6bb"/>
    <w:p>
      <w:pPr>
        <w:pStyle w:val="TableCaption"/>
      </w:pPr>
      <w:r>
        <w:t xml:space="preserve">Automated</w:t>
      </w:r>
      <w:r>
        <w:t xml:space="preserve"> </w:t>
      </w:r>
      <w:r>
        <w:t xml:space="preserve">test results across the three suites.</w:t>
      </w:r>
    </w:p>
    <w:tbl>
      <w:tblPr>
        <w:tblStyle w:val="Table"/>
        <w:tblW w:type="auto" w:w="0"/>
        <w:tblLook w:firstRow="1" w:lastRow="0" w:firstColumn="0" w:lastColumn="0" w:noHBand="0" w:noVBand="0" w:val="0020"/>
        <w:tblCaption w:val="Automated test results across the three suites."/>
      </w:tblPr>
      <w:tblGrid>
        <w:gridCol w:w="1980"/>
        <w:gridCol w:w="1980"/>
        <w:gridCol w:w="1980"/>
        <w:gridCol w:w="1980"/>
      </w:tblGrid>
      <w:tr>
        <w:trPr>
          <w:tblHeader w:val="on"/>
        </w:trPr>
        <w:tc>
          <w:tcPr/>
          <w:p>
            <w:pPr>
              <w:pStyle w:val="Compact"/>
              <w:jc w:val="left"/>
            </w:pPr>
            <w:r>
              <w:rPr>
                <w:b/>
                <w:bCs/>
              </w:rPr>
              <w:t xml:space="preserve">Test suite</w:t>
            </w:r>
          </w:p>
        </w:tc>
        <w:tc>
          <w:tcPr/>
          <w:p>
            <w:pPr>
              <w:pStyle w:val="Compact"/>
              <w:jc w:val="left"/>
            </w:pPr>
            <w:r>
              <w:rPr>
                <w:b/>
                <w:bCs/>
              </w:rPr>
              <w:t xml:space="preserve">Command</w:t>
            </w:r>
          </w:p>
        </w:tc>
        <w:tc>
          <w:tcPr/>
          <w:p>
            <w:pPr>
              <w:pStyle w:val="Compact"/>
              <w:jc w:val="right"/>
            </w:pPr>
            <w:r>
              <w:rPr>
                <w:b/>
                <w:bCs/>
              </w:rPr>
              <w:t xml:space="preserve">Total</w:t>
            </w:r>
          </w:p>
        </w:tc>
        <w:tc>
          <w:tcPr/>
          <w:p>
            <w:pPr>
              <w:pStyle w:val="Compact"/>
              <w:jc w:val="right"/>
            </w:pPr>
            <w:r>
              <w:rPr>
                <w:b/>
                <w:bCs/>
              </w:rPr>
              <w:t xml:space="preserve">Passed</w:t>
            </w:r>
          </w:p>
        </w:tc>
      </w:tr>
      <w:tr>
        <w:tc>
          <w:tcPr/>
          <w:p>
            <w:pPr>
              <w:pStyle w:val="Compact"/>
              <w:jc w:val="left"/>
            </w:pPr>
            <w:r>
              <w:t xml:space="preserve">Backend (node:test)</w:t>
            </w:r>
          </w:p>
        </w:tc>
        <w:tc>
          <w:tcPr/>
          <w:p>
            <w:pPr>
              <w:pStyle w:val="Compact"/>
              <w:jc w:val="left"/>
            </w:pPr>
            <w:r>
              <w:rPr>
                <w:rStyle w:val="VerbatimChar"/>
              </w:rPr>
              <w:t xml:space="preserve">npm test</w:t>
            </w:r>
          </w:p>
        </w:tc>
        <w:tc>
          <w:tcPr/>
          <w:p>
            <w:pPr>
              <w:pStyle w:val="Compact"/>
              <w:jc w:val="right"/>
            </w:pPr>
            <w:r>
              <w:t xml:space="preserve">163</w:t>
            </w:r>
          </w:p>
        </w:tc>
        <w:tc>
          <w:tcPr/>
          <w:p>
            <w:pPr>
              <w:pStyle w:val="Compact"/>
              <w:jc w:val="right"/>
            </w:pPr>
            <w:r>
              <w:t xml:space="preserve">163</w:t>
            </w:r>
          </w:p>
        </w:tc>
      </w:tr>
      <w:tr>
        <w:tc>
          <w:tcPr/>
          <w:p>
            <w:pPr>
              <w:pStyle w:val="Compact"/>
              <w:jc w:val="left"/>
            </w:pPr>
            <w:r>
              <w:t xml:space="preserve">Frontend (Vitest)</w:t>
            </w:r>
          </w:p>
        </w:tc>
        <w:tc>
          <w:tcPr/>
          <w:p>
            <w:pPr>
              <w:pStyle w:val="Compact"/>
              <w:jc w:val="left"/>
            </w:pPr>
            <w:r>
              <w:rPr>
                <w:rStyle w:val="VerbatimChar"/>
              </w:rPr>
              <w:t xml:space="preserve">npx vitest run</w:t>
            </w:r>
          </w:p>
        </w:tc>
        <w:tc>
          <w:tcPr/>
          <w:p>
            <w:pPr>
              <w:pStyle w:val="Compact"/>
              <w:jc w:val="right"/>
            </w:pPr>
            <w:r>
              <w:t xml:space="preserve">228</w:t>
            </w:r>
          </w:p>
        </w:tc>
        <w:tc>
          <w:tcPr/>
          <w:p>
            <w:pPr>
              <w:pStyle w:val="Compact"/>
              <w:jc w:val="right"/>
            </w:pPr>
            <w:r>
              <w:t xml:space="preserve">228</w:t>
            </w:r>
          </w:p>
        </w:tc>
      </w:tr>
      <w:tr>
        <w:tc>
          <w:tcPr/>
          <w:p>
            <w:pPr>
              <w:pStyle w:val="Compact"/>
              <w:jc w:val="left"/>
            </w:pPr>
            <w:r>
              <w:t xml:space="preserve">Mobile (flutter test)</w:t>
            </w:r>
          </w:p>
        </w:tc>
        <w:tc>
          <w:tcPr/>
          <w:p>
            <w:pPr>
              <w:pStyle w:val="Compact"/>
              <w:jc w:val="left"/>
            </w:pPr>
            <w:r>
              <w:rPr>
                <w:rStyle w:val="VerbatimChar"/>
              </w:rPr>
              <w:t xml:space="preserve">flutter test</w:t>
            </w:r>
          </w:p>
        </w:tc>
        <w:tc>
          <w:tcPr/>
          <w:p>
            <w:pPr>
              <w:pStyle w:val="Compact"/>
              <w:jc w:val="right"/>
            </w:pPr>
            <w:r>
              <w:t xml:space="preserve">91</w:t>
            </w:r>
          </w:p>
        </w:tc>
        <w:tc>
          <w:tcPr/>
          <w:p>
            <w:pPr>
              <w:pStyle w:val="Compact"/>
              <w:jc w:val="right"/>
            </w:pPr>
            <w:r>
              <w:t xml:space="preserve">91</w:t>
            </w:r>
          </w:p>
        </w:tc>
      </w:tr>
      <w:tr>
        <w:tc>
          <w:tcPr/>
          <w:p>
            <w:pPr>
              <w:pStyle w:val="Compact"/>
              <w:jc w:val="left"/>
            </w:pPr>
            <w:r>
              <w:rPr>
                <w:b/>
                <w:bCs/>
              </w:rPr>
              <w:t xml:space="preserve">Total</w:t>
            </w:r>
          </w:p>
        </w:tc>
        <w:tc>
          <w:tcPr/>
          <w:p>
            <w:pPr>
              <w:pStyle w:val="Compact"/>
            </w:pPr>
          </w:p>
        </w:tc>
        <w:tc>
          <w:tcPr/>
          <w:p>
            <w:pPr>
              <w:pStyle w:val="Compact"/>
              <w:jc w:val="right"/>
            </w:pPr>
            <w:r>
              <w:rPr>
                <w:b/>
                <w:bCs/>
              </w:rPr>
              <w:t xml:space="preserve">482</w:t>
            </w:r>
          </w:p>
        </w:tc>
        <w:tc>
          <w:tcPr/>
          <w:p>
            <w:pPr>
              <w:pStyle w:val="Compact"/>
              <w:jc w:val="right"/>
            </w:pPr>
            <w:r>
              <w:rPr>
                <w:b/>
                <w:bCs/>
              </w:rPr>
              <w:t xml:space="preserve">482</w:t>
            </w:r>
          </w:p>
        </w:tc>
      </w:tr>
    </w:tbl>
    <w:bookmarkEnd w:id="77"/>
    <w:p>
      <w:pPr>
        <w:pStyle w:val="Heading2"/>
      </w:pPr>
      <w:bookmarkStart w:id="78" w:name="_e87b7ced6adc5342a0281f989371152d9367403"/>
      <w:r>
        <w:t xml:space="preserve">Back-End Test Suite</w:t>
      </w:r>
      <w:bookmarkEnd w:id="78"/>
    </w:p>
    <w:p>
      <w:pPr>
        <w:pStyle w:val="FirstParagraph"/>
      </w:pPr>
      <w:r>
        <w:t xml:space="preserve">The back-end suite uses Node.js 20’s built-in</w:t>
      </w:r>
      <w:r>
        <w:t xml:space="preserve"> </w:t>
      </w:r>
      <w:r>
        <w:rPr>
          <w:rStyle w:val="VerbatimChar"/>
        </w:rPr>
        <w:t xml:space="preserve">node:test</w:t>
      </w:r>
      <w:r>
        <w:t xml:space="preserve"> </w:t>
      </w:r>
      <w:r>
        <w:t xml:space="preserve">runner together with a custom runner (</w:t>
      </w:r>
      <w:r>
        <w:rPr>
          <w:rStyle w:val="VerbatimChar"/>
        </w:rPr>
        <w:t xml:space="preserve">backend/test/runner.js</w:t>
      </w:r>
      <w:r>
        <w:t xml:space="preserve">)</w:t>
      </w:r>
      <w:r>
        <w:t xml:space="preserve"> </w:t>
      </w:r>
      <w:r>
        <w:t xml:space="preserve">that compiles the specs with</w:t>
      </w:r>
      <w:r>
        <w:t xml:space="preserve"> </w:t>
      </w:r>
      <w:r>
        <w:rPr>
          <w:rStyle w:val="VerbatimChar"/>
        </w:rPr>
        <w:t xml:space="preserve">tsc</w:t>
      </w:r>
      <w:r>
        <w:t xml:space="preserve"> </w:t>
      </w:r>
      <w:r>
        <w:t xml:space="preserve">and executes them</w:t>
      </w:r>
      <w:r>
        <w:t xml:space="preserve"> </w:t>
      </w:r>
      <w:r>
        <w:t xml:space="preserve">sequentially. Choosing the built-in runner over Jest or Vitest removes</w:t>
      </w:r>
      <w:r>
        <w:t xml:space="preserve"> </w:t>
      </w:r>
      <w:r>
        <w:t xml:space="preserve">every third-party dependency from the test path, shrinking the failure</w:t>
      </w:r>
      <w:r>
        <w:t xml:space="preserve"> </w:t>
      </w:r>
      <w:r>
        <w:t xml:space="preserve">surface and keeping the CI pipeline stable.</w:t>
      </w:r>
    </w:p>
    <w:bookmarkStart w:id="79" w:name="_bb3062cd68cdb68ce2f93c0dfeb40ba66743ab1"/>
    <w:p>
      <w:pPr>
        <w:pStyle w:val="TableCaption"/>
      </w:pPr>
      <w:r>
        <w:t xml:space="preserve">Back-end test</w:t>
      </w:r>
      <w:r>
        <w:t xml:space="preserve"> </w:t>
      </w:r>
      <w:r>
        <w:t xml:space="preserve">distribution per spec file.</w:t>
      </w:r>
    </w:p>
    <w:tbl>
      <w:tblPr>
        <w:tblStyle w:val="Table"/>
        <w:tblW w:type="auto" w:w="0"/>
        <w:tblLook w:firstRow="1" w:lastRow="0" w:firstColumn="0" w:lastColumn="0" w:noHBand="0" w:noVBand="0" w:val="0020"/>
        <w:tblCaption w:val="Back-end test distribution per spec file."/>
      </w:tblPr>
      <w:tblGrid>
        <w:gridCol w:w="2640"/>
        <w:gridCol w:w="2640"/>
        <w:gridCol w:w="2640"/>
      </w:tblGrid>
      <w:tr>
        <w:trPr>
          <w:tblHeader w:val="on"/>
        </w:trPr>
        <w:tc>
          <w:tcPr/>
          <w:p>
            <w:pPr>
              <w:pStyle w:val="Compact"/>
              <w:jc w:val="left"/>
            </w:pPr>
            <w:r>
              <w:rPr>
                <w:b/>
                <w:bCs/>
              </w:rPr>
              <w:t xml:space="preserve">Tệp spec</w:t>
            </w:r>
          </w:p>
        </w:tc>
        <w:tc>
          <w:tcPr/>
          <w:p>
            <w:pPr>
              <w:pStyle w:val="Compact"/>
              <w:jc w:val="right"/>
            </w:pPr>
            <w:r>
              <w:rPr>
                <w:b/>
                <w:bCs/>
              </w:rPr>
              <w:t xml:space="preserve">Tests passed</w:t>
            </w:r>
          </w:p>
        </w:tc>
        <w:tc>
          <w:tcPr/>
          <w:p>
            <w:pPr>
              <w:pStyle w:val="Compact"/>
              <w:jc w:val="left"/>
            </w:pPr>
            <w:r>
              <w:rPr>
                <w:b/>
                <w:bCs/>
              </w:rPr>
              <w:t xml:space="preserve">Pass rate</w:t>
            </w:r>
          </w:p>
        </w:tc>
      </w:tr>
      <w:tr>
        <w:tc>
          <w:tcPr/>
          <w:p>
            <w:pPr>
              <w:pStyle w:val="Compact"/>
              <w:jc w:val="left"/>
            </w:pPr>
            <w:r>
              <w:rPr>
                <w:rStyle w:val="VerbatimChar"/>
              </w:rPr>
              <w:t xml:space="preserve">ai-curator.service.spec.ts</w:t>
            </w:r>
          </w:p>
        </w:tc>
        <w:tc>
          <w:tcPr/>
          <w:p>
            <w:pPr>
              <w:pStyle w:val="Compact"/>
              <w:jc w:val="right"/>
            </w:pPr>
            <w:r>
              <w:t xml:space="preserve">19</w:t>
            </w:r>
          </w:p>
        </w:tc>
        <w:tc>
          <w:tcPr/>
          <w:p>
            <w:pPr>
              <w:pStyle w:val="Compact"/>
              <w:jc w:val="left"/>
            </w:pPr>
            <w:r>
              <w:t xml:space="preserve">100%</w:t>
            </w:r>
          </w:p>
        </w:tc>
      </w:tr>
      <w:tr>
        <w:tc>
          <w:tcPr/>
          <w:p>
            <w:pPr>
              <w:pStyle w:val="Compact"/>
              <w:jc w:val="left"/>
            </w:pPr>
            <w:r>
              <w:rPr>
                <w:rStyle w:val="VerbatimChar"/>
              </w:rPr>
              <w:t xml:space="preserve">epg-filler.spec.ts</w:t>
            </w:r>
          </w:p>
        </w:tc>
        <w:tc>
          <w:tcPr/>
          <w:p>
            <w:pPr>
              <w:pStyle w:val="Compact"/>
              <w:jc w:val="right"/>
            </w:pPr>
            <w:r>
              <w:t xml:space="preserve">18</w:t>
            </w:r>
          </w:p>
        </w:tc>
        <w:tc>
          <w:tcPr/>
          <w:p>
            <w:pPr>
              <w:pStyle w:val="Compact"/>
              <w:jc w:val="left"/>
            </w:pPr>
            <w:r>
              <w:t xml:space="preserve">100%</w:t>
            </w:r>
          </w:p>
        </w:tc>
      </w:tr>
      <w:tr>
        <w:tc>
          <w:tcPr/>
          <w:p>
            <w:pPr>
              <w:pStyle w:val="Compact"/>
              <w:jc w:val="left"/>
            </w:pPr>
            <w:r>
              <w:rPr>
                <w:rStyle w:val="VerbatimChar"/>
              </w:rPr>
              <w:t xml:space="preserve">live-studio.service.spec.ts</w:t>
            </w:r>
          </w:p>
        </w:tc>
        <w:tc>
          <w:tcPr/>
          <w:p>
            <w:pPr>
              <w:pStyle w:val="Compact"/>
              <w:jc w:val="right"/>
            </w:pPr>
            <w:r>
              <w:t xml:space="preserve">18</w:t>
            </w:r>
          </w:p>
        </w:tc>
        <w:tc>
          <w:tcPr/>
          <w:p>
            <w:pPr>
              <w:pStyle w:val="Compact"/>
              <w:jc w:val="left"/>
            </w:pPr>
            <w:r>
              <w:t xml:space="preserve">100%</w:t>
            </w:r>
          </w:p>
        </w:tc>
      </w:tr>
      <w:tr>
        <w:tc>
          <w:tcPr/>
          <w:p>
            <w:pPr>
              <w:pStyle w:val="Compact"/>
              <w:jc w:val="left"/>
            </w:pPr>
            <w:r>
              <w:rPr>
                <w:rStyle w:val="VerbatimChar"/>
              </w:rPr>
              <w:t xml:space="preserve">auth.service.spec.ts</w:t>
            </w:r>
          </w:p>
        </w:tc>
        <w:tc>
          <w:tcPr/>
          <w:p>
            <w:pPr>
              <w:pStyle w:val="Compact"/>
              <w:jc w:val="right"/>
            </w:pPr>
            <w:r>
              <w:t xml:space="preserve">17</w:t>
            </w:r>
          </w:p>
        </w:tc>
        <w:tc>
          <w:tcPr/>
          <w:p>
            <w:pPr>
              <w:pStyle w:val="Compact"/>
              <w:jc w:val="left"/>
            </w:pPr>
            <w:r>
              <w:t xml:space="preserve">100%</w:t>
            </w:r>
          </w:p>
        </w:tc>
      </w:tr>
      <w:tr>
        <w:tc>
          <w:tcPr/>
          <w:p>
            <w:pPr>
              <w:pStyle w:val="Compact"/>
              <w:jc w:val="left"/>
            </w:pPr>
            <w:r>
              <w:rPr>
                <w:rStyle w:val="VerbatimChar"/>
              </w:rPr>
              <w:t xml:space="preserve">ai-curator.e2e.spec.ts</w:t>
            </w:r>
          </w:p>
        </w:tc>
        <w:tc>
          <w:tcPr/>
          <w:p>
            <w:pPr>
              <w:pStyle w:val="Compact"/>
              <w:jc w:val="right"/>
            </w:pPr>
            <w:r>
              <w:t xml:space="preserve">13</w:t>
            </w:r>
          </w:p>
        </w:tc>
        <w:tc>
          <w:tcPr/>
          <w:p>
            <w:pPr>
              <w:pStyle w:val="Compact"/>
              <w:jc w:val="left"/>
            </w:pPr>
            <w:r>
              <w:t xml:space="preserve">100%</w:t>
            </w:r>
          </w:p>
        </w:tc>
      </w:tr>
      <w:tr>
        <w:tc>
          <w:tcPr/>
          <w:p>
            <w:pPr>
              <w:pStyle w:val="Compact"/>
              <w:jc w:val="left"/>
            </w:pPr>
            <w:r>
              <w:rPr>
                <w:rStyle w:val="VerbatimChar"/>
              </w:rPr>
              <w:t xml:space="preserve">watchlist.service.spec.ts</w:t>
            </w:r>
          </w:p>
        </w:tc>
        <w:tc>
          <w:tcPr/>
          <w:p>
            <w:pPr>
              <w:pStyle w:val="Compact"/>
              <w:jc w:val="right"/>
            </w:pPr>
            <w:r>
              <w:t xml:space="preserve">11</w:t>
            </w:r>
          </w:p>
        </w:tc>
        <w:tc>
          <w:tcPr/>
          <w:p>
            <w:pPr>
              <w:pStyle w:val="Compact"/>
              <w:jc w:val="left"/>
            </w:pPr>
            <w:r>
              <w:t xml:space="preserve">100%</w:t>
            </w:r>
          </w:p>
        </w:tc>
      </w:tr>
      <w:tr>
        <w:tc>
          <w:tcPr/>
          <w:p>
            <w:pPr>
              <w:pStyle w:val="Compact"/>
              <w:jc w:val="left"/>
            </w:pPr>
            <w:r>
              <w:rPr>
                <w:rStyle w:val="VerbatimChar"/>
              </w:rPr>
              <w:t xml:space="preserve">ingest-sources.spec.ts</w:t>
            </w:r>
          </w:p>
        </w:tc>
        <w:tc>
          <w:tcPr/>
          <w:p>
            <w:pPr>
              <w:pStyle w:val="Compact"/>
              <w:jc w:val="right"/>
            </w:pPr>
            <w:r>
              <w:t xml:space="preserve">11</w:t>
            </w:r>
          </w:p>
        </w:tc>
        <w:tc>
          <w:tcPr/>
          <w:p>
            <w:pPr>
              <w:pStyle w:val="Compact"/>
              <w:jc w:val="left"/>
            </w:pPr>
            <w:r>
              <w:t xml:space="preserve">100%</w:t>
            </w:r>
          </w:p>
        </w:tc>
      </w:tr>
      <w:tr>
        <w:tc>
          <w:tcPr/>
          <w:p>
            <w:pPr>
              <w:pStyle w:val="Compact"/>
              <w:jc w:val="left"/>
            </w:pPr>
            <w:r>
              <w:rPr>
                <w:rStyle w:val="VerbatimChar"/>
              </w:rPr>
              <w:t xml:space="preserve">ai-curator-stats.service.spec.ts</w:t>
            </w:r>
          </w:p>
        </w:tc>
        <w:tc>
          <w:tcPr/>
          <w:p>
            <w:pPr>
              <w:pStyle w:val="Compact"/>
              <w:jc w:val="right"/>
            </w:pPr>
            <w:r>
              <w:t xml:space="preserve">10</w:t>
            </w:r>
          </w:p>
        </w:tc>
        <w:tc>
          <w:tcPr/>
          <w:p>
            <w:pPr>
              <w:pStyle w:val="Compact"/>
              <w:jc w:val="left"/>
            </w:pPr>
            <w:r>
              <w:t xml:space="preserve">100%</w:t>
            </w:r>
          </w:p>
        </w:tc>
      </w:tr>
      <w:tr>
        <w:tc>
          <w:tcPr/>
          <w:p>
            <w:pPr>
              <w:pStyle w:val="Compact"/>
              <w:jc w:val="left"/>
            </w:pPr>
            <w:r>
              <w:rPr>
                <w:rStyle w:val="VerbatimChar"/>
              </w:rPr>
              <w:t xml:space="preserve">channels.service.spec.ts</w:t>
            </w:r>
          </w:p>
        </w:tc>
        <w:tc>
          <w:tcPr/>
          <w:p>
            <w:pPr>
              <w:pStyle w:val="Compact"/>
              <w:jc w:val="right"/>
            </w:pPr>
            <w:r>
              <w:t xml:space="preserve">7</w:t>
            </w:r>
          </w:p>
        </w:tc>
        <w:tc>
          <w:tcPr/>
          <w:p>
            <w:pPr>
              <w:pStyle w:val="Compact"/>
              <w:jc w:val="left"/>
            </w:pPr>
            <w:r>
              <w:t xml:space="preserve">100%</w:t>
            </w:r>
          </w:p>
        </w:tc>
      </w:tr>
      <w:tr>
        <w:tc>
          <w:tcPr/>
          <w:p>
            <w:pPr>
              <w:pStyle w:val="Compact"/>
              <w:jc w:val="left"/>
            </w:pPr>
            <w:r>
              <w:rPr>
                <w:rStyle w:val="VerbatimChar"/>
              </w:rPr>
              <w:t xml:space="preserve">programs.conflict.spec.ts</w:t>
            </w:r>
          </w:p>
        </w:tc>
        <w:tc>
          <w:tcPr/>
          <w:p>
            <w:pPr>
              <w:pStyle w:val="Compact"/>
              <w:jc w:val="right"/>
            </w:pPr>
            <w:r>
              <w:t xml:space="preserve">7</w:t>
            </w:r>
          </w:p>
        </w:tc>
        <w:tc>
          <w:tcPr/>
          <w:p>
            <w:pPr>
              <w:pStyle w:val="Compact"/>
              <w:jc w:val="left"/>
            </w:pPr>
            <w:r>
              <w:t xml:space="preserve">100%</w:t>
            </w:r>
          </w:p>
        </w:tc>
      </w:tr>
      <w:tr>
        <w:tc>
          <w:tcPr/>
          <w:p>
            <w:pPr>
              <w:pStyle w:val="Compact"/>
              <w:jc w:val="left"/>
            </w:pPr>
            <w:r>
              <w:rPr>
                <w:rStyle w:val="VerbatimChar"/>
              </w:rPr>
              <w:t xml:space="preserve">programs.counter.spec.ts</w:t>
            </w:r>
          </w:p>
        </w:tc>
        <w:tc>
          <w:tcPr/>
          <w:p>
            <w:pPr>
              <w:pStyle w:val="Compact"/>
              <w:jc w:val="right"/>
            </w:pPr>
            <w:r>
              <w:t xml:space="preserve">8</w:t>
            </w:r>
          </w:p>
        </w:tc>
        <w:tc>
          <w:tcPr/>
          <w:p>
            <w:pPr>
              <w:pStyle w:val="Compact"/>
              <w:jc w:val="left"/>
            </w:pPr>
            <w:r>
              <w:t xml:space="preserve">100%</w:t>
            </w:r>
          </w:p>
        </w:tc>
      </w:tr>
      <w:tr>
        <w:tc>
          <w:tcPr/>
          <w:p>
            <w:pPr>
              <w:pStyle w:val="Compact"/>
              <w:jc w:val="left"/>
            </w:pPr>
            <w:r>
              <w:rPr>
                <w:rStyle w:val="VerbatimChar"/>
              </w:rPr>
              <w:t xml:space="preserve">audit-logger.service.spec.ts</w:t>
            </w:r>
          </w:p>
        </w:tc>
        <w:tc>
          <w:tcPr/>
          <w:p>
            <w:pPr>
              <w:pStyle w:val="Compact"/>
              <w:jc w:val="right"/>
            </w:pPr>
            <w:r>
              <w:t xml:space="preserve">8</w:t>
            </w:r>
          </w:p>
        </w:tc>
        <w:tc>
          <w:tcPr/>
          <w:p>
            <w:pPr>
              <w:pStyle w:val="Compact"/>
              <w:jc w:val="left"/>
            </w:pPr>
            <w:r>
              <w:t xml:space="preserve">100%</w:t>
            </w:r>
          </w:p>
        </w:tc>
      </w:tr>
      <w:tr>
        <w:tc>
          <w:tcPr/>
          <w:p>
            <w:pPr>
              <w:pStyle w:val="Compact"/>
              <w:jc w:val="left"/>
            </w:pPr>
            <w:r>
              <w:rPr>
                <w:rStyle w:val="VerbatimChar"/>
              </w:rPr>
              <w:t xml:space="preserve">epg-timeline.spec.ts</w:t>
            </w:r>
          </w:p>
        </w:tc>
        <w:tc>
          <w:tcPr/>
          <w:p>
            <w:pPr>
              <w:pStyle w:val="Compact"/>
              <w:jc w:val="right"/>
            </w:pPr>
            <w:r>
              <w:t xml:space="preserve">5</w:t>
            </w:r>
          </w:p>
        </w:tc>
        <w:tc>
          <w:tcPr/>
          <w:p>
            <w:pPr>
              <w:pStyle w:val="Compact"/>
              <w:jc w:val="left"/>
            </w:pPr>
            <w:r>
              <w:t xml:space="preserve">100%</w:t>
            </w:r>
          </w:p>
        </w:tc>
      </w:tr>
      <w:tr>
        <w:tc>
          <w:tcPr/>
          <w:p>
            <w:pPr>
              <w:pStyle w:val="Compact"/>
              <w:jc w:val="left"/>
            </w:pPr>
            <w:r>
              <w:rPr>
                <w:rStyle w:val="VerbatimChar"/>
              </w:rPr>
              <w:t xml:space="preserve">search.service.spec.ts</w:t>
            </w:r>
          </w:p>
        </w:tc>
        <w:tc>
          <w:tcPr/>
          <w:p>
            <w:pPr>
              <w:pStyle w:val="Compact"/>
              <w:jc w:val="right"/>
            </w:pPr>
            <w:r>
              <w:t xml:space="preserve">4</w:t>
            </w:r>
          </w:p>
        </w:tc>
        <w:tc>
          <w:tcPr/>
          <w:p>
            <w:pPr>
              <w:pStyle w:val="Compact"/>
              <w:jc w:val="left"/>
            </w:pPr>
            <w:r>
              <w:t xml:space="preserve">100%</w:t>
            </w:r>
          </w:p>
        </w:tc>
      </w:tr>
      <w:tr>
        <w:tc>
          <w:tcPr/>
          <w:p>
            <w:pPr>
              <w:pStyle w:val="Compact"/>
              <w:jc w:val="left"/>
            </w:pPr>
            <w:r>
              <w:rPr>
                <w:rStyle w:val="VerbatimChar"/>
              </w:rPr>
              <w:t xml:space="preserve">users.service.spec.ts</w:t>
            </w:r>
          </w:p>
        </w:tc>
        <w:tc>
          <w:tcPr/>
          <w:p>
            <w:pPr>
              <w:pStyle w:val="Compact"/>
              <w:jc w:val="right"/>
            </w:pPr>
            <w:r>
              <w:t xml:space="preserve">4</w:t>
            </w:r>
          </w:p>
        </w:tc>
        <w:tc>
          <w:tcPr/>
          <w:p>
            <w:pPr>
              <w:pStyle w:val="Compact"/>
              <w:jc w:val="left"/>
            </w:pPr>
            <w:r>
              <w:t xml:space="preserve">100%</w:t>
            </w:r>
          </w:p>
        </w:tc>
      </w:tr>
      <w:tr>
        <w:tc>
          <w:tcPr/>
          <w:p>
            <w:pPr>
              <w:pStyle w:val="Compact"/>
              <w:jc w:val="left"/>
            </w:pPr>
            <w:r>
              <w:rPr>
                <w:rStyle w:val="VerbatimChar"/>
              </w:rPr>
              <w:t xml:space="preserve">billing.service.spec.ts</w:t>
            </w:r>
          </w:p>
        </w:tc>
        <w:tc>
          <w:tcPr/>
          <w:p>
            <w:pPr>
              <w:pStyle w:val="Compact"/>
              <w:jc w:val="right"/>
            </w:pPr>
            <w:r>
              <w:t xml:space="preserve">3</w:t>
            </w:r>
          </w:p>
        </w:tc>
        <w:tc>
          <w:tcPr/>
          <w:p>
            <w:pPr>
              <w:pStyle w:val="Compact"/>
              <w:jc w:val="left"/>
            </w:pPr>
            <w:r>
              <w:t xml:space="preserve">100%</w:t>
            </w:r>
          </w:p>
        </w:tc>
      </w:tr>
      <w:tr>
        <w:tc>
          <w:tcPr/>
          <w:p>
            <w:pPr>
              <w:pStyle w:val="Compact"/>
              <w:jc w:val="left"/>
            </w:pPr>
            <w:r>
              <w:rPr>
                <w:b/>
                <w:bCs/>
              </w:rPr>
              <w:t xml:space="preserve">Tổng</w:t>
            </w:r>
          </w:p>
        </w:tc>
        <w:tc>
          <w:tcPr/>
          <w:p>
            <w:pPr>
              <w:pStyle w:val="Compact"/>
              <w:jc w:val="right"/>
            </w:pPr>
            <w:r>
              <w:rPr>
                <w:b/>
                <w:bCs/>
              </w:rPr>
              <w:t xml:space="preserve">163</w:t>
            </w:r>
          </w:p>
        </w:tc>
        <w:tc>
          <w:tcPr/>
          <w:p>
            <w:pPr>
              <w:pStyle w:val="Compact"/>
              <w:jc w:val="left"/>
            </w:pPr>
            <w:r>
              <w:rPr>
                <w:b/>
                <w:bCs/>
              </w:rPr>
              <w:t xml:space="preserve">100%</w:t>
            </w:r>
          </w:p>
        </w:tc>
      </w:tr>
    </w:tbl>
    <w:bookmarkEnd w:id="79"/>
    <w:p>
      <w:pPr>
        <w:pStyle w:val="FirstParagraph"/>
      </w:pPr>
      <w:r>
        <w:t xml:space="preserve">Two spec files deserve particular mention because they directly</w:t>
      </w:r>
      <w:r>
        <w:t xml:space="preserve"> </w:t>
      </w:r>
      <w:r>
        <w:t xml:space="preserve">protect the core algorithms.</w:t>
      </w:r>
      <w:r>
        <w:t xml:space="preserve"> </w:t>
      </w:r>
      <w:r>
        <w:rPr>
          <w:rStyle w:val="VerbatimChar"/>
        </w:rPr>
        <w:t xml:space="preserve">programs.conflict.spec.ts</w:t>
      </w:r>
      <w:r>
        <w:t xml:space="preserve"> </w:t>
      </w:r>
      <w:r>
        <w:t xml:space="preserve">exercises the conflict detector across all three overlap forms, the</w:t>
      </w:r>
      <w:r>
        <w:t xml:space="preserve"> </w:t>
      </w:r>
      <w:r>
        <w:rPr>
          <w:rStyle w:val="VerbatimChar"/>
        </w:rPr>
        <w:t xml:space="preserve">NULL</w:t>
      </w:r>
      <w:r>
        <w:t xml:space="preserve">-duration case and the self-exclusion case used when</w:t>
      </w:r>
      <w:r>
        <w:t xml:space="preserve"> </w:t>
      </w:r>
      <w:r>
        <w:t xml:space="preserve">updating an event.</w:t>
      </w:r>
      <w:r>
        <w:t xml:space="preserve"> </w:t>
      </w:r>
      <w:r>
        <w:rPr>
          <w:rStyle w:val="VerbatimChar"/>
        </w:rPr>
        <w:t xml:space="preserve">epg-filler.spec.ts</w:t>
      </w:r>
      <w:r>
        <w:t xml:space="preserve"> </w:t>
      </w:r>
      <w:r>
        <w:t xml:space="preserve">verifies the</w:t>
      </w:r>
      <w:r>
        <w:t xml:space="preserve"> </w:t>
      </w:r>
      <w:r>
        <w:t xml:space="preserve">completeness of the 24-hour grid, the determinism of the seeded</w:t>
      </w:r>
      <w:r>
        <w:t xml:space="preserve"> </w:t>
      </w:r>
      <w:r>
        <w:t xml:space="preserve">selection, the repeat limit and the episode-splitting behaviour.</w:t>
      </w:r>
    </w:p>
    <w:p>
      <w:pPr>
        <w:pStyle w:val="Heading2"/>
      </w:pPr>
      <w:bookmarkStart w:id="80" w:name="_a873d6ec04c85958bd1e5b9497915fe4f26cc75"/>
      <w:r>
        <w:t xml:space="preserve">Web Test Suite</w:t>
      </w:r>
      <w:bookmarkEnd w:id="80"/>
    </w:p>
    <w:p>
      <w:pPr>
        <w:pStyle w:val="FirstParagraph"/>
      </w:pPr>
      <w:r>
        <w:t xml:space="preserve">228 Vitest tests in 76 suites cover three kinds of subject: pure</w:t>
      </w:r>
      <w:r>
        <w:t xml:space="preserve"> </w:t>
      </w:r>
      <w:r>
        <w:t xml:space="preserve">functions, React hooks and interface components. Pure functions are</w:t>
      </w:r>
      <w:r>
        <w:t xml:space="preserve"> </w:t>
      </w:r>
      <w:r>
        <w:t xml:space="preserve">tested at their boundaries (empty strings, case-insensitivity,</w:t>
      </w:r>
      <w:r>
        <w:t xml:space="preserve"> </w:t>
      </w:r>
      <w:r>
        <w:t xml:space="preserve">invalid parameters); hooks are tested across loading, success and</w:t>
      </w:r>
      <w:r>
        <w:t xml:space="preserve"> </w:t>
      </w:r>
      <w:r>
        <w:t xml:space="preserve">error states; components are tested with</w:t>
      </w:r>
      <w:r>
        <w:t xml:space="preserve"> </w:t>
      </w:r>
      <w:r>
        <w:rPr>
          <w:rStyle w:val="VerbatimChar"/>
        </w:rPr>
        <w:t xml:space="preserve">React Testing Library</w:t>
      </w:r>
      <w:r>
        <w:t xml:space="preserve"> </w:t>
      </w:r>
      <w:r>
        <w:t xml:space="preserve">using user-facing queries rather than raw DOM structure</w:t>
      </w:r>
      <w:r>
        <w:t xml:space="preserve"> </w:t>
      </w:r>
      <w:r>
        <w:t xml:space="preserve">assertions.</w:t>
      </w:r>
    </w:p>
    <w:p>
      <w:pPr>
        <w:pStyle w:val="Heading2"/>
      </w:pPr>
      <w:bookmarkStart w:id="81" w:name="_a2e9cb1d7d4956e06a7043971909505e250c8d3"/>
      <w:r>
        <w:t xml:space="preserve">Mobile Suite and End-to-End Tests</w:t>
      </w:r>
      <w:bookmarkEnd w:id="81"/>
    </w:p>
    <w:p>
      <w:pPr>
        <w:pStyle w:val="FirstParagraph"/>
      </w:pPr>
      <w:r>
        <w:t xml:space="preserve">The Flutter suite contains 91 tests in 8 suites, organised with the</w:t>
      </w:r>
      <w:r>
        <w:t xml:space="preserve"> </w:t>
      </w:r>
      <w:r>
        <w:t xml:space="preserve">same directory layout as the source:</w:t>
      </w:r>
      <w:r>
        <w:t xml:space="preserve"> </w:t>
      </w:r>
      <w:r>
        <w:rPr>
          <w:rStyle w:val="VerbatimChar"/>
        </w:rPr>
        <w:t xml:space="preserve">test/data</w:t>
      </w:r>
      <w:r>
        <w:t xml:space="preserve">,</w:t>
      </w:r>
      <w:r>
        <w:t xml:space="preserve"> </w:t>
      </w:r>
      <w:r>
        <w:rPr>
          <w:rStyle w:val="VerbatimChar"/>
        </w:rPr>
        <w:t xml:space="preserve">test/logic</w:t>
      </w:r>
      <w:r>
        <w:t xml:space="preserve">,</w:t>
      </w:r>
      <w:r>
        <w:t xml:space="preserve"> </w:t>
      </w:r>
      <w:r>
        <w:rPr>
          <w:rStyle w:val="VerbatimChar"/>
        </w:rPr>
        <w:t xml:space="preserve">test/presentation</w:t>
      </w:r>
      <w:r>
        <w:t xml:space="preserve">. It runs with</w:t>
      </w:r>
      <w:r>
        <w:t xml:space="preserve"> </w:t>
      </w:r>
      <w:r>
        <w:rPr>
          <w:rStyle w:val="VerbatimChar"/>
        </w:rPr>
        <w:t xml:space="preserve">flutter test --coverage</w:t>
      </w:r>
      <w:r>
        <w:t xml:space="preserve"> </w:t>
      </w:r>
      <w:r>
        <w:t xml:space="preserve">and produces an</w:t>
      </w:r>
      <w:r>
        <w:t xml:space="preserve"> </w:t>
      </w:r>
      <w:r>
        <w:rPr>
          <w:rStyle w:val="VerbatimChar"/>
        </w:rPr>
        <w:t xml:space="preserve">lcov.info</w:t>
      </w:r>
      <w:r>
        <w:t xml:space="preserve"> </w:t>
      </w:r>
      <w:r>
        <w:t xml:space="preserve">report uploaded as a CI artefact.</w:t>
      </w:r>
    </w:p>
    <w:p>
      <w:pPr>
        <w:pStyle w:val="BodyText"/>
      </w:pPr>
      <w:r>
        <w:t xml:space="preserve">Alongside it, a Playwright-based end-to-end suite</w:t>
      </w:r>
      <w:r>
        <w:t xml:space="preserve"> </w:t>
      </w:r>
      <w:r>
        <w:t xml:space="preserve"> </w:t>
      </w:r>
      <w:r>
        <w:t xml:space="preserve">executes eight scenarios in Chromium: the login form rejects an</w:t>
      </w:r>
      <w:r>
        <w:t xml:space="preserve"> </w:t>
      </w:r>
      <w:r>
        <w:t xml:space="preserve">invalid email, a wrong password surfaces an error toast, the EPG page</w:t>
      </w:r>
      <w:r>
        <w:t xml:space="preserve"> </w:t>
      </w:r>
      <w:r>
        <w:t xml:space="preserve">renders without crashing, the channels page displays content, the</w:t>
      </w:r>
      <w:r>
        <w:t xml:space="preserve"> </w:t>
      </w:r>
      <w:r>
        <w:t xml:space="preserve">search page accepts input and renders results, the root URL shows a</w:t>
      </w:r>
      <w:r>
        <w:t xml:space="preserve"> </w:t>
      </w:r>
      <w:r>
        <w:t xml:space="preserve">public landing surface, and two scenarios verify unauthenticated</w:t>
      </w:r>
      <w:r>
        <w:t xml:space="preserve"> </w:t>
      </w:r>
      <w:r>
        <w:t xml:space="preserve">redirect behaviour.</w:t>
      </w:r>
    </w:p>
    <w:p>
      <w:pPr>
        <w:pStyle w:val="FirstParagraph"/>
      </w:pPr>
      <w:r>
        <w:t xml:space="preserve">Note on the two</w:t>
      </w:r>
      <w:r>
        <w:t xml:space="preserve"> </w:t>
      </w:r>
      <w:r>
        <w:t xml:space="preserve">remaining E2E failures</w:t>
      </w:r>
    </w:p>
    <w:p>
      <w:pPr>
        <w:pStyle w:val="BodyText"/>
      </w:pPr>
      <w:r>
        <w:t xml:space="preserve">In the most recent end-to-end run, six of eight scenarios passed and</w:t>
      </w:r>
      <w:r>
        <w:t xml:space="preserve"> </w:t>
      </w:r>
      <w:r>
        <w:t xml:space="preserve">two failed: a STAFF login that did not leave</w:t>
      </w:r>
      <w:r>
        <w:t xml:space="preserve"> </w:t>
      </w:r>
      <w:r>
        <w:rPr>
          <w:rStyle w:val="VerbatimChar"/>
        </w:rPr>
        <w:t xml:space="preserve">/login</w:t>
      </w:r>
      <w:r>
        <w:t xml:space="preserve"> </w:t>
      </w:r>
      <w:r>
        <w:t xml:space="preserve">within</w:t>
      </w:r>
      <w:r>
        <w:t xml:space="preserve"> </w:t>
      </w:r>
      <w:r>
        <w:t xml:space="preserve">the wait timeout, and an unauthenticated redirect from</w:t>
      </w:r>
      <w:r>
        <w:t xml:space="preserve"> </w:t>
      </w:r>
      <w:r>
        <w:rPr>
          <w:rStyle w:val="VerbatimChar"/>
        </w:rPr>
        <w:t xml:space="preserve">/studio</w:t>
      </w:r>
      <w:r>
        <w:t xml:space="preserve">.</w:t>
      </w:r>
      <w:r>
        <w:t xml:space="preserve"> </w:t>
      </w:r>
      <w:r>
        <w:t xml:space="preserve">Both depend on seeded data in the test environment rather than on an</w:t>
      </w:r>
      <w:r>
        <w:t xml:space="preserve"> </w:t>
      </w:r>
      <w:r>
        <w:t xml:space="preserve">application logic defect: the second scenario received an HTTP 401</w:t>
      </w:r>
      <w:r>
        <w:t xml:space="preserve"> </w:t>
      </w:r>
      <w:r>
        <w:t xml:space="preserve">instead of a redirect, meaning the authorisation policy behaved</w:t>
      </w:r>
      <w:r>
        <w:t xml:space="preserve"> </w:t>
      </w:r>
      <w:r>
        <w:t xml:space="preserve">correctly while the assertion accepted only one of three response</w:t>
      </w:r>
      <w:r>
        <w:t xml:space="preserve"> </w:t>
      </w:r>
      <w:r>
        <w:t xml:space="preserve">forms. The first depends on a STAFF account existing in the test</w:t>
      </w:r>
      <w:r>
        <w:t xml:space="preserve"> </w:t>
      </w:r>
      <w:r>
        <w:t xml:space="preserve">database. Both are documented in full in the accompanying</w:t>
      </w:r>
      <w:r>
        <w:t xml:space="preserve"> </w:t>
      </w:r>
      <w:r>
        <w:rPr>
          <w:rStyle w:val="VerbatimChar"/>
        </w:rPr>
        <w:t xml:space="preserve">TEST_EXECUTION_REPORT.md</w:t>
      </w:r>
      <w:r>
        <w:t xml:space="preserve">.</w:t>
      </w:r>
    </w:p>
    <w:p>
      <w:pPr>
        <w:pStyle w:val="Heading2"/>
      </w:pPr>
      <w:bookmarkStart w:id="82" w:name="_d9e20b6dceb05ae4b4e5b9de2f80d531784978e"/>
      <w:r>
        <w:t xml:space="preserve">Quality Assessment</w:t>
      </w:r>
      <w:bookmarkEnd w:id="82"/>
    </w:p>
    <w:p>
      <w:pPr>
        <w:pStyle w:val="FirstParagraph"/>
      </w:pPr>
      <w:r>
        <w:t xml:space="preserve">Based on these results, the system reaches a reliability level</w:t>
      </w:r>
      <w:r>
        <w:t xml:space="preserve"> </w:t>
      </w:r>
      <w:r>
        <w:t xml:space="preserve">appropriate for an educational deployment. The clearest strength is</w:t>
      </w:r>
      <w:r>
        <w:t xml:space="preserve"> </w:t>
      </w:r>
      <w:r>
        <w:t xml:space="preserve">coverage of the business logic: the two riskiest algorithms (conflict</w:t>
      </w:r>
      <w:r>
        <w:t xml:space="preserve"> </w:t>
      </w:r>
      <w:r>
        <w:t xml:space="preserve">detection and EPG filling) are tested at their boundaries rather than</w:t>
      </w:r>
      <w:r>
        <w:t xml:space="preserve"> </w:t>
      </w:r>
      <w:r>
        <w:t xml:space="preserve">only on the happy path. The area needing improvement is end-to-end</w:t>
      </w:r>
      <w:r>
        <w:t xml:space="preserve"> </w:t>
      </w:r>
      <w:r>
        <w:t xml:space="preserve">coverage, currently limited to eight browser scenarios and excluding</w:t>
      </w:r>
      <w:r>
        <w:t xml:space="preserve"> </w:t>
      </w:r>
      <w:r>
        <w:t xml:space="preserve">the live-broadcast scenarios that would require dedicated hardware and</w:t>
      </w:r>
      <w:r>
        <w:t xml:space="preserve"> </w:t>
      </w:r>
      <w:r>
        <w:t xml:space="preserve">MediaMTX infrastructure.</w:t>
      </w:r>
    </w:p>
    <w:p>
      <w:pPr>
        <w:pStyle w:val="Heading1"/>
      </w:pPr>
      <w:bookmarkStart w:id="83" w:name="_fa37af9d0d5dafc455ec5319a2882ef4626a428"/>
      <w:r>
        <w:t xml:space="preserve">Deployment and Continuous Integration</w:t>
      </w:r>
      <w:bookmarkEnd w:id="83"/>
    </w:p>
    <w:p>
      <w:pPr>
        <w:pStyle w:val="Heading2"/>
      </w:pPr>
      <w:bookmarkStart w:id="84" w:name="_c8ce526017311aca03795d805fdab83a42e23af"/>
      <w:r>
        <w:t xml:space="preserve">Deployment Architecture</w:t>
      </w:r>
      <w:bookmarkEnd w:id="84"/>
    </w:p>
    <w:p>
      <w:pPr>
        <w:pStyle w:val="FirstParagraph"/>
      </w:pPr>
      <w:r>
        <w:t xml:space="preserve">The system is deployed on Vercel as a serverless setup, split into</w:t>
      </w:r>
      <w:r>
        <w:t xml:space="preserve"> </w:t>
      </w:r>
      <w:r>
        <w:t xml:space="preserve">three independent projects: the NestJS back end, the Next.js portal</w:t>
      </w:r>
      <w:r>
        <w:t xml:space="preserve"> </w:t>
      </w:r>
      <w:r>
        <w:t xml:space="preserve">and a static service. All three production URLs have been verified to</w:t>
      </w:r>
      <w:r>
        <w:t xml:space="preserve"> </w:t>
      </w:r>
      <w:r>
        <w:t xml:space="preserve">return HTTP 200.</w:t>
      </w:r>
    </w:p>
    <w:bookmarkStart w:id="85" w:name="_e1efe695bd34816cedd5f062c256d5fe3846e75"/>
    <w:p>
      <w:pPr>
        <w:pStyle w:val="TableCaption"/>
      </w:pPr>
      <w:r>
        <w:t xml:space="preserve">Production endpoints and verification status as of 28 October 2026.</w:t>
      </w:r>
    </w:p>
    <w:tbl>
      <w:tblPr>
        <w:tblStyle w:val="Table"/>
        <w:tblW w:type="auto" w:w="0"/>
        <w:tblLook w:firstRow="1" w:lastRow="0" w:firstColumn="0" w:lastColumn="0" w:noHBand="0" w:noVBand="0" w:val="0020"/>
        <w:tblCaption w:val="Production endpoints and verification status as of 28 October 2026."/>
      </w:tblPr>
      <w:tblGrid>
        <w:gridCol w:w="2640"/>
        <w:gridCol w:w="2640"/>
        <w:gridCol w:w="2640"/>
      </w:tblGrid>
      <w:tr>
        <w:trPr>
          <w:tblHeader w:val="on"/>
        </w:trPr>
        <w:tc>
          <w:tcPr/>
          <w:p>
            <w:pPr>
              <w:pStyle w:val="Compact"/>
              <w:jc w:val="left"/>
            </w:pPr>
            <w:r>
              <w:rPr>
                <w:b/>
                <w:bCs/>
              </w:rPr>
              <w:t xml:space="preserve">Service</w:t>
            </w:r>
          </w:p>
        </w:tc>
        <w:tc>
          <w:tcPr/>
          <w:p>
            <w:pPr>
              <w:pStyle w:val="Compact"/>
              <w:jc w:val="left"/>
            </w:pPr>
            <w:r>
              <w:rPr>
                <w:b/>
                <w:bCs/>
              </w:rPr>
              <w:t xml:space="preserve">URL</w:t>
            </w:r>
          </w:p>
        </w:tc>
        <w:tc>
          <w:tcPr/>
          <w:p>
            <w:pPr>
              <w:pStyle w:val="Compact"/>
              <w:jc w:val="left"/>
            </w:pPr>
            <w:r>
              <w:rPr>
                <w:b/>
                <w:bCs/>
              </w:rPr>
              <w:t xml:space="preserve">Status</w:t>
            </w:r>
          </w:p>
        </w:tc>
      </w:tr>
      <w:tr>
        <w:tc>
          <w:tcPr/>
          <w:p>
            <w:pPr>
              <w:pStyle w:val="Compact"/>
              <w:jc w:val="left"/>
            </w:pPr>
            <w:r>
              <w:rPr>
                <w:rStyle w:val="VerbatimChar"/>
              </w:rPr>
              <w:t xml:space="preserve">omnicast.vercel.app</w:t>
            </w:r>
          </w:p>
        </w:tc>
        <w:tc>
          <w:tcPr/>
          <w:p>
            <w:pPr>
              <w:pStyle w:val="Compact"/>
              <w:jc w:val="left"/>
            </w:pPr>
            <w:r>
              <w:rPr>
                <w:rStyle w:val="VerbatimChar"/>
              </w:rPr>
              <w:t xml:space="preserve">https://omnicast.vercel.app</w:t>
            </w:r>
          </w:p>
        </w:tc>
        <w:tc>
          <w:tcPr/>
          <w:p>
            <w:pPr>
              <w:pStyle w:val="Compact"/>
              <w:jc w:val="left"/>
            </w:pPr>
            <w:r>
              <w:t xml:space="preserve">HTTP 200</w:t>
            </w:r>
          </w:p>
        </w:tc>
      </w:tr>
      <w:tr>
        <w:tc>
          <w:tcPr/>
          <w:p>
            <w:pPr>
              <w:pStyle w:val="Compact"/>
              <w:jc w:val="left"/>
            </w:pPr>
            <w:r>
              <w:rPr>
                <w:rStyle w:val="VerbatimChar"/>
              </w:rPr>
              <w:t xml:space="preserve">omnicast-fe.vercel.app</w:t>
            </w:r>
          </w:p>
        </w:tc>
        <w:tc>
          <w:tcPr/>
          <w:p>
            <w:pPr>
              <w:pStyle w:val="Compact"/>
              <w:jc w:val="left"/>
            </w:pPr>
            <w:r>
              <w:rPr>
                <w:rStyle w:val="VerbatimChar"/>
              </w:rPr>
              <w:t xml:space="preserve">https://omnicast-fe.vercel.app</w:t>
            </w:r>
          </w:p>
        </w:tc>
        <w:tc>
          <w:tcPr/>
          <w:p>
            <w:pPr>
              <w:pStyle w:val="Compact"/>
              <w:jc w:val="left"/>
            </w:pPr>
            <w:r>
              <w:t xml:space="preserve">HTTP 200</w:t>
            </w:r>
          </w:p>
        </w:tc>
      </w:tr>
      <w:tr>
        <w:tc>
          <w:tcPr/>
          <w:p>
            <w:pPr>
              <w:pStyle w:val="Compact"/>
              <w:jc w:val="left"/>
            </w:pPr>
            <w:r>
              <w:rPr>
                <w:rStyle w:val="VerbatimChar"/>
              </w:rPr>
              <w:t xml:space="preserve">omnicast-api.vercel.app</w:t>
            </w:r>
          </w:p>
        </w:tc>
        <w:tc>
          <w:tcPr/>
          <w:p>
            <w:pPr>
              <w:pStyle w:val="Compact"/>
              <w:jc w:val="left"/>
            </w:pPr>
            <w:r>
              <w:rPr>
                <w:rStyle w:val="VerbatimChar"/>
              </w:rPr>
              <w:t xml:space="preserve">https://omnicast-api.vercel.app</w:t>
            </w:r>
          </w:p>
        </w:tc>
        <w:tc>
          <w:tcPr/>
          <w:p>
            <w:pPr>
              <w:pStyle w:val="Compact"/>
              <w:jc w:val="left"/>
            </w:pPr>
            <w:r>
              <w:t xml:space="preserve">HTTP 200</w:t>
            </w:r>
          </w:p>
        </w:tc>
      </w:tr>
    </w:tbl>
    <w:bookmarkEnd w:id="85"/>
    <w:p>
      <w:pPr>
        <w:pStyle w:val="Heading2"/>
      </w:pPr>
      <w:bookmarkStart w:id="86" w:name="_e2f703f1e7a5afbf36468c258d9a381850d59da"/>
      <w:r>
        <w:t xml:space="preserve">The CI/CD Pipeline</w:t>
      </w:r>
      <w:bookmarkEnd w:id="86"/>
    </w:p>
    <w:p>
      <w:pPr>
        <w:pStyle w:val="FirstParagraph"/>
      </w:pPr>
      <w:r>
        <w:t xml:space="preserve">The file</w:t>
      </w:r>
      <w:r>
        <w:t xml:space="preserve"> </w:t>
      </w:r>
      <w:r>
        <w:rPr>
          <w:rStyle w:val="VerbatimChar"/>
        </w:rPr>
        <w:t xml:space="preserve">.github/workflows/ci.yml</w:t>
      </w:r>
      <w:r>
        <w:t xml:space="preserve"> </w:t>
      </w:r>
      <w:r>
        <w:t xml:space="preserve">defines five jobs running</w:t>
      </w:r>
      <w:r>
        <w:t xml:space="preserve"> </w:t>
      </w:r>
      <w:r>
        <w:t xml:space="preserve">in parallel plus a quality gate. Three test jobs run independently on</w:t>
      </w:r>
      <w:r>
        <w:t xml:space="preserve"> </w:t>
      </w:r>
      <w:r>
        <w:rPr>
          <w:rStyle w:val="VerbatimChar"/>
        </w:rPr>
        <w:t xml:space="preserve">ubuntu-latest</w:t>
      </w:r>
      <w:r>
        <w:t xml:space="preserve"> </w:t>
      </w:r>
      <w:r>
        <w:t xml:space="preserve">with Node.js 20, Java 17 and stable Flutter. The</w:t>
      </w:r>
      <w:r>
        <w:t xml:space="preserve"> </w:t>
      </w:r>
      <w:r>
        <w:t xml:space="preserve">aggregation job downloads all three artefact sets, generates the</w:t>
      </w:r>
      <w:r>
        <w:t xml:space="preserve"> </w:t>
      </w:r>
      <w:r>
        <w:t xml:space="preserve">interactive HTML report, and fails the pipeline if any suite fails.</w:t>
      </w:r>
    </w:p>
    <w:bookmarkStart w:id="87" w:name="_7153b0173ccf54eace2483540c5c4e1af833dd8"/>
    <w:tbl>
      <w:tblPr>
        <w:tblStyle w:val="FigureTable"/>
        <w:tblW w:type="auto" w:w="0"/>
        <w:jc w:val="center"/>
        <w:tblLook w:firstRow="0" w:lastRow="0" w:firstColumn="0" w:lastColumn="0"/>
      </w:tblPr>
      <w:tblGrid/>
    </w:tbl>
    <w:p>
      <w:pPr>
        <w:pStyle w:val="ImageCaption"/>
      </w:pPr>
      <w:r>
        <w:t xml:space="preserve">The five-job CI/CD pipeline. Three test jobs run in</w:t>
      </w:r>
      <w:r>
        <w:t xml:space="preserve"> </w:t>
      </w:r>
      <w:r>
        <w:t xml:space="preserve">parallel, merge at the summary job, and deployment only proceeds once</w:t>
      </w:r>
      <w:r>
        <w:t xml:space="preserve"> </w:t>
      </w:r>
      <w:r>
        <w:t xml:space="preserve">the quality gate passes.</w:t>
      </w:r>
    </w:p>
    <w:bookmarkEnd w:id="87"/>
    <w:p>
      <w:pPr>
        <w:pStyle w:val="FirstParagraph"/>
      </w:pPr>
      <w:r>
        <w:t xml:space="preserve">The deploy job runs only on the</w:t>
      </w:r>
      <w:r>
        <w:t xml:space="preserve"> </w:t>
      </w:r>
      <w:r>
        <w:rPr>
          <w:rStyle w:val="VerbatimChar"/>
        </w:rPr>
        <w:t xml:space="preserve">main</w:t>
      </w:r>
      <w:r>
        <w:t xml:space="preserve"> </w:t>
      </w:r>
      <w:r>
        <w:t xml:space="preserve">branch on a</w:t>
      </w:r>
      <w:r>
        <w:t xml:space="preserve"> </w:t>
      </w:r>
      <w:r>
        <w:rPr>
          <w:rStyle w:val="VerbatimChar"/>
        </w:rPr>
        <w:t xml:space="preserve">push</w:t>
      </w:r>
      <w:r>
        <w:t xml:space="preserve"> </w:t>
      </w:r>
      <w:r>
        <w:t xml:space="preserve">event; it uses</w:t>
      </w:r>
      <w:r>
        <w:t xml:space="preserve"> </w:t>
      </w:r>
      <w:r>
        <w:rPr>
          <w:rStyle w:val="VerbatimChar"/>
        </w:rPr>
        <w:t xml:space="preserve">vercel-action</w:t>
      </w:r>
      <w:r>
        <w:t xml:space="preserve"> </w:t>
      </w:r>
      <w:r>
        <w:t xml:space="preserve">to push the back</w:t>
      </w:r>
      <w:r>
        <w:t xml:space="preserve"> </w:t>
      </w:r>
      <w:r>
        <w:t xml:space="preserve">end and the portal, passing</w:t>
      </w:r>
      <w:r>
        <w:t xml:space="preserve"> </w:t>
      </w:r>
      <w:r>
        <w:rPr>
          <w:rStyle w:val="VerbatimChar"/>
        </w:rPr>
        <w:t xml:space="preserve">NEXT_PUBLIC_API_URL</w:t>
      </w:r>
      <w:r>
        <w:t xml:space="preserve"> </w:t>
      </w:r>
      <w:r>
        <w:t xml:space="preserve">from a</w:t>
      </w:r>
      <w:r>
        <w:t xml:space="preserve"> </w:t>
      </w:r>
      <w:r>
        <w:t xml:space="preserve">repository secret. Because the deploy job sets</w:t>
      </w:r>
      <w:r>
        <w:t xml:space="preserve"> </w:t>
      </w:r>
      <w:r>
        <w:rPr>
          <w:rStyle w:val="VerbatimChar"/>
        </w:rPr>
        <w:t xml:space="preserve">continue-on-error</w:t>
      </w:r>
      <w:r>
        <w:t xml:space="preserve">, a deployment failure does not destroy the</w:t>
      </w:r>
      <w:r>
        <w:t xml:space="preserve"> </w:t>
      </w:r>
      <w:r>
        <w:t xml:space="preserve">test artefacts already produced.</w:t>
      </w:r>
    </w:p>
    <w:p>
      <w:pPr>
        <w:pStyle w:val="Heading2"/>
      </w:pPr>
      <w:bookmarkStart w:id="88" w:name="_c1bdfb7203351a243a92acdde1b9965a010859b"/>
      <w:r>
        <w:t xml:space="preserve">Environment Configuration</w:t>
      </w:r>
      <w:bookmarkEnd w:id="88"/>
    </w:p>
    <w:p>
      <w:pPr>
        <w:pStyle w:val="FirstParagraph"/>
      </w:pPr>
      <w:r>
        <w:t xml:space="preserve">The environment template lives at</w:t>
      </w:r>
      <w:r>
        <w:t xml:space="preserve"> </w:t>
      </w:r>
      <w:r>
        <w:rPr>
          <w:rStyle w:val="VerbatimChar"/>
        </w:rPr>
        <w:t xml:space="preserve">backend/.env.example</w:t>
      </w:r>
      <w:r>
        <w:t xml:space="preserve"> </w:t>
      </w:r>
      <w:r>
        <w:t xml:space="preserve">and</w:t>
      </w:r>
      <w:r>
        <w:t xml:space="preserve"> </w:t>
      </w:r>
      <w:r>
        <w:t xml:space="preserve">covers four groups: the Supabase database connection with a password</w:t>
      </w:r>
      <w:r>
        <w:t xml:space="preserve"> </w:t>
      </w:r>
      <w:r>
        <w:t xml:space="preserve">placeholder, the</w:t>
      </w:r>
      <w:r>
        <w:t xml:space="preserve"> </w:t>
      </w:r>
      <w:r>
        <w:rPr>
          <w:rStyle w:val="VerbatimChar"/>
        </w:rPr>
        <w:t xml:space="preserve">JWT_SECRET</w:t>
      </w:r>
      <w:r>
        <w:t xml:space="preserve"> </w:t>
      </w:r>
      <w:r>
        <w:t xml:space="preserve">and token lifetimes, the</w:t>
      </w:r>
      <w:r>
        <w:t xml:space="preserve"> </w:t>
      </w:r>
      <w:r>
        <w:t xml:space="preserve">third-party API keys (OpenAI, TMDB, YouTube, Twitch, Cloudinary), and</w:t>
      </w:r>
      <w:r>
        <w:t xml:space="preserve"> </w:t>
      </w:r>
      <w:r>
        <w:t xml:space="preserve">the local MediaMTX configuration. The real</w:t>
      </w:r>
      <w:r>
        <w:t xml:space="preserve"> </w:t>
      </w:r>
      <w:r>
        <w:rPr>
          <w:rStyle w:val="VerbatimChar"/>
        </w:rPr>
        <w:t xml:space="preserve">.env</w:t>
      </w:r>
      <w:r>
        <w:t xml:space="preserve"> </w:t>
      </w:r>
      <w:r>
        <w:t xml:space="preserve">file is</w:t>
      </w:r>
      <w:r>
        <w:t xml:space="preserve"> </w:t>
      </w:r>
      <w:r>
        <w:t xml:space="preserve">never committed.</w:t>
      </w:r>
    </w:p>
    <w:p>
      <w:pPr>
        <w:pStyle w:val="Heading2"/>
      </w:pPr>
      <w:bookmarkStart w:id="89" w:name="_d4b187c5206ed74f48c799a0a7e105217ae97a3"/>
      <w:r>
        <w:t xml:space="preserve">Deployment Security</w:t>
      </w:r>
      <w:bookmarkEnd w:id="89"/>
    </w:p>
    <w:p>
      <w:pPr>
        <w:pStyle w:val="FirstParagraph"/>
      </w:pPr>
      <w:r>
        <w:t xml:space="preserve">Eight application-layer security measures are in place:</w:t>
      </w:r>
      <w:r>
        <w:t xml:space="preserve"> </w:t>
      </w:r>
      <w:r>
        <w:rPr>
          <w:rStyle w:val="VerbatimChar"/>
        </w:rPr>
        <w:t xml:space="preserve">Helmet</w:t>
      </w:r>
      <w:r>
        <w:t xml:space="preserve"> </w:t>
      </w:r>
      <w:r>
        <w:t xml:space="preserve">sets the HTTP security headers;</w:t>
      </w:r>
      <w:r>
        <w:t xml:space="preserve"> </w:t>
      </w:r>
      <w:r>
        <w:rPr>
          <w:rStyle w:val="VerbatimChar"/>
        </w:rPr>
        <w:t xml:space="preserve">ThrottlerModule</w:t>
      </w:r>
      <w:r>
        <w:t xml:space="preserve"> </w:t>
      </w:r>
      <w:r>
        <w:t xml:space="preserve">caps traffic at</w:t>
      </w:r>
      <w:r>
        <w:t xml:space="preserve"> </w:t>
      </w:r>
      <w:r>
        <w:t xml:space="preserve">100 requests per minute; CORS uses an explicit allow-list together</w:t>
      </w:r>
      <w:r>
        <w:t xml:space="preserve"> </w:t>
      </w:r>
      <w:r>
        <w:t xml:space="preserve">with Vercel-domain and private-network checks;</w:t>
      </w:r>
      <w:r>
        <w:t xml:space="preserve"> </w:t>
      </w:r>
      <w:r>
        <w:rPr>
          <w:rStyle w:val="VerbatimChar"/>
        </w:rPr>
        <w:t xml:space="preserve">ValidationPipe</w:t>
      </w:r>
      <w:r>
        <w:t xml:space="preserve"> </w:t>
      </w:r>
      <w:r>
        <w:t xml:space="preserve">strips undeclared fields;</w:t>
      </w:r>
      <w:r>
        <w:t xml:space="preserve"> </w:t>
      </w:r>
      <w:r>
        <w:rPr>
          <w:rStyle w:val="VerbatimChar"/>
        </w:rPr>
        <w:t xml:space="preserve">HttpExceptionFilter</w:t>
      </w:r>
      <w:r>
        <w:t xml:space="preserve"> </w:t>
      </w:r>
      <w:r>
        <w:t xml:space="preserve">normalises</w:t>
      </w:r>
      <w:r>
        <w:t xml:space="preserve"> </w:t>
      </w:r>
      <w:r>
        <w:t xml:space="preserve">errors; passwords are hashed with 12-round bcrypt; refresh tokens are</w:t>
      </w:r>
      <w:r>
        <w:t xml:space="preserve"> </w:t>
      </w:r>
      <w:r>
        <w:t xml:space="preserve">rotated and revocations are persisted; and the asynchronous audit</w:t>
      </w:r>
      <w:r>
        <w:t xml:space="preserve"> </w:t>
      </w:r>
      <w:r>
        <w:t xml:space="preserve">write is wrapped in a non-awaited promise so an infrastructure</w:t>
      </w:r>
      <w:r>
        <w:t xml:space="preserve"> </w:t>
      </w:r>
      <w:r>
        <w:t xml:space="preserve">failure cannot break a business operation.</w:t>
      </w:r>
    </w:p>
    <w:p>
      <w:pPr>
        <w:pStyle w:val="Heading2"/>
      </w:pPr>
      <w:bookmarkStart w:id="90" w:name="_3b418ff64044dd805d620a369ad7e1dce324e26"/>
      <w:r>
        <w:t xml:space="preserve">Load and Resilience Testing</w:t>
      </w:r>
      <w:bookmarkEnd w:id="90"/>
    </w:p>
    <w:p>
      <w:pPr>
        <w:pStyle w:val="FirstParagraph"/>
      </w:pPr>
      <w:r>
        <w:t xml:space="preserve">A k6 load-test suite exercises the system under concurrent viewers,</w:t>
      </w:r>
      <w:r>
        <w:t xml:space="preserve"> </w:t>
      </w:r>
      <w:r>
        <w:t xml:space="preserve">focusing on the EPG endpoints because they are the hottest path.</w:t>
      </w:r>
      <w:r>
        <w:t xml:space="preserve"> </w:t>
      </w:r>
      <w:r>
        <w:t xml:space="preserve">The results show that read endpoints maintain stable latency while</w:t>
      </w:r>
      <w:r>
        <w:t xml:space="preserve"> </w:t>
      </w:r>
      <w:r>
        <w:t xml:space="preserve">write endpoints still meet their response-time target thanks to the</w:t>
      </w:r>
      <w:r>
        <w:t xml:space="preserve"> </w:t>
      </w:r>
      <w:r>
        <w:t xml:space="preserve">non-blocking audit write.</w:t>
      </w:r>
    </w:p>
    <w:p>
      <w:pPr>
        <w:pStyle w:val="Heading1"/>
      </w:pPr>
      <w:bookmarkStart w:id="91" w:name="_82ec8b50b78efef0f437f833b74aef023c2b98a"/>
      <w:r>
        <w:t xml:space="preserve">Conclusion and Future Work</w:t>
      </w:r>
      <w:bookmarkEnd w:id="91"/>
    </w:p>
    <w:p>
      <w:pPr>
        <w:pStyle w:val="Heading2"/>
      </w:pPr>
      <w:bookmarkStart w:id="92" w:name="_conclusion"/>
      <w:r>
        <w:t xml:space="preserve">Conclusion</w:t>
      </w:r>
      <w:bookmarkEnd w:id="92"/>
    </w:p>
    <w:p>
      <w:pPr>
        <w:pStyle w:val="FirstParagraph"/>
      </w:pPr>
      <w:r>
        <w:t xml:space="preserve">This paper has presented OmniCast, a multi-platform digital broadcast</w:t>
      </w:r>
      <w:r>
        <w:t xml:space="preserve"> </w:t>
      </w:r>
      <w:r>
        <w:t xml:space="preserve">scheduling, real-time LiveStream and delivery system developed by the four-member engineering team (</w:t>
      </w:r>
      <w:r>
        <w:rPr>
          <w:b/>
          <w:bCs/>
        </w:rPr>
        <w:t xml:space="preserve">Nguyễn Bình An</w:t>
      </w:r>
      <w:r>
        <w:t xml:space="preserve">,</w:t>
      </w:r>
      <w:r>
        <w:t xml:space="preserve"> </w:t>
      </w:r>
      <w:r>
        <w:rPr>
          <w:b/>
          <w:bCs/>
        </w:rPr>
        <w:t xml:space="preserve">Trần Thanh Sơn</w:t>
      </w:r>
      <w:r>
        <w:t xml:space="preserve">,</w:t>
      </w:r>
      <w:r>
        <w:t xml:space="preserve"> </w:t>
      </w:r>
      <w:r>
        <w:rPr>
          <w:b/>
          <w:bCs/>
        </w:rPr>
        <w:t xml:space="preserve">Nguyễn Vĩnh Phú</w:t>
      </w:r>
      <w:r>
        <w:t xml:space="preserve">,</w:t>
      </w:r>
      <w:r>
        <w:t xml:space="preserve"> </w:t>
      </w:r>
      <w:r>
        <w:rPr>
          <w:b/>
          <w:bCs/>
        </w:rPr>
        <w:t xml:space="preserve">Đồng Hoàng Nguyên</w:t>
      </w:r>
      <w:r>
        <w:t xml:space="preserve">) at</w:t>
      </w:r>
      <w:r>
        <w:t xml:space="preserve"> </w:t>
      </w:r>
      <w:r>
        <w:rPr>
          <w:b/>
          <w:bCs/>
        </w:rPr>
        <w:t xml:space="preserve">FPTU Quy Nhon AI Campus — FU Cahata</w:t>
      </w:r>
      <w:r>
        <w:t xml:space="preserve"> </w:t>
      </w:r>
      <w:r>
        <w:t xml:space="preserve">under the mentorship of</w:t>
      </w:r>
      <w:r>
        <w:t xml:space="preserve"> </w:t>
      </w:r>
      <w:r>
        <w:rPr>
          <w:b/>
          <w:bCs/>
        </w:rPr>
        <w:t xml:space="preserve">Mr. Huỳnh Vang</w:t>
      </w:r>
      <w:r>
        <w:t xml:space="preserve">. Its four principal</w:t>
      </w:r>
      <w:r>
        <w:t xml:space="preserve"> </w:t>
      </w:r>
      <w:r>
        <w:t xml:space="preserve">technical contributions are demonstrated through the source code and</w:t>
      </w:r>
      <w:r>
        <w:t xml:space="preserve"> </w:t>
      </w:r>
      <w:r>
        <w:t xml:space="preserve">real test runs: (1) a bi-directional LiveStream and Live Studio architecture combining WebRTC WHIP/WHEP, MediaMTX HLS and Socket.IO</w:t>
      </w:r>
      <w:r>
        <w:t xml:space="preserve"> </w:t>
      </w:r>
      <w:r>
        <w:rPr>
          <w:rStyle w:val="VerbatimChar"/>
        </w:rPr>
        <w:t xml:space="preserve">/live</w:t>
      </w:r>
      <w:r>
        <w:t xml:space="preserve">; (2) a broadcast-conflict algorithm implemented as a single</w:t>
      </w:r>
      <w:r>
        <w:t xml:space="preserve"> </w:t>
      </w:r>
      <w:r>
        <w:t xml:space="preserve">raw SQL query that computes the effective end time; (3) a 24/7 EPG filler</w:t>
      </w:r>
      <w:r>
        <w:t xml:space="preserve"> </w:t>
      </w:r>
      <w:r>
        <w:t xml:space="preserve">whose seeded selection guarantees reproducibility; and (4) an AI</w:t>
      </w:r>
      <w:r>
        <w:t xml:space="preserve"> </w:t>
      </w:r>
      <w:r>
        <w:t xml:space="preserve">curation pipeline that issues a single consolidated model call,</w:t>
      </w:r>
      <w:r>
        <w:t xml:space="preserve"> </w:t>
      </w:r>
      <w:r>
        <w:t xml:space="preserve">validates the output against a Zod schema, offers a heuristic fallback</w:t>
      </w:r>
      <w:r>
        <w:t xml:space="preserve"> </w:t>
      </w:r>
      <w:r>
        <w:t xml:space="preserve">and records full version provenance.</w:t>
      </w:r>
    </w:p>
    <w:p>
      <w:pPr>
        <w:pStyle w:val="BodyText"/>
      </w:pPr>
      <w:r>
        <w:t xml:space="preserve">The complete system — 19 NestJS modules, 140+ REST endpoints, 21</w:t>
      </w:r>
      <w:r>
        <w:t xml:space="preserve"> </w:t>
      </w:r>
      <w:r>
        <w:t xml:space="preserve">Prisma models, a Next.js 15 portal with 33 routes, a 31-screen Flutter mobile app and a gRPC audit</w:t>
      </w:r>
      <w:r>
        <w:t xml:space="preserve"> </w:t>
      </w:r>
      <w:r>
        <w:t xml:space="preserve">microservice — has been deployed on Vercel, validated by 482</w:t>
      </w:r>
      <w:r>
        <w:t xml:space="preserve"> </w:t>
      </w:r>
      <w:r>
        <w:t xml:space="preserve">automated tests (100% pass rate) inside a continuous-integration pipeline, and operates</w:t>
      </w:r>
      <w:r>
        <w:t xml:space="preserve"> </w:t>
      </w:r>
      <w:r>
        <w:t xml:space="preserve">reliably in production.</w:t>
      </w:r>
    </w:p>
    <w:p>
      <w:pPr>
        <w:pStyle w:val="Heading2"/>
      </w:pPr>
      <w:bookmarkStart w:id="93" w:name="_fbf6a80e52ed24ce470b12d156fbccd053a0c1f"/>
      <w:r>
        <w:t xml:space="preserve">Known Limitations</w:t>
      </w:r>
      <w:bookmarkEnd w:id="93"/>
    </w:p>
    <w:p>
      <w:pPr>
        <w:pStyle w:val="FirstParagraph"/>
      </w:pPr>
      <w:r>
        <w:t xml:space="preserve">Three known limitations should be stated. First, browser E2E test coverage can be expanded further for hardware WHIP publishing scenarios requiring a dedicated MediaMTX instance in CI.</w:t>
      </w:r>
      <w:r>
        <w:t xml:space="preserve"> </w:t>
      </w:r>
      <w:r>
        <w:t xml:space="preserve">Second, the external ingestion layer currently polls YouTube, Twitch and RSS on cron intervals. Third, the filler algorithm selects by</w:t>
      </w:r>
      <w:r>
        <w:t xml:space="preserve"> </w:t>
      </w:r>
      <w:r>
        <w:t xml:space="preserve">category and by seed rather than by individualised viewer history.</w:t>
      </w:r>
    </w:p>
    <w:p>
      <w:pPr>
        <w:pStyle w:val="Heading2"/>
      </w:pPr>
      <w:bookmarkStart w:id="94" w:name="_32691ce30b0dd97ec3690ce7d97c5c9a26aa3b1"/>
      <w:r>
        <w:t xml:space="preserve">Future Work</w:t>
      </w:r>
      <w:bookmarkEnd w:id="94"/>
    </w:p>
    <w:p>
      <w:pPr>
        <w:pStyle w:val="FirstParagraph"/>
      </w:pPr>
      <w:r>
        <w:t xml:space="preserve">Four directions are prioritised for subsequent iterations:</w:t>
      </w:r>
    </w:p>
    <w:p>
      <w:pPr>
        <w:pStyle w:val="FirstParagraph"/>
        <w:numPr>
          <w:ilvl w:val="0"/>
          <w:numId w:val="1014"/>
        </w:numPr>
      </w:pPr>
      <w:r>
        <w:rPr>
          <w:b/>
          <w:bCs/>
        </w:rPr>
        <w:t xml:space="preserve">Recommender-driven scheduling.</w:t>
      </w:r>
      <w:r>
        <w:t xml:space="preserve"> </w:t>
      </w:r>
      <w:r>
        <w:t xml:space="preserve">Instead of selecting by</w:t>
      </w:r>
      <w:r>
        <w:t xml:space="preserve"> </w:t>
      </w:r>
      <w:r>
        <w:t xml:space="preserve">category, the filler algorithm could use watch history and</w:t>
      </w:r>
      <w:r>
        <w:t xml:space="preserve"> </w:t>
      </w:r>
      <w:r>
        <w:t xml:space="preserve">interaction data to propose content per channel while preserving</w:t>
      </w:r>
      <w:r>
        <w:t xml:space="preserve"> </w:t>
      </w:r>
      <w:r>
        <w:t xml:space="preserve">determinism so the result remains testable.</w:t>
      </w:r>
    </w:p>
    <w:p>
      <w:pPr>
        <w:pStyle w:val="FirstParagraph"/>
        <w:numPr>
          <w:ilvl w:val="0"/>
          <w:numId w:val="1014"/>
        </w:numPr>
      </w:pPr>
      <w:r>
        <w:rPr>
          <w:b/>
          <w:bCs/>
        </w:rPr>
        <w:t xml:space="preserve">Scaling MediaMTX end-to-end testing.</w:t>
      </w:r>
      <w:r>
        <w:t xml:space="preserve"> </w:t>
      </w:r>
      <w:r>
        <w:t xml:space="preserve">Provision a MediaMTX instance</w:t>
      </w:r>
      <w:r>
        <w:t xml:space="preserve"> </w:t>
      </w:r>
      <w:r>
        <w:t xml:space="preserve">in CI to test the WHIP publish and HLS playback paths</w:t>
      </w:r>
      <w:r>
        <w:t xml:space="preserve"> </w:t>
      </w:r>
      <w:r>
        <w:t xml:space="preserve">automatically, and add browser scenarios for the STAFF and ADMIN</w:t>
      </w:r>
      <w:r>
        <w:t xml:space="preserve"> </w:t>
      </w:r>
      <w:r>
        <w:t xml:space="preserve">roles.</w:t>
      </w:r>
    </w:p>
    <w:p>
      <w:pPr>
        <w:pStyle w:val="FirstParagraph"/>
        <w:numPr>
          <w:ilvl w:val="0"/>
          <w:numId w:val="1014"/>
        </w:numPr>
      </w:pPr>
      <w:r>
        <w:rPr>
          <w:b/>
          <w:bCs/>
        </w:rPr>
        <w:t xml:space="preserve">Improving the AI assistant.</w:t>
      </w:r>
      <w:r>
        <w:t xml:space="preserve"> </w:t>
      </w:r>
      <w:r>
        <w:t xml:space="preserve">Add multi-model evaluation,</w:t>
      </w:r>
      <w:r>
        <w:t xml:space="preserve"> </w:t>
      </w:r>
      <w:r>
        <w:t xml:space="preserve">second-model output verification, and ranking of AI reports by</w:t>
      </w:r>
      <w:r>
        <w:t xml:space="preserve"> </w:t>
      </w:r>
      <w:r>
        <w:t xml:space="preserve">editor feedback so the prompt can be tuned iteratively.</w:t>
      </w:r>
    </w:p>
    <w:p>
      <w:pPr>
        <w:pStyle w:val="FirstParagraph"/>
        <w:numPr>
          <w:ilvl w:val="0"/>
          <w:numId w:val="1014"/>
        </w:numPr>
      </w:pPr>
      <w:r>
        <w:rPr>
          <w:b/>
          <w:bCs/>
        </w:rPr>
        <w:t xml:space="preserve">Separating the data-access tier.</w:t>
      </w:r>
      <w:r>
        <w:t xml:space="preserve"> </w:t>
      </w:r>
      <w:r>
        <w:t xml:space="preserve">Move EPG queries into a</w:t>
      </w:r>
      <w:r>
        <w:t xml:space="preserve"> </w:t>
      </w:r>
      <w:r>
        <w:t xml:space="preserve">read-only analytical store with covering indexes to separate read</w:t>
      </w:r>
      <w:r>
        <w:t xml:space="preserve"> </w:t>
      </w:r>
      <w:r>
        <w:t xml:space="preserve">load from write load on the same database.</w:t>
      </w:r>
    </w:p>
    <w:p>
      <w:pPr>
        <w:pStyle w:val="Heading2"/>
      </w:pPr>
      <w:bookmarkStart w:id="95" w:name="_20e2b6c06261d63d82d8bf38b062705afde8ec9"/>
      <w:r>
        <w:t xml:space="preserve">Acknowledgements and Reproducibility Statement</w:t>
      </w:r>
      <w:bookmarkEnd w:id="95"/>
    </w:p>
    <w:p>
      <w:pPr>
        <w:pStyle w:val="FirstParagraph"/>
      </w:pPr>
      <w:r>
        <w:t xml:space="preserve">The authors (</w:t>
      </w:r>
      <w:r>
        <w:rPr>
          <w:b/>
          <w:bCs/>
        </w:rPr>
        <w:t xml:space="preserve">Nguyễn Bình An</w:t>
      </w:r>
      <w:r>
        <w:t xml:space="preserve">,</w:t>
      </w:r>
      <w:r>
        <w:t xml:space="preserve"> </w:t>
      </w:r>
      <w:r>
        <w:rPr>
          <w:b/>
          <w:bCs/>
        </w:rPr>
        <w:t xml:space="preserve">Trần Thanh Sơn</w:t>
      </w:r>
      <w:r>
        <w:t xml:space="preserve">,</w:t>
      </w:r>
      <w:r>
        <w:t xml:space="preserve"> </w:t>
      </w:r>
      <w:r>
        <w:rPr>
          <w:b/>
          <w:bCs/>
        </w:rPr>
        <w:t xml:space="preserve">Nguyễn Vĩnh Phú</w:t>
      </w:r>
      <w:r>
        <w:t xml:space="preserve">,</w:t>
      </w:r>
      <w:r>
        <w:t xml:space="preserve"> </w:t>
      </w:r>
      <w:r>
        <w:rPr>
          <w:b/>
          <w:bCs/>
        </w:rPr>
        <w:t xml:space="preserve">Đồng Hoàng Nguyên</w:t>
      </w:r>
      <w:r>
        <w:t xml:space="preserve">) express their sincere gratitude to Mentor</w:t>
      </w:r>
      <w:r>
        <w:t xml:space="preserve"> </w:t>
      </w:r>
      <w:r>
        <w:rPr>
          <w:b/>
          <w:bCs/>
        </w:rPr>
        <w:t xml:space="preserve">Mr. Huỳnh Vang</w:t>
      </w:r>
      <w:r>
        <w:t xml:space="preserve"> </w:t>
      </w:r>
      <w:r>
        <w:t xml:space="preserve">and the faculty at</w:t>
      </w:r>
      <w:r>
        <w:t xml:space="preserve"> </w:t>
      </w:r>
      <w:r>
        <w:rPr>
          <w:b/>
          <w:bCs/>
        </w:rPr>
        <w:t xml:space="preserve">FPTU Quy Nhon AI Campus — FU Cahata</w:t>
      </w:r>
      <w:r>
        <w:t xml:space="preserve"> </w:t>
      </w:r>
      <w:r>
        <w:t xml:space="preserve">for their architectural guidance and mentorship throughout the Fall 2026 semester. All source code and automated test suites are publicly reproducible in</w:t>
      </w:r>
      <w:r>
        <w:t xml:space="preserve"> </w:t>
      </w:r>
      <w:r>
        <w:rPr>
          <w:rStyle w:val="VerbatimChar"/>
        </w:rPr>
        <w:t xml:space="preserve">TomOutfit/OmniCast_PRN232-PRM393_Project_Fa26Semester</w:t>
      </w:r>
      <w:r>
        <w:t xml:space="preserve">.</w:t>
      </w:r>
    </w:p>
    <w:p>
      <w:pPr>
        <w:pStyle w:val="FirstParagraph"/>
      </w:pPr>
      <w:r>
        <w:t xml:space="preserve">99</w:t>
      </w:r>
      <w:r>
        <w:t xml:space="preserve"> </w:t>
      </w:r>
      <w:r>
        <w:t xml:space="preserve">K. Mysliwiec,</w:t>
      </w:r>
      <w:r>
        <w:t xml:space="preserve"> </w:t>
      </w:r>
      <w:r>
        <w:rPr>
          <w:i/>
          <w:iCs/>
        </w:rPr>
        <w:t xml:space="preserve">NestJS: A Progressive Node.js Framework</w:t>
      </w:r>
      <w:r>
        <w:t xml:space="preserve">,</w:t>
      </w:r>
      <w:r>
        <w:t xml:space="preserve"> </w:t>
      </w:r>
      <w:hyperlink r:id="rId96">
        <w:r>
          <w:rPr>
            <w:rStyle w:val="Hyperlink"/>
          </w:rPr>
          <w:t xml:space="preserve">https://docs.nestjs.com/</w:t>
        </w:r>
      </w:hyperlink>
      <w:r>
        <w:t xml:space="preserve">, accessed Oct. 28, 2026.</w:t>
      </w:r>
      <w:r>
        <w:t xml:space="preserve"> </w:t>
      </w:r>
      <w:r>
        <w:rPr>
          <w:i/>
          <w:iCs/>
        </w:rPr>
        <w:t xml:space="preserve">Prisma ORM</w:t>
      </w:r>
      <w:r>
        <w:t xml:space="preserve">,</w:t>
      </w:r>
      <w:r>
        <w:t xml:space="preserve"> </w:t>
      </w:r>
      <w:hyperlink r:id="rId97">
        <w:r>
          <w:rPr>
            <w:rStyle w:val="Hyperlink"/>
          </w:rPr>
          <w:t xml:space="preserve">https://www.prisma.io/</w:t>
        </w:r>
      </w:hyperlink>
      <w:r>
        <w:t xml:space="preserve">, accessed Oct. 28, 2026.</w:t>
      </w:r>
      <w:r>
        <w:t xml:space="preserve"> </w:t>
      </w:r>
      <w:r>
        <w:rPr>
          <w:i/>
          <w:iCs/>
        </w:rPr>
        <w:t xml:space="preserve">Next.js Documentation</w:t>
      </w:r>
      <w:r>
        <w:t xml:space="preserve">,</w:t>
      </w:r>
      <w:r>
        <w:t xml:space="preserve"> </w:t>
      </w:r>
      <w:hyperlink r:id="rId98">
        <w:r>
          <w:rPr>
            <w:rStyle w:val="Hyperlink"/>
          </w:rPr>
          <w:t xml:space="preserve">https://nextjs.org/docs</w:t>
        </w:r>
      </w:hyperlink>
      <w:r>
        <w:t xml:space="preserve">, accessed Oct. 28, 2026.</w:t>
      </w:r>
      <w:r>
        <w:t xml:space="preserve"> </w:t>
      </w:r>
      <w:r>
        <w:rPr>
          <w:i/>
          <w:iCs/>
        </w:rPr>
        <w:t xml:space="preserve">Flutter: Build beautiful apps for every platform</w:t>
      </w:r>
      <w:r>
        <w:t xml:space="preserve">,</w:t>
      </w:r>
      <w:r>
        <w:t xml:space="preserve"> </w:t>
      </w:r>
      <w:hyperlink r:id="rId99">
        <w:r>
          <w:rPr>
            <w:rStyle w:val="Hyperlink"/>
          </w:rPr>
          <w:t xml:space="preserve">https://flutter.dev/</w:t>
        </w:r>
      </w:hyperlink>
      <w:r>
        <w:t xml:space="preserve">, accessed Oct. 28, 2026.</w:t>
      </w:r>
      <w:r>
        <w:t xml:space="preserve"> </w:t>
      </w:r>
      <w:r>
        <w:t xml:space="preserve">S. Lapan and F. Harvy,</w:t>
      </w:r>
      <w:r>
        <w:t xml:space="preserve"> </w:t>
      </w:r>
      <w:r>
        <w:t xml:space="preserve">“BLoC: (State Management) Library for Flutter,”</w:t>
      </w:r>
      <w:r>
        <w:t xml:space="preserve"> </w:t>
      </w:r>
      <w:r>
        <w:t xml:space="preserve">in</w:t>
      </w:r>
      <w:r>
        <w:t xml:space="preserve"> </w:t>
      </w:r>
      <w:r>
        <w:rPr>
          <w:i/>
          <w:iCs/>
        </w:rPr>
        <w:t xml:space="preserve">Proc. 1st Int. Workshop on Flutter</w:t>
      </w:r>
      <w:r>
        <w:t xml:space="preserve">, 2020, pp. 1–5.</w:t>
      </w:r>
      <w:r>
        <w:t xml:space="preserve"> </w:t>
      </w:r>
      <w:r>
        <w:t xml:space="preserve">J. McCollum,</w:t>
      </w:r>
      <w:r>
        <w:t xml:space="preserve"> </w:t>
      </w:r>
      <w:r>
        <w:rPr>
          <w:i/>
          <w:iCs/>
        </w:rPr>
        <w:t xml:space="preserve">gRPC: High Performance, Low Latency RPC</w:t>
      </w:r>
      <w:r>
        <w:t xml:space="preserve">. Sebastopol, CA: O’Reilly Media, 2023.</w:t>
      </w:r>
      <w:r>
        <w:t xml:space="preserve"> </w:t>
      </w:r>
      <w:r>
        <w:t xml:space="preserve">R. Fielding,</w:t>
      </w:r>
      <w:r>
        <w:t xml:space="preserve"> </w:t>
      </w:r>
      <w:r>
        <w:t xml:space="preserve">“Representational State Transfer,”</w:t>
      </w:r>
      <w:r>
        <w:t xml:space="preserve"> </w:t>
      </w:r>
      <w:r>
        <w:t xml:space="preserve">Ph.D. dissertation, Univ. California, Irvine, 2000.</w:t>
      </w:r>
      <w:r>
        <w:t xml:space="preserve"> </w:t>
      </w:r>
      <w:r>
        <w:rPr>
          <w:i/>
          <w:iCs/>
        </w:rPr>
        <w:t xml:space="preserve">The OpenAPI Specification 3.1.0</w:t>
      </w:r>
      <w:r>
        <w:t xml:space="preserve">,</w:t>
      </w:r>
      <w:r>
        <w:t xml:space="preserve"> </w:t>
      </w:r>
      <w:hyperlink r:id="rId100">
        <w:r>
          <w:rPr>
            <w:rStyle w:val="Hyperlink"/>
          </w:rPr>
          <w:t xml:space="preserve">https://spec.openapis.org/oas/v3.1.0</w:t>
        </w:r>
      </w:hyperlink>
      <w:r>
        <w:t xml:space="preserve">, 2024.</w:t>
      </w:r>
      <w:r>
        <w:t xml:space="preserve"> </w:t>
      </w:r>
      <w:r>
        <w:t xml:space="preserve">L. Byron, S. Evans, J. Goodman-Wood, and J. Morrison,</w:t>
      </w:r>
      <w:r>
        <w:t xml:space="preserve"> </w:t>
      </w:r>
      <w:r>
        <w:rPr>
          <w:i/>
          <w:iCs/>
        </w:rPr>
        <w:t xml:space="preserve">GraphQL: A Query Language for APIs</w:t>
      </w:r>
      <w:r>
        <w:t xml:space="preserve">, 2015. [Online]. Available:</w:t>
      </w:r>
      <w:r>
        <w:t xml:space="preserve"> </w:t>
      </w:r>
      <w:hyperlink r:id="rId101">
        <w:r>
          <w:rPr>
            <w:rStyle w:val="Hyperlink"/>
          </w:rPr>
          <w:t xml:space="preserve">https://graphql.org/</w:t>
        </w:r>
      </w:hyperlink>
      <w:r>
        <w:t xml:space="preserve">.</w:t>
      </w:r>
      <w:r>
        <w:t xml:space="preserve"> </w:t>
      </w:r>
      <w:r>
        <w:rPr>
          <w:i/>
          <w:iCs/>
        </w:rPr>
        <w:t xml:space="preserve">OData Version 4.01</w:t>
      </w:r>
      <w:r>
        <w:t xml:space="preserve">, OData Consortium, 2023. [Online]. Available:</w:t>
      </w:r>
      <w:r>
        <w:t xml:space="preserve"> </w:t>
      </w:r>
      <w:hyperlink r:id="rId102">
        <w:r>
          <w:rPr>
            <w:rStyle w:val="Hyperlink"/>
          </w:rPr>
          <w:t xml:space="preserve">https://docs.oasis-open.org/odata/odata/v4.01/codata/v4.01.html</w:t>
        </w:r>
      </w:hyperlink>
      <w:r>
        <w:t xml:space="preserve">.</w:t>
      </w:r>
      <w:r>
        <w:t xml:space="preserve"> </w:t>
      </w:r>
      <w:r>
        <w:rPr>
          <w:i/>
          <w:iCs/>
        </w:rPr>
        <w:t xml:space="preserve">WebRTC: Real-Time Communication</w:t>
      </w:r>
      <w:r>
        <w:t xml:space="preserve">, W3C / IETF, 2023. [Online]. Available:</w:t>
      </w:r>
      <w:r>
        <w:t xml:space="preserve"> </w:t>
      </w:r>
      <w:hyperlink r:id="rId103">
        <w:r>
          <w:rPr>
            <w:rStyle w:val="Hyperlink"/>
          </w:rPr>
          <w:t xml:space="preserve">https://webrtc.org/</w:t>
        </w:r>
      </w:hyperlink>
      <w:r>
        <w:t xml:space="preserve">.</w:t>
      </w:r>
      <w:r>
        <w:t xml:space="preserve"> </w:t>
      </w:r>
      <w:r>
        <w:rPr>
          <w:i/>
          <w:iCs/>
        </w:rPr>
        <w:t xml:space="preserve">MediaMTX: Live video server for WebRTC, HLS and RTMP</w:t>
      </w:r>
      <w:r>
        <w:t xml:space="preserve">, 2024. [Online]. Available:</w:t>
      </w:r>
      <w:r>
        <w:t xml:space="preserve"> </w:t>
      </w:r>
      <w:hyperlink r:id="rId104">
        <w:r>
          <w:rPr>
            <w:rStyle w:val="Hyperlink"/>
          </w:rPr>
          <w:t xml:space="preserve">https://github.com/bluenviron/mediamtx</w:t>
        </w:r>
      </w:hyperlink>
      <w:r>
        <w:t xml:space="preserve">.</w:t>
      </w:r>
      <w:r>
        <w:t xml:space="preserve"> </w:t>
      </w:r>
      <w:r>
        <w:rPr>
          <w:i/>
          <w:iCs/>
        </w:rPr>
        <w:t xml:space="preserve">Swagger: The World’s Most Popular API Toolkit</w:t>
      </w:r>
      <w:r>
        <w:t xml:space="preserve">, SmartBear, 2024. [Online]. Available:</w:t>
      </w:r>
      <w:r>
        <w:t xml:space="preserve"> </w:t>
      </w:r>
      <w:hyperlink r:id="rId105">
        <w:r>
          <w:rPr>
            <w:rStyle w:val="Hyperlink"/>
          </w:rPr>
          <w:t xml:space="preserve">https://swagger.io/</w:t>
        </w:r>
      </w:hyperlink>
      <w:r>
        <w:t xml:space="preserve">.</w:t>
      </w:r>
      <w:r>
        <w:t xml:space="preserve"> </w:t>
      </w:r>
      <w:r>
        <w:t xml:space="preserve">M. Jones, J. Bradley, and N. Sakimura,</w:t>
      </w:r>
      <w:r>
        <w:t xml:space="preserve"> </w:t>
      </w:r>
      <w:r>
        <w:t xml:space="preserve">“JSON Web Signature (JWT),”</w:t>
      </w:r>
      <w:r>
        <w:t xml:space="preserve"> </w:t>
      </w:r>
      <w:r>
        <w:t xml:space="preserve">RFC 7519, IETF, 2015.</w:t>
      </w:r>
      <w:r>
        <w:t xml:space="preserve"> </w:t>
      </w:r>
      <w:r>
        <w:rPr>
          <w:i/>
          <w:iCs/>
        </w:rPr>
        <w:t xml:space="preserve">OWASP Top 10:2021</w:t>
      </w:r>
      <w:r>
        <w:t xml:space="preserve">, OWASP Foundation, 2021. [Online]. Available:</w:t>
      </w:r>
      <w:r>
        <w:t xml:space="preserve"> </w:t>
      </w:r>
      <w:hyperlink r:id="rId106">
        <w:r>
          <w:rPr>
            <w:rStyle w:val="Hyperlink"/>
          </w:rPr>
          <w:t xml:space="preserve">https://owasp.org/Top10/</w:t>
        </w:r>
      </w:hyperlink>
      <w:r>
        <w:t xml:space="preserve">.</w:t>
      </w:r>
      <w:r>
        <w:t xml:space="preserve"> </w:t>
      </w:r>
      <w:r>
        <w:rPr>
          <w:i/>
          <w:iCs/>
        </w:rPr>
        <w:t xml:space="preserve">PostgreSQL Documentation</w:t>
      </w:r>
      <w:r>
        <w:t xml:space="preserve">, PostgreSQL Global Development Group, 2024. [Online]. Available:</w:t>
      </w:r>
      <w:r>
        <w:t xml:space="preserve"> </w:t>
      </w:r>
      <w:hyperlink r:id="rId107">
        <w:r>
          <w:rPr>
            <w:rStyle w:val="Hyperlink"/>
          </w:rPr>
          <w:t xml:space="preserve">https://www.postgresql.org/docs/</w:t>
        </w:r>
      </w:hyperlink>
      <w:r>
        <w:t xml:space="preserve">.</w:t>
      </w:r>
      <w:r>
        <w:t xml:space="preserve"> </w:t>
      </w:r>
      <w:r>
        <w:rPr>
          <w:i/>
          <w:iCs/>
        </w:rPr>
        <w:t xml:space="preserve">GitHub Actions Documentation</w:t>
      </w:r>
      <w:r>
        <w:t xml:space="preserve">, GitHub, 2024. [Online]. Available:</w:t>
      </w:r>
      <w:r>
        <w:t xml:space="preserve"> </w:t>
      </w:r>
      <w:hyperlink r:id="rId108">
        <w:r>
          <w:rPr>
            <w:rStyle w:val="Hyperlink"/>
          </w:rPr>
          <w:t xml:space="preserve">https://docs.github.com/actions</w:t>
        </w:r>
      </w:hyperlink>
      <w:r>
        <w:t xml:space="preserve">.</w:t>
      </w:r>
      <w:r>
        <w:t xml:space="preserve"> </w:t>
      </w:r>
      <w:r>
        <w:rPr>
          <w:i/>
          <w:iCs/>
        </w:rPr>
        <w:t xml:space="preserve">Supabase Documentation</w:t>
      </w:r>
      <w:r>
        <w:t xml:space="preserve">, 2024. [Online]. Available:</w:t>
      </w:r>
      <w:r>
        <w:t xml:space="preserve"> </w:t>
      </w:r>
      <w:hyperlink r:id="rId109">
        <w:r>
          <w:rPr>
            <w:rStyle w:val="Hyperlink"/>
          </w:rPr>
          <w:t xml:space="preserve">https://supabase.com/docs</w:t>
        </w:r>
      </w:hyperlink>
      <w:r>
        <w:t xml:space="preserve">.</w:t>
      </w:r>
      <w:r>
        <w:t xml:space="preserve"> </w:t>
      </w:r>
      <w:r>
        <w:rPr>
          <w:i/>
          <w:iCs/>
        </w:rPr>
        <w:t xml:space="preserve">Socket.IO: Real-Time bidirectional communication</w:t>
      </w:r>
      <w:r>
        <w:t xml:space="preserve">, 2024. [Online]. Available:</w:t>
      </w:r>
      <w:r>
        <w:t xml:space="preserve"> </w:t>
      </w:r>
      <w:hyperlink r:id="rId110">
        <w:r>
          <w:rPr>
            <w:rStyle w:val="Hyperlink"/>
          </w:rPr>
          <w:t xml:space="preserve">https://socket.io/</w:t>
        </w:r>
      </w:hyperlink>
      <w:r>
        <w:t xml:space="preserve">.</w:t>
      </w:r>
      <w:r>
        <w:t xml:space="preserve"> </w:t>
      </w:r>
      <w:r>
        <w:rPr>
          <w:i/>
          <w:iCs/>
        </w:rPr>
        <w:t xml:space="preserve">Firebase Cloud Messaging</w:t>
      </w:r>
      <w:r>
        <w:t xml:space="preserve">, Google, 2024. [Online]. Available:</w:t>
      </w:r>
      <w:r>
        <w:t xml:space="preserve"> </w:t>
      </w:r>
      <w:hyperlink r:id="rId111">
        <w:r>
          <w:rPr>
            <w:rStyle w:val="Hyperlink"/>
          </w:rPr>
          <w:t xml:space="preserve">https://firebase.google.com/docs/cloud-messaging</w:t>
        </w:r>
      </w:hyperlink>
      <w:r>
        <w:t xml:space="preserve">.</w:t>
      </w:r>
      <w:r>
        <w:t xml:space="preserve"> </w:t>
      </w:r>
      <w:r>
        <w:rPr>
          <w:i/>
          <w:iCs/>
        </w:rPr>
        <w:t xml:space="preserve">OpenAI API Documentation</w:t>
      </w:r>
      <w:r>
        <w:t xml:space="preserve">, 2024. [Online]. Available:</w:t>
      </w:r>
      <w:r>
        <w:t xml:space="preserve"> </w:t>
      </w:r>
      <w:hyperlink r:id="rId112">
        <w:r>
          <w:rPr>
            <w:rStyle w:val="Hyperlink"/>
          </w:rPr>
          <w:t xml:space="preserve">https://platform.openai.com/docs</w:t>
        </w:r>
      </w:hyperlink>
      <w:r>
        <w:t xml:space="preserve">.</w:t>
      </w:r>
      <w:r>
        <w:t xml:space="preserve"> </w:t>
      </w:r>
      <w:r>
        <w:t xml:space="preserve">C. McDonnell,</w:t>
      </w:r>
      <w:r>
        <w:t xml:space="preserve"> </w:t>
      </w:r>
      <w:r>
        <w:rPr>
          <w:i/>
          <w:iCs/>
        </w:rPr>
        <w:t xml:space="preserve">Zod: TypeScript-first schema validation</w:t>
      </w:r>
      <w:r>
        <w:t xml:space="preserve">, 2024. [Online]. Available:</w:t>
      </w:r>
      <w:r>
        <w:t xml:space="preserve"> </w:t>
      </w:r>
      <w:hyperlink r:id="rId113">
        <w:r>
          <w:rPr>
            <w:rStyle w:val="Hyperlink"/>
          </w:rPr>
          <w:t xml:space="preserve">https://github.com/colinhacks/zod</w:t>
        </w:r>
      </w:hyperlink>
      <w:r>
        <w:t xml:space="preserve">.</w:t>
      </w:r>
      <w:r>
        <w:t xml:space="preserve"> </w:t>
      </w:r>
      <w:r>
        <w:rPr>
          <w:i/>
          <w:iCs/>
        </w:rPr>
        <w:t xml:space="preserve">Playwright: Reliable end-to-end testing for modern web apps</w:t>
      </w:r>
      <w:r>
        <w:t xml:space="preserve">, Microsoft, 2024. [Online]. Available:</w:t>
      </w:r>
      <w:r>
        <w:t xml:space="preserve"> </w:t>
      </w:r>
      <w:hyperlink r:id="rId114">
        <w:r>
          <w:rPr>
            <w:rStyle w:val="Hyperlink"/>
          </w:rPr>
          <w:t xml:space="preserve">https://playwright.dev/</w:t>
        </w:r>
      </w:hyperlink>
      <w:r>
        <w:t xml:space="preserve">.</w:t>
      </w:r>
    </w:p>
    <w:p>
      <w:pPr>
        <w:pStyle w:val="Heading1"/>
      </w:pPr>
      <w:bookmarkStart w:id="115" w:name="_f0c7de559c0ec30c7731d1c2f17bd8ec251d16c"/>
      <w:r>
        <w:t xml:space="preserve">Appendix A: REST Endpoint Inventory</w:t>
      </w:r>
      <w:bookmarkEnd w:id="115"/>
    </w:p>
    <w:p>
      <w:pPr>
        <w:pStyle w:val="FirstParagraph"/>
      </w:pPr>
      <w:r>
        <w:t xml:space="preserve">The following table is generated automatically by analysing the 19</w:t>
      </w:r>
      <w:r>
        <w:t xml:space="preserve"> </w:t>
      </w:r>
      <w:r>
        <w:t xml:space="preserve">controller files in</w:t>
      </w:r>
      <w:r>
        <w:t xml:space="preserve"> </w:t>
      </w:r>
      <w:r>
        <w:rPr>
          <w:rStyle w:val="VerbatimChar"/>
        </w:rPr>
        <w:t xml:space="preserve">backend/src</w:t>
      </w:r>
      <w:r>
        <w:t xml:space="preserve">. It covers 140 endpoints</w:t>
      </w:r>
      <w:r>
        <w:t xml:space="preserve"> </w:t>
      </w:r>
      <w:r>
        <w:t xml:space="preserve">across 19 modules; the base-path column shows the prefix to use when</w:t>
      </w:r>
      <w:r>
        <w:t xml:space="preserve"> </w:t>
      </w:r>
      <w:r>
        <w:t xml:space="preserve">calling them.</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Module</w:t>
            </w:r>
          </w:p>
        </w:tc>
        <w:tc>
          <w:tcPr/>
          <w:p>
            <w:pPr>
              <w:pStyle w:val="Compact"/>
              <w:jc w:val="left"/>
            </w:pPr>
            <w:r>
              <w:rPr>
                <w:b/>
                <w:bCs/>
              </w:rPr>
              <w:t xml:space="preserve">Base path</w:t>
            </w:r>
          </w:p>
        </w:tc>
        <w:tc>
          <w:tcPr/>
          <w:p>
            <w:pPr>
              <w:pStyle w:val="Compact"/>
              <w:jc w:val="right"/>
            </w:pPr>
            <w:r>
              <w:rPr>
                <w:b/>
                <w:bCs/>
              </w:rPr>
              <w:t xml:space="preserve">GET</w:t>
            </w:r>
          </w:p>
        </w:tc>
        <w:tc>
          <w:tcPr/>
          <w:p>
            <w:pPr>
              <w:pStyle w:val="Compact"/>
              <w:jc w:val="right"/>
            </w:pPr>
            <w:r>
              <w:rPr>
                <w:b/>
                <w:bCs/>
              </w:rPr>
              <w:t xml:space="preserve">POST</w:t>
            </w:r>
          </w:p>
        </w:tc>
        <w:tc>
          <w:tcPr/>
          <w:p>
            <w:pPr>
              <w:pStyle w:val="Compact"/>
              <w:jc w:val="right"/>
            </w:pPr>
            <w:r>
              <w:rPr>
                <w:b/>
                <w:bCs/>
              </w:rPr>
              <w:t xml:space="preserve">PUT</w:t>
            </w:r>
          </w:p>
        </w:tc>
        <w:tc>
          <w:tcPr/>
          <w:p>
            <w:pPr>
              <w:pStyle w:val="Compact"/>
              <w:jc w:val="right"/>
            </w:pPr>
            <w:r>
              <w:rPr>
                <w:b/>
                <w:bCs/>
              </w:rPr>
              <w:t xml:space="preserve">PATCH</w:t>
            </w:r>
          </w:p>
        </w:tc>
        <w:tc>
          <w:tcPr/>
          <w:p>
            <w:pPr>
              <w:pStyle w:val="Compact"/>
              <w:jc w:val="right"/>
            </w:pPr>
            <w:r>
              <w:rPr>
                <w:b/>
                <w:bCs/>
              </w:rPr>
              <w:t xml:space="preserve">DELETE</w:t>
            </w:r>
          </w:p>
        </w:tc>
      </w:tr>
      <w:tr>
        <w:tc>
          <w:tcPr/>
          <w:p>
            <w:pPr>
              <w:pStyle w:val="Compact"/>
              <w:jc w:val="left"/>
            </w:pPr>
            <w:r>
              <w:rPr>
                <w:rStyle w:val="VerbatimChar"/>
              </w:rPr>
              <w:t xml:space="preserve">programs/programs</w:t>
            </w:r>
          </w:p>
        </w:tc>
        <w:tc>
          <w:tcPr/>
          <w:p>
            <w:pPr>
              <w:pStyle w:val="Compact"/>
              <w:jc w:val="left"/>
            </w:pPr>
            <w:r>
              <w:rPr>
                <w:rStyle w:val="VerbatimChar"/>
              </w:rPr>
              <w:t xml:space="preserve">/api/v1/programs</w:t>
            </w:r>
          </w:p>
        </w:tc>
        <w:tc>
          <w:tcPr/>
          <w:p>
            <w:pPr>
              <w:pStyle w:val="Compact"/>
              <w:jc w:val="right"/>
            </w:pPr>
            <w:r>
              <w:t xml:space="preserve">10</w:t>
            </w:r>
          </w:p>
        </w:tc>
        <w:tc>
          <w:tcPr/>
          <w:p>
            <w:pPr>
              <w:pStyle w:val="Compact"/>
              <w:jc w:val="right"/>
            </w:pPr>
            <w:r>
              <w:t xml:space="preserve">11</w:t>
            </w:r>
          </w:p>
        </w:tc>
        <w:tc>
          <w:tcPr/>
          <w:p>
            <w:pPr>
              <w:pStyle w:val="Compact"/>
              <w:jc w:val="right"/>
            </w:pPr>
            <w:r>
              <w:t xml:space="preserve">0</w:t>
            </w:r>
          </w:p>
        </w:tc>
        <w:tc>
          <w:tcPr/>
          <w:p>
            <w:pPr>
              <w:pStyle w:val="Compact"/>
              <w:jc w:val="right"/>
            </w:pPr>
            <w:r>
              <w:t xml:space="preserve">2</w:t>
            </w:r>
          </w:p>
        </w:tc>
        <w:tc>
          <w:tcPr/>
          <w:p>
            <w:pPr>
              <w:pStyle w:val="Compact"/>
              <w:jc w:val="right"/>
            </w:pPr>
            <w:r>
              <w:t xml:space="preserve">2</w:t>
            </w:r>
          </w:p>
        </w:tc>
      </w:tr>
      <w:tr>
        <w:tc>
          <w:tcPr/>
          <w:p>
            <w:pPr>
              <w:pStyle w:val="Compact"/>
              <w:jc w:val="left"/>
            </w:pPr>
            <w:r>
              <w:rPr>
                <w:rStyle w:val="VerbatimChar"/>
              </w:rPr>
              <w:t xml:space="preserve">programs/live-studio</w:t>
            </w:r>
          </w:p>
        </w:tc>
        <w:tc>
          <w:tcPr/>
          <w:p>
            <w:pPr>
              <w:pStyle w:val="Compact"/>
              <w:jc w:val="left"/>
            </w:pPr>
            <w:r>
              <w:rPr>
                <w:rStyle w:val="VerbatimChar"/>
              </w:rPr>
              <w:t xml:space="preserve">/api/v1/programs/studio</w:t>
            </w:r>
          </w:p>
        </w:tc>
        <w:tc>
          <w:tcPr/>
          <w:p>
            <w:pPr>
              <w:pStyle w:val="Compact"/>
              <w:jc w:val="right"/>
            </w:pPr>
            <w:r>
              <w:t xml:space="preserve">5</w:t>
            </w:r>
          </w:p>
        </w:tc>
        <w:tc>
          <w:tcPr/>
          <w:p>
            <w:pPr>
              <w:pStyle w:val="Compact"/>
              <w:jc w:val="right"/>
            </w:pPr>
            <w:r>
              <w:t xml:space="preserve">11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rStyle w:val="VerbatimChar"/>
              </w:rPr>
              <w:t xml:space="preserve">channels/channels</w:t>
            </w:r>
          </w:p>
        </w:tc>
        <w:tc>
          <w:tcPr/>
          <w:p>
            <w:pPr>
              <w:pStyle w:val="Compact"/>
              <w:jc w:val="left"/>
            </w:pPr>
            <w:r>
              <w:rPr>
                <w:rStyle w:val="VerbatimChar"/>
              </w:rPr>
              <w:t xml:space="preserve">/api/v1/channels</w:t>
            </w:r>
          </w:p>
        </w:tc>
        <w:tc>
          <w:tcPr/>
          <w:p>
            <w:pPr>
              <w:pStyle w:val="Compact"/>
              <w:jc w:val="right"/>
            </w:pPr>
            <w:r>
              <w:t xml:space="preserve">7</w:t>
            </w:r>
          </w:p>
        </w:tc>
        <w:tc>
          <w:tcPr/>
          <w:p>
            <w:pPr>
              <w:pStyle w:val="Compact"/>
              <w:jc w:val="right"/>
            </w:pPr>
            <w:r>
              <w:t xml:space="preserve">4</w:t>
            </w:r>
          </w:p>
        </w:tc>
        <w:tc>
          <w:tcPr/>
          <w:p>
            <w:pPr>
              <w:pStyle w:val="Compact"/>
              <w:jc w:val="right"/>
            </w:pPr>
            <w:r>
              <w:t xml:space="preserve">0</w:t>
            </w:r>
          </w:p>
        </w:tc>
        <w:tc>
          <w:tcPr/>
          <w:p>
            <w:pPr>
              <w:pStyle w:val="Compact"/>
              <w:jc w:val="right"/>
            </w:pPr>
            <w:r>
              <w:t xml:space="preserve">1</w:t>
            </w:r>
          </w:p>
        </w:tc>
        <w:tc>
          <w:tcPr/>
          <w:p>
            <w:pPr>
              <w:pStyle w:val="Compact"/>
              <w:jc w:val="right"/>
            </w:pPr>
            <w:r>
              <w:t xml:space="preserve">1</w:t>
            </w:r>
          </w:p>
        </w:tc>
      </w:tr>
      <w:tr>
        <w:tc>
          <w:tcPr/>
          <w:p>
            <w:pPr>
              <w:pStyle w:val="Compact"/>
              <w:jc w:val="left"/>
            </w:pPr>
            <w:r>
              <w:rPr>
                <w:rStyle w:val="VerbatimChar"/>
              </w:rPr>
              <w:t xml:space="preserve">users/users</w:t>
            </w:r>
          </w:p>
        </w:tc>
        <w:tc>
          <w:tcPr/>
          <w:p>
            <w:pPr>
              <w:pStyle w:val="Compact"/>
              <w:jc w:val="left"/>
            </w:pPr>
            <w:r>
              <w:rPr>
                <w:rStyle w:val="VerbatimChar"/>
              </w:rPr>
              <w:t xml:space="preserve">/api/v1/users</w:t>
            </w:r>
          </w:p>
        </w:tc>
        <w:tc>
          <w:tcPr/>
          <w:p>
            <w:pPr>
              <w:pStyle w:val="Compact"/>
              <w:jc w:val="right"/>
            </w:pPr>
            <w:r>
              <w:t xml:space="preserve">5</w:t>
            </w:r>
          </w:p>
        </w:tc>
        <w:tc>
          <w:tcPr/>
          <w:p>
            <w:pPr>
              <w:pStyle w:val="Compact"/>
              <w:jc w:val="right"/>
            </w:pPr>
            <w:r>
              <w:t xml:space="preserve">1</w:t>
            </w:r>
          </w:p>
        </w:tc>
        <w:tc>
          <w:tcPr/>
          <w:p>
            <w:pPr>
              <w:pStyle w:val="Compact"/>
              <w:jc w:val="right"/>
            </w:pPr>
            <w:r>
              <w:t xml:space="preserve">0</w:t>
            </w:r>
          </w:p>
        </w:tc>
        <w:tc>
          <w:tcPr/>
          <w:p>
            <w:pPr>
              <w:pStyle w:val="Compact"/>
              <w:jc w:val="right"/>
            </w:pPr>
            <w:r>
              <w:t xml:space="preserve">4</w:t>
            </w:r>
          </w:p>
        </w:tc>
        <w:tc>
          <w:tcPr/>
          <w:p>
            <w:pPr>
              <w:pStyle w:val="Compact"/>
              <w:jc w:val="right"/>
            </w:pPr>
            <w:r>
              <w:t xml:space="preserve">0</w:t>
            </w:r>
          </w:p>
        </w:tc>
      </w:tr>
      <w:tr>
        <w:tc>
          <w:tcPr/>
          <w:p>
            <w:pPr>
              <w:pStyle w:val="Compact"/>
              <w:jc w:val="left"/>
            </w:pPr>
            <w:r>
              <w:rPr>
                <w:rStyle w:val="VerbatimChar"/>
              </w:rPr>
              <w:t xml:space="preserve">auth/auth</w:t>
            </w:r>
          </w:p>
        </w:tc>
        <w:tc>
          <w:tcPr/>
          <w:p>
            <w:pPr>
              <w:pStyle w:val="Compact"/>
              <w:jc w:val="left"/>
            </w:pPr>
            <w:r>
              <w:rPr>
                <w:rStyle w:val="VerbatimChar"/>
              </w:rPr>
              <w:t xml:space="preserve">/api/v1/auth</w:t>
            </w:r>
          </w:p>
        </w:tc>
        <w:tc>
          <w:tcPr/>
          <w:p>
            <w:pPr>
              <w:pStyle w:val="Compact"/>
              <w:jc w:val="right"/>
            </w:pPr>
            <w:r>
              <w:t xml:space="preserve">1</w:t>
            </w:r>
          </w:p>
        </w:tc>
        <w:tc>
          <w:tcPr/>
          <w:p>
            <w:pPr>
              <w:pStyle w:val="Compact"/>
              <w:jc w:val="right"/>
            </w:pPr>
            <w:r>
              <w:t xml:space="preserve">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rStyle w:val="VerbatimChar"/>
              </w:rPr>
              <w:t xml:space="preserve">programs/ingest/ingest</w:t>
            </w:r>
          </w:p>
        </w:tc>
        <w:tc>
          <w:tcPr/>
          <w:p>
            <w:pPr>
              <w:pStyle w:val="Compact"/>
              <w:jc w:val="left"/>
            </w:pPr>
            <w:r>
              <w:rPr>
                <w:rStyle w:val="VerbatimChar"/>
              </w:rPr>
              <w:t xml:space="preserve">/api/v1/programs/ingest</w:t>
            </w:r>
          </w:p>
        </w:tc>
        <w:tc>
          <w:tcPr/>
          <w:p>
            <w:pPr>
              <w:pStyle w:val="Compact"/>
              <w:jc w:val="right"/>
            </w:pPr>
            <w:r>
              <w:t xml:space="preserve">1</w:t>
            </w:r>
          </w:p>
        </w:tc>
        <w:tc>
          <w:tcPr/>
          <w:p>
            <w:pPr>
              <w:pStyle w:val="Compact"/>
              <w:jc w:val="right"/>
            </w:pPr>
            <w:r>
              <w:t xml:space="preserve">8</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rStyle w:val="VerbatimChar"/>
              </w:rPr>
              <w:t xml:space="preserve">programs/social</w:t>
            </w:r>
          </w:p>
        </w:tc>
        <w:tc>
          <w:tcPr/>
          <w:p>
            <w:pPr>
              <w:pStyle w:val="Compact"/>
              <w:jc w:val="left"/>
            </w:pPr>
            <w:r>
              <w:rPr>
                <w:rStyle w:val="VerbatimChar"/>
              </w:rPr>
              <w:t xml:space="preserve">/api/v1</w:t>
            </w:r>
          </w:p>
        </w:tc>
        <w:tc>
          <w:tcPr/>
          <w:p>
            <w:pPr>
              <w:pStyle w:val="Compact"/>
              <w:jc w:val="right"/>
            </w:pPr>
            <w:r>
              <w:t xml:space="preserve">4</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left"/>
            </w:pPr>
            <w:r>
              <w:rPr>
                <w:rStyle w:val="VerbatimChar"/>
              </w:rPr>
              <w:t xml:space="preserve">notifications/notifications</w:t>
            </w:r>
          </w:p>
        </w:tc>
        <w:tc>
          <w:tcPr/>
          <w:p>
            <w:pPr>
              <w:pStyle w:val="Compact"/>
              <w:jc w:val="left"/>
            </w:pPr>
            <w:r>
              <w:rPr>
                <w:rStyle w:val="VerbatimChar"/>
              </w:rPr>
              <w:t xml:space="preserve">/api/v1</w:t>
            </w:r>
          </w:p>
        </w:tc>
        <w:tc>
          <w:tcPr/>
          <w:p>
            <w:pPr>
              <w:pStyle w:val="Compact"/>
              <w:jc w:val="right"/>
            </w:pPr>
            <w:r>
              <w:t xml:space="preserve">2</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2</w:t>
            </w:r>
          </w:p>
        </w:tc>
      </w:tr>
      <w:tr>
        <w:tc>
          <w:tcPr/>
          <w:p>
            <w:pPr>
              <w:pStyle w:val="Compact"/>
              <w:jc w:val="left"/>
            </w:pPr>
            <w:r>
              <w:rPr>
                <w:rStyle w:val="VerbatimChar"/>
              </w:rPr>
              <w:t xml:space="preserve">ai-curator/ai-curator</w:t>
            </w:r>
          </w:p>
        </w:tc>
        <w:tc>
          <w:tcPr/>
          <w:p>
            <w:pPr>
              <w:pStyle w:val="Compact"/>
              <w:jc w:val="left"/>
            </w:pPr>
            <w:r>
              <w:rPr>
                <w:rStyle w:val="VerbatimChar"/>
              </w:rPr>
              <w:t xml:space="preserve">/api/v1/ai-curator</w:t>
            </w:r>
          </w:p>
        </w:tc>
        <w:tc>
          <w:tcPr/>
          <w:p>
            <w:pPr>
              <w:pStyle w:val="Compact"/>
              <w:jc w:val="right"/>
            </w:pPr>
            <w:r>
              <w:t xml:space="preserve">2</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rStyle w:val="VerbatimChar"/>
              </w:rPr>
              <w:t xml:space="preserve">audit-logger/audit-logger</w:t>
            </w:r>
          </w:p>
        </w:tc>
        <w:tc>
          <w:tcPr/>
          <w:p>
            <w:pPr>
              <w:pStyle w:val="Compact"/>
              <w:jc w:val="left"/>
            </w:pPr>
            <w:r>
              <w:rPr>
                <w:rStyle w:val="VerbatimChar"/>
              </w:rPr>
              <w:t xml:space="preserve">/api/v1/audit-logs</w:t>
            </w:r>
          </w:p>
        </w:tc>
        <w:tc>
          <w:tcPr/>
          <w:p>
            <w:pPr>
              <w:pStyle w:val="Compact"/>
              <w:jc w:val="right"/>
            </w:pPr>
            <w:r>
              <w:t xml:space="preserve">6</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rStyle w:val="VerbatimChar"/>
              </w:rPr>
              <w:t xml:space="preserve">watchlist/watchlist</w:t>
            </w:r>
          </w:p>
        </w:tc>
        <w:tc>
          <w:tcPr/>
          <w:p>
            <w:pPr>
              <w:pStyle w:val="Compact"/>
              <w:jc w:val="left"/>
            </w:pPr>
            <w:r>
              <w:rPr>
                <w:rStyle w:val="VerbatimChar"/>
              </w:rPr>
              <w:t xml:space="preserve">/api/v1/me/watchlist</w:t>
            </w:r>
          </w:p>
        </w:tc>
        <w:tc>
          <w:tcPr/>
          <w:p>
            <w:pPr>
              <w:pStyle w:val="Compact"/>
              <w:jc w:val="right"/>
            </w:pPr>
            <w:r>
              <w:t xml:space="preserve">2</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left"/>
            </w:pPr>
            <w:r>
              <w:rPr>
                <w:rStyle w:val="VerbatimChar"/>
              </w:rPr>
              <w:t xml:space="preserve">billing/billing</w:t>
            </w:r>
          </w:p>
        </w:tc>
        <w:tc>
          <w:tcPr/>
          <w:p>
            <w:pPr>
              <w:pStyle w:val="Compact"/>
              <w:jc w:val="left"/>
            </w:pPr>
            <w:r>
              <w:rPr>
                <w:rStyle w:val="VerbatimChar"/>
              </w:rPr>
              <w:t xml:space="preserve">/api/v1/billing</w:t>
            </w:r>
          </w:p>
        </w:tc>
        <w:tc>
          <w:tcPr/>
          <w:p>
            <w:pPr>
              <w:pStyle w:val="Compact"/>
              <w:jc w:val="right"/>
            </w:pPr>
            <w:r>
              <w:t xml:space="preserve">2</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rStyle w:val="VerbatimChar"/>
              </w:rPr>
              <w:t xml:space="preserve">cloudinary/cloudinary-upload</w:t>
            </w:r>
          </w:p>
        </w:tc>
        <w:tc>
          <w:tcPr/>
          <w:p>
            <w:pPr>
              <w:pStyle w:val="Compact"/>
              <w:jc w:val="left"/>
            </w:pPr>
            <w:r>
              <w:rPr>
                <w:rStyle w:val="VerbatimChar"/>
              </w:rPr>
              <w:t xml:space="preserve">/api/v1/uploads/cloudinary</w:t>
            </w:r>
          </w:p>
        </w:tc>
        <w:tc>
          <w:tcPr/>
          <w:p>
            <w:pPr>
              <w:pStyle w:val="Compact"/>
              <w:jc w:val="right"/>
            </w:pPr>
            <w:r>
              <w:t xml:space="preserve">1</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r>
      <w:tr>
        <w:tc>
          <w:tcPr/>
          <w:p>
            <w:pPr>
              <w:pStyle w:val="Compact"/>
              <w:jc w:val="left"/>
            </w:pPr>
            <w:r>
              <w:rPr>
                <w:rStyle w:val="VerbatimChar"/>
              </w:rPr>
              <w:t xml:space="preserve">search/search</w:t>
            </w:r>
          </w:p>
        </w:tc>
        <w:tc>
          <w:tcPr/>
          <w:p>
            <w:pPr>
              <w:pStyle w:val="Compact"/>
              <w:jc w:val="left"/>
            </w:pPr>
            <w:r>
              <w:rPr>
                <w:rStyle w:val="VerbatimChar"/>
              </w:rPr>
              <w:t xml:space="preserve">/api/v1/search</w:t>
            </w:r>
          </w:p>
        </w:tc>
        <w:tc>
          <w:tcPr/>
          <w:p>
            <w:pPr>
              <w:pStyle w:val="Compact"/>
              <w:jc w:val="right"/>
            </w:pPr>
            <w:r>
              <w:t xml:space="preserve">4</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rStyle w:val="VerbatimChar"/>
              </w:rPr>
              <w:t xml:space="preserve">health/health</w:t>
            </w:r>
          </w:p>
        </w:tc>
        <w:tc>
          <w:tcPr/>
          <w:p>
            <w:pPr>
              <w:pStyle w:val="Compact"/>
              <w:jc w:val="left"/>
            </w:pPr>
            <w:r>
              <w:rPr>
                <w:rStyle w:val="VerbatimChar"/>
              </w:rPr>
              <w:t xml:space="preserve">/api/v1/health</w:t>
            </w:r>
          </w:p>
        </w:tc>
        <w:tc>
          <w:tcPr/>
          <w:p>
            <w:pPr>
              <w:pStyle w:val="Compact"/>
              <w:jc w:val="right"/>
            </w:pPr>
            <w:r>
              <w:t xml:space="preserve">3</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rStyle w:val="VerbatimChar"/>
              </w:rPr>
              <w:t xml:space="preserve">newsletter/newsletter</w:t>
            </w:r>
          </w:p>
        </w:tc>
        <w:tc>
          <w:tcPr/>
          <w:p>
            <w:pPr>
              <w:pStyle w:val="Compact"/>
              <w:jc w:val="left"/>
            </w:pPr>
            <w:r>
              <w:rPr>
                <w:rStyle w:val="VerbatimChar"/>
              </w:rPr>
              <w:t xml:space="preserve">/api/v1/newsletter</w:t>
            </w:r>
          </w:p>
        </w:tc>
        <w:tc>
          <w:tcPr/>
          <w:p>
            <w:pPr>
              <w:pStyle w:val="Compact"/>
              <w:jc w:val="right"/>
            </w:pPr>
            <w:r>
              <w:t xml:space="preserve">1</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rStyle w:val="VerbatimChar"/>
              </w:rPr>
              <w:t xml:space="preserve">programs/stream-health</w:t>
            </w:r>
          </w:p>
        </w:tc>
        <w:tc>
          <w:tcPr/>
          <w:p>
            <w:pPr>
              <w:pStyle w:val="Compact"/>
              <w:jc w:val="left"/>
            </w:pPr>
            <w:r>
              <w:rPr>
                <w:rStyle w:val="VerbatimChar"/>
              </w:rPr>
              <w:t xml:space="preserve">/api/v1/programs/health</w:t>
            </w:r>
          </w:p>
        </w:tc>
        <w:tc>
          <w:tcPr/>
          <w:p>
            <w:pPr>
              <w:pStyle w:val="Compact"/>
              <w:jc w:val="right"/>
            </w:pPr>
            <w:r>
              <w:t xml:space="preserve">1</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rStyle w:val="VerbatimChar"/>
              </w:rPr>
              <w:t xml:space="preserve">admin/admin</w:t>
            </w:r>
          </w:p>
        </w:tc>
        <w:tc>
          <w:tcPr/>
          <w:p>
            <w:pPr>
              <w:pStyle w:val="Compact"/>
              <w:jc w:val="left"/>
            </w:pPr>
            <w:r>
              <w:rPr>
                <w:rStyle w:val="VerbatimChar"/>
              </w:rPr>
              <w:t xml:space="preserve">/api/v1/admin</w:t>
            </w:r>
          </w:p>
        </w:tc>
        <w:tc>
          <w:tcPr/>
          <w:p>
            <w:pPr>
              <w:pStyle w:val="Compact"/>
              <w:jc w:val="right"/>
            </w:pPr>
            <w:r>
              <w:t xml:space="preserve">1</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r>
        <w:tc>
          <w:tcPr/>
          <w:p>
            <w:pPr>
              <w:pStyle w:val="Compact"/>
              <w:jc w:val="left"/>
            </w:pPr>
            <w:r>
              <w:rPr>
                <w:rStyle w:val="VerbatimChar"/>
              </w:rPr>
              <w:t xml:space="preserve">programs/studio-catalog</w:t>
            </w:r>
          </w:p>
        </w:tc>
        <w:tc>
          <w:tcPr/>
          <w:p>
            <w:pPr>
              <w:pStyle w:val="Compact"/>
              <w:jc w:val="left"/>
            </w:pPr>
            <w:r>
              <w:rPr>
                <w:rStyle w:val="VerbatimChar"/>
              </w:rPr>
              <w:t xml:space="preserve">/api/v1/programs/studio/catalog</w:t>
            </w:r>
          </w:p>
        </w:tc>
        <w:tc>
          <w:tcPr/>
          <w:p>
            <w:pPr>
              <w:pStyle w:val="Compact"/>
              <w:jc w:val="right"/>
            </w:pPr>
            <w:r>
              <w:t xml:space="preserve">2</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c>
          <w:tcPr/>
          <w:p>
            <w:pPr>
              <w:pStyle w:val="Compact"/>
              <w:jc w:val="right"/>
            </w:pPr>
            <w:r>
              <w:t xml:space="preserve">0</w:t>
            </w:r>
          </w:p>
        </w:tc>
      </w:tr>
    </w:tbl>
    <w:p>
      <w:pPr>
        <w:pStyle w:val="Heading1"/>
      </w:pPr>
      <w:bookmarkStart w:id="116" w:name="_a249acb1700b4c50c38f6b1eb97ba6fba768d38"/>
      <w:r>
        <w:t xml:space="preserve">Appendix B: Source-Code Scale</w:t>
      </w:r>
      <w:bookmarkEnd w:id="116"/>
    </w:p>
    <w:p>
      <w:pPr>
        <w:pStyle w:val="FirstParagraph"/>
      </w:pPr>
      <w:r>
        <w:t xml:space="preserve">A summary of the source-code scale of the three deliverables, counted</w:t>
      </w:r>
      <w:r>
        <w:t xml:space="preserve"> </w:t>
      </w:r>
      <w:r>
        <w:t xml:space="preserve">as physical lines per file. These figures quantify the real volume of</w:t>
      </w:r>
      <w:r>
        <w:t xml:space="preserve"> </w:t>
      </w:r>
      <w:r>
        <w:t xml:space="preserve">work performed and underpin the maintenance-effort estimate.</w:t>
      </w:r>
    </w:p>
    <w:bookmarkStart w:id="117" w:name="_4c0ce9aaa5b24d730a450db09a6754548449421"/>
    <w:p>
      <w:pPr>
        <w:pStyle w:val="TableCaption"/>
      </w:pPr>
      <w:r>
        <w:t xml:space="preserve">Source-code scale per</w:t>
      </w:r>
      <w:r>
        <w:t xml:space="preserve"> </w:t>
      </w:r>
      <w:r>
        <w:t xml:space="preserve">component.</w:t>
      </w:r>
    </w:p>
    <w:tbl>
      <w:tblPr>
        <w:tblStyle w:val="Table"/>
        <w:tblW w:type="auto" w:w="0"/>
        <w:tblLook w:firstRow="1" w:lastRow="0" w:firstColumn="0" w:lastColumn="0" w:noHBand="0" w:noVBand="0" w:val="0020"/>
        <w:tblCaption w:val="Source-code scale per component."/>
      </w:tblPr>
      <w:tblGrid>
        <w:gridCol w:w="2640"/>
        <w:gridCol w:w="2640"/>
        <w:gridCol w:w="2640"/>
      </w:tblGrid>
      <w:tr>
        <w:trPr>
          <w:tblHeader w:val="on"/>
        </w:trPr>
        <w:tc>
          <w:tcPr/>
          <w:p>
            <w:pPr>
              <w:pStyle w:val="Compact"/>
              <w:jc w:val="left"/>
            </w:pPr>
            <w:r>
              <w:rPr>
                <w:b/>
                <w:bCs/>
              </w:rPr>
              <w:t xml:space="preserve">Component</w:t>
            </w:r>
          </w:p>
        </w:tc>
        <w:tc>
          <w:tcPr/>
          <w:p>
            <w:pPr>
              <w:pStyle w:val="Compact"/>
              <w:jc w:val="right"/>
            </w:pPr>
            <w:r>
              <w:rPr>
                <w:b/>
                <w:bCs/>
              </w:rPr>
              <w:t xml:space="preserve">Lines of code</w:t>
            </w:r>
          </w:p>
        </w:tc>
        <w:tc>
          <w:tcPr/>
          <w:p>
            <w:pPr>
              <w:pStyle w:val="Compact"/>
              <w:jc w:val="right"/>
            </w:pPr>
            <w:r>
              <w:rPr>
                <w:b/>
                <w:bCs/>
              </w:rPr>
              <w:t xml:space="preserve">Unit</w:t>
            </w:r>
          </w:p>
        </w:tc>
      </w:tr>
      <w:tr>
        <w:tc>
          <w:tcPr/>
          <w:p>
            <w:pPr>
              <w:pStyle w:val="Compact"/>
              <w:jc w:val="left"/>
            </w:pPr>
            <w:r>
              <w:t xml:space="preserve">Backend NestJS (</w:t>
            </w:r>
            <w:r>
              <w:rPr>
                <w:rStyle w:val="VerbatimChar"/>
              </w:rPr>
              <w:t xml:space="preserve">src/</w:t>
            </w:r>
            <w:r>
              <w:t xml:space="preserve">)</w:t>
            </w:r>
          </w:p>
        </w:tc>
        <w:tc>
          <w:tcPr/>
          <w:p>
            <w:pPr>
              <w:pStyle w:val="Compact"/>
              <w:jc w:val="right"/>
            </w:pPr>
            <w:r>
              <w:t xml:space="preserve">27,826</w:t>
            </w:r>
          </w:p>
        </w:tc>
        <w:tc>
          <w:tcPr/>
          <w:p>
            <w:pPr>
              <w:pStyle w:val="Compact"/>
              <w:jc w:val="right"/>
            </w:pPr>
            <w:r>
              <w:t xml:space="preserve">file .ts</w:t>
            </w:r>
          </w:p>
        </w:tc>
      </w:tr>
      <w:tr>
        <w:tc>
          <w:tcPr/>
          <w:p>
            <w:pPr>
              <w:pStyle w:val="Compact"/>
              <w:jc w:val="left"/>
            </w:pPr>
            <w:r>
              <w:t xml:space="preserve">Backend test (</w:t>
            </w:r>
            <w:r>
              <w:rPr>
                <w:rStyle w:val="VerbatimChar"/>
              </w:rPr>
              <w:t xml:space="preserve">test/</w:t>
            </w:r>
            <w:r>
              <w:t xml:space="preserve">)</w:t>
            </w:r>
          </w:p>
        </w:tc>
        <w:tc>
          <w:tcPr/>
          <w:p>
            <w:pPr>
              <w:pStyle w:val="Compact"/>
              <w:jc w:val="right"/>
            </w:pPr>
            <w:r>
              <w:t xml:space="preserve">4,512</w:t>
            </w:r>
          </w:p>
        </w:tc>
        <w:tc>
          <w:tcPr/>
          <w:p>
            <w:pPr>
              <w:pStyle w:val="Compact"/>
              <w:jc w:val="right"/>
            </w:pPr>
            <w:r>
              <w:t xml:space="preserve">file .ts</w:t>
            </w:r>
          </w:p>
        </w:tc>
      </w:tr>
      <w:tr>
        <w:tc>
          <w:tcPr/>
          <w:p>
            <w:pPr>
              <w:pStyle w:val="Compact"/>
              <w:jc w:val="left"/>
            </w:pPr>
            <w:r>
              <w:t xml:space="preserve">gRPC proto</w:t>
            </w:r>
          </w:p>
        </w:tc>
        <w:tc>
          <w:tcPr/>
          <w:p>
            <w:pPr>
              <w:pStyle w:val="Compact"/>
              <w:jc w:val="right"/>
            </w:pPr>
            <w:r>
              <w:t xml:space="preserve">83</w:t>
            </w:r>
          </w:p>
        </w:tc>
        <w:tc>
          <w:tcPr/>
          <w:p>
            <w:pPr>
              <w:pStyle w:val="Compact"/>
              <w:jc w:val="right"/>
            </w:pPr>
            <w:r>
              <w:t xml:space="preserve">file .proto</w:t>
            </w:r>
          </w:p>
        </w:tc>
      </w:tr>
      <w:tr>
        <w:tc>
          <w:tcPr/>
          <w:p>
            <w:pPr>
              <w:pStyle w:val="Compact"/>
              <w:jc w:val="left"/>
            </w:pPr>
            <w:r>
              <w:t xml:space="preserve">Audit-logger microservice</w:t>
            </w:r>
          </w:p>
        </w:tc>
        <w:tc>
          <w:tcPr/>
          <w:p>
            <w:pPr>
              <w:pStyle w:val="Compact"/>
              <w:jc w:val="right"/>
            </w:pPr>
            <w:r>
              <w:t xml:space="preserve">382</w:t>
            </w:r>
          </w:p>
        </w:tc>
        <w:tc>
          <w:tcPr/>
          <w:p>
            <w:pPr>
              <w:pStyle w:val="Compact"/>
              <w:jc w:val="right"/>
            </w:pPr>
            <w:r>
              <w:t xml:space="preserve">file .ts</w:t>
            </w:r>
          </w:p>
        </w:tc>
      </w:tr>
      <w:tr>
        <w:tc>
          <w:tcPr/>
          <w:p>
            <w:pPr>
              <w:pStyle w:val="Compact"/>
              <w:jc w:val="left"/>
            </w:pPr>
            <w:r>
              <w:t xml:space="preserve">Prisma schema</w:t>
            </w:r>
          </w:p>
        </w:tc>
        <w:tc>
          <w:tcPr/>
          <w:p>
            <w:pPr>
              <w:pStyle w:val="Compact"/>
              <w:jc w:val="right"/>
            </w:pPr>
            <w:r>
              <w:t xml:space="preserve">683</w:t>
            </w:r>
          </w:p>
        </w:tc>
        <w:tc>
          <w:tcPr/>
          <w:p>
            <w:pPr>
              <w:pStyle w:val="Compact"/>
              <w:jc w:val="right"/>
            </w:pPr>
            <w:r>
              <w:t xml:space="preserve">file .prisma</w:t>
            </w:r>
          </w:p>
        </w:tc>
      </w:tr>
      <w:tr>
        <w:tc>
          <w:tcPr/>
          <w:p>
            <w:pPr>
              <w:pStyle w:val="Compact"/>
              <w:jc w:val="left"/>
            </w:pPr>
            <w:r>
              <w:t xml:space="preserve">Frontend Next.js (</w:t>
            </w:r>
            <w:r>
              <w:rPr>
                <w:rStyle w:val="VerbatimChar"/>
              </w:rPr>
              <w:t xml:space="preserve">app/</w:t>
            </w:r>
            <w:r>
              <w:t xml:space="preserve">,</w:t>
            </w:r>
            <w:r>
              <w:t xml:space="preserve"> </w:t>
            </w:r>
            <w:r>
              <w:rPr>
                <w:rStyle w:val="VerbatimChar"/>
              </w:rPr>
              <w:t xml:space="preserve">components/</w:t>
            </w:r>
            <w:r>
              <w:t xml:space="preserve">,</w:t>
            </w:r>
            <w:r>
              <w:t xml:space="preserve"> </w:t>
            </w:r>
            <w:r>
              <w:rPr>
                <w:rStyle w:val="VerbatimChar"/>
              </w:rPr>
              <w:t xml:space="preserve">lib/</w:t>
            </w:r>
            <w:r>
              <w:t xml:space="preserve">)</w:t>
            </w:r>
          </w:p>
        </w:tc>
        <w:tc>
          <w:tcPr/>
          <w:p>
            <w:pPr>
              <w:pStyle w:val="Compact"/>
              <w:jc w:val="right"/>
            </w:pPr>
            <w:r>
              <w:t xml:space="preserve">51,742</w:t>
            </w:r>
          </w:p>
        </w:tc>
        <w:tc>
          <w:tcPr/>
          <w:p>
            <w:pPr>
              <w:pStyle w:val="Compact"/>
              <w:jc w:val="right"/>
            </w:pPr>
            <w:r>
              <w:t xml:space="preserve">file .ts/.tsx</w:t>
            </w:r>
          </w:p>
        </w:tc>
      </w:tr>
      <w:tr>
        <w:tc>
          <w:tcPr/>
          <w:p>
            <w:pPr>
              <w:pStyle w:val="Compact"/>
              <w:jc w:val="left"/>
            </w:pPr>
            <w:r>
              <w:t xml:space="preserve">Mobile Flutter (</w:t>
            </w:r>
            <w:r>
              <w:rPr>
                <w:rStyle w:val="VerbatimChar"/>
              </w:rPr>
              <w:t xml:space="preserve">lib/</w:t>
            </w:r>
            <w:r>
              <w:t xml:space="preserve">)</w:t>
            </w:r>
          </w:p>
        </w:tc>
        <w:tc>
          <w:tcPr/>
          <w:p>
            <w:pPr>
              <w:pStyle w:val="Compact"/>
              <w:jc w:val="right"/>
            </w:pPr>
            <w:r>
              <w:t xml:space="preserve">53,922</w:t>
            </w:r>
          </w:p>
        </w:tc>
        <w:tc>
          <w:tcPr/>
          <w:p>
            <w:pPr>
              <w:pStyle w:val="Compact"/>
              <w:jc w:val="right"/>
            </w:pPr>
            <w:r>
              <w:t xml:space="preserve">file .dart</w:t>
            </w:r>
          </w:p>
        </w:tc>
      </w:tr>
      <w:tr>
        <w:tc>
          <w:tcPr/>
          <w:p>
            <w:pPr>
              <w:pStyle w:val="Compact"/>
              <w:jc w:val="left"/>
            </w:pPr>
            <w:r>
              <w:t xml:space="preserve">Mobile test (</w:t>
            </w:r>
            <w:r>
              <w:rPr>
                <w:rStyle w:val="VerbatimChar"/>
              </w:rPr>
              <w:t xml:space="preserve">test/</w:t>
            </w:r>
            <w:r>
              <w:t xml:space="preserve">)</w:t>
            </w:r>
          </w:p>
        </w:tc>
        <w:tc>
          <w:tcPr/>
          <w:p>
            <w:pPr>
              <w:pStyle w:val="Compact"/>
              <w:jc w:val="right"/>
            </w:pPr>
            <w:r>
              <w:t xml:space="preserve">2,529</w:t>
            </w:r>
          </w:p>
        </w:tc>
        <w:tc>
          <w:tcPr/>
          <w:p>
            <w:pPr>
              <w:pStyle w:val="Compact"/>
              <w:jc w:val="right"/>
            </w:pPr>
            <w:r>
              <w:t xml:space="preserve">file .dart</w:t>
            </w:r>
          </w:p>
        </w:tc>
      </w:tr>
    </w:tbl>
    <w:bookmarkEnd w:id="117"/>
    <w:p>
      <w:pPr>
        <w:pStyle w:val="Heading1"/>
      </w:pPr>
      <w:bookmarkStart w:id="118" w:name="_d7cd80794da40fb8f5ffc0f150b663b4b37e2dd"/>
      <w:r>
        <w:t xml:space="preserve">Appendix C: Repository Layout</w:t>
      </w:r>
      <w:bookmarkEnd w:id="118"/>
    </w:p>
    <w:p>
      <w:pPr>
        <w:pStyle w:val="SourceCode"/>
      </w:pPr>
      <w:r>
        <w:rPr>
          <w:rStyle w:val="VerbatimChar"/>
        </w:rPr>
        <w:t xml:space="preserve">omnicast/</w:t>
      </w:r>
      <w:r>
        <w:br/>
      </w:r>
      <w:r>
        <w:rPr>
          <w:rStyle w:val="VerbatimChar"/>
        </w:rPr>
        <w:t xml:space="preserve">  backend/                  # NestJS API + Prisma + gRPC audit microservice</w:t>
      </w:r>
      <w:r>
        <w:br/>
      </w:r>
      <w:r>
        <w:rPr>
          <w:rStyle w:val="VerbatimChar"/>
        </w:rPr>
        <w:t xml:space="preserve">    src/</w:t>
      </w:r>
      <w:r>
        <w:br/>
      </w:r>
      <w:r>
        <w:rPr>
          <w:rStyle w:val="VerbatimChar"/>
        </w:rPr>
        <w:t xml:space="preserve">      auth/                 # JWT, guards (JwtAuthGuard, RolesGuard), decorators</w:t>
      </w:r>
      <w:r>
        <w:br/>
      </w:r>
      <w:r>
        <w:rPr>
          <w:rStyle w:val="VerbatimChar"/>
        </w:rPr>
        <w:t xml:space="preserve">      channels/             # Channel catalogue</w:t>
      </w:r>
      <w:r>
        <w:br/>
      </w:r>
      <w:r>
        <w:rPr>
          <w:rStyle w:val="VerbatimChar"/>
        </w:rPr>
        <w:t xml:space="preserve">      programs/             # Programmes, EPG, live studio, ingest, social</w:t>
      </w:r>
      <w:r>
        <w:br/>
      </w:r>
      <w:r>
        <w:rPr>
          <w:rStyle w:val="VerbatimChar"/>
        </w:rPr>
        <w:t xml:space="preserve">      search/               # Cross-entity search</w:t>
      </w:r>
      <w:r>
        <w:br/>
      </w:r>
      <w:r>
        <w:rPr>
          <w:rStyle w:val="VerbatimChar"/>
        </w:rPr>
        <w:t xml:space="preserve">      ai-curator/           # AI curation pipeline, prompts, schemas, stats</w:t>
      </w:r>
      <w:r>
        <w:br/>
      </w:r>
      <w:r>
        <w:rPr>
          <w:rStyle w:val="VerbatimChar"/>
        </w:rPr>
        <w:t xml:space="preserve">      audit-logger/         # gRPC client to the audit microservice</w:t>
      </w:r>
      <w:r>
        <w:br/>
      </w:r>
      <w:r>
        <w:rPr>
          <w:rStyle w:val="VerbatimChar"/>
        </w:rPr>
        <w:t xml:space="preserve">      websocket/            # Socket.IO realtime gateway (/live namespace)</w:t>
      </w:r>
      <w:r>
        <w:br/>
      </w:r>
      <w:r>
        <w:rPr>
          <w:rStyle w:val="VerbatimChar"/>
        </w:rPr>
        <w:t xml:space="preserve">      watchlist/ users/ admin/ billing/</w:t>
      </w:r>
      <w:r>
        <w:br/>
      </w:r>
      <w:r>
        <w:rPr>
          <w:rStyle w:val="VerbatimChar"/>
        </w:rPr>
        <w:t xml:space="preserve">      notifications/ newsletter/ cloudinary/ health/</w:t>
      </w:r>
      <w:r>
        <w:br/>
      </w:r>
      <w:r>
        <w:rPr>
          <w:rStyle w:val="VerbatimChar"/>
        </w:rPr>
        <w:t xml:space="preserve">      common/               # Filters, interceptors, Swagger, logger, redact</w:t>
      </w:r>
      <w:r>
        <w:br/>
      </w:r>
      <w:r>
        <w:rPr>
          <w:rStyle w:val="VerbatimChar"/>
        </w:rPr>
        <w:t xml:space="preserve">      prisma/               # PrismaService + connection URL optimiser</w:t>
      </w:r>
      <w:r>
        <w:br/>
      </w:r>
      <w:r>
        <w:rPr>
          <w:rStyle w:val="VerbatimChar"/>
        </w:rPr>
        <w:t xml:space="preserve">    microservices/</w:t>
      </w:r>
      <w:r>
        <w:br/>
      </w:r>
      <w:r>
        <w:rPr>
          <w:rStyle w:val="VerbatimChar"/>
        </w:rPr>
        <w:t xml:space="preserve">      audit-logger/         # Standalone NestJS gRPC server</w:t>
      </w:r>
      <w:r>
        <w:br/>
      </w:r>
      <w:r>
        <w:rPr>
          <w:rStyle w:val="VerbatimChar"/>
        </w:rPr>
        <w:t xml:space="preserve">    prisma/</w:t>
      </w:r>
      <w:r>
        <w:br/>
      </w:r>
      <w:r>
        <w:rPr>
          <w:rStyle w:val="VerbatimChar"/>
        </w:rPr>
        <w:t xml:space="preserve">      schema.prisma         # 21 models</w:t>
      </w:r>
      <w:r>
        <w:br/>
      </w:r>
      <w:r>
        <w:rPr>
          <w:rStyle w:val="VerbatimChar"/>
        </w:rPr>
        <w:t xml:space="preserve">      migrations/           # Version-controlled SQL</w:t>
      </w:r>
      <w:r>
        <w:br/>
      </w:r>
      <w:r>
        <w:rPr>
          <w:rStyle w:val="VerbatimChar"/>
        </w:rPr>
        <w:t xml:space="preserve">    protos/</w:t>
      </w:r>
      <w:r>
        <w:br/>
      </w:r>
      <w:r>
        <w:rPr>
          <w:rStyle w:val="VerbatimChar"/>
        </w:rPr>
        <w:t xml:space="preserve">      audit_logger.proto    # gRPC service definition</w:t>
      </w:r>
      <w:r>
        <w:br/>
      </w:r>
      <w:r>
        <w:rPr>
          <w:rStyle w:val="VerbatimChar"/>
        </w:rPr>
        <w:t xml:space="preserve">    test/                   # 16 spec files, node:test runner</w:t>
      </w:r>
      <w:r>
        <w:br/>
      </w:r>
      <w:r>
        <w:rPr>
          <w:rStyle w:val="VerbatimChar"/>
        </w:rPr>
        <w:t xml:space="preserve">  frontend/                 # Next.js 15 App Router + Tailwind</w:t>
      </w:r>
      <w:r>
        <w:br/>
      </w:r>
      <w:r>
        <w:rPr>
          <w:rStyle w:val="VerbatimChar"/>
        </w:rPr>
        <w:t xml:space="preserve">    app/                    # 33 routes (24 route folders)</w:t>
      </w:r>
      <w:r>
        <w:br/>
      </w:r>
      <w:r>
        <w:rPr>
          <w:rStyle w:val="VerbatimChar"/>
        </w:rPr>
        <w:t xml:space="preserve">    components/ lib/        # UI components, hooks, API clients</w:t>
      </w:r>
      <w:r>
        <w:br/>
      </w:r>
      <w:r>
        <w:rPr>
          <w:rStyle w:val="VerbatimChar"/>
        </w:rPr>
        <w:t xml:space="preserve">    __tests__/              # 76 Vitest suites</w:t>
      </w:r>
      <w:r>
        <w:br/>
      </w:r>
      <w:r>
        <w:rPr>
          <w:rStyle w:val="VerbatimChar"/>
        </w:rPr>
        <w:t xml:space="preserve">  mobile/                   # Flutter 3.x (see the PRM393 paper)</w:t>
      </w:r>
      <w:r>
        <w:br/>
      </w:r>
      <w:r>
        <w:rPr>
          <w:rStyle w:val="VerbatimChar"/>
        </w:rPr>
        <w:t xml:space="preserve">    lib/{core,data,logic,presentation}/</w:t>
      </w:r>
      <w:r>
        <w:br/>
      </w:r>
      <w:r>
        <w:rPr>
          <w:rStyle w:val="VerbatimChar"/>
        </w:rPr>
        <w:t xml:space="preserve">    test/{data,logic,presentation}/</w:t>
      </w:r>
      <w:r>
        <w:br/>
      </w:r>
      <w:r>
        <w:rPr>
          <w:rStyle w:val="VerbatimChar"/>
        </w:rPr>
        <w:t xml:space="preserve">  playwright-tests/         # 8 browser end-to-end scenarios</w:t>
      </w:r>
      <w:r>
        <w:br/>
      </w:r>
      <w:r>
        <w:rPr>
          <w:rStyle w:val="VerbatimChar"/>
        </w:rPr>
        <w:t xml:space="preserve">  .github/workflows/ci.yml  # 5-job CI/CD pipeline</w:t>
      </w:r>
      <w:r>
        <w:br/>
      </w:r>
      <w:r>
        <w:rPr>
          <w:rStyle w:val="VerbatimChar"/>
        </w:rPr>
        <w:t xml:space="preserve">  deliverables/             # Submission artefacts (this document set)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9" Target="media/rId49.png" /><Relationship Type="http://schemas.openxmlformats.org/officeDocument/2006/relationships/image" Id="rId61" Target="media/rId61.png" /><Relationship Type="http://schemas.openxmlformats.org/officeDocument/2006/relationships/image" Id="rId54" Target="media/rId54.png" /><Relationship Type="http://schemas.openxmlformats.org/officeDocument/2006/relationships/hyperlink" Id="rId11" Target="/api/v1" TargetMode="External" /><Relationship Type="http://schemas.openxmlformats.org/officeDocument/2006/relationships/hyperlink" Id="rId108" Target="https://docs.github.com/actions" TargetMode="External" /><Relationship Type="http://schemas.openxmlformats.org/officeDocument/2006/relationships/hyperlink" Id="rId96" Target="https://docs.nestjs.com/" TargetMode="External" /><Relationship Type="http://schemas.openxmlformats.org/officeDocument/2006/relationships/hyperlink" Id="rId102" Target="https://docs.oasis-open.org/odata/odata/v4.01/codata/v4.01.html" TargetMode="External" /><Relationship Type="http://schemas.openxmlformats.org/officeDocument/2006/relationships/hyperlink" Id="rId111" Target="https://firebase.google.com/docs/cloud-messaging" TargetMode="External" /><Relationship Type="http://schemas.openxmlformats.org/officeDocument/2006/relationships/hyperlink" Id="rId99" Target="https://flutter.dev/" TargetMode="External" /><Relationship Type="http://schemas.openxmlformats.org/officeDocument/2006/relationships/hyperlink" Id="rId9" Target="https://github.com/TomOutfit/OmniCast_PRN232-PRM393_Project_Fa26Semester" TargetMode="External" /><Relationship Type="http://schemas.openxmlformats.org/officeDocument/2006/relationships/hyperlink" Id="rId104" Target="https://github.com/bluenviron/mediamtx" TargetMode="External" /><Relationship Type="http://schemas.openxmlformats.org/officeDocument/2006/relationships/hyperlink" Id="rId113" Target="https://github.com/colinhacks/zod" TargetMode="External" /><Relationship Type="http://schemas.openxmlformats.org/officeDocument/2006/relationships/hyperlink" Id="rId101" Target="https://graphql.org/" TargetMode="External" /><Relationship Type="http://schemas.openxmlformats.org/officeDocument/2006/relationships/hyperlink" Id="rId98" Target="https://nextjs.org/docs" TargetMode="External" /><Relationship Type="http://schemas.openxmlformats.org/officeDocument/2006/relationships/hyperlink" Id="rId10" Target="https://omnicast-fe.vercel.app" TargetMode="External" /><Relationship Type="http://schemas.openxmlformats.org/officeDocument/2006/relationships/hyperlink" Id="rId106" Target="https://owasp.org/Top10/" TargetMode="External" /><Relationship Type="http://schemas.openxmlformats.org/officeDocument/2006/relationships/hyperlink" Id="rId112" Target="https://platform.openai.com/docs" TargetMode="External" /><Relationship Type="http://schemas.openxmlformats.org/officeDocument/2006/relationships/hyperlink" Id="rId114" Target="https://playwright.dev/" TargetMode="External" /><Relationship Type="http://schemas.openxmlformats.org/officeDocument/2006/relationships/hyperlink" Id="rId110" Target="https://socket.io/" TargetMode="External" /><Relationship Type="http://schemas.openxmlformats.org/officeDocument/2006/relationships/hyperlink" Id="rId100" Target="https://spec.openapis.org/oas/v3.1.0" TargetMode="External" /><Relationship Type="http://schemas.openxmlformats.org/officeDocument/2006/relationships/hyperlink" Id="rId109" Target="https://supabase.com/docs" TargetMode="External" /><Relationship Type="http://schemas.openxmlformats.org/officeDocument/2006/relationships/hyperlink" Id="rId105" Target="https://swagger.io/" TargetMode="External" /><Relationship Type="http://schemas.openxmlformats.org/officeDocument/2006/relationships/hyperlink" Id="rId103" Target="https://webrtc.org/" TargetMode="External" /><Relationship Type="http://schemas.openxmlformats.org/officeDocument/2006/relationships/hyperlink" Id="rId107" Target="https://www.postgresql.org/docs/" TargetMode="External" /><Relationship Type="http://schemas.openxmlformats.org/officeDocument/2006/relationships/hyperlink" Id="rId97" Target="https://www.prisma.io/" TargetMode="External" /></Relationships>
</file>

<file path=word/_rels/footnotes.xml.rels><?xml version="1.0" encoding="UTF-8"?><Relationships xmlns="http://schemas.openxmlformats.org/package/2006/relationships"><Relationship Type="http://schemas.openxmlformats.org/officeDocument/2006/relationships/hyperlink" Id="rId11" Target="/api/v1" TargetMode="External" /><Relationship Type="http://schemas.openxmlformats.org/officeDocument/2006/relationships/hyperlink" Id="rId108" Target="https://docs.github.com/actions" TargetMode="External" /><Relationship Type="http://schemas.openxmlformats.org/officeDocument/2006/relationships/hyperlink" Id="rId96" Target="https://docs.nestjs.com/" TargetMode="External" /><Relationship Type="http://schemas.openxmlformats.org/officeDocument/2006/relationships/hyperlink" Id="rId102" Target="https://docs.oasis-open.org/odata/odata/v4.01/codata/v4.01.html" TargetMode="External" /><Relationship Type="http://schemas.openxmlformats.org/officeDocument/2006/relationships/hyperlink" Id="rId111" Target="https://firebase.google.com/docs/cloud-messaging" TargetMode="External" /><Relationship Type="http://schemas.openxmlformats.org/officeDocument/2006/relationships/hyperlink" Id="rId99" Target="https://flutter.dev/" TargetMode="External" /><Relationship Type="http://schemas.openxmlformats.org/officeDocument/2006/relationships/hyperlink" Id="rId9" Target="https://github.com/TomOutfit/OmniCast_PRN232-PRM393_Project_Fa26Semester" TargetMode="External" /><Relationship Type="http://schemas.openxmlformats.org/officeDocument/2006/relationships/hyperlink" Id="rId104" Target="https://github.com/bluenviron/mediamtx" TargetMode="External" /><Relationship Type="http://schemas.openxmlformats.org/officeDocument/2006/relationships/hyperlink" Id="rId113" Target="https://github.com/colinhacks/zod" TargetMode="External" /><Relationship Type="http://schemas.openxmlformats.org/officeDocument/2006/relationships/hyperlink" Id="rId101" Target="https://graphql.org/" TargetMode="External" /><Relationship Type="http://schemas.openxmlformats.org/officeDocument/2006/relationships/hyperlink" Id="rId98" Target="https://nextjs.org/docs" TargetMode="External" /><Relationship Type="http://schemas.openxmlformats.org/officeDocument/2006/relationships/hyperlink" Id="rId10" Target="https://omnicast-fe.vercel.app" TargetMode="External" /><Relationship Type="http://schemas.openxmlformats.org/officeDocument/2006/relationships/hyperlink" Id="rId106" Target="https://owasp.org/Top10/" TargetMode="External" /><Relationship Type="http://schemas.openxmlformats.org/officeDocument/2006/relationships/hyperlink" Id="rId112" Target="https://platform.openai.com/docs" TargetMode="External" /><Relationship Type="http://schemas.openxmlformats.org/officeDocument/2006/relationships/hyperlink" Id="rId114" Target="https://playwright.dev/" TargetMode="External" /><Relationship Type="http://schemas.openxmlformats.org/officeDocument/2006/relationships/hyperlink" Id="rId110" Target="https://socket.io/" TargetMode="External" /><Relationship Type="http://schemas.openxmlformats.org/officeDocument/2006/relationships/hyperlink" Id="rId100" Target="https://spec.openapis.org/oas/v3.1.0" TargetMode="External" /><Relationship Type="http://schemas.openxmlformats.org/officeDocument/2006/relationships/hyperlink" Id="rId109" Target="https://supabase.com/docs" TargetMode="External" /><Relationship Type="http://schemas.openxmlformats.org/officeDocument/2006/relationships/hyperlink" Id="rId105" Target="https://swagger.io/" TargetMode="External" /><Relationship Type="http://schemas.openxmlformats.org/officeDocument/2006/relationships/hyperlink" Id="rId103" Target="https://webrtc.org/" TargetMode="External" /><Relationship Type="http://schemas.openxmlformats.org/officeDocument/2006/relationships/hyperlink" Id="rId107" Target="https://www.postgresql.org/docs/" TargetMode="External" /><Relationship Type="http://schemas.openxmlformats.org/officeDocument/2006/relationships/hyperlink" Id="rId97" Target="https://www.prisma.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 Cross-Platform Back-End Application: The OmniCast Digital Broadcast Scheduling and Delivery System</dc:title>
  <dc:creator> </dc:creator>
  <cp:keywords/>
  <dcterms:created xsi:type="dcterms:W3CDTF">2026-10-29T07:44:13Z</dcterms:created>
  <dcterms:modified xsi:type="dcterms:W3CDTF">2026-10-29T07:44:13Z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OmniCast is a multi-platform digital broadcast scheduling, real-time LiveStream and content delivery system developed at FPTU Quy Nhon AI Campus — FU Cahata for the PRN232 course under the supervision of Mentor Mr. Huỳnh Vang. It comprises a NestJS back end with 19 business modules and 140+ REST endpoints, a Next.js 15 web portal with 33 routes (including a 7-theme interactive LiveStream room, a 4-mode Live Studio console and a full administrative suite), a 31-screen Flutter mobile client, and a gRPC audit-logging microservice. Four principal architectural contributions are presented: (1) an end-to-end bi-directional LiveStream architecture combining WebRTC WHIP/WHEP, MediaMTX HLS and a Socket.IO /live gateway supporting live chat, floating reactions, 6-tier Super Chat donations, pinned broadcaster announcements and zero-downtime on-the-fly program switching; (2) a broadcast-schedule conflict-detection algorithm implemented as a single raw SQL query that computes the effective end time of an existing event; (3) a 24/7 EPG filler whose seeded selection guarantees that every channel-day grid is both complete and reproducible; and (4) an AI curation pipeline that issues a single large language model call, validates the output against a Zod schema, offers a heuristic fallback path and records full version provenance. The database schema comprises 21 Prisma models on PostgreSQL. The complete system has been deployed on Vercel and validated by 482 automated tests inside a five-job continuous-integration pipeline, all of which pass (100%).</vt:lpwstr>
  </property>
  <property fmtid="{D5CDD505-2E9C-101B-9397-08002B2CF9AE}" pid="3" name="date">
    <vt:lpwstr/>
  </property>
</Properties>
</file>