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95" w:rsidRPr="00174C95" w:rsidRDefault="00174C95" w:rsidP="00174C95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r w:rsidRPr="00174C95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>Ribbon配置</w:t>
      </w:r>
    </w:p>
    <w:p w:rsidR="004358AB" w:rsidRPr="00C35167" w:rsidRDefault="00803ADC" w:rsidP="00C35167">
      <w:pPr>
        <w:spacing w:line="220" w:lineRule="atLeast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C3516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直接在</w:t>
      </w:r>
      <w:proofErr w:type="spellStart"/>
      <w:r w:rsidRPr="00C3516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 w:rsidRPr="00C3516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中配置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设置连接超时时间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ribbon.ConnectTimeout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=600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设置读取超时时间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ribbon.ReadTimeout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=6000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对所有操作请求都进行重试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ribbon.OkToRetryOnAllOperations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=true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切换实例的重试次数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ribbon.MaxAutoRetriesNextServer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</w:t>
      </w:r>
    </w:p>
    <w:p w:rsidR="00E16330" w:rsidRPr="00E16330" w:rsidRDefault="00E16330" w:rsidP="00E16330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对当前实例的重试次数</w:t>
      </w:r>
    </w:p>
    <w:p w:rsidR="00E16330" w:rsidRDefault="00E16330" w:rsidP="00E16330">
      <w:pPr>
        <w:pStyle w:val="a3"/>
        <w:spacing w:line="220" w:lineRule="atLeast"/>
        <w:ind w:left="360" w:firstLineChars="0" w:firstLine="0"/>
      </w:pP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ribbon.MaxAutoRetries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=1</w:t>
      </w:r>
    </w:p>
    <w:p w:rsidR="00E16330" w:rsidRDefault="00E16330" w:rsidP="00E16330">
      <w:pPr>
        <w:spacing w:line="220" w:lineRule="atLeast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个参数的测试方式很简单，可以在服务提供者的hello方法中睡眠5s，然后调节这个参数就能看到效果。下面的参数是配置的超时重试参数，超时之后，首先会继续尝试访问当前实例1次，如果还是失败，则会切换实例访问，切换实例一共可以切换两次，两次之后如果还是没有拿到访问结果，则会报</w:t>
      </w:r>
      <w:r>
        <w:rPr>
          <w:rStyle w:val="HTML"/>
          <w:rFonts w:ascii="Consolas" w:hAnsi="Consolas" w:cs="Consolas"/>
          <w:color w:val="333333"/>
          <w:spacing w:val="8"/>
          <w:sz w:val="20"/>
          <w:szCs w:val="20"/>
          <w:bdr w:val="single" w:sz="6" w:space="0" w:color="EAEAEA" w:frame="1"/>
          <w:shd w:val="clear" w:color="auto" w:fill="F8F8F8"/>
        </w:rPr>
        <w:t>Read timed out executing GET http://hello-service/hello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。</w:t>
      </w:r>
      <w:r>
        <w:rPr>
          <w:rFonts w:ascii="微软雅黑" w:hAnsi="微软雅黑" w:hint="eastAsia"/>
          <w:color w:val="333333"/>
          <w:spacing w:val="8"/>
          <w:sz w:val="26"/>
          <w:szCs w:val="26"/>
        </w:rPr>
        <w:br/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但是这种配置是一种全局配置，就是是对所有的请求生效的，如果想针对不同的服务配置不同的连接超时和读取超时，那么可以在属性的前面加上服务的名字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设置针对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hello-service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服务的连接超时时间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</w:t>
      </w: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service.ribbon.ConnectTimeout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=600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设置针对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hello-service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服务的读取超时时间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</w:t>
      </w: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service.ribbon.ReadTimeout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=6000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设置针对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hello-service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服务所有操作请求都进行重试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</w:t>
      </w: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service.ribbon.OkToRetryOnAllOperations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=true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设置针对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hello-service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服务切换实例的重试次数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</w:t>
      </w: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service.ribbon.MaxAutoRetriesNextServer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=2</w:t>
      </w:r>
    </w:p>
    <w:p w:rsidR="00E16330" w:rsidRPr="00E16330" w:rsidRDefault="00E16330" w:rsidP="00E16330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设置针对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hello-service</w:t>
      </w: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服务的当前实例的重试次数</w:t>
      </w:r>
    </w:p>
    <w:p w:rsidR="00E16330" w:rsidRDefault="00E16330" w:rsidP="00E16330">
      <w:pPr>
        <w:spacing w:line="220" w:lineRule="atLeast"/>
      </w:pPr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hello-</w:t>
      </w:r>
      <w:proofErr w:type="spellStart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service.ribbon.MaxAutoRetries</w:t>
      </w:r>
      <w:proofErr w:type="spellEnd"/>
      <w:r w:rsidRPr="00E1633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=1</w:t>
      </w:r>
    </w:p>
    <w:p w:rsidR="00C35167" w:rsidRDefault="00C35167" w:rsidP="00E16330">
      <w:pPr>
        <w:spacing w:line="220" w:lineRule="atLeast"/>
      </w:pPr>
    </w:p>
    <w:p w:rsidR="00C35167" w:rsidRDefault="00C35167" w:rsidP="00E16330">
      <w:pPr>
        <w:spacing w:line="220" w:lineRule="atLeast"/>
      </w:pPr>
    </w:p>
    <w:p w:rsidR="00C35167" w:rsidRDefault="00C35167" w:rsidP="00E16330">
      <w:pPr>
        <w:spacing w:line="220" w:lineRule="atLeast"/>
      </w:pPr>
    </w:p>
    <w:p w:rsidR="00C35167" w:rsidRDefault="00C35167" w:rsidP="00E16330">
      <w:pPr>
        <w:spacing w:line="220" w:lineRule="atLeast"/>
      </w:pPr>
    </w:p>
    <w:p w:rsidR="00C35167" w:rsidRDefault="00C35167" w:rsidP="00C35167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lastRenderedPageBreak/>
        <w:t>Hystrix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配置</w:t>
      </w:r>
    </w:p>
    <w:p w:rsidR="00701343" w:rsidRPr="00701343" w:rsidRDefault="00701343" w:rsidP="00701343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设置熔断超时时间</w:t>
      </w:r>
    </w:p>
    <w:p w:rsidR="00701343" w:rsidRPr="00701343" w:rsidRDefault="00701343" w:rsidP="00701343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hystrix.command.default.execution.isolation.thread.timeoutInMilliseconds=10000</w:t>
      </w:r>
    </w:p>
    <w:p w:rsidR="00701343" w:rsidRPr="00701343" w:rsidRDefault="00701343" w:rsidP="00701343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关闭</w:t>
      </w:r>
      <w:proofErr w:type="spellStart"/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</w:t>
      </w:r>
      <w:proofErr w:type="spellEnd"/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功能（不要和上面的配置一起使用）</w:t>
      </w:r>
    </w:p>
    <w:p w:rsidR="00701343" w:rsidRPr="00701343" w:rsidRDefault="00701343" w:rsidP="00701343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feign.hystrix.enabled</w:t>
      </w:r>
      <w:proofErr w:type="spellEnd"/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=false</w:t>
      </w:r>
    </w:p>
    <w:p w:rsidR="00701343" w:rsidRPr="00701343" w:rsidRDefault="00701343" w:rsidP="00701343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关闭熔断功能</w:t>
      </w:r>
    </w:p>
    <w:p w:rsidR="00C35167" w:rsidRDefault="00701343" w:rsidP="00701343">
      <w:pPr>
        <w:spacing w:line="220" w:lineRule="atLeast"/>
      </w:pPr>
      <w:proofErr w:type="spellStart"/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hystrix.command.default.execution.timeout.enabled</w:t>
      </w:r>
      <w:proofErr w:type="spellEnd"/>
      <w:r w:rsidRPr="00701343">
        <w:rPr>
          <w:rFonts w:ascii="Consolas" w:eastAsia="宋体" w:hAnsi="Consolas" w:cs="Consolas"/>
          <w:color w:val="333333"/>
          <w:spacing w:val="8"/>
          <w:shd w:val="clear" w:color="auto" w:fill="F8F8F8"/>
        </w:rPr>
        <w:t>=false</w:t>
      </w:r>
    </w:p>
    <w:p w:rsidR="00D466C8" w:rsidRDefault="00D466C8" w:rsidP="00701343">
      <w:pPr>
        <w:spacing w:line="220" w:lineRule="atLeast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这种配置也是全局配置，如果想针对某一个接口配置，比如/hello接口</w:t>
      </w:r>
    </w:p>
    <w:p w:rsidR="008609EF" w:rsidRPr="008609EF" w:rsidRDefault="008609EF" w:rsidP="008609E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>设置熔断超时时间</w:t>
      </w:r>
    </w:p>
    <w:p w:rsidR="008609EF" w:rsidRPr="008609EF" w:rsidRDefault="008609EF" w:rsidP="008609E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hystrix.command.hello.execution.isolation.thread.timeoutInMilliseconds=10000</w:t>
      </w:r>
    </w:p>
    <w:p w:rsidR="008609EF" w:rsidRPr="008609EF" w:rsidRDefault="008609EF" w:rsidP="008609EF">
      <w:pPr>
        <w:adjustRightInd/>
        <w:snapToGrid/>
        <w:spacing w:after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>关闭熔断功能</w:t>
      </w:r>
    </w:p>
    <w:p w:rsidR="008609EF" w:rsidRDefault="008609EF" w:rsidP="008609EF">
      <w:pPr>
        <w:spacing w:line="220" w:lineRule="atLeast"/>
      </w:pPr>
      <w:proofErr w:type="spellStart"/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>hystrix.command.hello.execution.timeout.enabled</w:t>
      </w:r>
      <w:proofErr w:type="spellEnd"/>
      <w:r w:rsidRPr="008609EF">
        <w:rPr>
          <w:rFonts w:ascii="Consolas" w:eastAsia="宋体" w:hAnsi="Consolas" w:cs="Consolas"/>
          <w:color w:val="333333"/>
          <w:spacing w:val="8"/>
          <w:shd w:val="clear" w:color="auto" w:fill="F8F8F8"/>
        </w:rPr>
        <w:t>=false</w:t>
      </w:r>
    </w:p>
    <w:p w:rsidR="00880C43" w:rsidRDefault="00880C43" w:rsidP="008609EF">
      <w:pPr>
        <w:spacing w:line="220" w:lineRule="atLeast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在Feign中配置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的服务降级</w:t>
      </w:r>
    </w:p>
    <w:p w:rsidR="00360A0F" w:rsidRPr="00A637EA" w:rsidRDefault="00D570A0" w:rsidP="00A637EA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A637EA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新建一个类</w:t>
      </w: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4310" cy="40766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7EA" w:rsidRDefault="00A637EA" w:rsidP="00A637E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lastRenderedPageBreak/>
        <w:t>在@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FeignClient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注解中指定服务降级处理类即可</w:t>
      </w:r>
      <w:r>
        <w:rPr>
          <w:noProof/>
        </w:rPr>
        <w:drawing>
          <wp:inline distT="0" distB="0" distL="0" distR="0">
            <wp:extent cx="5274310" cy="23369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012" w:rsidRPr="0064189C" w:rsidRDefault="00A637EA" w:rsidP="00CF4321">
      <w:pPr>
        <w:pStyle w:val="a3"/>
        <w:spacing w:line="220" w:lineRule="atLeast"/>
        <w:ind w:left="360" w:firstLineChars="0" w:firstLine="0"/>
        <w:rPr>
          <w:rFonts w:ascii="微软雅黑" w:hAnsi="微软雅黑"/>
          <w:b/>
          <w:color w:val="FF0000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启动eureka-server和feign-consumer，然后访问相应的接口，可以看到如下结果（</w:t>
      </w: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注意这里需要在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中配置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feign.hystrix.enabled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=true，新版本(Dalston.SR3)的Spring Cloud Feign默认是关闭了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Hystrix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功能的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）</w:t>
      </w:r>
    </w:p>
    <w:p w:rsidR="00261A8E" w:rsidRDefault="00261A8E" w:rsidP="00261A8E">
      <w:pPr>
        <w:pStyle w:val="2"/>
        <w:pBdr>
          <w:bottom w:val="single" w:sz="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8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8"/>
          <w:sz w:val="34"/>
          <w:szCs w:val="34"/>
        </w:rPr>
        <w:t>其他配置</w:t>
      </w:r>
    </w:p>
    <w:p w:rsidR="00261A8E" w:rsidRDefault="00A874B2" w:rsidP="00B31A9D">
      <w:pPr>
        <w:spacing w:line="220" w:lineRule="atLeast"/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1.</w:t>
      </w:r>
      <w:r w:rsidR="006118E0" w:rsidRPr="00B31A9D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Spring Cloud Feign支持对请求和响应进行GZIP压缩，以提高通信效率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配置请求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GZIP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压缩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feign.compression.request.enabled</w:t>
      </w:r>
      <w:proofErr w:type="spellEnd"/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=true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配置响应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GZIP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压缩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feign.compression.response.enabled</w:t>
      </w:r>
      <w:proofErr w:type="spellEnd"/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=true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配置压缩支持的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MIME TYPE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feign.compression.request.mime-types=text/xml,application/xml,application/json</w:t>
      </w:r>
    </w:p>
    <w:p w:rsidR="00B31A9D" w:rsidRPr="00B31A9D" w:rsidRDefault="00B31A9D" w:rsidP="0026279F">
      <w:pPr>
        <w:adjustRightInd/>
        <w:snapToGrid/>
        <w:spacing w:after="0"/>
        <w:ind w:leftChars="100" w:left="22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配置压缩数据大小的下限</w:t>
      </w:r>
    </w:p>
    <w:p w:rsidR="00B31A9D" w:rsidRDefault="00B31A9D" w:rsidP="0026279F">
      <w:pPr>
        <w:spacing w:line="220" w:lineRule="atLeast"/>
        <w:ind w:leftChars="100" w:left="220"/>
      </w:pPr>
      <w:proofErr w:type="spellStart"/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feign.compression.request.min</w:t>
      </w:r>
      <w:proofErr w:type="spellEnd"/>
      <w:r w:rsidRPr="00B31A9D">
        <w:rPr>
          <w:rFonts w:ascii="Consolas" w:eastAsia="宋体" w:hAnsi="Consolas" w:cs="Consolas"/>
          <w:color w:val="333333"/>
          <w:spacing w:val="8"/>
          <w:shd w:val="clear" w:color="auto" w:fill="F8F8F8"/>
        </w:rPr>
        <w:t>-request-size=2048</w:t>
      </w:r>
    </w:p>
    <w:p w:rsidR="0026279F" w:rsidRPr="00CF3D40" w:rsidRDefault="00CF3D40" w:rsidP="00CF3D40">
      <w:pPr>
        <w:spacing w:line="220" w:lineRule="atLeast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2.</w:t>
      </w:r>
      <w:r w:rsidR="0026279F" w:rsidRPr="00CF3D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Feign为每一个</w:t>
      </w:r>
      <w:proofErr w:type="spellStart"/>
      <w:r w:rsidR="0026279F" w:rsidRPr="00CF3D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FeignClient</w:t>
      </w:r>
      <w:proofErr w:type="spellEnd"/>
      <w:r w:rsidR="0026279F" w:rsidRPr="00CF3D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都提供了一个</w:t>
      </w:r>
      <w:proofErr w:type="spellStart"/>
      <w:r w:rsidR="0026279F" w:rsidRPr="00CF3D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feign.Logger</w:t>
      </w:r>
      <w:proofErr w:type="spellEnd"/>
      <w:r w:rsidR="0026279F" w:rsidRPr="00CF3D40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实例，我们可以在配置中开启日志</w:t>
      </w:r>
    </w:p>
    <w:p w:rsidR="00CF3D40" w:rsidRDefault="00CF3D40" w:rsidP="00CF3D40">
      <w:pPr>
        <w:pStyle w:val="a3"/>
        <w:spacing w:line="220" w:lineRule="atLeast"/>
        <w:ind w:left="360" w:firstLineChars="0" w:firstLine="0"/>
        <w:rPr>
          <w:rStyle w:val="a5"/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第一步：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application.properties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中配置日志输出</w:t>
      </w:r>
    </w:p>
    <w:p w:rsidR="00CF3D40" w:rsidRPr="00CF3D40" w:rsidRDefault="00CF3D40" w:rsidP="004203A4">
      <w:pPr>
        <w:adjustRightInd/>
        <w:snapToGrid/>
        <w:spacing w:after="0"/>
        <w:ind w:firstLine="36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# </w:t>
      </w:r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开启日志</w:t>
      </w:r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</w:t>
      </w:r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格式为</w:t>
      </w:r>
      <w:proofErr w:type="spellStart"/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logging.level.+Feign</w:t>
      </w:r>
      <w:proofErr w:type="spellEnd"/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客户端路径</w:t>
      </w:r>
    </w:p>
    <w:p w:rsidR="00CF3D40" w:rsidRDefault="00CF3D40" w:rsidP="00CF3D40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proofErr w:type="spellStart"/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logging.level.org.sang.HelloService</w:t>
      </w:r>
      <w:proofErr w:type="spellEnd"/>
      <w:r w:rsidRPr="00CF3D40">
        <w:rPr>
          <w:rFonts w:ascii="Consolas" w:eastAsia="宋体" w:hAnsi="Consolas" w:cs="Consolas"/>
          <w:color w:val="333333"/>
          <w:spacing w:val="8"/>
          <w:shd w:val="clear" w:color="auto" w:fill="F8F8F8"/>
        </w:rPr>
        <w:t>=debug</w:t>
      </w:r>
    </w:p>
    <w:p w:rsidR="004203A4" w:rsidRDefault="004203A4" w:rsidP="00CF3D40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第二步：入口类中配置日志Bean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  </w:t>
      </w:r>
    </w:p>
    <w:p w:rsidR="004203A4" w:rsidRPr="004203A4" w:rsidRDefault="004203A4" w:rsidP="004E39E6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lastRenderedPageBreak/>
        <w:t>@Bean</w:t>
      </w:r>
    </w:p>
    <w:p w:rsidR="004203A4" w:rsidRPr="004203A4" w:rsidRDefault="004203A4" w:rsidP="004E39E6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proofErr w:type="spellStart"/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>Logger.Level</w:t>
      </w:r>
      <w:proofErr w:type="spellEnd"/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</w:t>
      </w:r>
      <w:proofErr w:type="spellStart"/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feignLoggerLevel</w:t>
      </w:r>
      <w:proofErr w:type="spellEnd"/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>() {</w:t>
      </w:r>
    </w:p>
    <w:p w:rsidR="004203A4" w:rsidRPr="004203A4" w:rsidRDefault="004203A4" w:rsidP="004E39E6">
      <w:pPr>
        <w:adjustRightInd/>
        <w:snapToGrid/>
        <w:spacing w:after="0"/>
        <w:ind w:leftChars="200" w:left="44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return </w:t>
      </w:r>
      <w:proofErr w:type="spellStart"/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>Logger.Level.FULL</w:t>
      </w:r>
      <w:proofErr w:type="spellEnd"/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>;</w:t>
      </w:r>
    </w:p>
    <w:p w:rsidR="004203A4" w:rsidRPr="00CF3D40" w:rsidRDefault="004203A4" w:rsidP="009F5CDC">
      <w:pPr>
        <w:pStyle w:val="a3"/>
        <w:spacing w:line="220" w:lineRule="atLeast"/>
        <w:ind w:left="360" w:firstLineChars="0" w:firstLine="80"/>
        <w:rPr>
          <w:rFonts w:ascii="微软雅黑" w:hAnsi="微软雅黑"/>
          <w:color w:val="333333"/>
          <w:spacing w:val="8"/>
          <w:sz w:val="26"/>
          <w:szCs w:val="26"/>
          <w:shd w:val="clear" w:color="auto" w:fill="FFFFFF"/>
        </w:rPr>
      </w:pPr>
      <w:r w:rsidRPr="004203A4">
        <w:rPr>
          <w:rFonts w:ascii="Consolas" w:eastAsia="宋体" w:hAnsi="Consolas" w:cs="Consolas"/>
          <w:color w:val="333333"/>
          <w:spacing w:val="8"/>
          <w:shd w:val="clear" w:color="auto" w:fill="F8F8F8"/>
        </w:rPr>
        <w:t>}</w:t>
      </w:r>
    </w:p>
    <w:p w:rsidR="00CF3D40" w:rsidRDefault="00CF3D40" w:rsidP="00CF3D40">
      <w:pPr>
        <w:pStyle w:val="a3"/>
        <w:spacing w:line="220" w:lineRule="atLeast"/>
        <w:ind w:left="360" w:firstLineChars="0" w:firstLine="0"/>
      </w:pPr>
    </w:p>
    <w:p w:rsidR="0026279F" w:rsidRPr="008609EF" w:rsidRDefault="0026279F" w:rsidP="00B31A9D">
      <w:pPr>
        <w:spacing w:line="220" w:lineRule="atLeast"/>
      </w:pPr>
    </w:p>
    <w:sectPr w:rsidR="0026279F" w:rsidRPr="008609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44DB0"/>
    <w:multiLevelType w:val="hybridMultilevel"/>
    <w:tmpl w:val="8738E158"/>
    <w:lvl w:ilvl="0" w:tplc="28C471A0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F0BB6"/>
    <w:multiLevelType w:val="hybridMultilevel"/>
    <w:tmpl w:val="7C10E034"/>
    <w:lvl w:ilvl="0" w:tplc="4392B8A8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6012"/>
    <w:rsid w:val="00174C95"/>
    <w:rsid w:val="00243A39"/>
    <w:rsid w:val="00261A8E"/>
    <w:rsid w:val="0026279F"/>
    <w:rsid w:val="00323B43"/>
    <w:rsid w:val="00360A0F"/>
    <w:rsid w:val="003D37D8"/>
    <w:rsid w:val="004203A4"/>
    <w:rsid w:val="00426133"/>
    <w:rsid w:val="004358AB"/>
    <w:rsid w:val="00467297"/>
    <w:rsid w:val="004E39E6"/>
    <w:rsid w:val="006118E0"/>
    <w:rsid w:val="0064189C"/>
    <w:rsid w:val="006F6CD6"/>
    <w:rsid w:val="00701343"/>
    <w:rsid w:val="00803ADC"/>
    <w:rsid w:val="008609EF"/>
    <w:rsid w:val="00880C43"/>
    <w:rsid w:val="008B7726"/>
    <w:rsid w:val="008D548B"/>
    <w:rsid w:val="009F5CDC"/>
    <w:rsid w:val="00A637EA"/>
    <w:rsid w:val="00A874B2"/>
    <w:rsid w:val="00B31A9D"/>
    <w:rsid w:val="00C35167"/>
    <w:rsid w:val="00C91855"/>
    <w:rsid w:val="00CF3D40"/>
    <w:rsid w:val="00CF4321"/>
    <w:rsid w:val="00D31D50"/>
    <w:rsid w:val="00D466C8"/>
    <w:rsid w:val="00D570A0"/>
    <w:rsid w:val="00E16330"/>
    <w:rsid w:val="00FA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174C9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4C95"/>
    <w:rPr>
      <w:rFonts w:ascii="宋体" w:eastAsia="宋体" w:hAnsi="宋体" w:cs="宋体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1633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1633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570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70A0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A637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2008-09-11T17:20:00Z</dcterms:created>
  <dcterms:modified xsi:type="dcterms:W3CDTF">2018-10-25T03:23:00Z</dcterms:modified>
</cp:coreProperties>
</file>