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F1BE" w14:textId="22D7F29A" w:rsidR="00B03E28" w:rsidRDefault="00B03E28" w:rsidP="00E25576">
      <w:pPr>
        <w:pStyle w:val="p-mediatranscriptline"/>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Max P(C | D) proportional to P ( D | C )</w:t>
      </w:r>
    </w:p>
    <w:p w14:paraId="214166DA" w14:textId="77777777" w:rsidR="00B03E28" w:rsidRDefault="00B03E28" w:rsidP="00E25576">
      <w:pPr>
        <w:pStyle w:val="p-mediatranscriptline"/>
        <w:shd w:val="clear" w:color="auto" w:fill="FFFFFF"/>
        <w:spacing w:before="0" w:beforeAutospacing="0" w:after="240" w:afterAutospacing="0"/>
        <w:rPr>
          <w:rFonts w:ascii="Arial" w:hAnsi="Arial" w:cs="Arial"/>
          <w:color w:val="1D1C1D"/>
          <w:sz w:val="23"/>
          <w:szCs w:val="23"/>
        </w:rPr>
      </w:pPr>
    </w:p>
    <w:p w14:paraId="0F5381F6" w14:textId="7712904A" w:rsidR="00B03E28" w:rsidRDefault="00B03E28" w:rsidP="00E25576">
      <w:pPr>
        <w:pStyle w:val="p-mediatranscriptline"/>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 xml:space="preserve">P ( C </w:t>
      </w:r>
    </w:p>
    <w:p w14:paraId="47F0EB65" w14:textId="77777777" w:rsidR="00B03E28" w:rsidRDefault="00B03E28" w:rsidP="00E25576">
      <w:pPr>
        <w:pStyle w:val="p-mediatranscriptline"/>
        <w:shd w:val="clear" w:color="auto" w:fill="FFFFFF"/>
        <w:spacing w:before="0" w:beforeAutospacing="0" w:after="240" w:afterAutospacing="0"/>
        <w:rPr>
          <w:rFonts w:ascii="Arial" w:hAnsi="Arial" w:cs="Arial"/>
          <w:color w:val="1D1C1D"/>
          <w:sz w:val="23"/>
          <w:szCs w:val="23"/>
        </w:rPr>
      </w:pPr>
    </w:p>
    <w:p w14:paraId="033DD8D5" w14:textId="11AD7F14" w:rsidR="000C6770" w:rsidRDefault="000C6770" w:rsidP="00E25576">
      <w:pPr>
        <w:pStyle w:val="p-mediatranscriptline"/>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 xml:space="preserve">Start with just optimal play: </w:t>
      </w:r>
      <w:r>
        <w:rPr>
          <w:noProof/>
        </w:rPr>
        <w:drawing>
          <wp:inline distT="0" distB="0" distL="0" distR="0" wp14:anchorId="090D9CE3" wp14:editId="6A4855DA">
            <wp:extent cx="4676775" cy="2524125"/>
            <wp:effectExtent l="0" t="0" r="9525" b="9525"/>
            <wp:docPr id="201073132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31327" name="Picture 1" descr="A screenshot of a game&#10;&#10;Description automatically generated"/>
                    <pic:cNvPicPr/>
                  </pic:nvPicPr>
                  <pic:blipFill>
                    <a:blip r:embed="rId5"/>
                    <a:stretch>
                      <a:fillRect/>
                    </a:stretch>
                  </pic:blipFill>
                  <pic:spPr>
                    <a:xfrm>
                      <a:off x="0" y="0"/>
                      <a:ext cx="4676775" cy="2524125"/>
                    </a:xfrm>
                    <a:prstGeom prst="rect">
                      <a:avLst/>
                    </a:prstGeom>
                  </pic:spPr>
                </pic:pic>
              </a:graphicData>
            </a:graphic>
          </wp:inline>
        </w:drawing>
      </w:r>
    </w:p>
    <w:p w14:paraId="1D96B001" w14:textId="22FE04ED" w:rsidR="000C6770" w:rsidRPr="000C6770" w:rsidRDefault="000C6770" w:rsidP="000C6770">
      <w:pPr>
        <w:pStyle w:val="p-mediatranscriptline"/>
        <w:shd w:val="clear" w:color="auto" w:fill="FFFFFF"/>
        <w:spacing w:before="0" w:beforeAutospacing="0" w:after="240" w:afterAutospacing="0"/>
        <w:rPr>
          <w:rFonts w:ascii="Arial" w:hAnsi="Arial" w:cs="Arial"/>
          <w:b/>
          <w:bCs/>
          <w:color w:val="1D1C1D"/>
          <w:sz w:val="23"/>
          <w:szCs w:val="23"/>
        </w:rPr>
      </w:pPr>
      <w:r w:rsidRPr="000C6770">
        <w:rPr>
          <w:rFonts w:ascii="Arial" w:hAnsi="Arial" w:cs="Arial"/>
          <w:b/>
          <w:bCs/>
          <w:color w:val="1D1C1D"/>
          <w:sz w:val="23"/>
          <w:szCs w:val="23"/>
        </w:rPr>
        <w:t>Sami</w:t>
      </w:r>
      <w:r w:rsidR="00E54A1C">
        <w:rPr>
          <w:rFonts w:ascii="Arial" w:hAnsi="Arial" w:cs="Arial"/>
          <w:b/>
          <w:bCs/>
          <w:color w:val="1D1C1D"/>
          <w:sz w:val="23"/>
          <w:szCs w:val="23"/>
        </w:rPr>
        <w:t xml:space="preserve"> meeting notes in text</w:t>
      </w:r>
    </w:p>
    <w:p w14:paraId="31CA9E56" w14:textId="2AB958DF"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Y</w:t>
      </w:r>
      <w:r>
        <w:rPr>
          <w:rFonts w:ascii="Arial" w:hAnsi="Arial" w:cs="Arial"/>
          <w:color w:val="1D1C1D"/>
          <w:sz w:val="23"/>
          <w:szCs w:val="23"/>
        </w:rPr>
        <w:t>ou would need to know the constraints which you don't know.</w:t>
      </w:r>
    </w:p>
    <w:p w14:paraId="558AA390" w14:textId="302DB251" w:rsidR="000C6770" w:rsidRDefault="000C6770" w:rsidP="000C6770">
      <w:pPr>
        <w:pStyle w:val="p-mediatranscriptline"/>
        <w:shd w:val="clear" w:color="auto" w:fill="FFFFFF"/>
        <w:spacing w:before="0" w:beforeAutospacing="0" w:after="240" w:afterAutospacing="0"/>
        <w:ind w:left="720"/>
        <w:rPr>
          <w:rFonts w:ascii="Arial" w:hAnsi="Arial" w:cs="Arial"/>
          <w:color w:val="1D1C1D"/>
          <w:sz w:val="23"/>
          <w:szCs w:val="23"/>
        </w:rPr>
      </w:pPr>
      <w:r>
        <w:rPr>
          <w:rFonts w:ascii="Arial" w:hAnsi="Arial" w:cs="Arial"/>
          <w:color w:val="1D1C1D"/>
          <w:sz w:val="23"/>
          <w:szCs w:val="23"/>
        </w:rPr>
        <w:t>Constraints = the unknown barrier:</w:t>
      </w:r>
    </w:p>
    <w:p w14:paraId="797E6180" w14:textId="520D26A6" w:rsidR="000C6770" w:rsidRDefault="000C6770" w:rsidP="000C6770">
      <w:pPr>
        <w:pStyle w:val="p-mediatranscriptline"/>
        <w:shd w:val="clear" w:color="auto" w:fill="FFFFFF"/>
        <w:spacing w:before="0" w:beforeAutospacing="0" w:after="240" w:afterAutospacing="0"/>
        <w:ind w:left="720"/>
        <w:jc w:val="center"/>
        <w:rPr>
          <w:rFonts w:ascii="Arial" w:hAnsi="Arial" w:cs="Arial"/>
          <w:color w:val="1D1C1D"/>
          <w:sz w:val="23"/>
          <w:szCs w:val="23"/>
        </w:rPr>
      </w:pPr>
      <w:r>
        <w:rPr>
          <w:rFonts w:ascii="Arial" w:hAnsi="Arial" w:cs="Arial"/>
          <w:noProof/>
          <w:color w:val="000000"/>
          <w:sz w:val="22"/>
          <w:szCs w:val="22"/>
          <w:bdr w:val="none" w:sz="0" w:space="0" w:color="auto" w:frame="1"/>
        </w:rPr>
        <w:drawing>
          <wp:inline distT="0" distB="0" distL="0" distR="0" wp14:anchorId="594477BF" wp14:editId="070E7E3A">
            <wp:extent cx="1905000" cy="1379220"/>
            <wp:effectExtent l="0" t="0" r="0" b="0"/>
            <wp:docPr id="1521361862" name="Picture 2" descr="A grid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61862" name="Picture 2" descr="A grid with different colored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Pr>
          <w:rFonts w:ascii="Arial" w:hAnsi="Arial" w:cs="Arial"/>
          <w:color w:val="1D1C1D"/>
          <w:sz w:val="23"/>
          <w:szCs w:val="23"/>
        </w:rPr>
        <w:br/>
      </w:r>
      <w:r>
        <w:rPr>
          <w:rFonts w:ascii="Arial" w:hAnsi="Arial" w:cs="Arial"/>
          <w:color w:val="1D1C1D"/>
          <w:sz w:val="23"/>
          <w:szCs w:val="23"/>
        </w:rPr>
        <w:br/>
      </w:r>
    </w:p>
    <w:p w14:paraId="45291AD7" w14:textId="391C490B"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 xml:space="preserve">But you can then assume that you have a probability distribution, uncertainty distribution over the </w:t>
      </w:r>
      <w:proofErr w:type="gramStart"/>
      <w:r>
        <w:rPr>
          <w:rFonts w:ascii="Arial" w:hAnsi="Arial" w:cs="Arial"/>
          <w:color w:val="1D1C1D"/>
          <w:sz w:val="23"/>
          <w:szCs w:val="23"/>
        </w:rPr>
        <w:t>unknowns</w:t>
      </w:r>
      <w:proofErr w:type="gramEnd"/>
    </w:p>
    <w:p w14:paraId="54F77C87" w14:textId="374E9280"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And now how, how do you get that distribution?</w:t>
      </w:r>
    </w:p>
    <w:p w14:paraId="35711964" w14:textId="72098201"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Well, it's the posterior, given any observations you'll get and real observations.</w:t>
      </w:r>
    </w:p>
    <w:p w14:paraId="3C4F8DA8" w14:textId="434C2990" w:rsidR="00E54A1C" w:rsidRDefault="00E54A1C" w:rsidP="00E54A1C">
      <w:pPr>
        <w:pStyle w:val="p-mediatranscriptline"/>
        <w:shd w:val="clear" w:color="auto" w:fill="FFFFFF"/>
        <w:spacing w:before="0" w:beforeAutospacing="0" w:after="240" w:afterAutospacing="0"/>
        <w:ind w:left="720"/>
        <w:jc w:val="center"/>
        <w:rPr>
          <w:rFonts w:ascii="Arial" w:hAnsi="Arial" w:cs="Arial"/>
          <w:color w:val="1D1C1D"/>
          <w:sz w:val="23"/>
          <w:szCs w:val="23"/>
        </w:rPr>
      </w:pPr>
      <w:r>
        <w:rPr>
          <w:rFonts w:ascii="Arial" w:hAnsi="Arial" w:cs="Arial"/>
          <w:color w:val="1D1C1D"/>
          <w:sz w:val="23"/>
          <w:szCs w:val="23"/>
        </w:rPr>
        <w:lastRenderedPageBreak/>
        <w:t>Example of an observation from an attempted barrier and its optimal play:</w:t>
      </w:r>
      <w:r>
        <w:rPr>
          <w:rFonts w:ascii="Arial" w:hAnsi="Arial" w:cs="Arial"/>
          <w:color w:val="1D1C1D"/>
          <w:sz w:val="23"/>
          <w:szCs w:val="23"/>
        </w:rPr>
        <w:br/>
      </w:r>
      <w:r>
        <w:rPr>
          <w:rFonts w:ascii="Arial" w:hAnsi="Arial" w:cs="Arial"/>
          <w:color w:val="1D1C1D"/>
          <w:sz w:val="23"/>
          <w:szCs w:val="23"/>
        </w:rPr>
        <w:br/>
      </w:r>
      <w:r>
        <w:rPr>
          <w:noProof/>
        </w:rPr>
        <w:drawing>
          <wp:inline distT="0" distB="0" distL="0" distR="0" wp14:anchorId="20214C1C" wp14:editId="6911BCF7">
            <wp:extent cx="1531885" cy="1307433"/>
            <wp:effectExtent l="0" t="1905" r="0" b="0"/>
            <wp:docPr id="1302312809" name="Picture 1" descr="A grid with red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12809" name="Picture 1" descr="A grid with red blue and white squares&#10;&#10;Description automatically generated"/>
                    <pic:cNvPicPr/>
                  </pic:nvPicPr>
                  <pic:blipFill>
                    <a:blip r:embed="rId7"/>
                    <a:stretch>
                      <a:fillRect/>
                    </a:stretch>
                  </pic:blipFill>
                  <pic:spPr>
                    <a:xfrm rot="5400000">
                      <a:off x="0" y="0"/>
                      <a:ext cx="1536339" cy="1311235"/>
                    </a:xfrm>
                    <a:prstGeom prst="rect">
                      <a:avLst/>
                    </a:prstGeom>
                  </pic:spPr>
                </pic:pic>
              </a:graphicData>
            </a:graphic>
          </wp:inline>
        </w:drawing>
      </w:r>
    </w:p>
    <w:p w14:paraId="4EE7DCB5" w14:textId="1124D62A"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If you invert the model, given those observations, you get the posterior over the unknowns.</w:t>
      </w:r>
    </w:p>
    <w:p w14:paraId="300ADB41" w14:textId="05006FD8"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And now if you, then now you have the probably the distribution and if you want to make optimal decisions, those you would take by maximizing utility average over the posterior.</w:t>
      </w:r>
    </w:p>
    <w:p w14:paraId="67E5CF05" w14:textId="4AF295FD"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So essentially the likelihood that it assigns to new observations, that's the utility we would be using here.</w:t>
      </w:r>
    </w:p>
    <w:p w14:paraId="7643D15F" w14:textId="544D175D"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 xml:space="preserve">I know if you formulate that as, as a </w:t>
      </w:r>
      <w:proofErr w:type="gramStart"/>
      <w:r>
        <w:rPr>
          <w:rFonts w:ascii="Arial" w:hAnsi="Arial" w:cs="Arial"/>
          <w:color w:val="1D1C1D"/>
          <w:sz w:val="23"/>
          <w:szCs w:val="23"/>
        </w:rPr>
        <w:t xml:space="preserve">really </w:t>
      </w:r>
      <w:r w:rsidRPr="000C6770">
        <w:rPr>
          <w:rFonts w:ascii="Arial" w:hAnsi="Arial" w:cs="Arial"/>
          <w:b/>
          <w:bCs/>
          <w:color w:val="1D1C1D"/>
          <w:sz w:val="23"/>
          <w:szCs w:val="23"/>
        </w:rPr>
        <w:t>complicated</w:t>
      </w:r>
      <w:proofErr w:type="gramEnd"/>
      <w:r w:rsidRPr="000C6770">
        <w:rPr>
          <w:rFonts w:ascii="Arial" w:hAnsi="Arial" w:cs="Arial"/>
          <w:b/>
          <w:bCs/>
          <w:color w:val="1D1C1D"/>
          <w:sz w:val="23"/>
          <w:szCs w:val="23"/>
        </w:rPr>
        <w:t xml:space="preserve"> thing wi</w:t>
      </w:r>
      <w:r w:rsidRPr="000C6770">
        <w:rPr>
          <w:rFonts w:ascii="Arial" w:hAnsi="Arial" w:cs="Arial"/>
          <w:b/>
          <w:bCs/>
          <w:color w:val="1D1C1D"/>
          <w:sz w:val="23"/>
          <w:szCs w:val="23"/>
        </w:rPr>
        <w:t>th</w:t>
      </w:r>
      <w:r>
        <w:rPr>
          <w:rFonts w:ascii="Arial" w:hAnsi="Arial" w:cs="Arial"/>
          <w:color w:val="1D1C1D"/>
          <w:sz w:val="23"/>
          <w:szCs w:val="23"/>
        </w:rPr>
        <w:t xml:space="preserve"> </w:t>
      </w:r>
      <w:r w:rsidRPr="00E25576">
        <w:rPr>
          <w:rFonts w:ascii="Arial" w:hAnsi="Arial" w:cs="Arial"/>
          <w:b/>
          <w:bCs/>
          <w:color w:val="1D1C1D"/>
          <w:sz w:val="23"/>
          <w:szCs w:val="23"/>
        </w:rPr>
        <w:t>integrals</w:t>
      </w:r>
      <w:r>
        <w:rPr>
          <w:rFonts w:ascii="Arial" w:hAnsi="Arial" w:cs="Arial"/>
          <w:color w:val="1D1C1D"/>
          <w:sz w:val="23"/>
          <w:szCs w:val="23"/>
        </w:rPr>
        <w:t xml:space="preserve"> and that's the problem we are trying to solve.</w:t>
      </w:r>
    </w:p>
    <w:p w14:paraId="22C4328F" w14:textId="045C06CD" w:rsidR="00E25576" w:rsidRDefault="00E25576" w:rsidP="00E2557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Pr>
          <w:rFonts w:ascii="Arial" w:hAnsi="Arial" w:cs="Arial"/>
          <w:color w:val="1D1C1D"/>
          <w:sz w:val="23"/>
          <w:szCs w:val="23"/>
        </w:rPr>
        <w:t xml:space="preserve"> </w:t>
      </w:r>
      <w:proofErr w:type="gramStart"/>
      <w:r>
        <w:rPr>
          <w:rFonts w:ascii="Arial" w:hAnsi="Arial" w:cs="Arial"/>
          <w:color w:val="1D1C1D"/>
          <w:sz w:val="23"/>
          <w:szCs w:val="23"/>
        </w:rPr>
        <w:t>So</w:t>
      </w:r>
      <w:proofErr w:type="gramEnd"/>
      <w:r>
        <w:rPr>
          <w:rFonts w:ascii="Arial" w:hAnsi="Arial" w:cs="Arial"/>
          <w:color w:val="1D1C1D"/>
          <w:sz w:val="23"/>
          <w:szCs w:val="23"/>
        </w:rPr>
        <w:t xml:space="preserve"> it really is </w:t>
      </w:r>
      <w:r w:rsidRPr="00E25576">
        <w:rPr>
          <w:rFonts w:ascii="Arial" w:hAnsi="Arial" w:cs="Arial"/>
          <w:b/>
          <w:bCs/>
          <w:color w:val="1D1C1D"/>
          <w:sz w:val="23"/>
          <w:szCs w:val="23"/>
        </w:rPr>
        <w:t>Bayesian</w:t>
      </w:r>
      <w:r w:rsidRPr="00E25576">
        <w:rPr>
          <w:rFonts w:ascii="Arial" w:hAnsi="Arial" w:cs="Arial"/>
          <w:b/>
          <w:bCs/>
          <w:color w:val="1D1C1D"/>
          <w:sz w:val="23"/>
          <w:szCs w:val="23"/>
        </w:rPr>
        <w:t xml:space="preserve"> inference</w:t>
      </w:r>
      <w:r>
        <w:rPr>
          <w:rFonts w:ascii="Arial" w:hAnsi="Arial" w:cs="Arial"/>
          <w:color w:val="1D1C1D"/>
          <w:sz w:val="23"/>
          <w:szCs w:val="23"/>
        </w:rPr>
        <w:t xml:space="preserve"> given that model where you have the </w:t>
      </w:r>
      <w:r>
        <w:rPr>
          <w:rFonts w:ascii="Arial" w:hAnsi="Arial" w:cs="Arial"/>
          <w:color w:val="1D1C1D"/>
          <w:sz w:val="23"/>
          <w:szCs w:val="23"/>
        </w:rPr>
        <w:t>fall back</w:t>
      </w:r>
      <w:r>
        <w:rPr>
          <w:rFonts w:ascii="Arial" w:hAnsi="Arial" w:cs="Arial"/>
          <w:color w:val="1D1C1D"/>
          <w:sz w:val="23"/>
          <w:szCs w:val="23"/>
        </w:rPr>
        <w:t xml:space="preserve"> model is, is in the </w:t>
      </w:r>
      <w:r>
        <w:rPr>
          <w:rFonts w:ascii="Arial" w:hAnsi="Arial" w:cs="Arial"/>
          <w:color w:val="1D1C1D"/>
          <w:sz w:val="23"/>
          <w:szCs w:val="23"/>
        </w:rPr>
        <w:t>inner loop</w:t>
      </w:r>
      <w:r>
        <w:rPr>
          <w:rFonts w:ascii="Arial" w:hAnsi="Arial" w:cs="Arial"/>
          <w:color w:val="1D1C1D"/>
          <w:sz w:val="23"/>
          <w:szCs w:val="23"/>
        </w:rPr>
        <w:t>.</w:t>
      </w:r>
    </w:p>
    <w:p w14:paraId="3BD7900D" w14:textId="749939D0" w:rsidR="006B0197" w:rsidRPr="006B0197" w:rsidRDefault="00E25576" w:rsidP="00315366">
      <w:pPr>
        <w:pStyle w:val="p-mediatranscriptline"/>
        <w:numPr>
          <w:ilvl w:val="0"/>
          <w:numId w:val="1"/>
        </w:numPr>
        <w:shd w:val="clear" w:color="auto" w:fill="FFFFFF"/>
        <w:spacing w:before="0" w:beforeAutospacing="0" w:after="240" w:afterAutospacing="0"/>
        <w:rPr>
          <w:rFonts w:ascii="Arial" w:hAnsi="Arial" w:cs="Arial"/>
          <w:color w:val="1D1C1D"/>
          <w:sz w:val="23"/>
          <w:szCs w:val="23"/>
        </w:rPr>
      </w:pPr>
      <w:r w:rsidRPr="006B0197">
        <w:rPr>
          <w:rFonts w:ascii="Arial" w:hAnsi="Arial" w:cs="Arial"/>
          <w:color w:val="1D1C1D"/>
          <w:sz w:val="23"/>
          <w:szCs w:val="23"/>
        </w:rPr>
        <w:t>T</w:t>
      </w:r>
      <w:r w:rsidRPr="006B0197">
        <w:rPr>
          <w:rFonts w:ascii="Arial" w:hAnsi="Arial" w:cs="Arial"/>
          <w:color w:val="1D1C1D"/>
          <w:sz w:val="23"/>
          <w:szCs w:val="23"/>
        </w:rPr>
        <w:t xml:space="preserve">hen, because it is nested, you can also hit it the whole thing with reinforcement learning, which has kind of internal state, which is the unknowns there, which is I what, what I was assuming it is one of the </w:t>
      </w:r>
      <w:proofErr w:type="gramStart"/>
      <w:r w:rsidRPr="006B0197">
        <w:rPr>
          <w:rFonts w:ascii="Arial" w:hAnsi="Arial" w:cs="Arial"/>
          <w:color w:val="1D1C1D"/>
          <w:sz w:val="23"/>
          <w:szCs w:val="23"/>
        </w:rPr>
        <w:t>approach</w:t>
      </w:r>
      <w:proofErr w:type="gramEnd"/>
      <w:r w:rsidRPr="006B0197">
        <w:rPr>
          <w:rFonts w:ascii="Arial" w:hAnsi="Arial" w:cs="Arial"/>
          <w:color w:val="1D1C1D"/>
          <w:sz w:val="23"/>
          <w:szCs w:val="23"/>
        </w:rPr>
        <w:t xml:space="preserve"> we want to try</w:t>
      </w:r>
      <w:r w:rsidR="006B0197" w:rsidRPr="006B0197">
        <w:rPr>
          <w:rFonts w:ascii="Arial" w:hAnsi="Arial" w:cs="Arial"/>
          <w:color w:val="1D1C1D"/>
          <w:sz w:val="23"/>
          <w:szCs w:val="23"/>
        </w:rPr>
        <w:t>.</w:t>
      </w:r>
    </w:p>
    <w:sectPr w:rsidR="006B0197" w:rsidRPr="006B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5DA0"/>
    <w:multiLevelType w:val="hybridMultilevel"/>
    <w:tmpl w:val="207811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408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76"/>
    <w:rsid w:val="000C6770"/>
    <w:rsid w:val="00412F85"/>
    <w:rsid w:val="006B0197"/>
    <w:rsid w:val="00B03E28"/>
    <w:rsid w:val="00E25576"/>
    <w:rsid w:val="00E54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ABF3"/>
  <w15:chartTrackingRefBased/>
  <w15:docId w15:val="{1485652E-8153-4242-9307-4B3C1B0F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ediatranscriptline">
    <w:name w:val="p-media_transcript__line"/>
    <w:basedOn w:val="Normal"/>
    <w:rsid w:val="00E255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5</cp:revision>
  <dcterms:created xsi:type="dcterms:W3CDTF">2023-10-24T09:02:00Z</dcterms:created>
  <dcterms:modified xsi:type="dcterms:W3CDTF">2023-10-24T13:44:00Z</dcterms:modified>
</cp:coreProperties>
</file>