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C5" w:rsidRPr="003767C5" w:rsidRDefault="003767C5" w:rsidP="003767C5">
      <w:pPr>
        <w:spacing w:line="360" w:lineRule="auto"/>
        <w:jc w:val="center"/>
        <w:rPr>
          <w:rFonts w:cs="David"/>
          <w:b/>
          <w:bCs/>
          <w:sz w:val="36"/>
          <w:szCs w:val="36"/>
          <w:u w:val="single"/>
          <w:rtl/>
        </w:rPr>
      </w:pPr>
      <w:r w:rsidRPr="003767C5">
        <w:rPr>
          <w:rFonts w:cs="David" w:hint="cs"/>
          <w:b/>
          <w:bCs/>
          <w:sz w:val="36"/>
          <w:szCs w:val="36"/>
          <w:u w:val="single"/>
          <w:rtl/>
        </w:rPr>
        <w:t xml:space="preserve">דו"ח מעבדה </w:t>
      </w:r>
      <w:r w:rsidRPr="003767C5">
        <w:rPr>
          <w:rFonts w:cs="David"/>
          <w:b/>
          <w:bCs/>
          <w:sz w:val="36"/>
          <w:szCs w:val="36"/>
          <w:u w:val="single"/>
          <w:rtl/>
        </w:rPr>
        <w:t>–</w:t>
      </w:r>
      <w:r w:rsidRPr="003767C5">
        <w:rPr>
          <w:rFonts w:cs="David" w:hint="cs"/>
          <w:b/>
          <w:bCs/>
          <w:sz w:val="36"/>
          <w:szCs w:val="36"/>
          <w:u w:val="single"/>
          <w:rtl/>
        </w:rPr>
        <w:t xml:space="preserve"> תנועה הרמונית א'</w:t>
      </w:r>
    </w:p>
    <w:p w:rsidR="003767C5" w:rsidRPr="003767C5" w:rsidRDefault="003767C5" w:rsidP="003767C5">
      <w:pPr>
        <w:spacing w:after="0" w:line="360" w:lineRule="auto"/>
        <w:rPr>
          <w:rFonts w:ascii="Times New Roman" w:eastAsia="Times New Roman" w:hAnsi="Times New Roman" w:cs="David"/>
          <w:b/>
          <w:bCs/>
          <w:sz w:val="24"/>
          <w:szCs w:val="24"/>
          <w:rtl/>
          <w:lang w:eastAsia="he-IL"/>
        </w:rPr>
      </w:pPr>
      <w:r w:rsidRPr="003767C5">
        <w:rPr>
          <w:rFonts w:ascii="Times New Roman" w:eastAsia="Times New Roman" w:hAnsi="Times New Roman" w:cs="David" w:hint="cs"/>
          <w:b/>
          <w:bCs/>
          <w:sz w:val="24"/>
          <w:szCs w:val="24"/>
          <w:rtl/>
          <w:lang w:eastAsia="he-IL"/>
        </w:rPr>
        <w:t xml:space="preserve">מגישים: </w:t>
      </w:r>
      <w:r w:rsidRPr="003767C5">
        <w:rPr>
          <w:rFonts w:ascii="Times New Roman" w:eastAsia="Times New Roman" w:hAnsi="Times New Roman" w:cs="David" w:hint="cs"/>
          <w:sz w:val="24"/>
          <w:szCs w:val="24"/>
          <w:rtl/>
          <w:lang w:eastAsia="he-IL"/>
        </w:rPr>
        <w:t>עדו גרוס 301020012 רון נוימן 026505602</w:t>
      </w:r>
    </w:p>
    <w:p w:rsidR="003767C5" w:rsidRPr="003767C5" w:rsidRDefault="003767C5" w:rsidP="003767C5">
      <w:pPr>
        <w:spacing w:after="0" w:line="360" w:lineRule="auto"/>
        <w:rPr>
          <w:rFonts w:ascii="Times New Roman" w:eastAsia="Times New Roman" w:hAnsi="Times New Roman" w:cs="David"/>
          <w:b/>
          <w:bCs/>
          <w:sz w:val="24"/>
          <w:szCs w:val="24"/>
          <w:rtl/>
          <w:lang w:eastAsia="he-IL"/>
        </w:rPr>
      </w:pPr>
      <w:r w:rsidRPr="003767C5">
        <w:rPr>
          <w:rFonts w:ascii="Times New Roman" w:eastAsia="Times New Roman" w:hAnsi="Times New Roman" w:cs="David" w:hint="cs"/>
          <w:b/>
          <w:bCs/>
          <w:sz w:val="24"/>
          <w:szCs w:val="24"/>
          <w:rtl/>
          <w:lang w:eastAsia="he-IL"/>
        </w:rPr>
        <w:t>קורס:</w:t>
      </w:r>
      <w:r w:rsidRPr="003767C5">
        <w:rPr>
          <w:rFonts w:ascii="Times New Roman" w:eastAsia="Times New Roman" w:hAnsi="Times New Roman" w:cs="David" w:hint="cs"/>
          <w:b/>
          <w:bCs/>
          <w:sz w:val="24"/>
          <w:szCs w:val="24"/>
          <w:rtl/>
          <w:lang w:eastAsia="he-IL"/>
        </w:rPr>
        <w:tab/>
      </w:r>
      <w:r w:rsidRPr="003767C5">
        <w:rPr>
          <w:rFonts w:ascii="Times New Roman" w:eastAsia="Times New Roman" w:hAnsi="Times New Roman" w:cs="David" w:hint="cs"/>
          <w:sz w:val="24"/>
          <w:szCs w:val="24"/>
          <w:rtl/>
          <w:lang w:eastAsia="he-IL"/>
        </w:rPr>
        <w:t xml:space="preserve">  מעבדה בפיזיקה לתלמידי הנדסת חשמל ואלקטרוניקה, אוניברסיטת ת"א</w:t>
      </w:r>
    </w:p>
    <w:p w:rsidR="003767C5" w:rsidRPr="003767C5" w:rsidRDefault="003767C5" w:rsidP="003767C5">
      <w:pPr>
        <w:spacing w:after="0" w:line="360" w:lineRule="auto"/>
        <w:rPr>
          <w:rFonts w:ascii="Times New Roman" w:eastAsia="Times New Roman" w:hAnsi="Times New Roman" w:cs="David"/>
          <w:sz w:val="24"/>
          <w:szCs w:val="24"/>
          <w:rtl/>
          <w:lang w:eastAsia="he-IL"/>
        </w:rPr>
      </w:pPr>
      <w:r w:rsidRPr="003767C5">
        <w:rPr>
          <w:rFonts w:ascii="Times New Roman" w:eastAsia="Times New Roman" w:hAnsi="Times New Roman" w:cs="David" w:hint="cs"/>
          <w:b/>
          <w:bCs/>
          <w:sz w:val="24"/>
          <w:szCs w:val="24"/>
          <w:rtl/>
          <w:lang w:eastAsia="he-IL"/>
        </w:rPr>
        <w:t>תאריך:</w:t>
      </w:r>
      <w:r w:rsidRPr="003767C5">
        <w:rPr>
          <w:rFonts w:ascii="Times New Roman" w:eastAsia="Times New Roman" w:hAnsi="Times New Roman" w:cs="David" w:hint="cs"/>
          <w:b/>
          <w:bCs/>
          <w:sz w:val="24"/>
          <w:szCs w:val="24"/>
          <w:rtl/>
          <w:lang w:eastAsia="he-IL"/>
        </w:rPr>
        <w:tab/>
        <w:t xml:space="preserve">   </w:t>
      </w:r>
      <w:r w:rsidRPr="003767C5">
        <w:rPr>
          <w:rFonts w:ascii="Times New Roman" w:eastAsia="Times New Roman" w:hAnsi="Times New Roman" w:cs="David" w:hint="cs"/>
          <w:sz w:val="24"/>
          <w:szCs w:val="24"/>
          <w:rtl/>
          <w:lang w:eastAsia="he-IL"/>
        </w:rPr>
        <w:t>19.11.09</w:t>
      </w:r>
    </w:p>
    <w:p w:rsidR="003767C5" w:rsidRPr="003767C5" w:rsidRDefault="003767C5" w:rsidP="003767C5">
      <w:pPr>
        <w:pStyle w:val="a3"/>
        <w:spacing w:line="360" w:lineRule="auto"/>
        <w:ind w:left="360"/>
        <w:rPr>
          <w:b/>
          <w:bCs/>
          <w:u w:val="single"/>
        </w:rPr>
      </w:pPr>
    </w:p>
    <w:p w:rsidR="009B56E4" w:rsidRPr="003767C5" w:rsidRDefault="009B56E4" w:rsidP="009B56E4">
      <w:pPr>
        <w:pStyle w:val="a3"/>
        <w:numPr>
          <w:ilvl w:val="0"/>
          <w:numId w:val="1"/>
        </w:numPr>
        <w:spacing w:line="360" w:lineRule="auto"/>
        <w:rPr>
          <w:b/>
          <w:bCs/>
          <w:u w:val="single"/>
        </w:rPr>
      </w:pPr>
      <w:r w:rsidRPr="003767C5">
        <w:rPr>
          <w:rFonts w:hint="cs"/>
          <w:b/>
          <w:bCs/>
          <w:u w:val="single"/>
          <w:rtl/>
        </w:rPr>
        <w:t>מטרות הניסוי:</w:t>
      </w:r>
    </w:p>
    <w:p w:rsidR="003767C5" w:rsidRDefault="003767C5" w:rsidP="003767C5">
      <w:pPr>
        <w:pStyle w:val="a3"/>
        <w:numPr>
          <w:ilvl w:val="1"/>
          <w:numId w:val="2"/>
        </w:numPr>
        <w:spacing w:line="360" w:lineRule="auto"/>
        <w:rPr>
          <w:rtl/>
        </w:rPr>
      </w:pPr>
      <w:r>
        <w:rPr>
          <w:rFonts w:hint="cs"/>
          <w:rtl/>
        </w:rPr>
        <w:t>אימות הקשר התיאורטי בין אורך מטוטלת לזמן המחזור.</w:t>
      </w:r>
    </w:p>
    <w:p w:rsidR="003767C5" w:rsidRPr="003767C5" w:rsidRDefault="003767C5" w:rsidP="003767C5">
      <w:pPr>
        <w:pStyle w:val="a3"/>
        <w:numPr>
          <w:ilvl w:val="1"/>
          <w:numId w:val="2"/>
        </w:numPr>
        <w:spacing w:line="360" w:lineRule="auto"/>
        <w:rPr>
          <w:rtl/>
        </w:rPr>
      </w:pPr>
      <w:r>
        <w:rPr>
          <w:rFonts w:hint="cs"/>
          <w:rtl/>
        </w:rPr>
        <w:t>חישוב כוח הכבידה (</w:t>
      </w:r>
      <w:r>
        <w:t>g</w:t>
      </w:r>
      <w:r>
        <w:rPr>
          <w:rFonts w:hint="cs"/>
          <w:rtl/>
        </w:rPr>
        <w:t>) על סמך מדידת זמני מחזור לפני אורכי מטוטלת שונים.</w:t>
      </w:r>
    </w:p>
    <w:p w:rsidR="003767C5" w:rsidRPr="003767C5" w:rsidRDefault="003767C5" w:rsidP="003767C5">
      <w:pPr>
        <w:pStyle w:val="a3"/>
        <w:spacing w:line="360" w:lineRule="auto"/>
        <w:ind w:left="360"/>
        <w:rPr>
          <w:b/>
          <w:bCs/>
          <w:u w:val="single"/>
        </w:rPr>
      </w:pPr>
    </w:p>
    <w:p w:rsidR="009B56E4" w:rsidRPr="003767C5" w:rsidRDefault="009B56E4" w:rsidP="009B56E4">
      <w:pPr>
        <w:pStyle w:val="a3"/>
        <w:numPr>
          <w:ilvl w:val="0"/>
          <w:numId w:val="1"/>
        </w:numPr>
        <w:spacing w:line="360" w:lineRule="auto"/>
      </w:pPr>
      <w:r w:rsidRPr="003767C5">
        <w:rPr>
          <w:b/>
          <w:bCs/>
          <w:u w:val="single"/>
          <w:rtl/>
        </w:rPr>
        <w:t>רקע תיאורטי:</w:t>
      </w:r>
    </w:p>
    <w:p w:rsidR="003767C5" w:rsidRPr="00CE3030" w:rsidRDefault="003767C5" w:rsidP="00CE3030">
      <w:pPr>
        <w:pStyle w:val="a3"/>
        <w:spacing w:line="360" w:lineRule="auto"/>
        <w:rPr>
          <w:sz w:val="28"/>
          <w:szCs w:val="28"/>
          <w:rtl/>
        </w:rPr>
      </w:pPr>
    </w:p>
    <w:p w:rsidR="0011516C" w:rsidRPr="00CE3030" w:rsidRDefault="0011516C" w:rsidP="00CE3030">
      <w:pPr>
        <w:spacing w:line="360" w:lineRule="auto"/>
        <w:jc w:val="both"/>
        <w:rPr>
          <w:rFonts w:cs="David"/>
          <w:sz w:val="24"/>
          <w:szCs w:val="24"/>
          <w:rtl/>
        </w:rPr>
      </w:pPr>
      <w:r w:rsidRPr="00CE3030">
        <w:rPr>
          <w:rFonts w:cs="David" w:hint="cs"/>
          <w:sz w:val="24"/>
          <w:szCs w:val="24"/>
          <w:rtl/>
        </w:rPr>
        <w:t xml:space="preserve">מטוטלת מתמטית הינה גוף המבצע תנועה מחזורית המכונה בשם תנועה הרמונית פשוטה. תנאי בסיס לפעולת המטוטלת הנו שהכוח המחזיר </w:t>
      </w:r>
      <w:r w:rsidR="00901342" w:rsidRPr="00901342">
        <w:rPr>
          <w:rFonts w:cs="David" w:hint="cs"/>
          <w:sz w:val="24"/>
          <w:szCs w:val="24"/>
          <w:rtl/>
        </w:rPr>
        <w:t>(</w:t>
      </w:r>
      <w:r w:rsidRPr="00901342">
        <w:rPr>
          <w:rFonts w:cs="David" w:hint="cs"/>
          <w:sz w:val="24"/>
          <w:szCs w:val="24"/>
        </w:rPr>
        <w:t>F</w:t>
      </w:r>
      <w:r w:rsidR="00901342" w:rsidRPr="00901342">
        <w:rPr>
          <w:rFonts w:cs="David" w:hint="cs"/>
          <w:sz w:val="24"/>
          <w:szCs w:val="24"/>
          <w:rtl/>
        </w:rPr>
        <w:t>)</w:t>
      </w:r>
      <w:r w:rsidRPr="00CE3030">
        <w:rPr>
          <w:rFonts w:cs="David" w:hint="cs"/>
          <w:sz w:val="24"/>
          <w:szCs w:val="24"/>
          <w:rtl/>
        </w:rPr>
        <w:t xml:space="preserve"> יהיה פרופורציוני להעתק </w:t>
      </w:r>
      <w:r w:rsidR="00901342">
        <w:rPr>
          <w:rFonts w:cs="David" w:hint="cs"/>
          <w:sz w:val="24"/>
          <w:szCs w:val="24"/>
          <w:rtl/>
        </w:rPr>
        <w:t>(</w:t>
      </w:r>
      <w:r w:rsidRPr="00CE3030">
        <w:rPr>
          <w:rFonts w:cs="David"/>
          <w:sz w:val="24"/>
          <w:szCs w:val="24"/>
        </w:rPr>
        <w:t>x</w:t>
      </w:r>
      <w:r w:rsidR="00901342">
        <w:rPr>
          <w:rFonts w:cs="David" w:hint="cs"/>
          <w:sz w:val="24"/>
          <w:szCs w:val="24"/>
          <w:rtl/>
        </w:rPr>
        <w:t>)</w:t>
      </w:r>
      <w:r w:rsidRPr="00CE3030">
        <w:rPr>
          <w:rFonts w:cs="David" w:hint="cs"/>
          <w:sz w:val="24"/>
          <w:szCs w:val="24"/>
          <w:rtl/>
        </w:rPr>
        <w:t xml:space="preserve"> ומנוגד לו בכיוונו.</w:t>
      </w:r>
    </w:p>
    <w:p w:rsidR="005B7BB7" w:rsidRPr="00CE3030" w:rsidRDefault="0011516C" w:rsidP="00CE3030">
      <w:pPr>
        <w:spacing w:line="360" w:lineRule="auto"/>
        <w:jc w:val="both"/>
        <w:rPr>
          <w:rFonts w:cs="David"/>
          <w:sz w:val="24"/>
          <w:szCs w:val="24"/>
          <w:rtl/>
        </w:rPr>
      </w:pPr>
      <w:r w:rsidRPr="00CE3030">
        <w:rPr>
          <w:rFonts w:cs="David" w:hint="cs"/>
          <w:sz w:val="24"/>
          <w:szCs w:val="24"/>
          <w:rtl/>
        </w:rPr>
        <w:t xml:space="preserve">המטוטלת מורכבת ממסה </w:t>
      </w:r>
      <w:r w:rsidR="00901342">
        <w:rPr>
          <w:rFonts w:cs="David" w:hint="cs"/>
          <w:sz w:val="24"/>
          <w:szCs w:val="24"/>
          <w:rtl/>
        </w:rPr>
        <w:t>(</w:t>
      </w:r>
      <w:r w:rsidRPr="00CE3030">
        <w:rPr>
          <w:rFonts w:cs="David"/>
          <w:sz w:val="24"/>
          <w:szCs w:val="24"/>
        </w:rPr>
        <w:t>m</w:t>
      </w:r>
      <w:r w:rsidR="00901342">
        <w:rPr>
          <w:rFonts w:cs="David" w:hint="cs"/>
          <w:sz w:val="24"/>
          <w:szCs w:val="24"/>
          <w:rtl/>
        </w:rPr>
        <w:t>)</w:t>
      </w:r>
      <w:r w:rsidRPr="00CE3030">
        <w:rPr>
          <w:rFonts w:cs="David" w:hint="cs"/>
          <w:sz w:val="24"/>
          <w:szCs w:val="24"/>
          <w:rtl/>
        </w:rPr>
        <w:t xml:space="preserve"> התלויה על חוט שאורכו </w:t>
      </w:r>
      <w:r w:rsidR="00901342">
        <w:rPr>
          <w:rFonts w:cs="David" w:hint="cs"/>
          <w:sz w:val="24"/>
          <w:szCs w:val="24"/>
          <w:rtl/>
        </w:rPr>
        <w:t>(</w:t>
      </w:r>
      <w:r w:rsidRPr="00CE3030">
        <w:rPr>
          <w:rFonts w:cs="David"/>
          <w:sz w:val="24"/>
          <w:szCs w:val="24"/>
        </w:rPr>
        <w:t>L</w:t>
      </w:r>
      <w:r w:rsidR="00901342">
        <w:rPr>
          <w:rFonts w:cs="David" w:hint="cs"/>
          <w:sz w:val="24"/>
          <w:szCs w:val="24"/>
          <w:rtl/>
        </w:rPr>
        <w:t>)</w:t>
      </w:r>
      <w:r w:rsidRPr="00CE3030">
        <w:rPr>
          <w:rFonts w:cs="David" w:hint="cs"/>
          <w:sz w:val="24"/>
          <w:szCs w:val="24"/>
          <w:rtl/>
        </w:rPr>
        <w:t xml:space="preserve"> ונעה באופן מחזורי על פני מישור אופקי (</w:t>
      </w:r>
      <w:r w:rsidRPr="00CE3030">
        <w:rPr>
          <w:rFonts w:cs="David"/>
          <w:sz w:val="24"/>
          <w:szCs w:val="24"/>
        </w:rPr>
        <w:t>x</w:t>
      </w:r>
      <w:r w:rsidRPr="00CE3030">
        <w:rPr>
          <w:rFonts w:cs="David" w:hint="cs"/>
          <w:sz w:val="24"/>
          <w:szCs w:val="24"/>
          <w:rtl/>
        </w:rPr>
        <w:t xml:space="preserve">). בכדי לתאר את המטוטלת באופן פשוט נניח כי החוט אינו אלסטי ומשקלו זניח, המסה מתרכזת בקצה החוט, התנועה מתבצעת במישור בעל מימד אחד ולא פועלים כוחות נוספים מלבד כוח הכבידה. </w:t>
      </w:r>
    </w:p>
    <w:p w:rsidR="0011516C" w:rsidRPr="00CE3030" w:rsidRDefault="0011516C" w:rsidP="00CE3030">
      <w:pPr>
        <w:spacing w:line="360" w:lineRule="auto"/>
        <w:jc w:val="both"/>
        <w:rPr>
          <w:rFonts w:cs="David"/>
          <w:sz w:val="24"/>
          <w:szCs w:val="24"/>
          <w:rtl/>
        </w:rPr>
      </w:pPr>
      <w:r w:rsidRPr="00CE3030">
        <w:rPr>
          <w:rFonts w:cs="David" w:hint="cs"/>
          <w:sz w:val="24"/>
          <w:szCs w:val="24"/>
          <w:rtl/>
        </w:rPr>
        <w:t xml:space="preserve">התרשים הבא מתאר את </w:t>
      </w:r>
      <w:r w:rsidR="005B7BB7" w:rsidRPr="00CE3030">
        <w:rPr>
          <w:rFonts w:cs="David" w:hint="cs"/>
          <w:sz w:val="24"/>
          <w:szCs w:val="24"/>
          <w:rtl/>
        </w:rPr>
        <w:t>תנועת המטוטלת והכוחות הפועלים עליה:</w:t>
      </w:r>
    </w:p>
    <w:p w:rsidR="0011516C" w:rsidRPr="00381BAD" w:rsidRDefault="0011516C" w:rsidP="003767C5">
      <w:pPr>
        <w:pStyle w:val="a3"/>
        <w:rPr>
          <w:sz w:val="22"/>
          <w:szCs w:val="22"/>
          <w:rtl/>
        </w:rPr>
      </w:pPr>
      <w:r w:rsidRPr="00381BAD">
        <w:rPr>
          <w:rFonts w:hint="cs"/>
          <w:noProof/>
          <w:sz w:val="22"/>
          <w:szCs w:val="22"/>
          <w:rtl/>
          <w:lang w:eastAsia="en-US"/>
        </w:rPr>
        <w:drawing>
          <wp:inline distT="0" distB="0" distL="0" distR="0">
            <wp:extent cx="2533650" cy="2352675"/>
            <wp:effectExtent l="19050" t="0" r="0" b="0"/>
            <wp:docPr id="1" name="תמונה 1" descr="מטוטלת מתמט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טוטלת מתמטית"/>
                    <pic:cNvPicPr>
                      <a:picLocks noChangeAspect="1" noChangeArrowheads="1"/>
                    </pic:cNvPicPr>
                  </pic:nvPicPr>
                  <pic:blipFill>
                    <a:blip r:embed="rId8" cstate="print"/>
                    <a:srcRect/>
                    <a:stretch>
                      <a:fillRect/>
                    </a:stretch>
                  </pic:blipFill>
                  <pic:spPr bwMode="auto">
                    <a:xfrm>
                      <a:off x="0" y="0"/>
                      <a:ext cx="2533650" cy="2352675"/>
                    </a:xfrm>
                    <a:prstGeom prst="rect">
                      <a:avLst/>
                    </a:prstGeom>
                    <a:noFill/>
                    <a:ln w="9525">
                      <a:noFill/>
                      <a:miter lim="800000"/>
                      <a:headEnd/>
                      <a:tailEnd/>
                    </a:ln>
                  </pic:spPr>
                </pic:pic>
              </a:graphicData>
            </a:graphic>
          </wp:inline>
        </w:drawing>
      </w:r>
    </w:p>
    <w:p w:rsidR="00387AFC" w:rsidRPr="00CE3030" w:rsidRDefault="00381BAD" w:rsidP="00CE3030">
      <w:pPr>
        <w:spacing w:line="360" w:lineRule="auto"/>
        <w:jc w:val="both"/>
        <w:rPr>
          <w:rFonts w:cs="David"/>
          <w:sz w:val="24"/>
          <w:szCs w:val="24"/>
          <w:rtl/>
        </w:rPr>
      </w:pPr>
      <w:r w:rsidRPr="00CE3030">
        <w:rPr>
          <w:rFonts w:cs="David" w:hint="cs"/>
          <w:sz w:val="24"/>
          <w:szCs w:val="24"/>
          <w:rtl/>
        </w:rPr>
        <w:t xml:space="preserve">כאשר המסה </w:t>
      </w:r>
      <w:r w:rsidR="00901342">
        <w:rPr>
          <w:rFonts w:cs="David" w:hint="cs"/>
          <w:sz w:val="24"/>
          <w:szCs w:val="24"/>
          <w:rtl/>
        </w:rPr>
        <w:t>(</w:t>
      </w:r>
      <w:r w:rsidRPr="00CE3030">
        <w:rPr>
          <w:rFonts w:cs="David"/>
          <w:sz w:val="24"/>
          <w:szCs w:val="24"/>
        </w:rPr>
        <w:t>m</w:t>
      </w:r>
      <w:r w:rsidR="00901342">
        <w:rPr>
          <w:rFonts w:cs="David" w:hint="cs"/>
          <w:sz w:val="24"/>
          <w:szCs w:val="24"/>
          <w:rtl/>
        </w:rPr>
        <w:t>)</w:t>
      </w:r>
      <w:r w:rsidRPr="00CE3030">
        <w:rPr>
          <w:rFonts w:cs="David" w:hint="cs"/>
          <w:sz w:val="24"/>
          <w:szCs w:val="24"/>
          <w:rtl/>
        </w:rPr>
        <w:t xml:space="preserve"> מוסטת מנקודת שיווי המשקל, היא נעה במסלול קשתי שרדיוסו </w:t>
      </w:r>
      <w:r w:rsidR="00901342">
        <w:rPr>
          <w:rFonts w:cs="David" w:hint="cs"/>
          <w:sz w:val="24"/>
          <w:szCs w:val="24"/>
          <w:rtl/>
        </w:rPr>
        <w:t>(</w:t>
      </w:r>
      <w:r w:rsidRPr="00CE3030">
        <w:rPr>
          <w:rFonts w:cs="David" w:hint="cs"/>
          <w:sz w:val="24"/>
          <w:szCs w:val="24"/>
        </w:rPr>
        <w:t>L</w:t>
      </w:r>
      <w:r w:rsidR="00901342">
        <w:rPr>
          <w:rFonts w:cs="David" w:hint="cs"/>
          <w:sz w:val="24"/>
          <w:szCs w:val="24"/>
          <w:rtl/>
        </w:rPr>
        <w:t>)</w:t>
      </w:r>
      <w:r w:rsidRPr="00CE3030">
        <w:rPr>
          <w:rFonts w:cs="David" w:hint="cs"/>
          <w:sz w:val="24"/>
          <w:szCs w:val="24"/>
          <w:rtl/>
        </w:rPr>
        <w:t>. על המסה מופעל כוח כבידה (</w:t>
      </w:r>
      <w:r w:rsidRPr="00CE3030">
        <w:rPr>
          <w:rFonts w:cs="David"/>
          <w:sz w:val="24"/>
          <w:szCs w:val="24"/>
        </w:rPr>
        <w:t>mg</w:t>
      </w:r>
      <w:r w:rsidRPr="00CE3030">
        <w:rPr>
          <w:rFonts w:cs="David" w:hint="cs"/>
          <w:sz w:val="24"/>
          <w:szCs w:val="24"/>
          <w:rtl/>
        </w:rPr>
        <w:t xml:space="preserve"> כלפי האדמה) ו</w:t>
      </w:r>
      <w:r w:rsidR="00387AFC" w:rsidRPr="00CE3030">
        <w:rPr>
          <w:rFonts w:cs="David" w:hint="cs"/>
          <w:sz w:val="24"/>
          <w:szCs w:val="24"/>
          <w:rtl/>
        </w:rPr>
        <w:t xml:space="preserve">כאשר המסה נמצאת בזוית </w:t>
      </w:r>
      <w:r w:rsidR="00387AFC" w:rsidRPr="00CE3030">
        <w:rPr>
          <w:rFonts w:cs="David"/>
          <w:i/>
          <w:iCs/>
          <w:sz w:val="24"/>
          <w:szCs w:val="24"/>
          <w:lang w:val="el-GR"/>
        </w:rPr>
        <w:t>θ</w:t>
      </w:r>
      <w:r w:rsidR="00387AFC" w:rsidRPr="00CE3030">
        <w:rPr>
          <w:rFonts w:cs="David" w:hint="cs"/>
          <w:sz w:val="24"/>
          <w:szCs w:val="24"/>
          <w:rtl/>
          <w:lang w:val="el-GR"/>
        </w:rPr>
        <w:t xml:space="preserve"> הכוח המחזיר הנו </w:t>
      </w:r>
      <w:r w:rsidR="00387AFC" w:rsidRPr="00CE3030">
        <w:rPr>
          <w:rFonts w:cs="David"/>
          <w:position w:val="-10"/>
          <w:sz w:val="24"/>
          <w:szCs w:val="24"/>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75pt" o:ole="">
            <v:imagedata r:id="rId9" o:title=""/>
          </v:shape>
          <o:OLEObject Type="Embed" ProgID="Equation.3" ShapeID="_x0000_i1025" DrawAspect="Content" ObjectID="_1320093886" r:id="rId10"/>
        </w:object>
      </w:r>
      <w:r w:rsidR="00387AFC" w:rsidRPr="00CE3030">
        <w:rPr>
          <w:rFonts w:cs="David" w:hint="cs"/>
          <w:sz w:val="24"/>
          <w:szCs w:val="24"/>
          <w:rtl/>
        </w:rPr>
        <w:t>.</w:t>
      </w:r>
    </w:p>
    <w:p w:rsidR="00387AFC" w:rsidRPr="00CE3030" w:rsidRDefault="00387AFC" w:rsidP="00CE3030">
      <w:pPr>
        <w:spacing w:line="360" w:lineRule="auto"/>
        <w:jc w:val="both"/>
        <w:rPr>
          <w:rFonts w:cs="David"/>
          <w:sz w:val="24"/>
          <w:szCs w:val="24"/>
          <w:rtl/>
        </w:rPr>
      </w:pPr>
      <w:r w:rsidRPr="00CE3030">
        <w:rPr>
          <w:rFonts w:cs="David" w:hint="cs"/>
          <w:sz w:val="24"/>
          <w:szCs w:val="24"/>
          <w:rtl/>
        </w:rPr>
        <w:lastRenderedPageBreak/>
        <w:t>ניתן לראות שכאשר מדובר בזויות קטנות קשת התנועה של המטוטלת מתקרבת ל-</w:t>
      </w:r>
      <w:r w:rsidR="00901342">
        <w:rPr>
          <w:rFonts w:cs="David" w:hint="cs"/>
          <w:sz w:val="24"/>
          <w:szCs w:val="24"/>
          <w:rtl/>
        </w:rPr>
        <w:t>(</w:t>
      </w:r>
      <w:r w:rsidRPr="00CE3030">
        <w:rPr>
          <w:rFonts w:cs="David"/>
          <w:sz w:val="24"/>
          <w:szCs w:val="24"/>
        </w:rPr>
        <w:t>x</w:t>
      </w:r>
      <w:r w:rsidR="00901342">
        <w:rPr>
          <w:rFonts w:cs="David" w:hint="cs"/>
          <w:sz w:val="24"/>
          <w:szCs w:val="24"/>
          <w:rtl/>
        </w:rPr>
        <w:t>)</w:t>
      </w:r>
      <w:r w:rsidRPr="00CE3030">
        <w:rPr>
          <w:rFonts w:cs="David" w:hint="cs"/>
          <w:sz w:val="24"/>
          <w:szCs w:val="24"/>
          <w:rtl/>
        </w:rPr>
        <w:t xml:space="preserve"> ובהתאמה-</w:t>
      </w:r>
      <w:r w:rsidRPr="00CE3030">
        <w:rPr>
          <w:rFonts w:cs="David"/>
          <w:i/>
          <w:iCs/>
          <w:sz w:val="24"/>
          <w:szCs w:val="24"/>
        </w:rPr>
        <w:t xml:space="preserve"> sin</w:t>
      </w:r>
      <w:r w:rsidRPr="00CE3030">
        <w:rPr>
          <w:rFonts w:cs="David"/>
          <w:i/>
          <w:iCs/>
          <w:sz w:val="24"/>
          <w:szCs w:val="24"/>
          <w:lang w:val="el-GR"/>
        </w:rPr>
        <w:t>θ</w:t>
      </w:r>
      <w:r w:rsidRPr="00CE3030">
        <w:rPr>
          <w:rFonts w:cs="David"/>
          <w:i/>
          <w:iCs/>
          <w:sz w:val="24"/>
          <w:szCs w:val="24"/>
        </w:rPr>
        <w:t>=x/L</w:t>
      </w:r>
      <w:r w:rsidRPr="00CE3030">
        <w:rPr>
          <w:rFonts w:cs="David" w:hint="cs"/>
          <w:sz w:val="24"/>
          <w:szCs w:val="24"/>
          <w:rtl/>
        </w:rPr>
        <w:t>. מזה ניתן לראות כי משוואת הכוח בזויות קטנות מתקרבת ל:</w:t>
      </w:r>
    </w:p>
    <w:p w:rsidR="00387AFC" w:rsidRPr="00CE3030" w:rsidRDefault="00387AFC" w:rsidP="00CE3030">
      <w:pPr>
        <w:pStyle w:val="a3"/>
        <w:numPr>
          <w:ilvl w:val="0"/>
          <w:numId w:val="4"/>
        </w:numPr>
        <w:spacing w:line="360" w:lineRule="auto"/>
        <w:jc w:val="both"/>
        <w:rPr>
          <w:rtl/>
        </w:rPr>
      </w:pPr>
      <w:r w:rsidRPr="00CE3030">
        <w:rPr>
          <w:position w:val="-24"/>
        </w:rPr>
        <w:object w:dxaOrig="1180" w:dyaOrig="620">
          <v:shape id="_x0000_i1026" type="#_x0000_t75" style="width:59.25pt;height:30.75pt" o:ole="">
            <v:imagedata r:id="rId11" o:title=""/>
          </v:shape>
          <o:OLEObject Type="Embed" ProgID="Equation.3" ShapeID="_x0000_i1026" DrawAspect="Content" ObjectID="_1320093887" r:id="rId12"/>
        </w:object>
      </w:r>
    </w:p>
    <w:p w:rsidR="00500FAF" w:rsidRPr="00CE3030" w:rsidRDefault="00500FAF" w:rsidP="00CE3030">
      <w:pPr>
        <w:spacing w:line="360" w:lineRule="auto"/>
        <w:rPr>
          <w:rFonts w:cs="David"/>
          <w:sz w:val="24"/>
          <w:szCs w:val="24"/>
          <w:rtl/>
        </w:rPr>
      </w:pPr>
      <w:r w:rsidRPr="00CE3030">
        <w:rPr>
          <w:rFonts w:cs="David" w:hint="cs"/>
          <w:sz w:val="24"/>
          <w:szCs w:val="24"/>
          <w:rtl/>
        </w:rPr>
        <w:t>לפי החוק השני של ניוטון (</w:t>
      </w:r>
      <w:r w:rsidRPr="00CE3030">
        <w:rPr>
          <w:rFonts w:cs="David"/>
          <w:sz w:val="24"/>
          <w:szCs w:val="24"/>
        </w:rPr>
        <w:t>F=ma</w:t>
      </w:r>
      <w:r w:rsidRPr="00CE3030">
        <w:rPr>
          <w:rFonts w:cs="David" w:hint="cs"/>
          <w:sz w:val="24"/>
          <w:szCs w:val="24"/>
          <w:rtl/>
        </w:rPr>
        <w:t>) ניתן להציב את הכוח ע"פ נוסחה 1 ונקבל (כאשר ברור כי הנגזרת השניה של הדרך הינה התאוצה):</w:t>
      </w:r>
    </w:p>
    <w:p w:rsidR="00381BAD" w:rsidRPr="00901342" w:rsidRDefault="00500FAF" w:rsidP="00901342">
      <w:pPr>
        <w:pStyle w:val="a3"/>
        <w:numPr>
          <w:ilvl w:val="0"/>
          <w:numId w:val="4"/>
        </w:numPr>
        <w:spacing w:line="360" w:lineRule="auto"/>
        <w:jc w:val="both"/>
        <w:rPr>
          <w:position w:val="-24"/>
          <w:rtl/>
        </w:rPr>
      </w:pPr>
      <w:r w:rsidRPr="00901342">
        <w:rPr>
          <w:position w:val="-24"/>
        </w:rPr>
        <w:object w:dxaOrig="1660" w:dyaOrig="660">
          <v:shape id="_x0000_i1027" type="#_x0000_t75" style="width:83.25pt;height:33pt" o:ole="">
            <v:imagedata r:id="rId13" o:title=""/>
          </v:shape>
          <o:OLEObject Type="Embed" ProgID="Equation.3" ShapeID="_x0000_i1027" DrawAspect="Content" ObjectID="_1320093888" r:id="rId14"/>
        </w:object>
      </w:r>
    </w:p>
    <w:p w:rsidR="00687F0E" w:rsidRPr="00CE3030" w:rsidRDefault="00687F0E" w:rsidP="00CE3030">
      <w:pPr>
        <w:spacing w:line="360" w:lineRule="auto"/>
        <w:rPr>
          <w:rFonts w:cs="David"/>
          <w:sz w:val="24"/>
          <w:szCs w:val="24"/>
          <w:rtl/>
        </w:rPr>
      </w:pPr>
      <w:r w:rsidRPr="00CE3030">
        <w:rPr>
          <w:rFonts w:cs="David" w:hint="cs"/>
          <w:sz w:val="24"/>
          <w:szCs w:val="24"/>
          <w:rtl/>
        </w:rPr>
        <w:t>מנוסחה (2</w:t>
      </w:r>
      <w:r w:rsidR="00C46EA0" w:rsidRPr="00CE3030">
        <w:rPr>
          <w:rFonts w:cs="David" w:hint="cs"/>
          <w:sz w:val="24"/>
          <w:szCs w:val="24"/>
          <w:rtl/>
        </w:rPr>
        <w:t>) נבודד</w:t>
      </w:r>
      <w:r w:rsidR="00901342">
        <w:rPr>
          <w:rFonts w:cs="David" w:hint="cs"/>
          <w:sz w:val="24"/>
          <w:szCs w:val="24"/>
          <w:rtl/>
        </w:rPr>
        <w:t xml:space="preserve"> </w:t>
      </w:r>
      <w:r w:rsidR="00C46EA0" w:rsidRPr="00CE3030">
        <w:rPr>
          <w:rFonts w:cs="David" w:hint="cs"/>
          <w:sz w:val="24"/>
          <w:szCs w:val="24"/>
          <w:rtl/>
        </w:rPr>
        <w:t>את התאוצה ונקבל</w:t>
      </w:r>
      <w:r w:rsidRPr="00CE3030">
        <w:rPr>
          <w:rFonts w:cs="David" w:hint="cs"/>
          <w:sz w:val="24"/>
          <w:szCs w:val="24"/>
          <w:rtl/>
        </w:rPr>
        <w:t>:</w:t>
      </w:r>
    </w:p>
    <w:p w:rsidR="00687F0E" w:rsidRPr="00901342" w:rsidRDefault="00687F0E" w:rsidP="00901342">
      <w:pPr>
        <w:pStyle w:val="a3"/>
        <w:numPr>
          <w:ilvl w:val="0"/>
          <w:numId w:val="4"/>
        </w:numPr>
        <w:spacing w:line="360" w:lineRule="auto"/>
        <w:jc w:val="both"/>
        <w:rPr>
          <w:position w:val="-24"/>
          <w:rtl/>
        </w:rPr>
      </w:pPr>
      <w:r w:rsidRPr="00901342">
        <w:rPr>
          <w:position w:val="-24"/>
        </w:rPr>
        <w:object w:dxaOrig="1280" w:dyaOrig="720">
          <v:shape id="_x0000_i1028" type="#_x0000_t75" style="width:63.75pt;height:36pt" o:ole="">
            <v:imagedata r:id="rId15" o:title=""/>
          </v:shape>
          <o:OLEObject Type="Embed" ProgID="Equation.3" ShapeID="_x0000_i1028" DrawAspect="Content" ObjectID="_1320093889" r:id="rId16"/>
        </w:object>
      </w:r>
    </w:p>
    <w:p w:rsidR="00687F0E" w:rsidRPr="00CE3030" w:rsidRDefault="00687F0E" w:rsidP="00CE3030">
      <w:pPr>
        <w:spacing w:line="360" w:lineRule="auto"/>
        <w:rPr>
          <w:rFonts w:cs="David"/>
          <w:sz w:val="24"/>
          <w:szCs w:val="24"/>
          <w:rtl/>
        </w:rPr>
      </w:pPr>
      <w:r w:rsidRPr="00CE3030">
        <w:rPr>
          <w:rFonts w:cs="David" w:hint="cs"/>
          <w:sz w:val="24"/>
          <w:szCs w:val="24"/>
          <w:rtl/>
        </w:rPr>
        <w:t xml:space="preserve">נסמן </w:t>
      </w:r>
      <w:r w:rsidRPr="00CE3030">
        <w:rPr>
          <w:rFonts w:cs="David"/>
          <w:i/>
          <w:iCs/>
          <w:sz w:val="24"/>
          <w:szCs w:val="24"/>
          <w:lang w:val="el-GR"/>
        </w:rPr>
        <w:t>ω</w:t>
      </w:r>
      <w:r w:rsidRPr="00CE3030">
        <w:rPr>
          <w:rFonts w:cs="David"/>
          <w:i/>
          <w:iCs/>
          <w:sz w:val="24"/>
          <w:szCs w:val="24"/>
          <w:vertAlign w:val="superscript"/>
        </w:rPr>
        <w:t>2</w:t>
      </w:r>
      <w:r w:rsidRPr="00CE3030">
        <w:rPr>
          <w:rFonts w:cs="David"/>
          <w:i/>
          <w:iCs/>
          <w:sz w:val="24"/>
          <w:szCs w:val="24"/>
          <w:vertAlign w:val="subscript"/>
        </w:rPr>
        <w:t xml:space="preserve"> </w:t>
      </w:r>
      <w:r w:rsidRPr="00CE3030">
        <w:rPr>
          <w:rFonts w:cs="David"/>
          <w:i/>
          <w:iCs/>
          <w:sz w:val="24"/>
          <w:szCs w:val="24"/>
        </w:rPr>
        <w:t>= g / L</w:t>
      </w:r>
      <w:r w:rsidRPr="00CE3030">
        <w:rPr>
          <w:rFonts w:cs="David" w:hint="cs"/>
          <w:sz w:val="24"/>
          <w:szCs w:val="24"/>
          <w:rtl/>
        </w:rPr>
        <w:t xml:space="preserve"> וכך נבטא את התאוצה בתור:</w:t>
      </w:r>
    </w:p>
    <w:p w:rsidR="00687F0E" w:rsidRPr="00901342" w:rsidRDefault="00687F0E" w:rsidP="00901342">
      <w:pPr>
        <w:pStyle w:val="a3"/>
        <w:numPr>
          <w:ilvl w:val="0"/>
          <w:numId w:val="4"/>
        </w:numPr>
        <w:spacing w:line="360" w:lineRule="auto"/>
        <w:jc w:val="both"/>
        <w:rPr>
          <w:position w:val="-24"/>
          <w:rtl/>
        </w:rPr>
      </w:pPr>
      <w:r w:rsidRPr="00901342">
        <w:rPr>
          <w:position w:val="-24"/>
        </w:rPr>
        <w:object w:dxaOrig="1520" w:dyaOrig="660">
          <v:shape id="_x0000_i1029" type="#_x0000_t75" style="width:75.75pt;height:33pt" o:ole="">
            <v:imagedata r:id="rId17" o:title=""/>
          </v:shape>
          <o:OLEObject Type="Embed" ProgID="Equation.3" ShapeID="_x0000_i1029" DrawAspect="Content" ObjectID="_1320093890" r:id="rId18"/>
        </w:object>
      </w:r>
    </w:p>
    <w:p w:rsidR="00381BAD" w:rsidRPr="00CE3030" w:rsidRDefault="00687F0E" w:rsidP="00CE3030">
      <w:pPr>
        <w:spacing w:line="360" w:lineRule="auto"/>
        <w:rPr>
          <w:rFonts w:cs="David"/>
          <w:sz w:val="24"/>
          <w:szCs w:val="24"/>
          <w:rtl/>
        </w:rPr>
      </w:pPr>
      <w:r w:rsidRPr="00CE3030">
        <w:rPr>
          <w:rFonts w:cs="David" w:hint="cs"/>
          <w:sz w:val="24"/>
          <w:szCs w:val="24"/>
          <w:rtl/>
        </w:rPr>
        <w:t xml:space="preserve">לכן, </w:t>
      </w:r>
      <w:r w:rsidRPr="00CE3030">
        <w:rPr>
          <w:rFonts w:cs="David"/>
          <w:position w:val="-12"/>
          <w:sz w:val="24"/>
          <w:szCs w:val="24"/>
        </w:rPr>
        <w:object w:dxaOrig="1120" w:dyaOrig="400">
          <v:shape id="_x0000_i1030" type="#_x0000_t75" style="width:56.25pt;height:20.25pt" o:ole="">
            <v:imagedata r:id="rId19" o:title=""/>
          </v:shape>
          <o:OLEObject Type="Embed" ProgID="Equation.3" ShapeID="_x0000_i1030" DrawAspect="Content" ObjectID="_1320093891" r:id="rId20"/>
        </w:object>
      </w:r>
      <w:r w:rsidRPr="00CE3030">
        <w:rPr>
          <w:rFonts w:cs="David" w:hint="cs"/>
          <w:sz w:val="24"/>
          <w:szCs w:val="24"/>
          <w:rtl/>
        </w:rPr>
        <w:t>, זמן מחזור של מטוטלת (</w:t>
      </w:r>
      <w:r w:rsidRPr="00CE3030">
        <w:rPr>
          <w:rFonts w:cs="David"/>
          <w:sz w:val="24"/>
          <w:szCs w:val="24"/>
        </w:rPr>
        <w:t>T</w:t>
      </w:r>
      <w:r w:rsidRPr="00CE3030">
        <w:rPr>
          <w:rFonts w:cs="David" w:hint="cs"/>
          <w:sz w:val="24"/>
          <w:szCs w:val="24"/>
          <w:rtl/>
        </w:rPr>
        <w:t xml:space="preserve">) הנו </w:t>
      </w:r>
      <w:r w:rsidRPr="00CE3030">
        <w:rPr>
          <w:rFonts w:cs="David"/>
          <w:position w:val="-24"/>
          <w:sz w:val="24"/>
          <w:szCs w:val="24"/>
        </w:rPr>
        <w:object w:dxaOrig="400" w:dyaOrig="620">
          <v:shape id="_x0000_i1031" type="#_x0000_t75" style="width:20.25pt;height:30.75pt" o:ole="">
            <v:imagedata r:id="rId21" o:title=""/>
          </v:shape>
          <o:OLEObject Type="Embed" ProgID="Equation.3" ShapeID="_x0000_i1031" DrawAspect="Content" ObjectID="_1320093892" r:id="rId22"/>
        </w:object>
      </w:r>
      <w:r w:rsidRPr="00CE3030">
        <w:rPr>
          <w:rFonts w:cs="David" w:hint="cs"/>
          <w:sz w:val="24"/>
          <w:szCs w:val="24"/>
          <w:rtl/>
        </w:rPr>
        <w:t>וביחד, זמן המחזור של המטוטלת הנו:</w:t>
      </w:r>
    </w:p>
    <w:p w:rsidR="00381BAD" w:rsidRDefault="00687F0E" w:rsidP="00901342">
      <w:pPr>
        <w:pStyle w:val="a3"/>
        <w:numPr>
          <w:ilvl w:val="0"/>
          <w:numId w:val="4"/>
        </w:numPr>
        <w:spacing w:line="360" w:lineRule="auto"/>
        <w:jc w:val="both"/>
        <w:rPr>
          <w:position w:val="-24"/>
        </w:rPr>
      </w:pPr>
      <w:r w:rsidRPr="00901342">
        <w:rPr>
          <w:position w:val="-24"/>
        </w:rPr>
        <w:object w:dxaOrig="1680" w:dyaOrig="740">
          <v:shape id="_x0000_i1032" type="#_x0000_t75" style="width:84pt;height:36.75pt" o:ole="">
            <v:imagedata r:id="rId23" o:title=""/>
          </v:shape>
          <o:OLEObject Type="Embed" ProgID="Equation.3" ShapeID="_x0000_i1032" DrawAspect="Content" ObjectID="_1320093893" r:id="rId24"/>
        </w:object>
      </w:r>
    </w:p>
    <w:p w:rsidR="00901342" w:rsidRPr="00901342" w:rsidRDefault="00901342" w:rsidP="00901342">
      <w:pPr>
        <w:pStyle w:val="a3"/>
        <w:spacing w:line="360" w:lineRule="auto"/>
        <w:jc w:val="both"/>
        <w:rPr>
          <w:position w:val="-24"/>
        </w:rPr>
      </w:pPr>
    </w:p>
    <w:p w:rsidR="003767C5" w:rsidRDefault="009B56E4" w:rsidP="00C46EA0">
      <w:pPr>
        <w:pStyle w:val="a3"/>
        <w:numPr>
          <w:ilvl w:val="0"/>
          <w:numId w:val="2"/>
        </w:numPr>
        <w:spacing w:line="360" w:lineRule="auto"/>
        <w:rPr>
          <w:b/>
          <w:bCs/>
          <w:u w:val="single"/>
        </w:rPr>
      </w:pPr>
      <w:r w:rsidRPr="003767C5">
        <w:rPr>
          <w:rFonts w:hint="cs"/>
          <w:b/>
          <w:bCs/>
          <w:u w:val="single"/>
          <w:rtl/>
        </w:rPr>
        <w:t>רשימת ציוד:</w:t>
      </w:r>
    </w:p>
    <w:p w:rsidR="00C46EA0" w:rsidRPr="00C46EA0" w:rsidRDefault="00C46EA0" w:rsidP="00C46EA0">
      <w:pPr>
        <w:pStyle w:val="a3"/>
        <w:numPr>
          <w:ilvl w:val="0"/>
          <w:numId w:val="7"/>
        </w:numPr>
        <w:spacing w:line="360" w:lineRule="auto"/>
      </w:pPr>
      <w:r w:rsidRPr="00C46EA0">
        <w:rPr>
          <w:rFonts w:hint="cs"/>
          <w:rtl/>
        </w:rPr>
        <w:t>משקולת גומי.</w:t>
      </w:r>
    </w:p>
    <w:p w:rsidR="00C46EA0" w:rsidRPr="00C46EA0" w:rsidRDefault="00C46EA0" w:rsidP="00C46EA0">
      <w:pPr>
        <w:pStyle w:val="a3"/>
        <w:numPr>
          <w:ilvl w:val="0"/>
          <w:numId w:val="7"/>
        </w:numPr>
        <w:spacing w:line="360" w:lineRule="auto"/>
      </w:pPr>
      <w:r w:rsidRPr="00C46EA0">
        <w:rPr>
          <w:rFonts w:hint="cs"/>
          <w:rtl/>
        </w:rPr>
        <w:t>חוט.</w:t>
      </w:r>
    </w:p>
    <w:p w:rsidR="00C46EA0" w:rsidRPr="00C46EA0" w:rsidRDefault="00C46EA0" w:rsidP="00C46EA0">
      <w:pPr>
        <w:pStyle w:val="a3"/>
        <w:numPr>
          <w:ilvl w:val="0"/>
          <w:numId w:val="7"/>
        </w:numPr>
        <w:spacing w:line="360" w:lineRule="auto"/>
      </w:pPr>
      <w:r w:rsidRPr="00C46EA0">
        <w:rPr>
          <w:rFonts w:hint="cs"/>
          <w:rtl/>
        </w:rPr>
        <w:t>מד עצר אלקטרוני המחובר לשער אופטי.</w:t>
      </w:r>
    </w:p>
    <w:p w:rsidR="00C46EA0" w:rsidRDefault="00C46EA0" w:rsidP="00C46EA0">
      <w:pPr>
        <w:pStyle w:val="a3"/>
        <w:numPr>
          <w:ilvl w:val="0"/>
          <w:numId w:val="7"/>
        </w:numPr>
        <w:spacing w:line="360" w:lineRule="auto"/>
      </w:pPr>
      <w:r w:rsidRPr="00C46EA0">
        <w:rPr>
          <w:rFonts w:hint="cs"/>
          <w:rtl/>
        </w:rPr>
        <w:t>סרגל גדול וסרגל קטן.</w:t>
      </w:r>
    </w:p>
    <w:p w:rsidR="00CE4C43" w:rsidRDefault="00CE4C43" w:rsidP="00C46EA0">
      <w:pPr>
        <w:pStyle w:val="a3"/>
        <w:numPr>
          <w:ilvl w:val="0"/>
          <w:numId w:val="7"/>
        </w:numPr>
        <w:spacing w:line="360" w:lineRule="auto"/>
      </w:pPr>
      <w:r>
        <w:rPr>
          <w:rFonts w:hint="cs"/>
          <w:rtl/>
        </w:rPr>
        <w:t>קליבר.</w:t>
      </w:r>
    </w:p>
    <w:p w:rsidR="00C46EA0" w:rsidRPr="00C46EA0" w:rsidRDefault="00C46EA0" w:rsidP="00C46EA0">
      <w:pPr>
        <w:pStyle w:val="a3"/>
        <w:spacing w:line="360" w:lineRule="auto"/>
        <w:ind w:left="1080"/>
      </w:pPr>
    </w:p>
    <w:p w:rsidR="003767C5" w:rsidRDefault="009B56E4" w:rsidP="00194AC7">
      <w:pPr>
        <w:pStyle w:val="a3"/>
        <w:numPr>
          <w:ilvl w:val="0"/>
          <w:numId w:val="1"/>
        </w:numPr>
        <w:spacing w:line="360" w:lineRule="auto"/>
        <w:rPr>
          <w:b/>
          <w:bCs/>
          <w:u w:val="single"/>
        </w:rPr>
      </w:pPr>
      <w:r w:rsidRPr="003767C5">
        <w:rPr>
          <w:b/>
          <w:bCs/>
          <w:u w:val="single"/>
          <w:rtl/>
        </w:rPr>
        <w:t xml:space="preserve">תיאור מערך הניסוי: </w:t>
      </w:r>
    </w:p>
    <w:p w:rsidR="00194AC7" w:rsidRPr="00CE4C43" w:rsidRDefault="00194AC7" w:rsidP="0064113D">
      <w:pPr>
        <w:pStyle w:val="a3"/>
        <w:numPr>
          <w:ilvl w:val="1"/>
          <w:numId w:val="1"/>
        </w:numPr>
        <w:spacing w:line="360" w:lineRule="auto"/>
      </w:pPr>
      <w:r w:rsidRPr="00CE4C43">
        <w:rPr>
          <w:rFonts w:hint="cs"/>
          <w:rtl/>
        </w:rPr>
        <w:t>בש</w:t>
      </w:r>
      <w:r w:rsidR="00527C52" w:rsidRPr="00CE4C43">
        <w:rPr>
          <w:rFonts w:hint="cs"/>
          <w:rtl/>
        </w:rPr>
        <w:t xml:space="preserve">לב ראשון, מדדנו את אורך המשקולת </w:t>
      </w:r>
      <w:r w:rsidRPr="00CE4C43">
        <w:rPr>
          <w:rFonts w:hint="cs"/>
          <w:rtl/>
        </w:rPr>
        <w:t xml:space="preserve">ואת המרחק בין תחילת הסרגל הגדול </w:t>
      </w:r>
      <w:r w:rsidR="00901342">
        <w:rPr>
          <w:rFonts w:hint="cs"/>
          <w:rtl/>
        </w:rPr>
        <w:t>לתחתית</w:t>
      </w:r>
      <w:r w:rsidRPr="00CE4C43">
        <w:rPr>
          <w:rFonts w:hint="cs"/>
          <w:rtl/>
        </w:rPr>
        <w:t xml:space="preserve"> המשקולת. מדדנו אורכים אלו מפני שאורך החוט (</w:t>
      </w:r>
      <w:r w:rsidRPr="00CE4C43">
        <w:t>L</w:t>
      </w:r>
      <w:r w:rsidRPr="00CE4C43">
        <w:rPr>
          <w:rFonts w:hint="cs"/>
          <w:rtl/>
        </w:rPr>
        <w:t xml:space="preserve">) שווה לאורך הנמדד בסרגל </w:t>
      </w:r>
      <w:r w:rsidR="0044424B" w:rsidRPr="00CE4C43">
        <w:rPr>
          <w:rFonts w:hint="cs"/>
          <w:rtl/>
        </w:rPr>
        <w:t xml:space="preserve">הגדול </w:t>
      </w:r>
      <w:r w:rsidRPr="00CE4C43">
        <w:rPr>
          <w:rFonts w:hint="cs"/>
          <w:rtl/>
        </w:rPr>
        <w:t xml:space="preserve">+ המרחק בין הסרגל </w:t>
      </w:r>
      <w:r w:rsidR="0064113D">
        <w:rPr>
          <w:rFonts w:hint="cs"/>
          <w:rtl/>
        </w:rPr>
        <w:t>לתחתית</w:t>
      </w:r>
      <w:r w:rsidR="0044424B" w:rsidRPr="00CE4C43">
        <w:rPr>
          <w:rFonts w:hint="cs"/>
          <w:rtl/>
        </w:rPr>
        <w:t xml:space="preserve"> ה</w:t>
      </w:r>
      <w:r w:rsidRPr="00CE4C43">
        <w:rPr>
          <w:rFonts w:hint="cs"/>
          <w:rtl/>
        </w:rPr>
        <w:t xml:space="preserve">משקולת </w:t>
      </w:r>
      <w:r w:rsidR="0044424B" w:rsidRPr="00CE4C43">
        <w:rPr>
          <w:rFonts w:hint="cs"/>
          <w:rtl/>
        </w:rPr>
        <w:t>-</w:t>
      </w:r>
      <w:r w:rsidRPr="00CE4C43">
        <w:rPr>
          <w:rFonts w:hint="cs"/>
          <w:rtl/>
        </w:rPr>
        <w:t xml:space="preserve"> מחצית אורך המשקולת (מכיוון שהמסה </w:t>
      </w:r>
      <w:r w:rsidR="0044424B" w:rsidRPr="00CE4C43">
        <w:rPr>
          <w:rFonts w:hint="cs"/>
          <w:rtl/>
        </w:rPr>
        <w:t>מ</w:t>
      </w:r>
      <w:r w:rsidRPr="00CE4C43">
        <w:rPr>
          <w:rFonts w:hint="cs"/>
          <w:rtl/>
        </w:rPr>
        <w:t>תרכז</w:t>
      </w:r>
      <w:r w:rsidR="0044424B" w:rsidRPr="00CE4C43">
        <w:rPr>
          <w:rFonts w:hint="cs"/>
          <w:rtl/>
        </w:rPr>
        <w:t>ת</w:t>
      </w:r>
      <w:r w:rsidRPr="00CE4C43">
        <w:rPr>
          <w:rFonts w:hint="cs"/>
          <w:rtl/>
        </w:rPr>
        <w:t xml:space="preserve"> בנקודה אחת ובגוף בעל צפיפות קבועה, מרכז המסה נמצא במרכז הגאומטרי של הגוף).</w:t>
      </w:r>
      <w:r w:rsidR="00CE4C43" w:rsidRPr="00CE4C43">
        <w:rPr>
          <w:rFonts w:hint="cs"/>
          <w:rtl/>
        </w:rPr>
        <w:t xml:space="preserve"> את אורך המשקולת מדדנו באמצעות הקליבר.</w:t>
      </w:r>
    </w:p>
    <w:p w:rsidR="00194AC7" w:rsidRPr="0044424B" w:rsidRDefault="0044424B" w:rsidP="0044424B">
      <w:pPr>
        <w:pStyle w:val="a3"/>
        <w:numPr>
          <w:ilvl w:val="1"/>
          <w:numId w:val="1"/>
        </w:numPr>
        <w:spacing w:line="360" w:lineRule="auto"/>
        <w:rPr>
          <w:rtl/>
        </w:rPr>
      </w:pPr>
      <w:r w:rsidRPr="0044424B">
        <w:rPr>
          <w:rFonts w:hint="cs"/>
          <w:rtl/>
        </w:rPr>
        <w:lastRenderedPageBreak/>
        <w:t>עבור אורכי חוט (</w:t>
      </w:r>
      <w:r w:rsidRPr="0044424B">
        <w:rPr>
          <w:rFonts w:hint="cs"/>
        </w:rPr>
        <w:t>L</w:t>
      </w:r>
      <w:r w:rsidRPr="0044424B">
        <w:rPr>
          <w:rFonts w:hint="cs"/>
          <w:rtl/>
        </w:rPr>
        <w:t>) שונים מדדנו את זמני</w:t>
      </w:r>
      <w:r>
        <w:rPr>
          <w:rFonts w:hint="cs"/>
          <w:rtl/>
        </w:rPr>
        <w:t xml:space="preserve"> המחזור (</w:t>
      </w:r>
      <w:r>
        <w:t>T</w:t>
      </w:r>
      <w:r>
        <w:rPr>
          <w:rFonts w:hint="cs"/>
          <w:rtl/>
        </w:rPr>
        <w:t>) שהתקבלו. באורכים גדולים, עבור כל אורך מדדנו 4 פעמים זמן של מחזור בודד</w:t>
      </w:r>
      <w:r w:rsidR="002D37D9">
        <w:rPr>
          <w:rFonts w:hint="cs"/>
          <w:rtl/>
        </w:rPr>
        <w:t>,</w:t>
      </w:r>
      <w:r>
        <w:rPr>
          <w:rFonts w:hint="cs"/>
          <w:rtl/>
        </w:rPr>
        <w:t xml:space="preserve"> ובאורכים קטנים יותר (בשל הקושי למדוד זמן מחזור קצר כל כך) מדדנו זמן מחזור של 20 מחזורים וחישבנו את הממוצע. גם על מדידה זו חזרנו פעם נוספת בכדי לוודא את נכונותה.</w:t>
      </w:r>
    </w:p>
    <w:p w:rsidR="00194AC7" w:rsidRPr="0044424B" w:rsidRDefault="00194AC7" w:rsidP="00194AC7">
      <w:pPr>
        <w:spacing w:line="360" w:lineRule="auto"/>
      </w:pPr>
    </w:p>
    <w:p w:rsidR="009B56E4" w:rsidRPr="003767C5" w:rsidRDefault="009B56E4" w:rsidP="009B56E4">
      <w:pPr>
        <w:pStyle w:val="a3"/>
        <w:numPr>
          <w:ilvl w:val="0"/>
          <w:numId w:val="1"/>
        </w:numPr>
        <w:spacing w:line="360" w:lineRule="auto"/>
        <w:rPr>
          <w:b/>
          <w:bCs/>
          <w:u w:val="single"/>
        </w:rPr>
      </w:pPr>
      <w:r w:rsidRPr="003767C5">
        <w:rPr>
          <w:b/>
          <w:bCs/>
          <w:u w:val="single"/>
          <w:rtl/>
        </w:rPr>
        <w:t>תכנון עיבוד תוצאות:</w:t>
      </w:r>
    </w:p>
    <w:p w:rsidR="00473EA3" w:rsidRPr="00987275" w:rsidRDefault="002002B7" w:rsidP="00473EA3">
      <w:pPr>
        <w:pStyle w:val="a3"/>
        <w:spacing w:line="360" w:lineRule="auto"/>
        <w:ind w:left="360"/>
        <w:rPr>
          <w:rtl/>
        </w:rPr>
      </w:pPr>
      <w:r w:rsidRPr="00987275">
        <w:rPr>
          <w:rFonts w:hint="cs"/>
          <w:rtl/>
        </w:rPr>
        <w:t xml:space="preserve">נבנה ארבעה גרפים עפ"י התוצאות שהתקבלו. </w:t>
      </w:r>
    </w:p>
    <w:p w:rsidR="003767C5" w:rsidRDefault="00473EA3" w:rsidP="00CE4C43">
      <w:pPr>
        <w:pStyle w:val="a3"/>
        <w:numPr>
          <w:ilvl w:val="1"/>
          <w:numId w:val="1"/>
        </w:numPr>
        <w:spacing w:line="360" w:lineRule="auto"/>
      </w:pPr>
      <w:r w:rsidRPr="00987275">
        <w:rPr>
          <w:rFonts w:hint="cs"/>
          <w:rtl/>
        </w:rPr>
        <w:t>תלות</w:t>
      </w:r>
      <w:r w:rsidR="002002B7" w:rsidRPr="00987275">
        <w:rPr>
          <w:rFonts w:hint="cs"/>
          <w:rtl/>
        </w:rPr>
        <w:t xml:space="preserve"> </w:t>
      </w:r>
      <w:r w:rsidRPr="00987275">
        <w:rPr>
          <w:rFonts w:hint="cs"/>
          <w:rtl/>
        </w:rPr>
        <w:t xml:space="preserve">אורך החוט </w:t>
      </w:r>
      <w:r w:rsidR="002D37D9">
        <w:rPr>
          <w:rFonts w:hint="cs"/>
          <w:rtl/>
        </w:rPr>
        <w:t>(</w:t>
      </w:r>
      <w:r w:rsidRPr="00987275">
        <w:rPr>
          <w:rFonts w:hint="cs"/>
        </w:rPr>
        <w:t>L</w:t>
      </w:r>
      <w:r w:rsidR="002D37D9">
        <w:rPr>
          <w:rFonts w:hint="cs"/>
          <w:rtl/>
        </w:rPr>
        <w:t>)</w:t>
      </w:r>
      <w:r w:rsidRPr="00987275">
        <w:rPr>
          <w:rFonts w:hint="cs"/>
          <w:rtl/>
        </w:rPr>
        <w:t xml:space="preserve"> כפי שנמדד בסרגל הגדול בלבד (ללא התייחסות למרחק בין תחילת הסרגל לתחתית המשקולת וללא חיסור מחצית אורך המשקולת) בזמן המחזור </w:t>
      </w:r>
      <w:r w:rsidR="002D37D9">
        <w:rPr>
          <w:rFonts w:hint="cs"/>
          <w:rtl/>
        </w:rPr>
        <w:t>(</w:t>
      </w:r>
      <w:r w:rsidRPr="00987275">
        <w:rPr>
          <w:rFonts w:hint="cs"/>
        </w:rPr>
        <w:t>T</w:t>
      </w:r>
      <w:r w:rsidR="002D37D9">
        <w:rPr>
          <w:rFonts w:hint="cs"/>
          <w:rtl/>
        </w:rPr>
        <w:t>)</w:t>
      </w:r>
      <w:r w:rsidRPr="00987275">
        <w:rPr>
          <w:rFonts w:hint="cs"/>
          <w:rtl/>
        </w:rPr>
        <w:t>.</w:t>
      </w:r>
    </w:p>
    <w:p w:rsidR="00987275" w:rsidRDefault="00987275" w:rsidP="00CE4C43">
      <w:pPr>
        <w:pStyle w:val="a3"/>
        <w:numPr>
          <w:ilvl w:val="2"/>
          <w:numId w:val="1"/>
        </w:numPr>
        <w:spacing w:line="360" w:lineRule="auto"/>
        <w:rPr>
          <w:rtl/>
        </w:rPr>
      </w:pPr>
      <w:r>
        <w:rPr>
          <w:rFonts w:hint="cs"/>
          <w:rtl/>
        </w:rPr>
        <w:t>שגיאה בציר ה</w:t>
      </w:r>
      <w:r w:rsidR="002D37D9">
        <w:rPr>
          <w:rFonts w:hint="cs"/>
          <w:rtl/>
        </w:rPr>
        <w:t>-</w:t>
      </w:r>
      <w:r>
        <w:t>x</w:t>
      </w:r>
      <w:r>
        <w:rPr>
          <w:rFonts w:hint="cs"/>
          <w:rtl/>
        </w:rPr>
        <w:t xml:space="preserve">: שגיאת המדידה של </w:t>
      </w:r>
      <w:r w:rsidR="002D37D9">
        <w:rPr>
          <w:rFonts w:hint="cs"/>
          <w:rtl/>
        </w:rPr>
        <w:t>(</w:t>
      </w:r>
      <w:r>
        <w:rPr>
          <w:rFonts w:hint="cs"/>
        </w:rPr>
        <w:t>L</w:t>
      </w:r>
      <w:r w:rsidR="002D37D9">
        <w:rPr>
          <w:rFonts w:hint="cs"/>
          <w:rtl/>
        </w:rPr>
        <w:t>)</w:t>
      </w:r>
      <w:r>
        <w:rPr>
          <w:rFonts w:hint="cs"/>
          <w:rtl/>
        </w:rPr>
        <w:t xml:space="preserve"> בלבד (כפי שנמדד באורך הסרגל הגדול בלבד).</w:t>
      </w:r>
    </w:p>
    <w:p w:rsidR="00987275" w:rsidRDefault="00987275" w:rsidP="00CE4C43">
      <w:pPr>
        <w:pStyle w:val="a3"/>
        <w:numPr>
          <w:ilvl w:val="2"/>
          <w:numId w:val="1"/>
        </w:numPr>
        <w:spacing w:line="360" w:lineRule="auto"/>
      </w:pPr>
      <w:r>
        <w:rPr>
          <w:rFonts w:hint="cs"/>
          <w:rtl/>
        </w:rPr>
        <w:t>שגיאה בציר ה</w:t>
      </w:r>
      <w:r w:rsidR="002D37D9">
        <w:rPr>
          <w:rFonts w:hint="cs"/>
          <w:rtl/>
        </w:rPr>
        <w:t>-</w:t>
      </w:r>
      <w:r>
        <w:t>y</w:t>
      </w:r>
      <w:r>
        <w:rPr>
          <w:rFonts w:hint="cs"/>
          <w:rtl/>
        </w:rPr>
        <w:t xml:space="preserve">: </w:t>
      </w:r>
      <w:r w:rsidR="00527C52" w:rsidRPr="00987275">
        <w:rPr>
          <w:rFonts w:hint="cs"/>
          <w:rtl/>
        </w:rPr>
        <w:t>השגיאה ב</w:t>
      </w:r>
      <w:r w:rsidR="002D37D9">
        <w:rPr>
          <w:rFonts w:hint="cs"/>
          <w:rtl/>
        </w:rPr>
        <w:t>-(</w:t>
      </w:r>
      <w:r w:rsidR="00527C52" w:rsidRPr="00987275">
        <w:rPr>
          <w:rFonts w:hint="cs"/>
        </w:rPr>
        <w:t>T</w:t>
      </w:r>
      <w:r w:rsidR="002D37D9">
        <w:rPr>
          <w:rFonts w:hint="cs"/>
          <w:rtl/>
        </w:rPr>
        <w:t>)</w:t>
      </w:r>
      <w:r w:rsidR="00527C52">
        <w:rPr>
          <w:rFonts w:hint="cs"/>
          <w:rtl/>
        </w:rPr>
        <w:t>, ה</w:t>
      </w:r>
      <w:r w:rsidR="00527C52" w:rsidRPr="00987275">
        <w:rPr>
          <w:rFonts w:hint="cs"/>
          <w:rtl/>
        </w:rPr>
        <w:t>שגיאה המקסימלית מבין השגיאה הסטטיסטית ושגיאת המדידה</w:t>
      </w:r>
      <w:r w:rsidR="00527C52">
        <w:rPr>
          <w:rFonts w:hint="cs"/>
          <w:rtl/>
        </w:rPr>
        <w:t>.</w:t>
      </w:r>
    </w:p>
    <w:p w:rsidR="00CE4C43" w:rsidRPr="00987275" w:rsidRDefault="00CE4C43" w:rsidP="00CE4C43">
      <w:pPr>
        <w:pStyle w:val="a3"/>
        <w:spacing w:line="360" w:lineRule="auto"/>
        <w:ind w:left="1224"/>
        <w:rPr>
          <w:rtl/>
        </w:rPr>
      </w:pPr>
    </w:p>
    <w:p w:rsidR="00473EA3" w:rsidRDefault="00473EA3" w:rsidP="00CE4C43">
      <w:pPr>
        <w:pStyle w:val="a3"/>
        <w:numPr>
          <w:ilvl w:val="1"/>
          <w:numId w:val="1"/>
        </w:numPr>
        <w:spacing w:line="360" w:lineRule="auto"/>
      </w:pPr>
      <w:r w:rsidRPr="00987275">
        <w:rPr>
          <w:rFonts w:hint="cs"/>
          <w:rtl/>
        </w:rPr>
        <w:t xml:space="preserve">תלות אורך החוט </w:t>
      </w:r>
      <w:r w:rsidR="002D37D9">
        <w:rPr>
          <w:rFonts w:hint="cs"/>
          <w:rtl/>
        </w:rPr>
        <w:t>(</w:t>
      </w:r>
      <w:r w:rsidRPr="00987275">
        <w:rPr>
          <w:rFonts w:hint="cs"/>
        </w:rPr>
        <w:t>L</w:t>
      </w:r>
      <w:r w:rsidR="002D37D9">
        <w:rPr>
          <w:rFonts w:hint="cs"/>
          <w:rtl/>
        </w:rPr>
        <w:t>)</w:t>
      </w:r>
      <w:r w:rsidRPr="00987275">
        <w:rPr>
          <w:rFonts w:hint="cs"/>
          <w:rtl/>
        </w:rPr>
        <w:t xml:space="preserve"> כפי שנמדד בסרגל הגדול בלבד (ללא התייחסות למרחק בין תחילת הסרגל לתחתית המשקולת וללא חיסור מחצית אורך המשקולת) בזמן המחזור</w:t>
      </w:r>
      <w:r w:rsidR="002D37D9">
        <w:rPr>
          <w:rFonts w:hint="cs"/>
          <w:rtl/>
        </w:rPr>
        <w:t xml:space="preserve"> בריבוע</w:t>
      </w:r>
      <w:r w:rsidRPr="00987275">
        <w:rPr>
          <w:rFonts w:hint="cs"/>
          <w:rtl/>
        </w:rPr>
        <w:t xml:space="preserve"> </w:t>
      </w:r>
      <w:r w:rsidRPr="00987275">
        <w:rPr>
          <w:position w:val="-4"/>
        </w:rPr>
        <w:object w:dxaOrig="320" w:dyaOrig="300">
          <v:shape id="_x0000_i1033" type="#_x0000_t75" style="width:15.75pt;height:15pt" o:ole="">
            <v:imagedata r:id="rId25" o:title=""/>
          </v:shape>
          <o:OLEObject Type="Embed" ProgID="Equation.3" ShapeID="_x0000_i1033" DrawAspect="Content" ObjectID="_1320093894" r:id="rId26"/>
        </w:object>
      </w:r>
      <w:r w:rsidRPr="00987275">
        <w:rPr>
          <w:rFonts w:hint="cs"/>
          <w:rtl/>
        </w:rPr>
        <w:t>.</w:t>
      </w:r>
    </w:p>
    <w:p w:rsidR="00527C52" w:rsidRDefault="00527C52" w:rsidP="00CE4C43">
      <w:pPr>
        <w:pStyle w:val="a3"/>
        <w:numPr>
          <w:ilvl w:val="2"/>
          <w:numId w:val="1"/>
        </w:numPr>
        <w:spacing w:line="360" w:lineRule="auto"/>
        <w:rPr>
          <w:rtl/>
        </w:rPr>
      </w:pPr>
      <w:r>
        <w:rPr>
          <w:rFonts w:hint="cs"/>
          <w:rtl/>
        </w:rPr>
        <w:t>שגיאה בציר ה</w:t>
      </w:r>
      <w:r w:rsidR="002D37D9">
        <w:rPr>
          <w:rFonts w:hint="cs"/>
          <w:rtl/>
        </w:rPr>
        <w:t>-</w:t>
      </w:r>
      <w:r>
        <w:t>x</w:t>
      </w:r>
      <w:r>
        <w:rPr>
          <w:rFonts w:hint="cs"/>
          <w:rtl/>
        </w:rPr>
        <w:t xml:space="preserve">: שגיאת המדידה של </w:t>
      </w:r>
      <w:r w:rsidR="002D37D9">
        <w:rPr>
          <w:rFonts w:hint="cs"/>
          <w:rtl/>
        </w:rPr>
        <w:t>(</w:t>
      </w:r>
      <w:r>
        <w:rPr>
          <w:rFonts w:hint="cs"/>
        </w:rPr>
        <w:t>L</w:t>
      </w:r>
      <w:r w:rsidR="002D37D9">
        <w:rPr>
          <w:rFonts w:hint="cs"/>
          <w:rtl/>
        </w:rPr>
        <w:t>)</w:t>
      </w:r>
      <w:r>
        <w:rPr>
          <w:rFonts w:hint="cs"/>
          <w:rtl/>
        </w:rPr>
        <w:t xml:space="preserve"> בלבד (כפי שנמדד באורך הסרגל הגדול בלבד).</w:t>
      </w:r>
    </w:p>
    <w:p w:rsidR="00527C52" w:rsidRDefault="00527C52" w:rsidP="00CE4C43">
      <w:pPr>
        <w:pStyle w:val="a3"/>
        <w:numPr>
          <w:ilvl w:val="2"/>
          <w:numId w:val="1"/>
        </w:numPr>
        <w:spacing w:line="360" w:lineRule="auto"/>
      </w:pPr>
      <w:r>
        <w:rPr>
          <w:rFonts w:hint="cs"/>
          <w:rtl/>
        </w:rPr>
        <w:t>שגיאה בציר ה</w:t>
      </w:r>
      <w:r>
        <w:t>y</w:t>
      </w:r>
      <w:r w:rsidR="00585079">
        <w:t>-</w:t>
      </w:r>
      <w:r>
        <w:rPr>
          <w:rFonts w:hint="cs"/>
          <w:rtl/>
        </w:rPr>
        <w:t xml:space="preserve">: </w:t>
      </w:r>
      <w:r w:rsidRPr="00CE4C43">
        <w:object w:dxaOrig="1320" w:dyaOrig="300">
          <v:shape id="_x0000_i1034" type="#_x0000_t75" style="width:66pt;height:15pt" o:ole="">
            <v:imagedata r:id="rId27" o:title=""/>
          </v:shape>
          <o:OLEObject Type="Embed" ProgID="Equation.3" ShapeID="_x0000_i1034" DrawAspect="Content" ObjectID="_1320093895" r:id="rId28"/>
        </w:object>
      </w:r>
      <w:r>
        <w:rPr>
          <w:rFonts w:hint="cs"/>
          <w:rtl/>
        </w:rPr>
        <w:t xml:space="preserve">. כאשר </w:t>
      </w:r>
      <w:r w:rsidRPr="00CE4C43">
        <w:object w:dxaOrig="380" w:dyaOrig="260">
          <v:shape id="_x0000_i1035" type="#_x0000_t75" style="width:18.75pt;height:12.75pt" o:ole="">
            <v:imagedata r:id="rId29" o:title=""/>
          </v:shape>
          <o:OLEObject Type="Embed" ProgID="Equation.3" ShapeID="_x0000_i1035" DrawAspect="Content" ObjectID="_1320093896" r:id="rId30"/>
        </w:object>
      </w:r>
      <w:r>
        <w:rPr>
          <w:rFonts w:hint="cs"/>
          <w:rtl/>
        </w:rPr>
        <w:t>הינה ה</w:t>
      </w:r>
      <w:r w:rsidRPr="00987275">
        <w:rPr>
          <w:rFonts w:hint="cs"/>
          <w:rtl/>
        </w:rPr>
        <w:t>שגיאה המקסימלית מבין השגיאה הסטטיסטית ושגיאת המדידה</w:t>
      </w:r>
      <w:r>
        <w:rPr>
          <w:rFonts w:hint="cs"/>
          <w:rtl/>
        </w:rPr>
        <w:t>.</w:t>
      </w:r>
    </w:p>
    <w:p w:rsidR="00CE4C43" w:rsidRPr="00987275" w:rsidRDefault="00CE4C43" w:rsidP="00CE4C43">
      <w:pPr>
        <w:pStyle w:val="a3"/>
        <w:spacing w:line="360" w:lineRule="auto"/>
        <w:ind w:left="1224"/>
        <w:rPr>
          <w:rtl/>
        </w:rPr>
      </w:pPr>
    </w:p>
    <w:p w:rsidR="00CE4C43" w:rsidRDefault="00473EA3" w:rsidP="00CE4C43">
      <w:pPr>
        <w:pStyle w:val="a3"/>
        <w:numPr>
          <w:ilvl w:val="1"/>
          <w:numId w:val="1"/>
        </w:numPr>
        <w:spacing w:line="360" w:lineRule="auto"/>
      </w:pPr>
      <w:r w:rsidRPr="00987275">
        <w:rPr>
          <w:rFonts w:hint="cs"/>
          <w:rtl/>
        </w:rPr>
        <w:t xml:space="preserve">תלות אורך החוט הכולל </w:t>
      </w:r>
      <w:r w:rsidR="005F3231">
        <w:rPr>
          <w:rFonts w:hint="cs"/>
          <w:rtl/>
        </w:rPr>
        <w:t>(</w:t>
      </w:r>
      <w:r w:rsidRPr="00987275">
        <w:rPr>
          <w:rFonts w:hint="cs"/>
        </w:rPr>
        <w:t>L</w:t>
      </w:r>
      <w:r w:rsidR="005F3231">
        <w:rPr>
          <w:rFonts w:hint="cs"/>
          <w:rtl/>
        </w:rPr>
        <w:t>)</w:t>
      </w:r>
      <w:r w:rsidRPr="00987275">
        <w:rPr>
          <w:rFonts w:hint="cs"/>
          <w:rtl/>
        </w:rPr>
        <w:t xml:space="preserve"> (עם התייחסות למרחק בין תחילת הסרגל לתחתית המשקולת</w:t>
      </w:r>
      <w:r w:rsidR="00CE4C43">
        <w:rPr>
          <w:rFonts w:hint="cs"/>
          <w:rtl/>
        </w:rPr>
        <w:t xml:space="preserve"> (</w:t>
      </w:r>
      <w:r w:rsidR="00CE4C43">
        <w:t>d</w:t>
      </w:r>
      <w:r w:rsidR="00CE4C43">
        <w:rPr>
          <w:rFonts w:hint="cs"/>
          <w:rtl/>
        </w:rPr>
        <w:t>)</w:t>
      </w:r>
      <w:r w:rsidRPr="00987275">
        <w:rPr>
          <w:rFonts w:hint="cs"/>
          <w:rtl/>
        </w:rPr>
        <w:t xml:space="preserve"> וחיסור מחצית אורך המשקולת</w:t>
      </w:r>
      <w:r w:rsidR="00CE4C43">
        <w:rPr>
          <w:rFonts w:hint="cs"/>
          <w:rtl/>
        </w:rPr>
        <w:t>(</w:t>
      </w:r>
      <w:r w:rsidR="00CE4C43">
        <w:t>w</w:t>
      </w:r>
      <w:r w:rsidR="00CE4C43">
        <w:rPr>
          <w:rFonts w:hint="cs"/>
          <w:rtl/>
        </w:rPr>
        <w:t>)</w:t>
      </w:r>
      <w:r w:rsidRPr="00987275">
        <w:rPr>
          <w:rFonts w:hint="cs"/>
          <w:rtl/>
        </w:rPr>
        <w:t xml:space="preserve">) בזמן המחזור </w:t>
      </w:r>
      <w:r w:rsidR="005F3231">
        <w:rPr>
          <w:rFonts w:hint="cs"/>
          <w:rtl/>
        </w:rPr>
        <w:t>(</w:t>
      </w:r>
      <w:r w:rsidRPr="00987275">
        <w:rPr>
          <w:rFonts w:hint="cs"/>
        </w:rPr>
        <w:t>T</w:t>
      </w:r>
      <w:r w:rsidR="005F3231">
        <w:rPr>
          <w:rFonts w:hint="cs"/>
          <w:rtl/>
        </w:rPr>
        <w:t>)</w:t>
      </w:r>
      <w:r w:rsidR="00CE4C43">
        <w:rPr>
          <w:rFonts w:hint="cs"/>
          <w:rtl/>
        </w:rPr>
        <w:t>.</w:t>
      </w:r>
    </w:p>
    <w:p w:rsidR="00527C52" w:rsidRDefault="00527C52" w:rsidP="00CE4C43">
      <w:pPr>
        <w:pStyle w:val="a3"/>
        <w:numPr>
          <w:ilvl w:val="2"/>
          <w:numId w:val="1"/>
        </w:numPr>
        <w:spacing w:line="360" w:lineRule="auto"/>
      </w:pPr>
      <w:r>
        <w:rPr>
          <w:rFonts w:hint="cs"/>
          <w:rtl/>
        </w:rPr>
        <w:t>שגיאה בציר ה</w:t>
      </w:r>
      <w:r>
        <w:t>x</w:t>
      </w:r>
      <w:r w:rsidR="00585079">
        <w:t>-</w:t>
      </w:r>
      <w:r>
        <w:rPr>
          <w:rFonts w:hint="cs"/>
          <w:rtl/>
        </w:rPr>
        <w:t>: השגיאת הכוללת מ</w:t>
      </w:r>
      <w:r w:rsidR="00585079">
        <w:rPr>
          <w:rFonts w:hint="cs"/>
          <w:rtl/>
        </w:rPr>
        <w:t>-</w:t>
      </w:r>
      <w:r>
        <w:rPr>
          <w:rFonts w:hint="cs"/>
          <w:rtl/>
        </w:rPr>
        <w:t>3 מדידות: אורך החוט כפי שנמדד בסרגל הגדול (</w:t>
      </w:r>
      <w:r>
        <w:rPr>
          <w:rFonts w:hint="cs"/>
        </w:rPr>
        <w:t>L</w:t>
      </w:r>
      <w:r>
        <w:rPr>
          <w:rFonts w:hint="cs"/>
          <w:rtl/>
        </w:rPr>
        <w:t>), האורך שנמדד מתחילתו של הסרגל הגדול אל תחתית המשקולת ומחצית אורך המשקולת:</w:t>
      </w:r>
      <w:r w:rsidR="00F530AD" w:rsidRPr="00CE4C43">
        <w:object w:dxaOrig="3280" w:dyaOrig="440">
          <v:shape id="_x0000_i1036" type="#_x0000_t75" style="width:164.25pt;height:21.75pt" o:ole="">
            <v:imagedata r:id="rId31" o:title=""/>
          </v:shape>
          <o:OLEObject Type="Embed" ProgID="Equation.3" ShapeID="_x0000_i1036" DrawAspect="Content" ObjectID="_1320093897" r:id="rId32"/>
        </w:object>
      </w:r>
      <w:r>
        <w:rPr>
          <w:rFonts w:hint="cs"/>
          <w:rtl/>
        </w:rPr>
        <w:t>.</w:t>
      </w:r>
    </w:p>
    <w:p w:rsidR="00527C52" w:rsidRDefault="00527C52" w:rsidP="00CE4C43">
      <w:pPr>
        <w:pStyle w:val="a3"/>
        <w:numPr>
          <w:ilvl w:val="2"/>
          <w:numId w:val="1"/>
        </w:numPr>
        <w:spacing w:line="360" w:lineRule="auto"/>
      </w:pPr>
      <w:r>
        <w:rPr>
          <w:rFonts w:hint="cs"/>
          <w:rtl/>
        </w:rPr>
        <w:t>שגיאה בציר ה</w:t>
      </w:r>
      <w:r w:rsidR="00585079">
        <w:rPr>
          <w:rFonts w:hint="cs"/>
          <w:rtl/>
        </w:rPr>
        <w:t>-</w:t>
      </w:r>
      <w:r>
        <w:t>y</w:t>
      </w:r>
      <w:r>
        <w:rPr>
          <w:rFonts w:hint="cs"/>
          <w:rtl/>
        </w:rPr>
        <w:t xml:space="preserve">: </w:t>
      </w:r>
      <w:r w:rsidR="00CE4C43" w:rsidRPr="00987275">
        <w:rPr>
          <w:rFonts w:hint="cs"/>
          <w:rtl/>
        </w:rPr>
        <w:t>השגיאה ב</w:t>
      </w:r>
      <w:r w:rsidR="00585079">
        <w:rPr>
          <w:rFonts w:hint="cs"/>
          <w:rtl/>
        </w:rPr>
        <w:t>-(</w:t>
      </w:r>
      <w:r w:rsidR="00CE4C43" w:rsidRPr="00987275">
        <w:rPr>
          <w:rFonts w:hint="cs"/>
        </w:rPr>
        <w:t>T</w:t>
      </w:r>
      <w:r w:rsidR="00585079">
        <w:rPr>
          <w:rFonts w:hint="cs"/>
          <w:rtl/>
        </w:rPr>
        <w:t>)</w:t>
      </w:r>
      <w:r w:rsidR="00CE4C43">
        <w:rPr>
          <w:rFonts w:hint="cs"/>
          <w:rtl/>
        </w:rPr>
        <w:t>, ה</w:t>
      </w:r>
      <w:r w:rsidR="00CE4C43" w:rsidRPr="00987275">
        <w:rPr>
          <w:rFonts w:hint="cs"/>
          <w:rtl/>
        </w:rPr>
        <w:t>שגיאה המקסימלית מבין השגיאה הסטטיסטית ושגיאת המדידה</w:t>
      </w:r>
      <w:r w:rsidR="00CE4C43">
        <w:rPr>
          <w:rFonts w:hint="cs"/>
          <w:rtl/>
        </w:rPr>
        <w:t>.</w:t>
      </w:r>
    </w:p>
    <w:p w:rsidR="00CE4C43" w:rsidRPr="00987275" w:rsidRDefault="00CE4C43" w:rsidP="00CE4C43">
      <w:pPr>
        <w:pStyle w:val="a3"/>
        <w:spacing w:line="360" w:lineRule="auto"/>
        <w:ind w:left="1224"/>
        <w:rPr>
          <w:rtl/>
        </w:rPr>
      </w:pPr>
    </w:p>
    <w:p w:rsidR="00473EA3" w:rsidRDefault="00473EA3" w:rsidP="00CE4C43">
      <w:pPr>
        <w:pStyle w:val="a3"/>
        <w:numPr>
          <w:ilvl w:val="1"/>
          <w:numId w:val="1"/>
        </w:numPr>
        <w:spacing w:line="360" w:lineRule="auto"/>
      </w:pPr>
      <w:r w:rsidRPr="00987275">
        <w:rPr>
          <w:rFonts w:hint="cs"/>
          <w:rtl/>
        </w:rPr>
        <w:t xml:space="preserve">תלות אורך החוט הכולל </w:t>
      </w:r>
      <w:r w:rsidR="00585079">
        <w:rPr>
          <w:rFonts w:hint="cs"/>
          <w:rtl/>
        </w:rPr>
        <w:t>(</w:t>
      </w:r>
      <w:r w:rsidRPr="00987275">
        <w:rPr>
          <w:rFonts w:hint="cs"/>
        </w:rPr>
        <w:t>L</w:t>
      </w:r>
      <w:r w:rsidR="00585079">
        <w:rPr>
          <w:rFonts w:hint="cs"/>
          <w:rtl/>
        </w:rPr>
        <w:t>)</w:t>
      </w:r>
      <w:r w:rsidRPr="00987275">
        <w:rPr>
          <w:rFonts w:hint="cs"/>
          <w:rtl/>
        </w:rPr>
        <w:t xml:space="preserve"> </w:t>
      </w:r>
      <w:r w:rsidR="00CE4C43" w:rsidRPr="00987275">
        <w:rPr>
          <w:rFonts w:hint="cs"/>
          <w:rtl/>
        </w:rPr>
        <w:t>(עם התייחסות למרחק בין תחילת הסרגל לתחתית המשקולת</w:t>
      </w:r>
      <w:r w:rsidR="00CE4C43">
        <w:rPr>
          <w:rFonts w:hint="cs"/>
          <w:rtl/>
        </w:rPr>
        <w:t xml:space="preserve"> (</w:t>
      </w:r>
      <w:r w:rsidR="00CE4C43">
        <w:t>d</w:t>
      </w:r>
      <w:r w:rsidR="00CE4C43">
        <w:rPr>
          <w:rFonts w:hint="cs"/>
          <w:rtl/>
        </w:rPr>
        <w:t>)</w:t>
      </w:r>
      <w:r w:rsidR="00CE4C43" w:rsidRPr="00987275">
        <w:rPr>
          <w:rFonts w:hint="cs"/>
          <w:rtl/>
        </w:rPr>
        <w:t xml:space="preserve"> וחיסור מחצית אורך המשקולת</w:t>
      </w:r>
      <w:r w:rsidR="00CE4C43">
        <w:rPr>
          <w:rFonts w:hint="cs"/>
          <w:rtl/>
        </w:rPr>
        <w:t>(</w:t>
      </w:r>
      <w:r w:rsidR="00CE4C43">
        <w:t>w</w:t>
      </w:r>
      <w:r w:rsidR="00CE4C43">
        <w:rPr>
          <w:rFonts w:hint="cs"/>
          <w:rtl/>
        </w:rPr>
        <w:t>)</w:t>
      </w:r>
      <w:r w:rsidR="00CE4C43" w:rsidRPr="00987275">
        <w:rPr>
          <w:rFonts w:hint="cs"/>
          <w:rtl/>
        </w:rPr>
        <w:t xml:space="preserve">) </w:t>
      </w:r>
      <w:r w:rsidRPr="00987275">
        <w:rPr>
          <w:rFonts w:hint="cs"/>
          <w:rtl/>
        </w:rPr>
        <w:t>בזמן המחזור</w:t>
      </w:r>
      <w:r w:rsidR="00585079">
        <w:rPr>
          <w:rFonts w:hint="cs"/>
          <w:rtl/>
        </w:rPr>
        <w:t xml:space="preserve"> בריבוע</w:t>
      </w:r>
      <w:r w:rsidRPr="00987275">
        <w:rPr>
          <w:rFonts w:hint="cs"/>
          <w:rtl/>
        </w:rPr>
        <w:t xml:space="preserve"> </w:t>
      </w:r>
      <w:r w:rsidR="00585079">
        <w:rPr>
          <w:rFonts w:hint="cs"/>
          <w:rtl/>
        </w:rPr>
        <w:t>(</w:t>
      </w:r>
      <w:r w:rsidRPr="00987275">
        <w:rPr>
          <w:position w:val="-4"/>
        </w:rPr>
        <w:object w:dxaOrig="320" w:dyaOrig="300">
          <v:shape id="_x0000_i1037" type="#_x0000_t75" style="width:15.75pt;height:15pt" o:ole="">
            <v:imagedata r:id="rId25" o:title=""/>
          </v:shape>
          <o:OLEObject Type="Embed" ProgID="Equation.3" ShapeID="_x0000_i1037" DrawAspect="Content" ObjectID="_1320093898" r:id="rId33"/>
        </w:object>
      </w:r>
      <w:r w:rsidR="00585079">
        <w:rPr>
          <w:rFonts w:hint="cs"/>
          <w:rtl/>
        </w:rPr>
        <w:t>)</w:t>
      </w:r>
      <w:r w:rsidRPr="00987275">
        <w:rPr>
          <w:rFonts w:hint="cs"/>
          <w:rtl/>
        </w:rPr>
        <w:t>.</w:t>
      </w:r>
    </w:p>
    <w:p w:rsidR="00CE4C43" w:rsidRPr="00235D8D" w:rsidRDefault="00CE4C43" w:rsidP="00501908">
      <w:pPr>
        <w:pStyle w:val="a3"/>
        <w:numPr>
          <w:ilvl w:val="2"/>
          <w:numId w:val="1"/>
        </w:numPr>
        <w:spacing w:line="360" w:lineRule="auto"/>
      </w:pPr>
      <w:r w:rsidRPr="00235D8D">
        <w:rPr>
          <w:rFonts w:hint="cs"/>
          <w:rtl/>
        </w:rPr>
        <w:lastRenderedPageBreak/>
        <w:t>שגיאה בציר ה</w:t>
      </w:r>
      <w:r w:rsidR="00A64212" w:rsidRPr="00235D8D">
        <w:rPr>
          <w:rFonts w:hint="cs"/>
          <w:rtl/>
        </w:rPr>
        <w:t>-</w:t>
      </w:r>
      <w:r w:rsidRPr="00235D8D">
        <w:t>x</w:t>
      </w:r>
      <w:r w:rsidRPr="00235D8D">
        <w:rPr>
          <w:rFonts w:hint="cs"/>
          <w:rtl/>
        </w:rPr>
        <w:t>: השגיא</w:t>
      </w:r>
      <w:r w:rsidR="00501908" w:rsidRPr="00235D8D">
        <w:rPr>
          <w:rFonts w:hint="cs"/>
          <w:rtl/>
        </w:rPr>
        <w:t>ה</w:t>
      </w:r>
      <w:r w:rsidRPr="00235D8D">
        <w:rPr>
          <w:rFonts w:hint="cs"/>
          <w:rtl/>
        </w:rPr>
        <w:t xml:space="preserve"> הכוללת מ</w:t>
      </w:r>
      <w:r w:rsidR="00501908" w:rsidRPr="00235D8D">
        <w:rPr>
          <w:rFonts w:hint="cs"/>
          <w:rtl/>
        </w:rPr>
        <w:t>-</w:t>
      </w:r>
      <w:r w:rsidRPr="00235D8D">
        <w:rPr>
          <w:rFonts w:hint="cs"/>
          <w:rtl/>
        </w:rPr>
        <w:t>3 מדידות: אורך החוט כפי שנמדד בסרגל הגדול (</w:t>
      </w:r>
      <w:r w:rsidRPr="00235D8D">
        <w:rPr>
          <w:rFonts w:hint="cs"/>
        </w:rPr>
        <w:t>L</w:t>
      </w:r>
      <w:r w:rsidRPr="00235D8D">
        <w:rPr>
          <w:rFonts w:hint="cs"/>
          <w:rtl/>
        </w:rPr>
        <w:t>), האורך שנמדד מתחילתו של הסרגל הגדול אל תחתית המשקולת ומחצית אורך המשקולת:</w:t>
      </w:r>
      <w:r w:rsidRPr="00235D8D">
        <w:rPr>
          <w:position w:val="-12"/>
        </w:rPr>
        <w:object w:dxaOrig="3280" w:dyaOrig="440">
          <v:shape id="_x0000_i1038" type="#_x0000_t75" style="width:164.25pt;height:21.75pt" o:ole="">
            <v:imagedata r:id="rId31" o:title=""/>
          </v:shape>
          <o:OLEObject Type="Embed" ProgID="Equation.3" ShapeID="_x0000_i1038" DrawAspect="Content" ObjectID="_1320093899" r:id="rId34"/>
        </w:object>
      </w:r>
      <w:r w:rsidRPr="00235D8D">
        <w:rPr>
          <w:rFonts w:hint="cs"/>
          <w:rtl/>
        </w:rPr>
        <w:t>.</w:t>
      </w:r>
    </w:p>
    <w:p w:rsidR="00CE4C43" w:rsidRPr="00235D8D" w:rsidRDefault="005A51C9" w:rsidP="00CE4C43">
      <w:pPr>
        <w:pStyle w:val="a3"/>
        <w:numPr>
          <w:ilvl w:val="2"/>
          <w:numId w:val="1"/>
        </w:numPr>
        <w:spacing w:line="360" w:lineRule="auto"/>
      </w:pPr>
      <w:r w:rsidRPr="00235D8D">
        <w:rPr>
          <w:rFonts w:hint="cs"/>
          <w:rtl/>
        </w:rPr>
        <w:t xml:space="preserve"> </w:t>
      </w:r>
      <w:r w:rsidR="00CE4C43" w:rsidRPr="00235D8D">
        <w:rPr>
          <w:rFonts w:hint="cs"/>
          <w:rtl/>
        </w:rPr>
        <w:t>שגיאה בציר ה</w:t>
      </w:r>
      <w:r w:rsidR="00501908" w:rsidRPr="00235D8D">
        <w:rPr>
          <w:rFonts w:hint="cs"/>
          <w:rtl/>
        </w:rPr>
        <w:t>-</w:t>
      </w:r>
      <w:r w:rsidR="00CE4C43" w:rsidRPr="00235D8D">
        <w:t>y</w:t>
      </w:r>
      <w:r w:rsidR="00CE4C43" w:rsidRPr="00235D8D">
        <w:rPr>
          <w:rFonts w:hint="cs"/>
          <w:rtl/>
        </w:rPr>
        <w:t xml:space="preserve">: </w:t>
      </w:r>
      <w:r w:rsidR="00CE4C43" w:rsidRPr="00235D8D">
        <w:object w:dxaOrig="1320" w:dyaOrig="300">
          <v:shape id="_x0000_i1039" type="#_x0000_t75" style="width:66pt;height:15pt" o:ole="">
            <v:imagedata r:id="rId27" o:title=""/>
          </v:shape>
          <o:OLEObject Type="Embed" ProgID="Equation.3" ShapeID="_x0000_i1039" DrawAspect="Content" ObjectID="_1320093900" r:id="rId35"/>
        </w:object>
      </w:r>
      <w:r w:rsidR="00CE4C43" w:rsidRPr="00235D8D">
        <w:rPr>
          <w:rFonts w:hint="cs"/>
          <w:rtl/>
        </w:rPr>
        <w:t xml:space="preserve">. כאשר </w:t>
      </w:r>
      <w:r w:rsidR="00CE4C43" w:rsidRPr="00235D8D">
        <w:object w:dxaOrig="380" w:dyaOrig="260">
          <v:shape id="_x0000_i1040" type="#_x0000_t75" style="width:18.75pt;height:12.75pt" o:ole="">
            <v:imagedata r:id="rId29" o:title=""/>
          </v:shape>
          <o:OLEObject Type="Embed" ProgID="Equation.3" ShapeID="_x0000_i1040" DrawAspect="Content" ObjectID="_1320093901" r:id="rId36"/>
        </w:object>
      </w:r>
      <w:r w:rsidR="00CE4C43" w:rsidRPr="00235D8D">
        <w:rPr>
          <w:rFonts w:hint="cs"/>
          <w:rtl/>
        </w:rPr>
        <w:t>הינה השגיאה המקסימלית מבין השגיאה הסטטיסטית ושגיאת המדידה.</w:t>
      </w:r>
    </w:p>
    <w:p w:rsidR="005A51C9" w:rsidRPr="00235D8D" w:rsidRDefault="005A51C9" w:rsidP="005A51C9">
      <w:pPr>
        <w:pStyle w:val="a3"/>
        <w:spacing w:line="360" w:lineRule="auto"/>
        <w:ind w:left="360"/>
      </w:pPr>
      <w:r w:rsidRPr="00235D8D">
        <w:rPr>
          <w:rFonts w:hint="cs"/>
          <w:rtl/>
        </w:rPr>
        <w:t>יש לציין כי עבור כל זמן מחזור בדקנו שהשגיאה היחסית תהיה קטנה מ</w:t>
      </w:r>
      <w:r w:rsidR="00E206F7" w:rsidRPr="00235D8D">
        <w:rPr>
          <w:rFonts w:hint="cs"/>
          <w:rtl/>
        </w:rPr>
        <w:t>-</w:t>
      </w:r>
      <w:r w:rsidRPr="00235D8D">
        <w:rPr>
          <w:rFonts w:hint="cs"/>
          <w:rtl/>
        </w:rPr>
        <w:t>0.1%.</w:t>
      </w:r>
    </w:p>
    <w:p w:rsidR="004B1AC4" w:rsidRPr="00235D8D" w:rsidRDefault="004B1AC4" w:rsidP="004B1AC4">
      <w:pPr>
        <w:spacing w:line="360" w:lineRule="auto"/>
        <w:rPr>
          <w:rFonts w:cs="David"/>
          <w:sz w:val="24"/>
          <w:szCs w:val="24"/>
          <w:rtl/>
        </w:rPr>
      </w:pPr>
      <w:r w:rsidRPr="00235D8D">
        <w:rPr>
          <w:rFonts w:cs="David" w:hint="cs"/>
          <w:sz w:val="24"/>
          <w:szCs w:val="24"/>
          <w:rtl/>
        </w:rPr>
        <w:t xml:space="preserve">מכל אחד מהגרפים, נחשב את קבוע הגרביטציה </w:t>
      </w:r>
      <w:r w:rsidRPr="00235D8D">
        <w:rPr>
          <w:rFonts w:cs="David"/>
          <w:sz w:val="24"/>
          <w:szCs w:val="24"/>
        </w:rPr>
        <w:t>g</w:t>
      </w:r>
      <w:r w:rsidR="00E206F7" w:rsidRPr="00235D8D">
        <w:rPr>
          <w:rFonts w:cs="David"/>
          <w:sz w:val="24"/>
          <w:szCs w:val="24"/>
        </w:rPr>
        <w:t>)</w:t>
      </w:r>
      <w:r w:rsidR="00E206F7" w:rsidRPr="00235D8D">
        <w:rPr>
          <w:rFonts w:cs="David" w:hint="cs"/>
          <w:sz w:val="24"/>
          <w:szCs w:val="24"/>
          <w:rtl/>
        </w:rPr>
        <w:t>)</w:t>
      </w:r>
      <w:r w:rsidRPr="00235D8D">
        <w:rPr>
          <w:rFonts w:cs="David" w:hint="cs"/>
          <w:sz w:val="24"/>
          <w:szCs w:val="24"/>
          <w:rtl/>
        </w:rPr>
        <w:t xml:space="preserve"> עפ"י שיפוע הגרף </w:t>
      </w:r>
      <w:r w:rsidR="00E206F7" w:rsidRPr="00235D8D">
        <w:rPr>
          <w:rFonts w:cs="David" w:hint="cs"/>
          <w:sz w:val="24"/>
          <w:szCs w:val="24"/>
          <w:rtl/>
        </w:rPr>
        <w:t>(</w:t>
      </w:r>
      <w:r w:rsidR="007C040E" w:rsidRPr="00235D8D">
        <w:rPr>
          <w:rFonts w:cs="David"/>
          <w:position w:val="-12"/>
          <w:sz w:val="24"/>
          <w:szCs w:val="24"/>
        </w:rPr>
        <w:object w:dxaOrig="600" w:dyaOrig="360">
          <v:shape id="_x0000_i1041" type="#_x0000_t75" style="width:29.25pt;height:18pt" o:ole="">
            <v:imagedata r:id="rId37" o:title=""/>
          </v:shape>
          <o:OLEObject Type="Embed" ProgID="Equation.3" ShapeID="_x0000_i1041" DrawAspect="Content" ObjectID="_1320093902" r:id="rId38"/>
        </w:object>
      </w:r>
      <w:r w:rsidR="00E206F7" w:rsidRPr="00235D8D">
        <w:rPr>
          <w:rFonts w:cs="David" w:hint="cs"/>
          <w:sz w:val="24"/>
          <w:szCs w:val="24"/>
          <w:rtl/>
        </w:rPr>
        <w:t>)</w:t>
      </w:r>
      <w:r w:rsidRPr="00235D8D">
        <w:rPr>
          <w:rFonts w:cs="David" w:hint="cs"/>
          <w:sz w:val="24"/>
          <w:szCs w:val="24"/>
          <w:rtl/>
        </w:rPr>
        <w:t xml:space="preserve">, לפי נוסחה (5) בה </w:t>
      </w:r>
      <w:r w:rsidRPr="00235D8D">
        <w:rPr>
          <w:rFonts w:cs="David"/>
          <w:position w:val="-24"/>
          <w:sz w:val="24"/>
          <w:szCs w:val="24"/>
        </w:rPr>
        <w:object w:dxaOrig="920" w:dyaOrig="660">
          <v:shape id="_x0000_i1042" type="#_x0000_t75" style="width:45.75pt;height:32.25pt" o:ole="">
            <v:imagedata r:id="rId39" o:title=""/>
          </v:shape>
          <o:OLEObject Type="Embed" ProgID="Equation.3" ShapeID="_x0000_i1042" DrawAspect="Content" ObjectID="_1320093903" r:id="rId40"/>
        </w:object>
      </w:r>
      <w:r w:rsidRPr="00235D8D">
        <w:rPr>
          <w:rFonts w:cs="David" w:hint="cs"/>
          <w:sz w:val="24"/>
          <w:szCs w:val="24"/>
          <w:rtl/>
        </w:rPr>
        <w:t xml:space="preserve">. השגיאה תהיה </w:t>
      </w:r>
      <w:r w:rsidR="007C040E" w:rsidRPr="00235D8D">
        <w:rPr>
          <w:rFonts w:cs="David"/>
          <w:position w:val="-12"/>
          <w:sz w:val="24"/>
          <w:szCs w:val="24"/>
        </w:rPr>
        <w:object w:dxaOrig="1660" w:dyaOrig="380">
          <v:shape id="_x0000_i1043" type="#_x0000_t75" style="width:81.75pt;height:18.75pt" o:ole="">
            <v:imagedata r:id="rId41" o:title=""/>
          </v:shape>
          <o:OLEObject Type="Embed" ProgID="Equation.3" ShapeID="_x0000_i1043" DrawAspect="Content" ObjectID="_1320093904" r:id="rId42"/>
        </w:object>
      </w:r>
      <w:r w:rsidRPr="00235D8D">
        <w:rPr>
          <w:rFonts w:cs="David" w:hint="cs"/>
          <w:sz w:val="24"/>
          <w:szCs w:val="24"/>
          <w:rtl/>
        </w:rPr>
        <w:t>.</w:t>
      </w:r>
    </w:p>
    <w:p w:rsidR="003767C5" w:rsidRDefault="009B56E4" w:rsidP="006374FE">
      <w:pPr>
        <w:pStyle w:val="a3"/>
        <w:numPr>
          <w:ilvl w:val="0"/>
          <w:numId w:val="1"/>
        </w:numPr>
        <w:spacing w:line="360" w:lineRule="auto"/>
        <w:rPr>
          <w:b/>
          <w:bCs/>
          <w:u w:val="single"/>
        </w:rPr>
      </w:pPr>
      <w:r w:rsidRPr="003767C5">
        <w:rPr>
          <w:b/>
          <w:bCs/>
          <w:u w:val="single"/>
          <w:rtl/>
        </w:rPr>
        <w:t>עיבוד תוצאות:</w:t>
      </w:r>
    </w:p>
    <w:p w:rsidR="003D0CE4" w:rsidRPr="003D0CE4" w:rsidRDefault="003D0CE4" w:rsidP="003D0CE4">
      <w:pPr>
        <w:pStyle w:val="a3"/>
        <w:spacing w:line="360" w:lineRule="auto"/>
        <w:ind w:left="360"/>
        <w:rPr>
          <w:rtl/>
        </w:rPr>
      </w:pPr>
      <w:r w:rsidRPr="003D0CE4">
        <w:rPr>
          <w:rFonts w:hint="cs"/>
          <w:rtl/>
        </w:rPr>
        <w:t>שגיאות מדידה:</w:t>
      </w:r>
    </w:p>
    <w:p w:rsidR="003767C5" w:rsidRDefault="00D04218" w:rsidP="003C1FB7">
      <w:pPr>
        <w:pStyle w:val="a3"/>
        <w:spacing w:line="360" w:lineRule="auto"/>
        <w:ind w:left="360" w:firstLine="360"/>
        <w:rPr>
          <w:b/>
          <w:bCs/>
          <w:u w:val="single"/>
          <w:rtl/>
        </w:rPr>
      </w:pPr>
      <w:r w:rsidRPr="003D0CE4">
        <w:rPr>
          <w:position w:val="-42"/>
        </w:rPr>
        <w:object w:dxaOrig="1440" w:dyaOrig="999">
          <v:shape id="_x0000_i1044" type="#_x0000_t75" style="width:1in;height:49.5pt" o:ole="">
            <v:imagedata r:id="rId43" o:title=""/>
          </v:shape>
          <o:OLEObject Type="Embed" ProgID="Equation.3" ShapeID="_x0000_i1044" DrawAspect="Content" ObjectID="_1320093905" r:id="rId44"/>
        </w:object>
      </w:r>
    </w:p>
    <w:p w:rsidR="003D0CE4" w:rsidRPr="003D0CE4" w:rsidRDefault="003D0CE4" w:rsidP="003767C5">
      <w:pPr>
        <w:pStyle w:val="a3"/>
        <w:spacing w:line="360" w:lineRule="auto"/>
        <w:ind w:left="360"/>
        <w:rPr>
          <w:rtl/>
        </w:rPr>
      </w:pPr>
      <w:r w:rsidRPr="003D0CE4">
        <w:rPr>
          <w:rFonts w:hint="cs"/>
          <w:rtl/>
        </w:rPr>
        <w:t>גדלים פיזיקלים:</w:t>
      </w:r>
    </w:p>
    <w:p w:rsidR="003D0CE4" w:rsidRDefault="00D04218" w:rsidP="003C1FB7">
      <w:pPr>
        <w:pStyle w:val="a3"/>
        <w:spacing w:line="360" w:lineRule="auto"/>
        <w:ind w:left="360" w:firstLine="360"/>
        <w:rPr>
          <w:position w:val="-4"/>
          <w:rtl/>
        </w:rPr>
      </w:pPr>
      <w:r w:rsidRPr="003D0CE4">
        <w:rPr>
          <w:position w:val="-26"/>
        </w:rPr>
        <w:object w:dxaOrig="1300" w:dyaOrig="639">
          <v:shape id="_x0000_i1045" type="#_x0000_t75" style="width:65.25pt;height:31.5pt" o:ole="">
            <v:imagedata r:id="rId45" o:title=""/>
          </v:shape>
          <o:OLEObject Type="Embed" ProgID="Equation.3" ShapeID="_x0000_i1045" DrawAspect="Content" ObjectID="_1320093906" r:id="rId46"/>
        </w:object>
      </w:r>
    </w:p>
    <w:p w:rsidR="00CE4C43" w:rsidRDefault="005A51C9" w:rsidP="00CE4C43">
      <w:pPr>
        <w:pStyle w:val="a3"/>
        <w:spacing w:line="360" w:lineRule="auto"/>
        <w:ind w:left="360"/>
        <w:rPr>
          <w:rtl/>
        </w:rPr>
      </w:pPr>
      <w:r w:rsidRPr="00CE4C43">
        <w:rPr>
          <w:position w:val="-4"/>
        </w:rPr>
        <w:object w:dxaOrig="380" w:dyaOrig="260">
          <v:shape id="_x0000_i1046" type="#_x0000_t75" style="width:18.75pt;height:12.75pt" o:ole="">
            <v:imagedata r:id="rId47" o:title=""/>
          </v:shape>
          <o:OLEObject Type="Embed" ProgID="Equation.3" ShapeID="_x0000_i1046" DrawAspect="Content" ObjectID="_1320093907" r:id="rId48"/>
        </w:object>
      </w:r>
      <w:r w:rsidR="00CE4C43">
        <w:rPr>
          <w:rFonts w:hint="cs"/>
          <w:rtl/>
        </w:rPr>
        <w:t>ו</w:t>
      </w:r>
      <w:r w:rsidR="00E8524E">
        <w:rPr>
          <w:position w:val="-4"/>
        </w:rPr>
        <w:t xml:space="preserve"> </w:t>
      </w:r>
      <w:r w:rsidRPr="00CE4C43">
        <w:rPr>
          <w:position w:val="-4"/>
        </w:rPr>
        <w:object w:dxaOrig="480" w:dyaOrig="300">
          <v:shape id="_x0000_i1047" type="#_x0000_t75" style="width:24pt;height:15pt" o:ole="">
            <v:imagedata r:id="rId49" o:title=""/>
          </v:shape>
          <o:OLEObject Type="Embed" ProgID="Equation.3" ShapeID="_x0000_i1047" DrawAspect="Content" ObjectID="_1320093908" r:id="rId50"/>
        </w:object>
      </w:r>
      <w:r w:rsidR="00CE4C43">
        <w:rPr>
          <w:rFonts w:hint="cs"/>
          <w:rtl/>
        </w:rPr>
        <w:t xml:space="preserve">משתנות לפי זמני המחזור השונים </w:t>
      </w:r>
      <w:r>
        <w:rPr>
          <w:rFonts w:hint="cs"/>
          <w:rtl/>
        </w:rPr>
        <w:t xml:space="preserve">ולפי שיטות המדידה השונות </w:t>
      </w:r>
      <w:r w:rsidR="00CE4C43">
        <w:rPr>
          <w:rFonts w:hint="cs"/>
          <w:rtl/>
        </w:rPr>
        <w:t>ומפור</w:t>
      </w:r>
      <w:r>
        <w:rPr>
          <w:rFonts w:hint="cs"/>
          <w:rtl/>
        </w:rPr>
        <w:t>ט</w:t>
      </w:r>
      <w:r w:rsidR="00CE4C43">
        <w:rPr>
          <w:rFonts w:hint="cs"/>
          <w:rtl/>
        </w:rPr>
        <w:t>ים בטבלה</w:t>
      </w:r>
      <w:r>
        <w:rPr>
          <w:rFonts w:hint="cs"/>
          <w:rtl/>
        </w:rPr>
        <w:t xml:space="preserve"> הבאה.</w:t>
      </w:r>
    </w:p>
    <w:p w:rsidR="00E242F4" w:rsidRDefault="00E242F4" w:rsidP="00E242F4">
      <w:pPr>
        <w:pStyle w:val="a3"/>
        <w:spacing w:line="360" w:lineRule="auto"/>
        <w:ind w:left="360"/>
        <w:rPr>
          <w:u w:val="single"/>
          <w:rtl/>
        </w:rPr>
      </w:pPr>
      <w:r w:rsidRPr="005A51C9">
        <w:rPr>
          <w:rFonts w:hint="cs"/>
          <w:u w:val="single"/>
          <w:rtl/>
        </w:rPr>
        <w:t xml:space="preserve">מדידת </w:t>
      </w:r>
      <w:r>
        <w:rPr>
          <w:rFonts w:hint="cs"/>
          <w:u w:val="single"/>
          <w:rtl/>
        </w:rPr>
        <w:t>ז</w:t>
      </w:r>
      <w:r w:rsidRPr="005A51C9">
        <w:rPr>
          <w:rFonts w:hint="cs"/>
          <w:u w:val="single"/>
          <w:rtl/>
        </w:rPr>
        <w:t>מני מחזור עבור אורכי חוט (</w:t>
      </w:r>
      <w:r w:rsidRPr="005A51C9">
        <w:rPr>
          <w:rFonts w:hint="cs"/>
          <w:u w:val="single"/>
        </w:rPr>
        <w:t>L</w:t>
      </w:r>
      <w:r>
        <w:rPr>
          <w:rFonts w:hint="cs"/>
          <w:u w:val="single"/>
          <w:rtl/>
        </w:rPr>
        <w:t>) שונים:</w:t>
      </w:r>
    </w:p>
    <w:tbl>
      <w:tblPr>
        <w:tblW w:w="10971" w:type="dxa"/>
        <w:tblInd w:w="-1322" w:type="dxa"/>
        <w:tblLook w:val="04A0"/>
      </w:tblPr>
      <w:tblGrid>
        <w:gridCol w:w="543"/>
        <w:gridCol w:w="616"/>
        <w:gridCol w:w="796"/>
        <w:gridCol w:w="870"/>
        <w:gridCol w:w="637"/>
        <w:gridCol w:w="637"/>
        <w:gridCol w:w="637"/>
        <w:gridCol w:w="637"/>
        <w:gridCol w:w="743"/>
        <w:gridCol w:w="584"/>
        <w:gridCol w:w="703"/>
        <w:gridCol w:w="737"/>
        <w:gridCol w:w="650"/>
        <w:gridCol w:w="917"/>
        <w:gridCol w:w="880"/>
        <w:gridCol w:w="633"/>
      </w:tblGrid>
      <w:tr w:rsidR="00E242F4" w:rsidRPr="004B1AC4" w:rsidTr="00DE7B72">
        <w:trPr>
          <w:trHeight w:val="555"/>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L(cm)</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dL(cm)</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Ltotal(cm)</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dLtotal(cm)</w:t>
            </w:r>
          </w:p>
        </w:tc>
        <w:tc>
          <w:tcPr>
            <w:tcW w:w="637"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T1(sec)</w:t>
            </w:r>
          </w:p>
        </w:tc>
        <w:tc>
          <w:tcPr>
            <w:tcW w:w="637"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T2(sec)</w:t>
            </w:r>
          </w:p>
        </w:tc>
        <w:tc>
          <w:tcPr>
            <w:tcW w:w="637"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T3(sec)</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T4</w:t>
            </w:r>
            <w:r w:rsidR="00EF1A24">
              <w:rPr>
                <w:rFonts w:ascii="Arial" w:eastAsia="Times New Roman" w:hAnsi="Arial" w:cs="Arial"/>
                <w:b/>
                <w:bCs/>
                <w:sz w:val="12"/>
                <w:szCs w:val="12"/>
              </w:rPr>
              <w:t>(sec)</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averageT</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F1A2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S</w:t>
            </w:r>
            <w:r w:rsidR="00E242F4" w:rsidRPr="004B1AC4">
              <w:rPr>
                <w:rFonts w:ascii="Arial" w:eastAsia="Times New Roman" w:hAnsi="Arial" w:cs="Arial"/>
                <w:b/>
                <w:bCs/>
                <w:sz w:val="12"/>
                <w:szCs w:val="12"/>
              </w:rPr>
              <w:t>tdev</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F1A2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S</w:t>
            </w:r>
            <w:r w:rsidR="00E242F4" w:rsidRPr="004B1AC4">
              <w:rPr>
                <w:rFonts w:ascii="Arial" w:eastAsia="Times New Roman" w:hAnsi="Arial" w:cs="Arial"/>
                <w:b/>
                <w:bCs/>
                <w:sz w:val="12"/>
                <w:szCs w:val="12"/>
              </w:rPr>
              <w:t>tatiserr</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F1A2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M</w:t>
            </w:r>
            <w:r w:rsidR="00E242F4" w:rsidRPr="004B1AC4">
              <w:rPr>
                <w:rFonts w:ascii="Arial" w:eastAsia="Times New Roman" w:hAnsi="Arial" w:cs="Arial"/>
                <w:b/>
                <w:bCs/>
                <w:sz w:val="12"/>
                <w:szCs w:val="12"/>
              </w:rPr>
              <w:t>esurerr</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w:t>
            </w: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F1A24" w:rsidP="00DE7B72">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Realer</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relativerr(%)</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averageT^2</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(sec^2)</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E242F4" w:rsidRDefault="00E242F4" w:rsidP="00DE7B72">
            <w:pPr>
              <w:bidi w:val="0"/>
              <w:spacing w:after="0" w:line="240" w:lineRule="auto"/>
              <w:jc w:val="center"/>
              <w:rPr>
                <w:rFonts w:ascii="Arial" w:eastAsia="Times New Roman" w:hAnsi="Arial" w:cs="Arial"/>
                <w:b/>
                <w:bCs/>
                <w:sz w:val="12"/>
                <w:szCs w:val="12"/>
              </w:rPr>
            </w:pPr>
            <w:r w:rsidRPr="004B1AC4">
              <w:rPr>
                <w:rFonts w:ascii="Arial" w:eastAsia="Times New Roman" w:hAnsi="Arial" w:cs="Arial"/>
                <w:b/>
                <w:bCs/>
                <w:sz w:val="12"/>
                <w:szCs w:val="12"/>
              </w:rPr>
              <w:t>dT^2</w:t>
            </w:r>
          </w:p>
          <w:p w:rsidR="00EF1A24" w:rsidRPr="004B1AC4" w:rsidRDefault="00EF1A24" w:rsidP="00EF1A24">
            <w:pPr>
              <w:bidi w:val="0"/>
              <w:spacing w:after="0" w:line="240" w:lineRule="auto"/>
              <w:jc w:val="center"/>
              <w:rPr>
                <w:rFonts w:ascii="Arial" w:eastAsia="Times New Roman" w:hAnsi="Arial" w:cs="Arial"/>
                <w:b/>
                <w:bCs/>
                <w:sz w:val="12"/>
                <w:szCs w:val="12"/>
              </w:rPr>
            </w:pPr>
            <w:r>
              <w:rPr>
                <w:rFonts w:ascii="Arial" w:eastAsia="Times New Roman" w:hAnsi="Arial" w:cs="Arial"/>
                <w:b/>
                <w:bCs/>
                <w:sz w:val="12"/>
                <w:szCs w:val="12"/>
              </w:rPr>
              <w:t>(sec^2)</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90.1</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92.50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1.93</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1.93</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1.93</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0.00000</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0.052</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3.7404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0.0039</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80.2</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82.60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1.83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1.83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1.83</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1.83</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1.83</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0.0006</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0.00029</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0.055</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3.3434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0.0037</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74.4</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76.80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1.76</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1.76</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1.76</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1.76</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1.76</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0.0008</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0.00041</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0.057</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3.1082</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0.0035</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68.9</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71.30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1.70</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1.70</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1.70</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0.00048</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0.059</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2.8858</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0.0034</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60.5</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62.90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1.60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1.60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1.59</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1.59</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1.59</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0.0006</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0.00029</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0.063</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2.5424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0.0032</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55.2</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57.60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0.0008</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0.00041</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0.065</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2.3317</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0.0031</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49.5</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51.90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1.45</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1.45</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1.45</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1.45</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1.45</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0.0006</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0.00029</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0.069</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2.1011</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0.0029</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41.8</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44.20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1.34</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1.34</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0.00025</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0.075</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1.7923</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0.0027</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35.3</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37.70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1.24</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1.24</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0.00048</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0.081</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1.5320</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0.0025</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27.8</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30.20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1.11</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1.11</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1.11</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1.11</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1.11</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0.00048</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0.090</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1.2304</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0.0022</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21.1</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23.50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0.98</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0.98</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0.98</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0.00000</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0.051</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0.9683</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0.0010</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17</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19.40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0.89</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0.90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0.89</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0.0014</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0.00071</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0.00071</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0.079</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0.7992</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0.0013</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13</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15.40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0.80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0.80</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0.80</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0.00000</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0.063</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0.6400</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0.0008</w:t>
            </w:r>
          </w:p>
        </w:tc>
      </w:tr>
      <w:tr w:rsidR="00E242F4" w:rsidRPr="004B1AC4" w:rsidTr="00DE7B72">
        <w:trPr>
          <w:trHeight w:val="255"/>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9</w:t>
            </w:r>
          </w:p>
        </w:tc>
        <w:tc>
          <w:tcPr>
            <w:tcW w:w="61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w:t>
            </w:r>
          </w:p>
        </w:tc>
        <w:tc>
          <w:tcPr>
            <w:tcW w:w="796"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11.40</w:t>
            </w:r>
          </w:p>
        </w:tc>
        <w:tc>
          <w:tcPr>
            <w:tcW w:w="87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0.14</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0.69</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0.69</w:t>
            </w:r>
          </w:p>
        </w:tc>
        <w:tc>
          <w:tcPr>
            <w:tcW w:w="6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4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 </w:t>
            </w:r>
          </w:p>
        </w:tc>
        <w:tc>
          <w:tcPr>
            <w:tcW w:w="743"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0.69</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0.0004</w:t>
            </w:r>
          </w:p>
        </w:tc>
        <w:tc>
          <w:tcPr>
            <w:tcW w:w="69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0.00018</w:t>
            </w:r>
          </w:p>
        </w:tc>
        <w:tc>
          <w:tcPr>
            <w:tcW w:w="73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w:t>
            </w:r>
          </w:p>
        </w:tc>
        <w:tc>
          <w:tcPr>
            <w:tcW w:w="65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0.00050</w:t>
            </w:r>
          </w:p>
        </w:tc>
        <w:tc>
          <w:tcPr>
            <w:tcW w:w="917"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0.072</w:t>
            </w:r>
          </w:p>
        </w:tc>
        <w:tc>
          <w:tcPr>
            <w:tcW w:w="880"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0.4806</w:t>
            </w:r>
          </w:p>
        </w:tc>
        <w:tc>
          <w:tcPr>
            <w:tcW w:w="584" w:type="dxa"/>
            <w:tcBorders>
              <w:top w:val="nil"/>
              <w:left w:val="nil"/>
              <w:bottom w:val="single" w:sz="4" w:space="0" w:color="auto"/>
              <w:right w:val="single" w:sz="4" w:space="0" w:color="auto"/>
            </w:tcBorders>
            <w:shd w:val="clear" w:color="auto" w:fill="auto"/>
            <w:noWrap/>
            <w:vAlign w:val="center"/>
            <w:hideMark/>
          </w:tcPr>
          <w:p w:rsidR="00E242F4" w:rsidRPr="004B1AC4" w:rsidRDefault="00E242F4" w:rsidP="00DE7B72">
            <w:pPr>
              <w:bidi w:val="0"/>
              <w:spacing w:after="0" w:line="240" w:lineRule="auto"/>
              <w:jc w:val="center"/>
              <w:rPr>
                <w:rFonts w:ascii="Arial" w:eastAsia="Times New Roman" w:hAnsi="Arial" w:cs="Arial"/>
                <w:sz w:val="12"/>
                <w:szCs w:val="12"/>
              </w:rPr>
            </w:pPr>
            <w:r w:rsidRPr="004B1AC4">
              <w:rPr>
                <w:rFonts w:ascii="Arial" w:eastAsia="Times New Roman" w:hAnsi="Arial" w:cs="Arial"/>
                <w:sz w:val="12"/>
                <w:szCs w:val="12"/>
              </w:rPr>
              <w:t>0.0007</w:t>
            </w:r>
          </w:p>
        </w:tc>
      </w:tr>
    </w:tbl>
    <w:p w:rsidR="001E0B0C" w:rsidRDefault="001E0B0C" w:rsidP="00E242F4">
      <w:pPr>
        <w:spacing w:line="360" w:lineRule="auto"/>
        <w:rPr>
          <w:rtl/>
        </w:rPr>
      </w:pPr>
    </w:p>
    <w:p w:rsidR="00543711" w:rsidRDefault="00543711" w:rsidP="00543711">
      <w:pPr>
        <w:pStyle w:val="a3"/>
        <w:spacing w:line="360" w:lineRule="auto"/>
        <w:ind w:left="360"/>
        <w:rPr>
          <w:u w:val="single"/>
          <w:rtl/>
        </w:rPr>
      </w:pPr>
      <w:r>
        <w:rPr>
          <w:rFonts w:hint="cs"/>
          <w:rtl/>
        </w:rPr>
        <w:t>יש לציין כי קיימים צלבי שגיאות עליהם אך הם אינם נראים כי גודל השגיאה קטן מאוד לעומת הערכים הנמדדים.</w:t>
      </w:r>
    </w:p>
    <w:p w:rsidR="00E8524E" w:rsidRDefault="00E8524E" w:rsidP="00543711">
      <w:pPr>
        <w:pStyle w:val="a3"/>
        <w:spacing w:line="360" w:lineRule="auto"/>
        <w:ind w:left="360"/>
        <w:rPr>
          <w:u w:val="single"/>
          <w:rtl/>
        </w:rPr>
      </w:pPr>
    </w:p>
    <w:p w:rsidR="007C040E" w:rsidRPr="00325778" w:rsidRDefault="007C040E" w:rsidP="00325778">
      <w:pPr>
        <w:spacing w:line="360" w:lineRule="auto"/>
        <w:ind w:left="360"/>
        <w:rPr>
          <w:rFonts w:cs="David"/>
          <w:sz w:val="24"/>
          <w:szCs w:val="24"/>
          <w:u w:val="single"/>
        </w:rPr>
      </w:pPr>
      <w:r w:rsidRPr="00325778">
        <w:rPr>
          <w:rFonts w:cs="David" w:hint="cs"/>
          <w:sz w:val="24"/>
          <w:szCs w:val="24"/>
          <w:u w:val="single"/>
          <w:rtl/>
        </w:rPr>
        <w:t xml:space="preserve">גרף (1) </w:t>
      </w:r>
      <w:r w:rsidR="008174D9">
        <w:rPr>
          <w:rFonts w:cs="David" w:hint="cs"/>
          <w:sz w:val="24"/>
          <w:szCs w:val="24"/>
          <w:u w:val="single"/>
          <w:rtl/>
        </w:rPr>
        <w:t xml:space="preserve">- </w:t>
      </w:r>
      <w:r w:rsidRPr="00325778">
        <w:rPr>
          <w:rFonts w:cs="David" w:hint="cs"/>
          <w:sz w:val="24"/>
          <w:szCs w:val="24"/>
          <w:u w:val="single"/>
          <w:rtl/>
        </w:rPr>
        <w:t xml:space="preserve">תלות אורך החוט </w:t>
      </w:r>
      <w:r w:rsidR="00B84348">
        <w:rPr>
          <w:rFonts w:cs="David" w:hint="cs"/>
          <w:sz w:val="24"/>
          <w:szCs w:val="24"/>
          <w:u w:val="single"/>
          <w:rtl/>
        </w:rPr>
        <w:t>(</w:t>
      </w:r>
      <w:r w:rsidRPr="00325778">
        <w:rPr>
          <w:rFonts w:cs="David" w:hint="cs"/>
          <w:sz w:val="24"/>
          <w:szCs w:val="24"/>
          <w:u w:val="single"/>
        </w:rPr>
        <w:t>L</w:t>
      </w:r>
      <w:r w:rsidR="00B84348">
        <w:rPr>
          <w:rFonts w:cs="David" w:hint="cs"/>
          <w:sz w:val="24"/>
          <w:szCs w:val="24"/>
          <w:u w:val="single"/>
          <w:rtl/>
        </w:rPr>
        <w:t>)</w:t>
      </w:r>
      <w:r w:rsidRPr="00325778">
        <w:rPr>
          <w:rFonts w:cs="David" w:hint="cs"/>
          <w:sz w:val="24"/>
          <w:szCs w:val="24"/>
          <w:u w:val="single"/>
          <w:rtl/>
        </w:rPr>
        <w:t xml:space="preserve"> כפי שנמדד בסרגל הגדול בלבד בזמן המחזור </w:t>
      </w:r>
      <w:r w:rsidR="00B84348">
        <w:rPr>
          <w:rFonts w:cs="David" w:hint="cs"/>
          <w:sz w:val="24"/>
          <w:szCs w:val="24"/>
          <w:u w:val="single"/>
          <w:rtl/>
        </w:rPr>
        <w:t>(</w:t>
      </w:r>
      <w:r w:rsidRPr="00325778">
        <w:rPr>
          <w:rFonts w:cs="David" w:hint="cs"/>
          <w:sz w:val="24"/>
          <w:szCs w:val="24"/>
          <w:u w:val="single"/>
        </w:rPr>
        <w:t>T</w:t>
      </w:r>
      <w:r w:rsidR="00B84348">
        <w:rPr>
          <w:rFonts w:cs="David" w:hint="cs"/>
          <w:sz w:val="24"/>
          <w:szCs w:val="24"/>
          <w:u w:val="single"/>
          <w:rtl/>
        </w:rPr>
        <w:t>)</w:t>
      </w:r>
      <w:r w:rsidRPr="00325778">
        <w:rPr>
          <w:rFonts w:cs="David" w:hint="cs"/>
          <w:sz w:val="24"/>
          <w:szCs w:val="24"/>
          <w:u w:val="single"/>
          <w:rtl/>
        </w:rPr>
        <w:t>.</w:t>
      </w:r>
    </w:p>
    <w:p w:rsidR="004B1AC4" w:rsidRPr="0025241E" w:rsidRDefault="00543711" w:rsidP="0025241E">
      <w:pPr>
        <w:pStyle w:val="a3"/>
        <w:spacing w:line="360" w:lineRule="auto"/>
        <w:ind w:left="792"/>
      </w:pPr>
      <w:r w:rsidRPr="00543711">
        <w:rPr>
          <w:noProof/>
          <w:rtl/>
          <w:lang w:eastAsia="en-US"/>
        </w:rPr>
        <w:drawing>
          <wp:inline distT="0" distB="0" distL="0" distR="0">
            <wp:extent cx="5274310" cy="3137116"/>
            <wp:effectExtent l="19050" t="0" r="21590" b="6134"/>
            <wp:docPr id="6"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5241E" w:rsidRPr="00AE0597" w:rsidRDefault="00C36F34" w:rsidP="00AE0597">
      <w:pPr>
        <w:pStyle w:val="a3"/>
        <w:spacing w:line="360" w:lineRule="auto"/>
        <w:ind w:left="360"/>
        <w:rPr>
          <w:rtl/>
        </w:rPr>
      </w:pPr>
      <w:r>
        <w:rPr>
          <w:rFonts w:hint="cs"/>
          <w:rtl/>
        </w:rPr>
        <w:t xml:space="preserve">שגיאת מקדם </w:t>
      </w:r>
      <w:r w:rsidRPr="00CF6491">
        <w:rPr>
          <w:position w:val="-6"/>
        </w:rPr>
        <w:object w:dxaOrig="300" w:dyaOrig="320">
          <v:shape id="_x0000_i1048" type="#_x0000_t75" style="width:15pt;height:15.75pt" o:ole="">
            <v:imagedata r:id="rId52" o:title=""/>
          </v:shape>
          <o:OLEObject Type="Embed" ProgID="Equation.3" ShapeID="_x0000_i1048" DrawAspect="Content" ObjectID="_1320093909" r:id="rId53"/>
        </w:object>
      </w:r>
      <w:r>
        <w:rPr>
          <w:rFonts w:hint="cs"/>
          <w:rtl/>
        </w:rPr>
        <w:t xml:space="preserve"> הינה השגיאה הגדולה יותר </w:t>
      </w:r>
      <w:r w:rsidRPr="00CF6491">
        <w:rPr>
          <w:position w:val="-24"/>
        </w:rPr>
        <w:object w:dxaOrig="1900" w:dyaOrig="620">
          <v:shape id="_x0000_i1049" type="#_x0000_t75" style="width:93.75pt;height:30.75pt" o:ole="">
            <v:imagedata r:id="rId54" o:title=""/>
          </v:shape>
          <o:OLEObject Type="Embed" ProgID="Equation.3" ShapeID="_x0000_i1049" DrawAspect="Content" ObjectID="_1320093910" r:id="rId55"/>
        </w:object>
      </w:r>
      <w:r>
        <w:rPr>
          <w:rFonts w:hint="cs"/>
          <w:rtl/>
        </w:rPr>
        <w:t xml:space="preserve">. </w:t>
      </w:r>
      <w:r w:rsidR="00CF6491">
        <w:rPr>
          <w:rFonts w:hint="cs"/>
          <w:rtl/>
        </w:rPr>
        <w:t xml:space="preserve">מנוסחה (5) נקבל </w:t>
      </w:r>
      <w:r w:rsidR="00CF6491" w:rsidRPr="00CF6491">
        <w:rPr>
          <w:position w:val="-14"/>
        </w:rPr>
        <w:object w:dxaOrig="1380" w:dyaOrig="400">
          <v:shape id="_x0000_i1050" type="#_x0000_t75" style="width:68.25pt;height:19.5pt" o:ole="">
            <v:imagedata r:id="rId56" o:title=""/>
          </v:shape>
          <o:OLEObject Type="Embed" ProgID="Equation.3" ShapeID="_x0000_i1050" DrawAspect="Content" ObjectID="_1320093911" r:id="rId57"/>
        </w:object>
      </w:r>
      <w:r w:rsidR="00CF6491">
        <w:rPr>
          <w:rFonts w:hint="cs"/>
          <w:rtl/>
        </w:rPr>
        <w:t xml:space="preserve"> וכשנציב את המקדם של </w:t>
      </w:r>
      <w:r w:rsidR="00CF6491" w:rsidRPr="00CF6491">
        <w:rPr>
          <w:position w:val="-6"/>
        </w:rPr>
        <w:object w:dxaOrig="300" w:dyaOrig="320">
          <v:shape id="_x0000_i1051" type="#_x0000_t75" style="width:15pt;height:15.75pt" o:ole="">
            <v:imagedata r:id="rId52" o:title=""/>
          </v:shape>
          <o:OLEObject Type="Embed" ProgID="Equation.3" ShapeID="_x0000_i1051" DrawAspect="Content" ObjectID="_1320093912" r:id="rId58"/>
        </w:object>
      </w:r>
      <w:r w:rsidR="00CF6491">
        <w:rPr>
          <w:rFonts w:hint="cs"/>
          <w:rtl/>
        </w:rPr>
        <w:t>נקבל כי</w:t>
      </w:r>
      <w:r w:rsidR="00CF6491" w:rsidRPr="00CF6491">
        <w:rPr>
          <w:position w:val="-24"/>
        </w:rPr>
        <w:object w:dxaOrig="1480" w:dyaOrig="620">
          <v:shape id="_x0000_i1052" type="#_x0000_t75" style="width:72.75pt;height:30.75pt" o:ole="">
            <v:imagedata r:id="rId59" o:title=""/>
          </v:shape>
          <o:OLEObject Type="Embed" ProgID="Equation.3" ShapeID="_x0000_i1052" DrawAspect="Content" ObjectID="_1320093913" r:id="rId60"/>
        </w:object>
      </w:r>
      <w:r w:rsidRPr="00C36F34">
        <w:rPr>
          <w:rFonts w:hint="cs"/>
          <w:rtl/>
        </w:rPr>
        <w:t xml:space="preserve"> </w:t>
      </w:r>
      <w:r>
        <w:rPr>
          <w:rFonts w:hint="cs"/>
          <w:rtl/>
        </w:rPr>
        <w:t xml:space="preserve">כאשר </w:t>
      </w:r>
      <w:r w:rsidRPr="00CF6491">
        <w:rPr>
          <w:position w:val="-24"/>
        </w:rPr>
        <w:object w:dxaOrig="1380" w:dyaOrig="620">
          <v:shape id="_x0000_i1053" type="#_x0000_t75" style="width:68.25pt;height:30.75pt" o:ole="">
            <v:imagedata r:id="rId61" o:title=""/>
          </v:shape>
          <o:OLEObject Type="Embed" ProgID="Equation.3" ShapeID="_x0000_i1053" DrawAspect="Content" ObjectID="_1320093914" r:id="rId62"/>
        </w:object>
      </w:r>
      <w:r w:rsidR="00CF6491">
        <w:rPr>
          <w:rFonts w:hint="cs"/>
          <w:rtl/>
        </w:rPr>
        <w:t xml:space="preserve">. </w:t>
      </w:r>
      <w:r>
        <w:rPr>
          <w:rFonts w:hint="cs"/>
          <w:rtl/>
        </w:rPr>
        <w:t xml:space="preserve">ערכה של השגיאה היחסית </w:t>
      </w:r>
      <w:r w:rsidRPr="00C36F34">
        <w:rPr>
          <w:position w:val="-28"/>
        </w:rPr>
        <w:object w:dxaOrig="1200" w:dyaOrig="660">
          <v:shape id="_x0000_i1054" type="#_x0000_t75" style="width:59.25pt;height:32.25pt" o:ole="">
            <v:imagedata r:id="rId63" o:title=""/>
          </v:shape>
          <o:OLEObject Type="Embed" ProgID="Equation.3" ShapeID="_x0000_i1054" DrawAspect="Content" ObjectID="_1320093915" r:id="rId64"/>
        </w:object>
      </w:r>
      <w:r w:rsidR="00CF6491">
        <w:rPr>
          <w:rFonts w:hint="cs"/>
          <w:rtl/>
        </w:rPr>
        <w:t xml:space="preserve"> </w:t>
      </w:r>
      <w:r>
        <w:rPr>
          <w:rFonts w:hint="cs"/>
          <w:rtl/>
        </w:rPr>
        <w:t xml:space="preserve">. </w:t>
      </w:r>
      <w:r w:rsidR="00CF6491">
        <w:rPr>
          <w:rFonts w:hint="cs"/>
          <w:rtl/>
        </w:rPr>
        <w:t xml:space="preserve">ערכו התיאורטי </w:t>
      </w:r>
      <w:r w:rsidR="00CF6491" w:rsidRPr="00CF6491">
        <w:rPr>
          <w:position w:val="-24"/>
        </w:rPr>
        <w:object w:dxaOrig="1359" w:dyaOrig="620">
          <v:shape id="_x0000_i1055" type="#_x0000_t75" style="width:66.75pt;height:30.75pt" o:ole="">
            <v:imagedata r:id="rId65" o:title=""/>
          </v:shape>
          <o:OLEObject Type="Embed" ProgID="Equation.3" ShapeID="_x0000_i1055" DrawAspect="Content" ObjectID="_1320093916" r:id="rId66"/>
        </w:object>
      </w:r>
      <w:r w:rsidR="00CF6491">
        <w:rPr>
          <w:rFonts w:hint="cs"/>
          <w:rtl/>
        </w:rPr>
        <w:t xml:space="preserve">. ערך </w:t>
      </w:r>
      <w:r w:rsidR="001C22EA">
        <w:rPr>
          <w:rFonts w:hint="cs"/>
          <w:rtl/>
        </w:rPr>
        <w:t>(</w:t>
      </w:r>
      <w:r w:rsidR="00CF6491" w:rsidRPr="00CF6491">
        <w:rPr>
          <w:position w:val="-10"/>
        </w:rPr>
        <w:object w:dxaOrig="200" w:dyaOrig="260">
          <v:shape id="_x0000_i1056" type="#_x0000_t75" style="width:9.75pt;height:12.75pt" o:ole="">
            <v:imagedata r:id="rId67" o:title=""/>
          </v:shape>
          <o:OLEObject Type="Embed" ProgID="Equation.3" ShapeID="_x0000_i1056" DrawAspect="Content" ObjectID="_1320093917" r:id="rId68"/>
        </w:object>
      </w:r>
      <w:r w:rsidR="001C22EA">
        <w:rPr>
          <w:rFonts w:hint="cs"/>
          <w:rtl/>
        </w:rPr>
        <w:t xml:space="preserve">) </w:t>
      </w:r>
      <w:r w:rsidR="00CF6491">
        <w:rPr>
          <w:rFonts w:hint="cs"/>
          <w:rtl/>
        </w:rPr>
        <w:t xml:space="preserve">של גודל זה הינו </w:t>
      </w:r>
      <w:r w:rsidRPr="00CF6491">
        <w:rPr>
          <w:position w:val="-10"/>
        </w:rPr>
        <w:object w:dxaOrig="880" w:dyaOrig="320">
          <v:shape id="_x0000_i1057" type="#_x0000_t75" style="width:43.5pt;height:15.75pt" o:ole="">
            <v:imagedata r:id="rId69" o:title=""/>
          </v:shape>
          <o:OLEObject Type="Embed" ProgID="Equation.3" ShapeID="_x0000_i1057" DrawAspect="Content" ObjectID="_1320093918" r:id="rId70"/>
        </w:object>
      </w:r>
      <w:r>
        <w:rPr>
          <w:rFonts w:hint="cs"/>
          <w:rtl/>
        </w:rPr>
        <w:t>.</w:t>
      </w:r>
      <w:r w:rsidR="00543711">
        <w:rPr>
          <w:rFonts w:hint="cs"/>
          <w:rtl/>
        </w:rPr>
        <w:t xml:space="preserve"> </w:t>
      </w:r>
    </w:p>
    <w:p w:rsidR="00C36F34" w:rsidRPr="0025241E" w:rsidRDefault="0025241E" w:rsidP="0025241E">
      <w:pPr>
        <w:spacing w:line="360" w:lineRule="auto"/>
        <w:rPr>
          <w:rFonts w:cs="David"/>
          <w:sz w:val="24"/>
          <w:szCs w:val="24"/>
          <w:u w:val="single"/>
        </w:rPr>
      </w:pPr>
      <w:r w:rsidRPr="0025241E">
        <w:rPr>
          <w:rFonts w:cs="David" w:hint="cs"/>
          <w:sz w:val="24"/>
          <w:szCs w:val="24"/>
          <w:u w:val="single"/>
          <w:rtl/>
        </w:rPr>
        <w:t xml:space="preserve">גרף (2) - </w:t>
      </w:r>
      <w:r w:rsidR="00C36F34" w:rsidRPr="0025241E">
        <w:rPr>
          <w:rFonts w:cs="David" w:hint="cs"/>
          <w:sz w:val="24"/>
          <w:szCs w:val="24"/>
          <w:u w:val="single"/>
          <w:rtl/>
        </w:rPr>
        <w:t>תלות אורך החוט</w:t>
      </w:r>
      <w:r>
        <w:rPr>
          <w:rFonts w:cs="David" w:hint="cs"/>
          <w:sz w:val="24"/>
          <w:szCs w:val="24"/>
          <w:u w:val="single"/>
          <w:rtl/>
        </w:rPr>
        <w:t xml:space="preserve"> (</w:t>
      </w:r>
      <w:r w:rsidR="00C36F34" w:rsidRPr="0025241E">
        <w:rPr>
          <w:rFonts w:cs="David" w:hint="cs"/>
          <w:sz w:val="24"/>
          <w:szCs w:val="24"/>
          <w:u w:val="single"/>
        </w:rPr>
        <w:t>L</w:t>
      </w:r>
      <w:r>
        <w:rPr>
          <w:rFonts w:cs="David" w:hint="cs"/>
          <w:sz w:val="24"/>
          <w:szCs w:val="24"/>
          <w:u w:val="single"/>
          <w:rtl/>
        </w:rPr>
        <w:t>)</w:t>
      </w:r>
      <w:r w:rsidR="00C36F34" w:rsidRPr="0025241E">
        <w:rPr>
          <w:rFonts w:cs="David" w:hint="cs"/>
          <w:sz w:val="24"/>
          <w:szCs w:val="24"/>
          <w:u w:val="single"/>
          <w:rtl/>
        </w:rPr>
        <w:t xml:space="preserve"> כפי שנמדד בסרגל הגדול בלבד בזמן המחזור </w:t>
      </w:r>
      <w:r>
        <w:rPr>
          <w:rFonts w:cs="David" w:hint="cs"/>
          <w:sz w:val="24"/>
          <w:szCs w:val="24"/>
          <w:u w:val="single"/>
          <w:rtl/>
        </w:rPr>
        <w:t>(</w:t>
      </w:r>
      <w:r w:rsidR="00C36F34" w:rsidRPr="0025241E">
        <w:rPr>
          <w:rFonts w:cs="David"/>
          <w:position w:val="-4"/>
          <w:sz w:val="24"/>
          <w:szCs w:val="24"/>
        </w:rPr>
        <w:object w:dxaOrig="320" w:dyaOrig="300">
          <v:shape id="_x0000_i1058" type="#_x0000_t75" style="width:15.75pt;height:15pt" o:ole="">
            <v:imagedata r:id="rId25" o:title=""/>
          </v:shape>
          <o:OLEObject Type="Embed" ProgID="Equation.3" ShapeID="_x0000_i1058" DrawAspect="Content" ObjectID="_1320093919" r:id="rId71"/>
        </w:object>
      </w:r>
      <w:r>
        <w:rPr>
          <w:rFonts w:cs="David" w:hint="cs"/>
          <w:sz w:val="24"/>
          <w:szCs w:val="24"/>
          <w:u w:val="single"/>
          <w:rtl/>
        </w:rPr>
        <w:t>)</w:t>
      </w:r>
      <w:r w:rsidR="00C36F34" w:rsidRPr="0025241E">
        <w:rPr>
          <w:rFonts w:cs="David" w:hint="cs"/>
          <w:sz w:val="24"/>
          <w:szCs w:val="24"/>
          <w:u w:val="single"/>
          <w:rtl/>
        </w:rPr>
        <w:t>.</w:t>
      </w:r>
    </w:p>
    <w:p w:rsidR="00C36F34" w:rsidRDefault="00543711" w:rsidP="00CF6491">
      <w:pPr>
        <w:pStyle w:val="a3"/>
        <w:spacing w:line="360" w:lineRule="auto"/>
        <w:ind w:left="360"/>
        <w:rPr>
          <w:rtl/>
        </w:rPr>
      </w:pPr>
      <w:r w:rsidRPr="00543711">
        <w:rPr>
          <w:noProof/>
          <w:rtl/>
          <w:lang w:eastAsia="en-US"/>
        </w:rPr>
        <w:drawing>
          <wp:inline distT="0" distB="0" distL="0" distR="0">
            <wp:extent cx="4959985" cy="2686050"/>
            <wp:effectExtent l="19050" t="0" r="12065" b="0"/>
            <wp:docPr id="7"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C36F34" w:rsidRDefault="0089573E" w:rsidP="0089573E">
      <w:pPr>
        <w:pStyle w:val="a3"/>
        <w:spacing w:line="360" w:lineRule="auto"/>
        <w:ind w:left="360"/>
        <w:rPr>
          <w:rtl/>
        </w:rPr>
      </w:pPr>
      <w:r>
        <w:rPr>
          <w:rFonts w:hint="cs"/>
          <w:rtl/>
        </w:rPr>
        <w:lastRenderedPageBreak/>
        <w:t xml:space="preserve">שגיאת </w:t>
      </w:r>
      <w:r w:rsidRPr="0089573E">
        <w:rPr>
          <w:position w:val="-12"/>
        </w:rPr>
        <w:object w:dxaOrig="740" w:dyaOrig="360">
          <v:shape id="_x0000_i1059" type="#_x0000_t75" style="width:36.75pt;height:18pt" o:ole="">
            <v:imagedata r:id="rId73" o:title=""/>
          </v:shape>
          <o:OLEObject Type="Embed" ProgID="Equation.3" ShapeID="_x0000_i1059" DrawAspect="Content" ObjectID="_1320093920" r:id="rId74"/>
        </w:object>
      </w:r>
      <w:r>
        <w:rPr>
          <w:rFonts w:hint="cs"/>
          <w:rtl/>
        </w:rPr>
        <w:t xml:space="preserve"> הינה השגיאה הגדולה יותר </w:t>
      </w:r>
      <w:r w:rsidRPr="00CF6491">
        <w:rPr>
          <w:position w:val="-24"/>
        </w:rPr>
        <w:object w:dxaOrig="1900" w:dyaOrig="620">
          <v:shape id="_x0000_i1060" type="#_x0000_t75" style="width:93.75pt;height:30.75pt" o:ole="">
            <v:imagedata r:id="rId75" o:title=""/>
          </v:shape>
          <o:OLEObject Type="Embed" ProgID="Equation.3" ShapeID="_x0000_i1060" DrawAspect="Content" ObjectID="_1320093921" r:id="rId76"/>
        </w:object>
      </w:r>
      <w:r>
        <w:rPr>
          <w:rFonts w:hint="cs"/>
          <w:rtl/>
        </w:rPr>
        <w:t xml:space="preserve">. </w:t>
      </w:r>
      <w:r w:rsidR="00C36F34">
        <w:rPr>
          <w:rFonts w:hint="cs"/>
          <w:rtl/>
        </w:rPr>
        <w:t xml:space="preserve">מנוסחה (5) נקבל </w:t>
      </w:r>
      <w:r w:rsidR="00C36F34" w:rsidRPr="00CF6491">
        <w:rPr>
          <w:position w:val="-14"/>
        </w:rPr>
        <w:object w:dxaOrig="1380" w:dyaOrig="400">
          <v:shape id="_x0000_i1061" type="#_x0000_t75" style="width:68.25pt;height:19.5pt" o:ole="">
            <v:imagedata r:id="rId56" o:title=""/>
          </v:shape>
          <o:OLEObject Type="Embed" ProgID="Equation.3" ShapeID="_x0000_i1061" DrawAspect="Content" ObjectID="_1320093922" r:id="rId77"/>
        </w:object>
      </w:r>
      <w:r w:rsidR="00C36F34">
        <w:rPr>
          <w:rFonts w:hint="cs"/>
          <w:rtl/>
        </w:rPr>
        <w:t xml:space="preserve"> וכשנציב את </w:t>
      </w:r>
      <w:r>
        <w:rPr>
          <w:rFonts w:hint="cs"/>
          <w:rtl/>
        </w:rPr>
        <w:t xml:space="preserve">שיפוע הגרף </w:t>
      </w:r>
      <w:r w:rsidR="00C36F34">
        <w:rPr>
          <w:rFonts w:hint="cs"/>
          <w:rtl/>
        </w:rPr>
        <w:t>נקבל כי</w:t>
      </w:r>
      <w:r w:rsidR="00C36F34" w:rsidRPr="00C36F34">
        <w:rPr>
          <w:position w:val="-24"/>
        </w:rPr>
        <w:object w:dxaOrig="1480" w:dyaOrig="620">
          <v:shape id="_x0000_i1062" type="#_x0000_t75" style="width:72.75pt;height:30.75pt" o:ole="">
            <v:imagedata r:id="rId78" o:title=""/>
          </v:shape>
          <o:OLEObject Type="Embed" ProgID="Equation.3" ShapeID="_x0000_i1062" DrawAspect="Content" ObjectID="_1320093923" r:id="rId79"/>
        </w:object>
      </w:r>
      <w:r w:rsidR="00C36F34">
        <w:rPr>
          <w:rFonts w:hint="cs"/>
          <w:rtl/>
        </w:rPr>
        <w:t xml:space="preserve">. כאשר </w:t>
      </w:r>
      <w:r w:rsidRPr="00CF6491">
        <w:rPr>
          <w:position w:val="-24"/>
        </w:rPr>
        <w:object w:dxaOrig="1340" w:dyaOrig="620">
          <v:shape id="_x0000_i1063" type="#_x0000_t75" style="width:66pt;height:30.75pt" o:ole="">
            <v:imagedata r:id="rId80" o:title=""/>
          </v:shape>
          <o:OLEObject Type="Embed" ProgID="Equation.3" ShapeID="_x0000_i1063" DrawAspect="Content" ObjectID="_1320093924" r:id="rId81"/>
        </w:object>
      </w:r>
      <w:r w:rsidR="00C36F34">
        <w:rPr>
          <w:rFonts w:hint="cs"/>
          <w:rtl/>
        </w:rPr>
        <w:t xml:space="preserve">. ערכה של השגיאה היחסית </w:t>
      </w:r>
      <w:r w:rsidRPr="00C36F34">
        <w:rPr>
          <w:position w:val="-28"/>
        </w:rPr>
        <w:object w:dxaOrig="1300" w:dyaOrig="660">
          <v:shape id="_x0000_i1064" type="#_x0000_t75" style="width:64.5pt;height:32.25pt" o:ole="">
            <v:imagedata r:id="rId82" o:title=""/>
          </v:shape>
          <o:OLEObject Type="Embed" ProgID="Equation.3" ShapeID="_x0000_i1064" DrawAspect="Content" ObjectID="_1320093925" r:id="rId83"/>
        </w:object>
      </w:r>
      <w:r w:rsidR="00C36F34">
        <w:rPr>
          <w:rFonts w:hint="cs"/>
          <w:rtl/>
        </w:rPr>
        <w:t xml:space="preserve"> . ערכו התיאורטי </w:t>
      </w:r>
      <w:r w:rsidR="00C36F34" w:rsidRPr="00CF6491">
        <w:rPr>
          <w:position w:val="-24"/>
        </w:rPr>
        <w:object w:dxaOrig="1359" w:dyaOrig="620">
          <v:shape id="_x0000_i1065" type="#_x0000_t75" style="width:66.75pt;height:30.75pt" o:ole="">
            <v:imagedata r:id="rId65" o:title=""/>
          </v:shape>
          <o:OLEObject Type="Embed" ProgID="Equation.3" ShapeID="_x0000_i1065" DrawAspect="Content" ObjectID="_1320093926" r:id="rId84"/>
        </w:object>
      </w:r>
      <w:r w:rsidR="00C36F34">
        <w:rPr>
          <w:rFonts w:hint="cs"/>
          <w:rtl/>
        </w:rPr>
        <w:t xml:space="preserve">. ערך </w:t>
      </w:r>
      <w:r w:rsidR="0025241E">
        <w:rPr>
          <w:rFonts w:hint="cs"/>
          <w:rtl/>
        </w:rPr>
        <w:t>(</w:t>
      </w:r>
      <w:r w:rsidR="00C36F34" w:rsidRPr="00CF6491">
        <w:rPr>
          <w:position w:val="-10"/>
        </w:rPr>
        <w:object w:dxaOrig="200" w:dyaOrig="260">
          <v:shape id="_x0000_i1066" type="#_x0000_t75" style="width:9.75pt;height:12.75pt" o:ole="">
            <v:imagedata r:id="rId67" o:title=""/>
          </v:shape>
          <o:OLEObject Type="Embed" ProgID="Equation.3" ShapeID="_x0000_i1066" DrawAspect="Content" ObjectID="_1320093927" r:id="rId85"/>
        </w:object>
      </w:r>
      <w:r w:rsidR="0025241E">
        <w:rPr>
          <w:rFonts w:hint="cs"/>
          <w:rtl/>
        </w:rPr>
        <w:t xml:space="preserve">) </w:t>
      </w:r>
      <w:r w:rsidR="00C36F34">
        <w:rPr>
          <w:rFonts w:hint="cs"/>
          <w:rtl/>
        </w:rPr>
        <w:t xml:space="preserve">של גודל זה הינו </w:t>
      </w:r>
      <w:r w:rsidRPr="00CF6491">
        <w:rPr>
          <w:position w:val="-10"/>
        </w:rPr>
        <w:object w:dxaOrig="880" w:dyaOrig="320">
          <v:shape id="_x0000_i1067" type="#_x0000_t75" style="width:43.5pt;height:15.75pt" o:ole="">
            <v:imagedata r:id="rId86" o:title=""/>
          </v:shape>
          <o:OLEObject Type="Embed" ProgID="Equation.3" ShapeID="_x0000_i1067" DrawAspect="Content" ObjectID="_1320093928" r:id="rId87"/>
        </w:object>
      </w:r>
      <w:r w:rsidR="00C36F34">
        <w:rPr>
          <w:rFonts w:hint="cs"/>
          <w:rtl/>
        </w:rPr>
        <w:t>.</w:t>
      </w:r>
    </w:p>
    <w:p w:rsidR="0025241E" w:rsidRDefault="0025241E" w:rsidP="0089573E">
      <w:pPr>
        <w:pStyle w:val="a3"/>
        <w:spacing w:line="360" w:lineRule="auto"/>
        <w:ind w:left="360"/>
      </w:pPr>
    </w:p>
    <w:p w:rsidR="0089573E" w:rsidRDefault="0025241E" w:rsidP="0025241E">
      <w:pPr>
        <w:pStyle w:val="a3"/>
        <w:spacing w:line="360" w:lineRule="auto"/>
        <w:ind w:left="0"/>
        <w:rPr>
          <w:u w:val="single"/>
        </w:rPr>
      </w:pPr>
      <w:r>
        <w:rPr>
          <w:rFonts w:hint="cs"/>
          <w:u w:val="single"/>
          <w:rtl/>
        </w:rPr>
        <w:t xml:space="preserve">גרף (3) - </w:t>
      </w:r>
      <w:r w:rsidR="0089573E" w:rsidRPr="0089573E">
        <w:rPr>
          <w:rFonts w:hint="cs"/>
          <w:u w:val="single"/>
          <w:rtl/>
        </w:rPr>
        <w:t xml:space="preserve">תלות אורך החוט הכולל </w:t>
      </w:r>
      <w:r>
        <w:rPr>
          <w:rFonts w:hint="cs"/>
          <w:u w:val="single"/>
          <w:rtl/>
        </w:rPr>
        <w:t>(</w:t>
      </w:r>
      <w:r w:rsidR="0089573E" w:rsidRPr="0089573E">
        <w:rPr>
          <w:rFonts w:hint="cs"/>
          <w:u w:val="single"/>
        </w:rPr>
        <w:t>L</w:t>
      </w:r>
      <w:r>
        <w:rPr>
          <w:rFonts w:hint="cs"/>
          <w:u w:val="single"/>
          <w:rtl/>
        </w:rPr>
        <w:t xml:space="preserve">) </w:t>
      </w:r>
      <w:r w:rsidR="0089573E" w:rsidRPr="0089573E">
        <w:rPr>
          <w:rFonts w:hint="cs"/>
          <w:u w:val="single"/>
          <w:rtl/>
        </w:rPr>
        <w:t xml:space="preserve">בזמן המחזור </w:t>
      </w:r>
      <w:r>
        <w:rPr>
          <w:rFonts w:hint="cs"/>
          <w:u w:val="single"/>
          <w:rtl/>
        </w:rPr>
        <w:t>(</w:t>
      </w:r>
      <w:r w:rsidR="0089573E" w:rsidRPr="0089573E">
        <w:rPr>
          <w:rFonts w:hint="cs"/>
          <w:u w:val="single"/>
        </w:rPr>
        <w:t>T</w:t>
      </w:r>
      <w:r>
        <w:rPr>
          <w:rFonts w:hint="cs"/>
          <w:u w:val="single"/>
          <w:rtl/>
        </w:rPr>
        <w:t>)</w:t>
      </w:r>
      <w:r w:rsidR="0089573E" w:rsidRPr="0089573E">
        <w:rPr>
          <w:rFonts w:hint="cs"/>
          <w:u w:val="single"/>
          <w:rtl/>
        </w:rPr>
        <w:t>.</w:t>
      </w:r>
    </w:p>
    <w:p w:rsidR="0089573E" w:rsidRPr="0089573E" w:rsidRDefault="00543711" w:rsidP="0025241E">
      <w:pPr>
        <w:pStyle w:val="a3"/>
        <w:spacing w:line="360" w:lineRule="auto"/>
        <w:ind w:left="360"/>
      </w:pPr>
      <w:r w:rsidRPr="00543711">
        <w:rPr>
          <w:noProof/>
          <w:rtl/>
          <w:lang w:eastAsia="en-US"/>
        </w:rPr>
        <w:drawing>
          <wp:inline distT="0" distB="0" distL="0" distR="0">
            <wp:extent cx="5274310" cy="3117581"/>
            <wp:effectExtent l="19050" t="0" r="21590" b="6619"/>
            <wp:docPr id="8"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C36F34" w:rsidRPr="0089573E" w:rsidRDefault="00C36F34" w:rsidP="00CF6491">
      <w:pPr>
        <w:pStyle w:val="a3"/>
        <w:spacing w:line="360" w:lineRule="auto"/>
        <w:ind w:left="360"/>
        <w:rPr>
          <w:rtl/>
        </w:rPr>
      </w:pPr>
    </w:p>
    <w:p w:rsidR="0089573E" w:rsidRDefault="0089573E" w:rsidP="0089573E">
      <w:pPr>
        <w:pStyle w:val="a3"/>
        <w:spacing w:line="360" w:lineRule="auto"/>
        <w:ind w:left="360"/>
        <w:rPr>
          <w:rtl/>
        </w:rPr>
      </w:pPr>
      <w:r>
        <w:rPr>
          <w:rFonts w:hint="cs"/>
          <w:rtl/>
        </w:rPr>
        <w:t xml:space="preserve">שגיאת מקדם </w:t>
      </w:r>
      <w:r w:rsidRPr="00CF6491">
        <w:rPr>
          <w:position w:val="-6"/>
        </w:rPr>
        <w:object w:dxaOrig="300" w:dyaOrig="320">
          <v:shape id="_x0000_i1068" type="#_x0000_t75" style="width:15pt;height:15.75pt" o:ole="">
            <v:imagedata r:id="rId52" o:title=""/>
          </v:shape>
          <o:OLEObject Type="Embed" ProgID="Equation.3" ShapeID="_x0000_i1068" DrawAspect="Content" ObjectID="_1320093929" r:id="rId89"/>
        </w:object>
      </w:r>
      <w:r>
        <w:rPr>
          <w:rFonts w:hint="cs"/>
          <w:rtl/>
        </w:rPr>
        <w:t xml:space="preserve"> הינה השגיאה הגדולה יותר </w:t>
      </w:r>
      <w:r w:rsidRPr="00CF6491">
        <w:rPr>
          <w:position w:val="-24"/>
        </w:rPr>
        <w:object w:dxaOrig="1900" w:dyaOrig="620">
          <v:shape id="_x0000_i1069" type="#_x0000_t75" style="width:93.75pt;height:30.75pt" o:ole="">
            <v:imagedata r:id="rId90" o:title=""/>
          </v:shape>
          <o:OLEObject Type="Embed" ProgID="Equation.3" ShapeID="_x0000_i1069" DrawAspect="Content" ObjectID="_1320093930" r:id="rId91"/>
        </w:object>
      </w:r>
      <w:r>
        <w:rPr>
          <w:rFonts w:hint="cs"/>
          <w:rtl/>
        </w:rPr>
        <w:t xml:space="preserve">. מנוסחה (5) נקבל </w:t>
      </w:r>
      <w:r w:rsidRPr="00CF6491">
        <w:rPr>
          <w:position w:val="-14"/>
        </w:rPr>
        <w:object w:dxaOrig="1380" w:dyaOrig="400">
          <v:shape id="_x0000_i1070" type="#_x0000_t75" style="width:68.25pt;height:19.5pt" o:ole="">
            <v:imagedata r:id="rId56" o:title=""/>
          </v:shape>
          <o:OLEObject Type="Embed" ProgID="Equation.3" ShapeID="_x0000_i1070" DrawAspect="Content" ObjectID="_1320093931" r:id="rId92"/>
        </w:object>
      </w:r>
      <w:r>
        <w:rPr>
          <w:rFonts w:hint="cs"/>
          <w:rtl/>
        </w:rPr>
        <w:t xml:space="preserve"> וכשנציב את המקדם של </w:t>
      </w:r>
      <w:r w:rsidRPr="00CF6491">
        <w:rPr>
          <w:position w:val="-6"/>
        </w:rPr>
        <w:object w:dxaOrig="300" w:dyaOrig="320">
          <v:shape id="_x0000_i1071" type="#_x0000_t75" style="width:15pt;height:15.75pt" o:ole="">
            <v:imagedata r:id="rId52" o:title=""/>
          </v:shape>
          <o:OLEObject Type="Embed" ProgID="Equation.3" ShapeID="_x0000_i1071" DrawAspect="Content" ObjectID="_1320093932" r:id="rId93"/>
        </w:object>
      </w:r>
      <w:r>
        <w:rPr>
          <w:rFonts w:hint="cs"/>
          <w:rtl/>
        </w:rPr>
        <w:t>נקבל כי</w:t>
      </w:r>
      <w:r w:rsidRPr="00CF6491">
        <w:rPr>
          <w:position w:val="-24"/>
        </w:rPr>
        <w:object w:dxaOrig="1480" w:dyaOrig="620">
          <v:shape id="_x0000_i1072" type="#_x0000_t75" style="width:72.75pt;height:30.75pt" o:ole="">
            <v:imagedata r:id="rId94" o:title=""/>
          </v:shape>
          <o:OLEObject Type="Embed" ProgID="Equation.3" ShapeID="_x0000_i1072" DrawAspect="Content" ObjectID="_1320093933" r:id="rId95"/>
        </w:object>
      </w:r>
      <w:r w:rsidRPr="00C36F34">
        <w:rPr>
          <w:rFonts w:hint="cs"/>
          <w:rtl/>
        </w:rPr>
        <w:t xml:space="preserve"> </w:t>
      </w:r>
      <w:r>
        <w:rPr>
          <w:rFonts w:hint="cs"/>
          <w:rtl/>
        </w:rPr>
        <w:t xml:space="preserve">כאשר </w:t>
      </w:r>
      <w:r w:rsidRPr="0089573E">
        <w:rPr>
          <w:position w:val="-24"/>
        </w:rPr>
        <w:object w:dxaOrig="1359" w:dyaOrig="620">
          <v:shape id="_x0000_i1073" type="#_x0000_t75" style="width:66.75pt;height:30.75pt" o:ole="">
            <v:imagedata r:id="rId96" o:title=""/>
          </v:shape>
          <o:OLEObject Type="Embed" ProgID="Equation.3" ShapeID="_x0000_i1073" DrawAspect="Content" ObjectID="_1320093934" r:id="rId97"/>
        </w:object>
      </w:r>
      <w:r>
        <w:rPr>
          <w:rFonts w:hint="cs"/>
          <w:rtl/>
        </w:rPr>
        <w:t xml:space="preserve">. ערכה של השגיאה היחסית </w:t>
      </w:r>
      <w:r w:rsidR="006660C0" w:rsidRPr="00C36F34">
        <w:rPr>
          <w:position w:val="-28"/>
        </w:rPr>
        <w:object w:dxaOrig="1320" w:dyaOrig="660">
          <v:shape id="_x0000_i1074" type="#_x0000_t75" style="width:65.25pt;height:32.25pt" o:ole="">
            <v:imagedata r:id="rId98" o:title=""/>
          </v:shape>
          <o:OLEObject Type="Embed" ProgID="Equation.3" ShapeID="_x0000_i1074" DrawAspect="Content" ObjectID="_1320093935" r:id="rId99"/>
        </w:object>
      </w:r>
      <w:r>
        <w:rPr>
          <w:rFonts w:hint="cs"/>
          <w:rtl/>
        </w:rPr>
        <w:t xml:space="preserve"> . ערכו התיאורטי </w:t>
      </w:r>
      <w:r w:rsidRPr="00CF6491">
        <w:rPr>
          <w:position w:val="-24"/>
        </w:rPr>
        <w:object w:dxaOrig="1359" w:dyaOrig="620">
          <v:shape id="_x0000_i1075" type="#_x0000_t75" style="width:66.75pt;height:30.75pt" o:ole="">
            <v:imagedata r:id="rId65" o:title=""/>
          </v:shape>
          <o:OLEObject Type="Embed" ProgID="Equation.3" ShapeID="_x0000_i1075" DrawAspect="Content" ObjectID="_1320093936" r:id="rId100"/>
        </w:object>
      </w:r>
      <w:r>
        <w:rPr>
          <w:rFonts w:hint="cs"/>
          <w:rtl/>
        </w:rPr>
        <w:t xml:space="preserve">. ערך </w:t>
      </w:r>
      <w:r w:rsidRPr="00CF6491">
        <w:rPr>
          <w:position w:val="-10"/>
        </w:rPr>
        <w:object w:dxaOrig="200" w:dyaOrig="260">
          <v:shape id="_x0000_i1076" type="#_x0000_t75" style="width:9.75pt;height:12.75pt" o:ole="">
            <v:imagedata r:id="rId67" o:title=""/>
          </v:shape>
          <o:OLEObject Type="Embed" ProgID="Equation.3" ShapeID="_x0000_i1076" DrawAspect="Content" ObjectID="_1320093937" r:id="rId101"/>
        </w:object>
      </w:r>
      <w:r>
        <w:rPr>
          <w:rFonts w:hint="cs"/>
          <w:rtl/>
        </w:rPr>
        <w:t xml:space="preserve">של גודל זה הינו </w:t>
      </w:r>
      <w:r w:rsidR="006660C0" w:rsidRPr="00CF6491">
        <w:rPr>
          <w:position w:val="-10"/>
        </w:rPr>
        <w:object w:dxaOrig="880" w:dyaOrig="320">
          <v:shape id="_x0000_i1077" type="#_x0000_t75" style="width:43.5pt;height:15.75pt" o:ole="">
            <v:imagedata r:id="rId102" o:title=""/>
          </v:shape>
          <o:OLEObject Type="Embed" ProgID="Equation.3" ShapeID="_x0000_i1077" DrawAspect="Content" ObjectID="_1320093938" r:id="rId103"/>
        </w:object>
      </w:r>
      <w:r>
        <w:rPr>
          <w:rFonts w:hint="cs"/>
          <w:rtl/>
        </w:rPr>
        <w:t>.</w:t>
      </w:r>
    </w:p>
    <w:p w:rsidR="006C3E11" w:rsidRPr="006C3E11" w:rsidRDefault="006C3E11">
      <w:pPr>
        <w:bidi w:val="0"/>
        <w:rPr>
          <w:rFonts w:ascii="Times New Roman" w:eastAsia="Times New Roman" w:hAnsi="Times New Roman" w:cs="David"/>
          <w:sz w:val="24"/>
          <w:szCs w:val="24"/>
          <w:rtl/>
          <w:lang w:eastAsia="he-IL"/>
        </w:rPr>
      </w:pPr>
      <w:r w:rsidRPr="006C3E11">
        <w:rPr>
          <w:rtl/>
        </w:rPr>
        <w:br w:type="page"/>
      </w:r>
    </w:p>
    <w:p w:rsidR="00762AB9" w:rsidRPr="00762AB9" w:rsidRDefault="006C3E11" w:rsidP="006C3E11">
      <w:pPr>
        <w:pStyle w:val="a3"/>
        <w:spacing w:line="360" w:lineRule="auto"/>
        <w:ind w:left="0"/>
        <w:rPr>
          <w:u w:val="single"/>
        </w:rPr>
      </w:pPr>
      <w:r>
        <w:rPr>
          <w:rFonts w:hint="cs"/>
          <w:u w:val="single"/>
          <w:rtl/>
        </w:rPr>
        <w:lastRenderedPageBreak/>
        <w:t xml:space="preserve">גרף (4) - </w:t>
      </w:r>
      <w:r w:rsidR="00762AB9" w:rsidRPr="00762AB9">
        <w:rPr>
          <w:rFonts w:hint="cs"/>
          <w:u w:val="single"/>
          <w:rtl/>
        </w:rPr>
        <w:t xml:space="preserve">תלות אורך החוט הכולל </w:t>
      </w:r>
      <w:r>
        <w:rPr>
          <w:rFonts w:hint="cs"/>
          <w:u w:val="single"/>
          <w:rtl/>
        </w:rPr>
        <w:t>(</w:t>
      </w:r>
      <w:r w:rsidR="00762AB9" w:rsidRPr="00762AB9">
        <w:rPr>
          <w:rFonts w:hint="cs"/>
          <w:u w:val="single"/>
        </w:rPr>
        <w:t>L</w:t>
      </w:r>
      <w:r>
        <w:rPr>
          <w:rFonts w:hint="cs"/>
          <w:u w:val="single"/>
          <w:rtl/>
        </w:rPr>
        <w:t>)</w:t>
      </w:r>
      <w:r w:rsidR="00762AB9" w:rsidRPr="00762AB9">
        <w:rPr>
          <w:rFonts w:hint="cs"/>
          <w:u w:val="single"/>
          <w:rtl/>
        </w:rPr>
        <w:t xml:space="preserve"> בזמן המחזור </w:t>
      </w:r>
      <w:r>
        <w:rPr>
          <w:rFonts w:hint="cs"/>
          <w:u w:val="single"/>
          <w:rtl/>
        </w:rPr>
        <w:t>(</w:t>
      </w:r>
      <w:r w:rsidR="00762AB9" w:rsidRPr="00762AB9">
        <w:rPr>
          <w:position w:val="-4"/>
          <w:u w:val="single"/>
        </w:rPr>
        <w:object w:dxaOrig="320" w:dyaOrig="300">
          <v:shape id="_x0000_i1078" type="#_x0000_t75" style="width:15.75pt;height:15pt" o:ole="">
            <v:imagedata r:id="rId25" o:title=""/>
          </v:shape>
          <o:OLEObject Type="Embed" ProgID="Equation.3" ShapeID="_x0000_i1078" DrawAspect="Content" ObjectID="_1320093939" r:id="rId104"/>
        </w:object>
      </w:r>
      <w:r>
        <w:rPr>
          <w:rFonts w:hint="cs"/>
          <w:u w:val="single"/>
          <w:rtl/>
        </w:rPr>
        <w:t>)</w:t>
      </w:r>
      <w:r w:rsidR="00762AB9" w:rsidRPr="00762AB9">
        <w:rPr>
          <w:rFonts w:hint="cs"/>
          <w:u w:val="single"/>
          <w:rtl/>
        </w:rPr>
        <w:t>.</w:t>
      </w:r>
    </w:p>
    <w:p w:rsidR="00762AB9" w:rsidRDefault="00543711" w:rsidP="0089573E">
      <w:pPr>
        <w:pStyle w:val="a3"/>
        <w:spacing w:line="360" w:lineRule="auto"/>
        <w:ind w:left="360"/>
        <w:rPr>
          <w:rtl/>
        </w:rPr>
      </w:pPr>
      <w:r w:rsidRPr="00543711">
        <w:rPr>
          <w:noProof/>
          <w:rtl/>
          <w:lang w:eastAsia="en-US"/>
        </w:rPr>
        <w:drawing>
          <wp:inline distT="0" distB="0" distL="0" distR="0">
            <wp:extent cx="5274310" cy="3311095"/>
            <wp:effectExtent l="19050" t="0" r="21590" b="3605"/>
            <wp:docPr id="9"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762AB9" w:rsidRDefault="00762AB9" w:rsidP="00762AB9">
      <w:pPr>
        <w:pStyle w:val="a3"/>
        <w:spacing w:line="360" w:lineRule="auto"/>
        <w:ind w:left="360"/>
      </w:pPr>
      <w:r>
        <w:rPr>
          <w:rFonts w:hint="cs"/>
          <w:rtl/>
        </w:rPr>
        <w:t xml:space="preserve">שגיאת </w:t>
      </w:r>
      <w:r w:rsidRPr="0089573E">
        <w:rPr>
          <w:position w:val="-12"/>
        </w:rPr>
        <w:object w:dxaOrig="740" w:dyaOrig="360">
          <v:shape id="_x0000_i1079" type="#_x0000_t75" style="width:36.75pt;height:18pt" o:ole="">
            <v:imagedata r:id="rId73" o:title=""/>
          </v:shape>
          <o:OLEObject Type="Embed" ProgID="Equation.3" ShapeID="_x0000_i1079" DrawAspect="Content" ObjectID="_1320093940" r:id="rId106"/>
        </w:object>
      </w:r>
      <w:r>
        <w:rPr>
          <w:rFonts w:hint="cs"/>
          <w:rtl/>
        </w:rPr>
        <w:t xml:space="preserve"> הינה השגיאה הגדולה יותר </w:t>
      </w:r>
      <w:r w:rsidRPr="00CF6491">
        <w:rPr>
          <w:position w:val="-24"/>
        </w:rPr>
        <w:object w:dxaOrig="1920" w:dyaOrig="620">
          <v:shape id="_x0000_i1080" type="#_x0000_t75" style="width:94.5pt;height:30.75pt" o:ole="">
            <v:imagedata r:id="rId107" o:title=""/>
          </v:shape>
          <o:OLEObject Type="Embed" ProgID="Equation.3" ShapeID="_x0000_i1080" DrawAspect="Content" ObjectID="_1320093941" r:id="rId108"/>
        </w:object>
      </w:r>
      <w:r>
        <w:rPr>
          <w:rFonts w:hint="cs"/>
          <w:rtl/>
        </w:rPr>
        <w:t xml:space="preserve">. מנוסחה (5) נקבל </w:t>
      </w:r>
      <w:r w:rsidRPr="00CF6491">
        <w:rPr>
          <w:position w:val="-14"/>
        </w:rPr>
        <w:object w:dxaOrig="1380" w:dyaOrig="400">
          <v:shape id="_x0000_i1081" type="#_x0000_t75" style="width:68.25pt;height:19.5pt" o:ole="">
            <v:imagedata r:id="rId56" o:title=""/>
          </v:shape>
          <o:OLEObject Type="Embed" ProgID="Equation.3" ShapeID="_x0000_i1081" DrawAspect="Content" ObjectID="_1320093942" r:id="rId109"/>
        </w:object>
      </w:r>
      <w:r>
        <w:rPr>
          <w:rFonts w:hint="cs"/>
          <w:rtl/>
        </w:rPr>
        <w:t xml:space="preserve"> וכשנציב את שיפוע הגרף נקבל כי</w:t>
      </w:r>
      <w:r w:rsidRPr="00C36F34">
        <w:rPr>
          <w:position w:val="-24"/>
        </w:rPr>
        <w:object w:dxaOrig="1480" w:dyaOrig="620">
          <v:shape id="_x0000_i1082" type="#_x0000_t75" style="width:72.75pt;height:30.75pt" o:ole="">
            <v:imagedata r:id="rId110" o:title=""/>
          </v:shape>
          <o:OLEObject Type="Embed" ProgID="Equation.3" ShapeID="_x0000_i1082" DrawAspect="Content" ObjectID="_1320093943" r:id="rId111"/>
        </w:object>
      </w:r>
      <w:r>
        <w:rPr>
          <w:rFonts w:hint="cs"/>
          <w:rtl/>
        </w:rPr>
        <w:t xml:space="preserve">. כאשר </w:t>
      </w:r>
      <w:r w:rsidRPr="00CF6491">
        <w:rPr>
          <w:position w:val="-24"/>
        </w:rPr>
        <w:object w:dxaOrig="1359" w:dyaOrig="620">
          <v:shape id="_x0000_i1083" type="#_x0000_t75" style="width:66.75pt;height:30.75pt" o:ole="">
            <v:imagedata r:id="rId112" o:title=""/>
          </v:shape>
          <o:OLEObject Type="Embed" ProgID="Equation.3" ShapeID="_x0000_i1083" DrawAspect="Content" ObjectID="_1320093944" r:id="rId113"/>
        </w:object>
      </w:r>
      <w:r>
        <w:rPr>
          <w:rFonts w:hint="cs"/>
          <w:rtl/>
        </w:rPr>
        <w:t xml:space="preserve">. ערכה של השגיאה היחסית </w:t>
      </w:r>
      <w:r w:rsidRPr="00C36F34">
        <w:rPr>
          <w:position w:val="-28"/>
        </w:rPr>
        <w:object w:dxaOrig="1300" w:dyaOrig="660">
          <v:shape id="_x0000_i1084" type="#_x0000_t75" style="width:64.5pt;height:32.25pt" o:ole="">
            <v:imagedata r:id="rId114" o:title=""/>
          </v:shape>
          <o:OLEObject Type="Embed" ProgID="Equation.3" ShapeID="_x0000_i1084" DrawAspect="Content" ObjectID="_1320093945" r:id="rId115"/>
        </w:object>
      </w:r>
      <w:r>
        <w:rPr>
          <w:rFonts w:hint="cs"/>
          <w:rtl/>
        </w:rPr>
        <w:t xml:space="preserve"> . ערכו התיאורטי </w:t>
      </w:r>
      <w:r w:rsidRPr="00CF6491">
        <w:rPr>
          <w:position w:val="-24"/>
        </w:rPr>
        <w:object w:dxaOrig="1359" w:dyaOrig="620">
          <v:shape id="_x0000_i1085" type="#_x0000_t75" style="width:66.75pt;height:30.75pt" o:ole="">
            <v:imagedata r:id="rId65" o:title=""/>
          </v:shape>
          <o:OLEObject Type="Embed" ProgID="Equation.3" ShapeID="_x0000_i1085" DrawAspect="Content" ObjectID="_1320093946" r:id="rId116"/>
        </w:object>
      </w:r>
      <w:r>
        <w:rPr>
          <w:rFonts w:hint="cs"/>
          <w:rtl/>
        </w:rPr>
        <w:t xml:space="preserve">. ערך </w:t>
      </w:r>
      <w:r w:rsidR="006C3E11">
        <w:rPr>
          <w:rFonts w:hint="cs"/>
          <w:rtl/>
        </w:rPr>
        <w:t>(</w:t>
      </w:r>
      <w:r w:rsidRPr="00CF6491">
        <w:rPr>
          <w:position w:val="-10"/>
        </w:rPr>
        <w:object w:dxaOrig="200" w:dyaOrig="260">
          <v:shape id="_x0000_i1086" type="#_x0000_t75" style="width:9.75pt;height:12.75pt" o:ole="">
            <v:imagedata r:id="rId67" o:title=""/>
          </v:shape>
          <o:OLEObject Type="Embed" ProgID="Equation.3" ShapeID="_x0000_i1086" DrawAspect="Content" ObjectID="_1320093947" r:id="rId117"/>
        </w:object>
      </w:r>
      <w:r w:rsidR="006C3E11">
        <w:rPr>
          <w:rFonts w:hint="cs"/>
          <w:rtl/>
        </w:rPr>
        <w:t xml:space="preserve">) </w:t>
      </w:r>
      <w:r>
        <w:rPr>
          <w:rFonts w:hint="cs"/>
          <w:rtl/>
        </w:rPr>
        <w:t xml:space="preserve">של גודל זה הינו </w:t>
      </w:r>
      <w:r w:rsidR="00B75BAB" w:rsidRPr="00CF6491">
        <w:rPr>
          <w:position w:val="-10"/>
        </w:rPr>
        <w:object w:dxaOrig="880" w:dyaOrig="320">
          <v:shape id="_x0000_i1087" type="#_x0000_t75" style="width:43.5pt;height:15.75pt" o:ole="">
            <v:imagedata r:id="rId118" o:title=""/>
          </v:shape>
          <o:OLEObject Type="Embed" ProgID="Equation.3" ShapeID="_x0000_i1087" DrawAspect="Content" ObjectID="_1320093948" r:id="rId119"/>
        </w:object>
      </w:r>
      <w:r>
        <w:rPr>
          <w:rFonts w:hint="cs"/>
          <w:rtl/>
        </w:rPr>
        <w:t>.</w:t>
      </w:r>
    </w:p>
    <w:p w:rsidR="006C3E11" w:rsidRPr="006C3E11" w:rsidRDefault="006C3E11">
      <w:pPr>
        <w:bidi w:val="0"/>
        <w:rPr>
          <w:rFonts w:ascii="Times New Roman" w:eastAsia="Times New Roman" w:hAnsi="Times New Roman" w:cs="David"/>
          <w:sz w:val="24"/>
          <w:szCs w:val="24"/>
          <w:rtl/>
          <w:lang w:eastAsia="he-IL"/>
        </w:rPr>
      </w:pPr>
      <w:r w:rsidRPr="006C3E11">
        <w:rPr>
          <w:rtl/>
        </w:rPr>
        <w:br w:type="page"/>
      </w:r>
    </w:p>
    <w:p w:rsidR="00CF6491" w:rsidRPr="00590D05" w:rsidRDefault="00CF6491" w:rsidP="005A51C9">
      <w:pPr>
        <w:pStyle w:val="a3"/>
        <w:spacing w:line="360" w:lineRule="auto"/>
        <w:ind w:left="360"/>
        <w:rPr>
          <w:u w:val="single"/>
          <w:rtl/>
        </w:rPr>
      </w:pPr>
    </w:p>
    <w:p w:rsidR="00EC6825" w:rsidRPr="00EC6825" w:rsidRDefault="009B56E4" w:rsidP="00EC6825">
      <w:pPr>
        <w:pStyle w:val="a3"/>
        <w:numPr>
          <w:ilvl w:val="0"/>
          <w:numId w:val="1"/>
        </w:numPr>
        <w:spacing w:line="360" w:lineRule="auto"/>
        <w:rPr>
          <w:b/>
          <w:bCs/>
          <w:u w:val="single"/>
          <w:rtl/>
        </w:rPr>
      </w:pPr>
      <w:r w:rsidRPr="00590D05">
        <w:rPr>
          <w:rFonts w:hint="cs"/>
          <w:b/>
          <w:bCs/>
          <w:u w:val="single"/>
          <w:rtl/>
        </w:rPr>
        <w:t>סיכום ומסקנות:</w:t>
      </w:r>
    </w:p>
    <w:p w:rsidR="002B04DC" w:rsidRDefault="002B04DC" w:rsidP="00A251CA">
      <w:pPr>
        <w:spacing w:line="360" w:lineRule="auto"/>
        <w:rPr>
          <w:rFonts w:cs="David"/>
          <w:b/>
          <w:bCs/>
          <w:sz w:val="24"/>
          <w:szCs w:val="24"/>
          <w:rtl/>
        </w:rPr>
      </w:pPr>
    </w:p>
    <w:p w:rsidR="00B75BAB" w:rsidRPr="00A251CA" w:rsidRDefault="00A251CA" w:rsidP="00A251CA">
      <w:pPr>
        <w:spacing w:line="360" w:lineRule="auto"/>
        <w:rPr>
          <w:rFonts w:cs="David"/>
          <w:b/>
          <w:bCs/>
          <w:sz w:val="24"/>
          <w:szCs w:val="24"/>
          <w:rtl/>
        </w:rPr>
      </w:pPr>
      <w:r>
        <w:rPr>
          <w:rFonts w:cs="David" w:hint="cs"/>
          <w:b/>
          <w:bCs/>
          <w:sz w:val="24"/>
          <w:szCs w:val="24"/>
          <w:rtl/>
        </w:rPr>
        <w:t>רון נוימן</w:t>
      </w:r>
    </w:p>
    <w:p w:rsidR="00B75BAB" w:rsidRDefault="00590D05" w:rsidP="00A251CA">
      <w:pPr>
        <w:spacing w:line="360" w:lineRule="auto"/>
        <w:rPr>
          <w:rFonts w:cs="David"/>
          <w:sz w:val="24"/>
          <w:szCs w:val="24"/>
          <w:rtl/>
        </w:rPr>
      </w:pPr>
      <w:r w:rsidRPr="00590D05">
        <w:rPr>
          <w:rFonts w:cs="David" w:hint="cs"/>
          <w:sz w:val="24"/>
          <w:szCs w:val="24"/>
          <w:rtl/>
        </w:rPr>
        <w:t>בכלל</w:t>
      </w:r>
      <w:r>
        <w:rPr>
          <w:rFonts w:cs="David" w:hint="cs"/>
          <w:sz w:val="24"/>
          <w:szCs w:val="24"/>
          <w:rtl/>
        </w:rPr>
        <w:t>יות</w:t>
      </w:r>
      <w:r w:rsidR="00B75BAB">
        <w:rPr>
          <w:rFonts w:cs="David" w:hint="cs"/>
          <w:sz w:val="24"/>
          <w:szCs w:val="24"/>
          <w:rtl/>
        </w:rPr>
        <w:t xml:space="preserve"> ניתן לומר כי שתי מטרות הניסוי בוצעו בהצלחה תוך השגת תוצאות קרובות לצפי הת</w:t>
      </w:r>
      <w:r w:rsidR="00D965FC">
        <w:rPr>
          <w:rFonts w:cs="David" w:hint="cs"/>
          <w:sz w:val="24"/>
          <w:szCs w:val="24"/>
          <w:rtl/>
        </w:rPr>
        <w:t>י</w:t>
      </w:r>
      <w:r w:rsidR="00B75BAB">
        <w:rPr>
          <w:rFonts w:cs="David" w:hint="cs"/>
          <w:sz w:val="24"/>
          <w:szCs w:val="24"/>
          <w:rtl/>
        </w:rPr>
        <w:t xml:space="preserve">אורטי. </w:t>
      </w:r>
    </w:p>
    <w:p w:rsidR="00B75BAB" w:rsidRDefault="00B75BAB" w:rsidP="00066C5E">
      <w:pPr>
        <w:spacing w:line="360" w:lineRule="auto"/>
        <w:rPr>
          <w:rFonts w:cs="David"/>
          <w:sz w:val="24"/>
          <w:szCs w:val="24"/>
          <w:rtl/>
        </w:rPr>
      </w:pPr>
      <w:r>
        <w:rPr>
          <w:rFonts w:cs="David" w:hint="cs"/>
          <w:sz w:val="24"/>
          <w:szCs w:val="24"/>
          <w:rtl/>
        </w:rPr>
        <w:t>מהתבוננות קצרה בזמני המחזור שמדדנו ולאחר מכן בתוצאות הגרפים, ניתן לראות כי אכן קיים קשר</w:t>
      </w:r>
      <w:r w:rsidR="00E0033B">
        <w:rPr>
          <w:rFonts w:cs="David" w:hint="cs"/>
          <w:sz w:val="24"/>
          <w:szCs w:val="24"/>
          <w:rtl/>
        </w:rPr>
        <w:t xml:space="preserve"> לינארי</w:t>
      </w:r>
      <w:r>
        <w:rPr>
          <w:rFonts w:cs="David" w:hint="cs"/>
          <w:sz w:val="24"/>
          <w:szCs w:val="24"/>
          <w:rtl/>
        </w:rPr>
        <w:t xml:space="preserve"> בין אורך החוט לזמן המחזור</w:t>
      </w:r>
      <w:r w:rsidR="00E0033B">
        <w:rPr>
          <w:rFonts w:cs="David" w:hint="cs"/>
          <w:sz w:val="24"/>
          <w:szCs w:val="24"/>
          <w:rtl/>
        </w:rPr>
        <w:t xml:space="preserve"> בריבוע</w:t>
      </w:r>
      <w:r>
        <w:rPr>
          <w:rFonts w:cs="David" w:hint="cs"/>
          <w:sz w:val="24"/>
          <w:szCs w:val="24"/>
          <w:rtl/>
        </w:rPr>
        <w:t>, כצפוי לפי הת</w:t>
      </w:r>
      <w:r w:rsidR="00D965FC">
        <w:rPr>
          <w:rFonts w:cs="David" w:hint="cs"/>
          <w:sz w:val="24"/>
          <w:szCs w:val="24"/>
          <w:rtl/>
        </w:rPr>
        <w:t>י</w:t>
      </w:r>
      <w:r>
        <w:rPr>
          <w:rFonts w:cs="David" w:hint="cs"/>
          <w:sz w:val="24"/>
          <w:szCs w:val="24"/>
          <w:rtl/>
        </w:rPr>
        <w:t>אוריה. בנוסף, סטיית התקן הקטנה במדידת זמני המחזור מראה כי הניסוי הצליח להתגבר על כך שסביבת הניסוי אינה אידיאלית (כוח חיכוך).</w:t>
      </w:r>
    </w:p>
    <w:p w:rsidR="00590D05" w:rsidRPr="00590D05" w:rsidRDefault="00B75BAB" w:rsidP="00A251CA">
      <w:pPr>
        <w:spacing w:line="360" w:lineRule="auto"/>
        <w:rPr>
          <w:rFonts w:cs="David"/>
          <w:sz w:val="24"/>
          <w:szCs w:val="24"/>
          <w:rtl/>
        </w:rPr>
      </w:pPr>
      <w:r>
        <w:rPr>
          <w:rFonts w:cs="David" w:hint="cs"/>
          <w:sz w:val="24"/>
          <w:szCs w:val="24"/>
          <w:rtl/>
        </w:rPr>
        <w:t>חשוב לציין כי הגרפים השונים מראים כיצד מדידת אורך חוט לא מדויקת (גרף 1 ו-2) מניבה תוצאות רחוקות יותר מהערך התאורטי (לעומת גרפים 3 ו-4). כאשר ביצענו מדידה מדויקת (מבחינת אורך החוט ומבחינת התייחסות לזמן המחזור בריבוע) חישוב כוח הכבידה הניב תוצאה קרובה מאוד לערך התאורטי, מה שמראה באופן נוסף את התאמתות הת</w:t>
      </w:r>
      <w:r w:rsidR="00D965FC">
        <w:rPr>
          <w:rFonts w:cs="David" w:hint="cs"/>
          <w:sz w:val="24"/>
          <w:szCs w:val="24"/>
          <w:rtl/>
        </w:rPr>
        <w:t>י</w:t>
      </w:r>
      <w:r>
        <w:rPr>
          <w:rFonts w:cs="David" w:hint="cs"/>
          <w:sz w:val="24"/>
          <w:szCs w:val="24"/>
          <w:rtl/>
        </w:rPr>
        <w:t>אוריה בניסוי.</w:t>
      </w:r>
    </w:p>
    <w:p w:rsidR="00EC6825" w:rsidRDefault="00EC6825" w:rsidP="00A251CA">
      <w:pPr>
        <w:spacing w:line="360" w:lineRule="auto"/>
        <w:rPr>
          <w:rFonts w:cs="David"/>
          <w:b/>
          <w:bCs/>
          <w:sz w:val="24"/>
          <w:szCs w:val="24"/>
          <w:rtl/>
        </w:rPr>
      </w:pPr>
    </w:p>
    <w:p w:rsidR="00A251CA" w:rsidRPr="004A6320" w:rsidRDefault="00A251CA" w:rsidP="00A251CA">
      <w:pPr>
        <w:spacing w:line="360" w:lineRule="auto"/>
        <w:rPr>
          <w:rFonts w:cs="David"/>
          <w:b/>
          <w:bCs/>
          <w:sz w:val="24"/>
          <w:szCs w:val="24"/>
          <w:rtl/>
        </w:rPr>
      </w:pPr>
      <w:r>
        <w:rPr>
          <w:rFonts w:cs="David" w:hint="cs"/>
          <w:b/>
          <w:bCs/>
          <w:sz w:val="24"/>
          <w:szCs w:val="24"/>
          <w:rtl/>
        </w:rPr>
        <w:t>עדו גרוס</w:t>
      </w:r>
    </w:p>
    <w:p w:rsidR="00A251CA" w:rsidRDefault="00A251CA" w:rsidP="00A251CA">
      <w:pPr>
        <w:spacing w:line="360" w:lineRule="auto"/>
        <w:rPr>
          <w:rFonts w:cs="David"/>
          <w:sz w:val="24"/>
          <w:szCs w:val="24"/>
          <w:rtl/>
        </w:rPr>
      </w:pPr>
      <w:r>
        <w:rPr>
          <w:rFonts w:cs="David" w:hint="cs"/>
          <w:sz w:val="24"/>
          <w:szCs w:val="24"/>
          <w:rtl/>
        </w:rPr>
        <w:t>בניסוי הראשון, קיבלנו תוצאות משביעות רצון ותואמות את התיאוריה. זמן המחזור</w:t>
      </w:r>
      <w:r w:rsidR="005873FB">
        <w:rPr>
          <w:rFonts w:cs="David" w:hint="cs"/>
          <w:sz w:val="24"/>
          <w:szCs w:val="24"/>
          <w:rtl/>
        </w:rPr>
        <w:t xml:space="preserve"> בריבוע</w:t>
      </w:r>
      <w:r>
        <w:rPr>
          <w:rFonts w:cs="David" w:hint="cs"/>
          <w:sz w:val="24"/>
          <w:szCs w:val="24"/>
          <w:rtl/>
        </w:rPr>
        <w:t xml:space="preserve"> אכן משתנה כתלות ב</w:t>
      </w:r>
      <w:r>
        <w:rPr>
          <w:rFonts w:cs="David" w:hint="cs"/>
          <w:sz w:val="24"/>
          <w:szCs w:val="24"/>
        </w:rPr>
        <w:t>L</w:t>
      </w:r>
      <w:r>
        <w:rPr>
          <w:rFonts w:cs="David" w:hint="cs"/>
          <w:sz w:val="24"/>
          <w:szCs w:val="24"/>
          <w:rtl/>
        </w:rPr>
        <w:t xml:space="preserve"> בלבד, ואפילו בזמני המחזור הנמוכים אותם היה קשה למדוד, הצלחנו להגיע לתוצאות מצוינות. מתוך ארבעת הגרפים שבנינו, ניתן לראות כי מהגרפים ההיפרבוליים ה</w:t>
      </w:r>
      <w:r w:rsidRPr="001B7D89">
        <w:rPr>
          <w:position w:val="-10"/>
        </w:rPr>
        <w:object w:dxaOrig="220" w:dyaOrig="260">
          <v:shape id="_x0000_i1088" type="#_x0000_t75" style="width:10.5pt;height:12.75pt" o:ole="">
            <v:imagedata r:id="rId120" o:title=""/>
          </v:shape>
          <o:OLEObject Type="Embed" ProgID="Equation.3" ShapeID="_x0000_i1088" DrawAspect="Content" ObjectID="_1320093949" r:id="rId121"/>
        </w:object>
      </w:r>
      <w:r>
        <w:rPr>
          <w:rFonts w:cs="David" w:hint="cs"/>
          <w:sz w:val="24"/>
          <w:szCs w:val="24"/>
          <w:rtl/>
        </w:rPr>
        <w:t xml:space="preserve"> שחושב אינו קרוב לתיאוריה, ובעל ערך </w:t>
      </w:r>
      <w:r w:rsidRPr="00CF6491">
        <w:rPr>
          <w:position w:val="-10"/>
        </w:rPr>
        <w:object w:dxaOrig="200" w:dyaOrig="260">
          <v:shape id="_x0000_i1089" type="#_x0000_t75" style="width:9.75pt;height:12.75pt" o:ole="">
            <v:imagedata r:id="rId122" o:title=""/>
          </v:shape>
          <o:OLEObject Type="Embed" ProgID="Equation.3" ShapeID="_x0000_i1089" DrawAspect="Content" ObjectID="_1320093950" r:id="rId123"/>
        </w:object>
      </w:r>
      <w:r>
        <w:rPr>
          <w:rFonts w:cs="David" w:hint="cs"/>
          <w:sz w:val="24"/>
          <w:szCs w:val="24"/>
          <w:rtl/>
        </w:rPr>
        <w:t xml:space="preserve"> גדול מ3. ההסבר לכך נעוץ באופן הקירוב לגרף פרבולי, בו יש מרחב גדול לטעויות, הרבה יותר מן הגרף הלינארי. כמו-כן, ניתן לראות שבשני הגרפים הלינאריים התקבלו תוצאות </w:t>
      </w:r>
      <w:r w:rsidRPr="001B7D89">
        <w:rPr>
          <w:position w:val="-10"/>
        </w:rPr>
        <w:object w:dxaOrig="220" w:dyaOrig="260">
          <v:shape id="_x0000_i1090" type="#_x0000_t75" style="width:10.5pt;height:12.75pt" o:ole="">
            <v:imagedata r:id="rId120" o:title=""/>
          </v:shape>
          <o:OLEObject Type="Embed" ProgID="Equation.3" ShapeID="_x0000_i1090" DrawAspect="Content" ObjectID="_1320093951" r:id="rId124"/>
        </w:object>
      </w:r>
      <w:r>
        <w:rPr>
          <w:rFonts w:cs="David" w:hint="cs"/>
          <w:sz w:val="24"/>
          <w:szCs w:val="24"/>
          <w:rtl/>
        </w:rPr>
        <w:t xml:space="preserve">קרובות מאוד לתיאוריה, בעלי ערכי </w:t>
      </w:r>
      <w:r w:rsidRPr="00CF6491">
        <w:rPr>
          <w:position w:val="-10"/>
        </w:rPr>
        <w:object w:dxaOrig="200" w:dyaOrig="260">
          <v:shape id="_x0000_i1091" type="#_x0000_t75" style="width:9.75pt;height:12.75pt" o:ole="">
            <v:imagedata r:id="rId122" o:title=""/>
          </v:shape>
          <o:OLEObject Type="Embed" ProgID="Equation.3" ShapeID="_x0000_i1091" DrawAspect="Content" ObjectID="_1320093952" r:id="rId125"/>
        </w:object>
      </w:r>
      <w:r>
        <w:rPr>
          <w:rFonts w:cs="David" w:hint="cs"/>
          <w:sz w:val="24"/>
          <w:szCs w:val="24"/>
          <w:rtl/>
        </w:rPr>
        <w:t xml:space="preserve"> קטנים מ0.4. </w:t>
      </w:r>
    </w:p>
    <w:p w:rsidR="00A251CA" w:rsidRDefault="00A251CA" w:rsidP="00A251CA">
      <w:pPr>
        <w:spacing w:line="360" w:lineRule="auto"/>
        <w:rPr>
          <w:rFonts w:cs="David"/>
          <w:b/>
          <w:bCs/>
          <w:sz w:val="24"/>
          <w:szCs w:val="24"/>
          <w:rtl/>
        </w:rPr>
      </w:pPr>
      <w:r>
        <w:rPr>
          <w:rFonts w:cs="David" w:hint="cs"/>
          <w:sz w:val="24"/>
          <w:szCs w:val="24"/>
          <w:rtl/>
        </w:rPr>
        <w:t xml:space="preserve">בנוסף, ישנו הבדל בין גרף 2 לגרף 4, הנובע מאופן מדידת האורך </w:t>
      </w:r>
      <w:r>
        <w:rPr>
          <w:rFonts w:cs="David" w:hint="cs"/>
          <w:sz w:val="24"/>
          <w:szCs w:val="24"/>
        </w:rPr>
        <w:t>L</w:t>
      </w:r>
      <w:r>
        <w:rPr>
          <w:rFonts w:cs="David" w:hint="cs"/>
          <w:sz w:val="24"/>
          <w:szCs w:val="24"/>
          <w:rtl/>
        </w:rPr>
        <w:t>. ניתן לראות כי ככל  שמקרבים את המסה להיות נקודתית (כש</w:t>
      </w:r>
      <w:r>
        <w:rPr>
          <w:rFonts w:cs="David" w:hint="cs"/>
          <w:sz w:val="24"/>
          <w:szCs w:val="24"/>
        </w:rPr>
        <w:t>L</w:t>
      </w:r>
      <w:r>
        <w:rPr>
          <w:rFonts w:cs="David" w:hint="cs"/>
          <w:sz w:val="24"/>
          <w:szCs w:val="24"/>
          <w:rtl/>
        </w:rPr>
        <w:t xml:space="preserve"> נמדד ממרכז המסה) ערך ה</w:t>
      </w:r>
      <w:r w:rsidRPr="00CF6491">
        <w:rPr>
          <w:position w:val="-10"/>
        </w:rPr>
        <w:object w:dxaOrig="200" w:dyaOrig="260">
          <v:shape id="_x0000_i1092" type="#_x0000_t75" style="width:9.75pt;height:12.75pt" o:ole="">
            <v:imagedata r:id="rId122" o:title=""/>
          </v:shape>
          <o:OLEObject Type="Embed" ProgID="Equation.3" ShapeID="_x0000_i1092" DrawAspect="Content" ObjectID="_1320093953" r:id="rId126"/>
        </w:object>
      </w:r>
      <w:r>
        <w:rPr>
          <w:rFonts w:cs="David" w:hint="cs"/>
          <w:sz w:val="24"/>
          <w:szCs w:val="24"/>
          <w:rtl/>
        </w:rPr>
        <w:t xml:space="preserve"> של </w:t>
      </w:r>
      <w:r w:rsidRPr="001B7D89">
        <w:rPr>
          <w:position w:val="-10"/>
        </w:rPr>
        <w:object w:dxaOrig="220" w:dyaOrig="260">
          <v:shape id="_x0000_i1093" type="#_x0000_t75" style="width:10.5pt;height:12.75pt" o:ole="">
            <v:imagedata r:id="rId120" o:title=""/>
          </v:shape>
          <o:OLEObject Type="Embed" ProgID="Equation.3" ShapeID="_x0000_i1093" DrawAspect="Content" ObjectID="_1320093954" r:id="rId127"/>
        </w:object>
      </w:r>
      <w:r>
        <w:rPr>
          <w:rFonts w:cs="David" w:hint="cs"/>
          <w:sz w:val="24"/>
          <w:szCs w:val="24"/>
          <w:rtl/>
        </w:rPr>
        <w:t xml:space="preserve"> משתפר עד כדי 0.09 (!!). עפ"י תוצאות אלה ניתן לראות כי הניסוי גם כאן תאם את נכונות התיאוריה עבור מסה נקודתית.</w:t>
      </w:r>
    </w:p>
    <w:p w:rsidR="00A251CA" w:rsidRPr="00A2257D" w:rsidRDefault="00A251CA" w:rsidP="00A251CA">
      <w:pPr>
        <w:spacing w:line="360" w:lineRule="auto"/>
        <w:rPr>
          <w:rFonts w:cs="David"/>
          <w:sz w:val="24"/>
          <w:szCs w:val="24"/>
          <w:rtl/>
        </w:rPr>
      </w:pPr>
      <w:r>
        <w:rPr>
          <w:rFonts w:cs="David" w:hint="cs"/>
          <w:sz w:val="24"/>
          <w:szCs w:val="24"/>
          <w:rtl/>
        </w:rPr>
        <w:t>לסיכום, הניסוי תאם באופן מלא את התיאוריה והערכים שנמדד יצאו מדויקים להפליא. ניתן להסיק כי התיאוריה נכונה יותר עבור מסה המקורבת להיות מסה נקודתית וכי את התוצאות הטובות ביותר מקבלים מגרף לינארי, כאשר בוחרים משתנה מתאים לשם כך.</w:t>
      </w:r>
    </w:p>
    <w:p w:rsidR="00590D05" w:rsidRPr="00590D05" w:rsidRDefault="00590D05" w:rsidP="00B75BAB">
      <w:pPr>
        <w:spacing w:line="360" w:lineRule="auto"/>
        <w:rPr>
          <w:rFonts w:cs="David"/>
          <w:sz w:val="24"/>
          <w:szCs w:val="24"/>
        </w:rPr>
      </w:pPr>
    </w:p>
    <w:sectPr w:rsidR="00590D05" w:rsidRPr="00590D05" w:rsidSect="00456776">
      <w:headerReference w:type="default" r:id="rId128"/>
      <w:footerReference w:type="default" r:id="rId12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F3D" w:rsidRDefault="00043F3D" w:rsidP="00B2152C">
      <w:pPr>
        <w:spacing w:after="0" w:line="240" w:lineRule="auto"/>
      </w:pPr>
      <w:r>
        <w:separator/>
      </w:r>
    </w:p>
  </w:endnote>
  <w:endnote w:type="continuationSeparator" w:id="1">
    <w:p w:rsidR="00043F3D" w:rsidRDefault="00043F3D" w:rsidP="00B21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tl/>
      </w:rPr>
      <w:alias w:val="חברה"/>
      <w:id w:val="270665196"/>
      <w:dataBinding w:prefixMappings="xmlns:ns0='http://schemas.openxmlformats.org/officeDocument/2006/extended-properties'" w:xpath="/ns0:Properties[1]/ns0:Company[1]" w:storeItemID="{6668398D-A668-4E3E-A5EB-62B293D839F1}"/>
      <w:text/>
    </w:sdtPr>
    <w:sdtContent>
      <w:p w:rsidR="00B2152C" w:rsidRDefault="00B2152C" w:rsidP="00B2152C">
        <w:pPr>
          <w:pStyle w:val="a8"/>
          <w:pBdr>
            <w:top w:val="single" w:sz="24" w:space="5" w:color="9BBB59" w:themeColor="accent3"/>
          </w:pBdr>
          <w:jc w:val="right"/>
          <w:rPr>
            <w:i/>
            <w:iCs/>
            <w:color w:val="8C8C8C" w:themeColor="background1" w:themeShade="8C"/>
          </w:rPr>
        </w:pPr>
        <w:r>
          <w:rPr>
            <w:rFonts w:hint="cs"/>
            <w:i/>
            <w:iCs/>
            <w:color w:val="8C8C8C" w:themeColor="background1" w:themeShade="8C"/>
            <w:rtl/>
          </w:rPr>
          <w:t>רון נוימן ועדו גרוס</w:t>
        </w:r>
      </w:p>
    </w:sdtContent>
  </w:sdt>
  <w:p w:rsidR="00B2152C" w:rsidRDefault="00B2152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F3D" w:rsidRDefault="00043F3D" w:rsidP="00B2152C">
      <w:pPr>
        <w:spacing w:after="0" w:line="240" w:lineRule="auto"/>
      </w:pPr>
      <w:r>
        <w:separator/>
      </w:r>
    </w:p>
  </w:footnote>
  <w:footnote w:type="continuationSeparator" w:id="1">
    <w:p w:rsidR="00043F3D" w:rsidRDefault="00043F3D" w:rsidP="00B21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605412"/>
      <w:docPartObj>
        <w:docPartGallery w:val="Page Numbers (Top of Page)"/>
        <w:docPartUnique/>
      </w:docPartObj>
    </w:sdtPr>
    <w:sdtContent>
      <w:p w:rsidR="00B2152C" w:rsidRDefault="00CC468F">
        <w:pPr>
          <w:pStyle w:val="a6"/>
        </w:pPr>
        <w:r>
          <w:rPr>
            <w:noProof/>
            <w:lang w:eastAsia="zh-TW"/>
          </w:rPr>
          <w:pict>
            <v:group id="_x0000_s11265" style="position:absolute;left:0;text-align:left;margin-left:0;margin-top:0;width:452.5pt;height:18.8pt;flip:x;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11266"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267"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11267" inset=",0,,0">
                  <w:txbxContent>
                    <w:p w:rsidR="00B2152C" w:rsidRDefault="00CC468F">
                      <w:pPr>
                        <w:jc w:val="center"/>
                      </w:pPr>
                      <w:fldSimple w:instr=" PAGE    \* MERGEFORMAT ">
                        <w:r w:rsidR="00EF1A24" w:rsidRPr="00EF1A24">
                          <w:rPr>
                            <w:rFonts w:cs="Calibri"/>
                            <w:noProof/>
                            <w:rtl/>
                            <w:lang w:val="he-IL"/>
                          </w:rPr>
                          <w:t>4</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C46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8C22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DB561F"/>
    <w:multiLevelType w:val="hybridMultilevel"/>
    <w:tmpl w:val="0EC2897E"/>
    <w:lvl w:ilvl="0" w:tplc="4328A7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147C0"/>
    <w:multiLevelType w:val="hybridMultilevel"/>
    <w:tmpl w:val="70F2922E"/>
    <w:lvl w:ilvl="0" w:tplc="12689728">
      <w:start w:val="1"/>
      <w:numFmt w:val="hebrew1"/>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4D66112B"/>
    <w:multiLevelType w:val="hybridMultilevel"/>
    <w:tmpl w:val="C25E1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D6B3E"/>
    <w:multiLevelType w:val="multilevel"/>
    <w:tmpl w:val="2C68E330"/>
    <w:lvl w:ilvl="0">
      <w:start w:val="1"/>
      <w:numFmt w:val="decimal"/>
      <w:lvlText w:val="%1."/>
      <w:lvlJc w:val="left"/>
      <w:pPr>
        <w:ind w:left="360" w:hanging="360"/>
      </w:pPr>
      <w:rPr>
        <w:rFonts w:hint="default"/>
        <w:b/>
        <w:bCs/>
      </w:rPr>
    </w:lvl>
    <w:lvl w:ilvl="1">
      <w:start w:val="1"/>
      <w:numFmt w:val="decimal"/>
      <w:lvlText w:val="%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8F7969"/>
    <w:multiLevelType w:val="hybridMultilevel"/>
    <w:tmpl w:val="2CCCF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11"/>
      <o:rules v:ext="edit">
        <o:r id="V:Rule2" type="connector" idref="#_x0000_s11266"/>
      </o:rules>
    </o:shapelayout>
  </w:hdrShapeDefaults>
  <w:footnotePr>
    <w:footnote w:id="0"/>
    <w:footnote w:id="1"/>
  </w:footnotePr>
  <w:endnotePr>
    <w:endnote w:id="0"/>
    <w:endnote w:id="1"/>
  </w:endnotePr>
  <w:compat/>
  <w:rsids>
    <w:rsidRoot w:val="009B56E4"/>
    <w:rsid w:val="00043F3D"/>
    <w:rsid w:val="00066C5E"/>
    <w:rsid w:val="00104371"/>
    <w:rsid w:val="0011516C"/>
    <w:rsid w:val="00194AC7"/>
    <w:rsid w:val="001C22EA"/>
    <w:rsid w:val="001E0B0C"/>
    <w:rsid w:val="002002B7"/>
    <w:rsid w:val="00235D8D"/>
    <w:rsid w:val="002409C5"/>
    <w:rsid w:val="0025241E"/>
    <w:rsid w:val="002B04DC"/>
    <w:rsid w:val="002D37D9"/>
    <w:rsid w:val="00324C4D"/>
    <w:rsid w:val="00325778"/>
    <w:rsid w:val="003767C5"/>
    <w:rsid w:val="00381BAD"/>
    <w:rsid w:val="00387AFC"/>
    <w:rsid w:val="003C1FB7"/>
    <w:rsid w:val="003D0CE4"/>
    <w:rsid w:val="0044424B"/>
    <w:rsid w:val="00456776"/>
    <w:rsid w:val="00473EA3"/>
    <w:rsid w:val="004B1AC4"/>
    <w:rsid w:val="004D362D"/>
    <w:rsid w:val="00500FAF"/>
    <w:rsid w:val="00501908"/>
    <w:rsid w:val="00527C52"/>
    <w:rsid w:val="00540B98"/>
    <w:rsid w:val="00543711"/>
    <w:rsid w:val="00585079"/>
    <w:rsid w:val="005873FB"/>
    <w:rsid w:val="00590D05"/>
    <w:rsid w:val="005A51C9"/>
    <w:rsid w:val="005B7BB7"/>
    <w:rsid w:val="005D3FF3"/>
    <w:rsid w:val="005F3231"/>
    <w:rsid w:val="006374FE"/>
    <w:rsid w:val="0064113D"/>
    <w:rsid w:val="006660C0"/>
    <w:rsid w:val="00687F0E"/>
    <w:rsid w:val="006C3E11"/>
    <w:rsid w:val="007535F8"/>
    <w:rsid w:val="00762AB9"/>
    <w:rsid w:val="007C040E"/>
    <w:rsid w:val="007C2986"/>
    <w:rsid w:val="007D173C"/>
    <w:rsid w:val="008174D9"/>
    <w:rsid w:val="0089573E"/>
    <w:rsid w:val="00901342"/>
    <w:rsid w:val="00987275"/>
    <w:rsid w:val="009B56E4"/>
    <w:rsid w:val="00A14F39"/>
    <w:rsid w:val="00A251CA"/>
    <w:rsid w:val="00A64212"/>
    <w:rsid w:val="00A83917"/>
    <w:rsid w:val="00AA1650"/>
    <w:rsid w:val="00AE0597"/>
    <w:rsid w:val="00B2152C"/>
    <w:rsid w:val="00B7075E"/>
    <w:rsid w:val="00B75BAB"/>
    <w:rsid w:val="00B84348"/>
    <w:rsid w:val="00B84D65"/>
    <w:rsid w:val="00B97B85"/>
    <w:rsid w:val="00C36F34"/>
    <w:rsid w:val="00C46EA0"/>
    <w:rsid w:val="00CC468F"/>
    <w:rsid w:val="00CD16C0"/>
    <w:rsid w:val="00CE3030"/>
    <w:rsid w:val="00CE4C43"/>
    <w:rsid w:val="00CF6491"/>
    <w:rsid w:val="00D04218"/>
    <w:rsid w:val="00D22F5E"/>
    <w:rsid w:val="00D85B3C"/>
    <w:rsid w:val="00D965FC"/>
    <w:rsid w:val="00E0033B"/>
    <w:rsid w:val="00E206F7"/>
    <w:rsid w:val="00E242F4"/>
    <w:rsid w:val="00E8524E"/>
    <w:rsid w:val="00EC6825"/>
    <w:rsid w:val="00EF1A24"/>
    <w:rsid w:val="00F530AD"/>
    <w:rsid w:val="00F673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F5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6E4"/>
    <w:pPr>
      <w:spacing w:after="0" w:line="240" w:lineRule="auto"/>
      <w:ind w:left="720"/>
      <w:contextualSpacing/>
    </w:pPr>
    <w:rPr>
      <w:rFonts w:ascii="Times New Roman" w:eastAsia="Times New Roman" w:hAnsi="Times New Roman" w:cs="David"/>
      <w:sz w:val="24"/>
      <w:szCs w:val="24"/>
      <w:lang w:eastAsia="he-IL"/>
    </w:rPr>
  </w:style>
  <w:style w:type="paragraph" w:styleId="a4">
    <w:name w:val="Balloon Text"/>
    <w:basedOn w:val="a"/>
    <w:link w:val="a5"/>
    <w:uiPriority w:val="99"/>
    <w:semiHidden/>
    <w:unhideWhenUsed/>
    <w:rsid w:val="0011516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11516C"/>
    <w:rPr>
      <w:rFonts w:ascii="Tahoma" w:hAnsi="Tahoma" w:cs="Tahoma"/>
      <w:sz w:val="16"/>
      <w:szCs w:val="16"/>
    </w:rPr>
  </w:style>
  <w:style w:type="paragraph" w:styleId="a6">
    <w:name w:val="header"/>
    <w:basedOn w:val="a"/>
    <w:link w:val="a7"/>
    <w:uiPriority w:val="99"/>
    <w:semiHidden/>
    <w:unhideWhenUsed/>
    <w:rsid w:val="00B2152C"/>
    <w:pPr>
      <w:tabs>
        <w:tab w:val="center" w:pos="4153"/>
        <w:tab w:val="right" w:pos="8306"/>
      </w:tabs>
      <w:spacing w:after="0" w:line="240" w:lineRule="auto"/>
    </w:pPr>
  </w:style>
  <w:style w:type="character" w:customStyle="1" w:styleId="a7">
    <w:name w:val="כותרת עליונה תו"/>
    <w:basedOn w:val="a0"/>
    <w:link w:val="a6"/>
    <w:uiPriority w:val="99"/>
    <w:semiHidden/>
    <w:rsid w:val="00B2152C"/>
  </w:style>
  <w:style w:type="paragraph" w:styleId="a8">
    <w:name w:val="footer"/>
    <w:basedOn w:val="a"/>
    <w:link w:val="a9"/>
    <w:uiPriority w:val="99"/>
    <w:unhideWhenUsed/>
    <w:rsid w:val="00B2152C"/>
    <w:pPr>
      <w:tabs>
        <w:tab w:val="center" w:pos="4153"/>
        <w:tab w:val="right" w:pos="8306"/>
      </w:tabs>
      <w:spacing w:after="0" w:line="240" w:lineRule="auto"/>
    </w:pPr>
  </w:style>
  <w:style w:type="character" w:customStyle="1" w:styleId="a9">
    <w:name w:val="כותרת תחתונה תו"/>
    <w:basedOn w:val="a0"/>
    <w:link w:val="a8"/>
    <w:uiPriority w:val="99"/>
    <w:rsid w:val="00B2152C"/>
  </w:style>
</w:styles>
</file>

<file path=word/webSettings.xml><?xml version="1.0" encoding="utf-8"?>
<w:webSettings xmlns:r="http://schemas.openxmlformats.org/officeDocument/2006/relationships" xmlns:w="http://schemas.openxmlformats.org/wordprocessingml/2006/main">
  <w:divs>
    <w:div w:id="210962294">
      <w:bodyDiv w:val="1"/>
      <w:marLeft w:val="0"/>
      <w:marRight w:val="0"/>
      <w:marTop w:val="0"/>
      <w:marBottom w:val="0"/>
      <w:divBdr>
        <w:top w:val="none" w:sz="0" w:space="0" w:color="auto"/>
        <w:left w:val="none" w:sz="0" w:space="0" w:color="auto"/>
        <w:bottom w:val="none" w:sz="0" w:space="0" w:color="auto"/>
        <w:right w:val="none" w:sz="0" w:space="0" w:color="auto"/>
      </w:divBdr>
    </w:div>
    <w:div w:id="445083722">
      <w:bodyDiv w:val="1"/>
      <w:marLeft w:val="0"/>
      <w:marRight w:val="0"/>
      <w:marTop w:val="0"/>
      <w:marBottom w:val="0"/>
      <w:divBdr>
        <w:top w:val="none" w:sz="0" w:space="0" w:color="auto"/>
        <w:left w:val="none" w:sz="0" w:space="0" w:color="auto"/>
        <w:bottom w:val="none" w:sz="0" w:space="0" w:color="auto"/>
        <w:right w:val="none" w:sz="0" w:space="0" w:color="auto"/>
      </w:divBdr>
    </w:div>
    <w:div w:id="958340299">
      <w:bodyDiv w:val="1"/>
      <w:marLeft w:val="0"/>
      <w:marRight w:val="0"/>
      <w:marTop w:val="0"/>
      <w:marBottom w:val="0"/>
      <w:divBdr>
        <w:top w:val="none" w:sz="0" w:space="0" w:color="auto"/>
        <w:left w:val="none" w:sz="0" w:space="0" w:color="auto"/>
        <w:bottom w:val="none" w:sz="0" w:space="0" w:color="auto"/>
        <w:right w:val="none" w:sz="0" w:space="0" w:color="auto"/>
      </w:divBdr>
    </w:div>
    <w:div w:id="1437945997">
      <w:bodyDiv w:val="1"/>
      <w:marLeft w:val="0"/>
      <w:marRight w:val="0"/>
      <w:marTop w:val="0"/>
      <w:marBottom w:val="0"/>
      <w:divBdr>
        <w:top w:val="none" w:sz="0" w:space="0" w:color="auto"/>
        <w:left w:val="none" w:sz="0" w:space="0" w:color="auto"/>
        <w:bottom w:val="none" w:sz="0" w:space="0" w:color="auto"/>
        <w:right w:val="none" w:sz="0" w:space="0" w:color="auto"/>
      </w:divBdr>
    </w:div>
    <w:div w:id="1714766074">
      <w:bodyDiv w:val="1"/>
      <w:marLeft w:val="0"/>
      <w:marRight w:val="0"/>
      <w:marTop w:val="0"/>
      <w:marBottom w:val="0"/>
      <w:divBdr>
        <w:top w:val="none" w:sz="0" w:space="0" w:color="auto"/>
        <w:left w:val="none" w:sz="0" w:space="0" w:color="auto"/>
        <w:bottom w:val="none" w:sz="0" w:space="0" w:color="auto"/>
        <w:right w:val="none" w:sz="0" w:space="0" w:color="auto"/>
      </w:divBdr>
    </w:div>
    <w:div w:id="20776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image" Target="media/image43.wmf"/><Relationship Id="rId16" Type="http://schemas.openxmlformats.org/officeDocument/2006/relationships/oleObject" Target="embeddings/oleObject4.bin"/><Relationship Id="rId107" Type="http://schemas.openxmlformats.org/officeDocument/2006/relationships/image" Target="media/image4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image" Target="media/image40.wmf"/><Relationship Id="rId123" Type="http://schemas.openxmlformats.org/officeDocument/2006/relationships/oleObject" Target="embeddings/oleObject65.bin"/><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48.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image" Target="media/image23.wmf"/><Relationship Id="rId64" Type="http://schemas.openxmlformats.org/officeDocument/2006/relationships/oleObject" Target="embeddings/oleObject30.bin"/><Relationship Id="rId69" Type="http://schemas.openxmlformats.org/officeDocument/2006/relationships/image" Target="media/image29.wmf"/><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chart" Target="charts/chart4.xml"/><Relationship Id="rId113" Type="http://schemas.openxmlformats.org/officeDocument/2006/relationships/oleObject" Target="embeddings/oleObject59.bin"/><Relationship Id="rId118" Type="http://schemas.openxmlformats.org/officeDocument/2006/relationships/image" Target="media/image45.wmf"/><Relationship Id="rId126" Type="http://schemas.openxmlformats.org/officeDocument/2006/relationships/oleObject" Target="embeddings/oleObject68.bin"/><Relationship Id="rId8" Type="http://schemas.openxmlformats.org/officeDocument/2006/relationships/image" Target="media/image1.jpeg"/><Relationship Id="rId51" Type="http://schemas.openxmlformats.org/officeDocument/2006/relationships/chart" Target="charts/chart1.xml"/><Relationship Id="rId72" Type="http://schemas.openxmlformats.org/officeDocument/2006/relationships/chart" Target="charts/chart2.xml"/><Relationship Id="rId80" Type="http://schemas.openxmlformats.org/officeDocument/2006/relationships/image" Target="media/image33.wmf"/><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image" Target="media/image39.wmf"/><Relationship Id="rId121" Type="http://schemas.openxmlformats.org/officeDocument/2006/relationships/oleObject" Target="embeddings/oleObject6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oleObject" Target="embeddings/oleObject56.bin"/><Relationship Id="rId116" Type="http://schemas.openxmlformats.org/officeDocument/2006/relationships/oleObject" Target="embeddings/oleObject61.bin"/><Relationship Id="rId124" Type="http://schemas.openxmlformats.org/officeDocument/2006/relationships/oleObject" Target="embeddings/oleObject66.bin"/><Relationship Id="rId129"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oleObject" Target="embeddings/oleObject40.bin"/><Relationship Id="rId88" Type="http://schemas.openxmlformats.org/officeDocument/2006/relationships/chart" Target="charts/chart3.xml"/><Relationship Id="rId91" Type="http://schemas.openxmlformats.org/officeDocument/2006/relationships/oleObject" Target="embeddings/oleObject45.bin"/><Relationship Id="rId96" Type="http://schemas.openxmlformats.org/officeDocument/2006/relationships/image" Target="media/image38.wmf"/><Relationship Id="rId111"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26.bin"/><Relationship Id="rId106" Type="http://schemas.openxmlformats.org/officeDocument/2006/relationships/oleObject" Target="embeddings/oleObject55.bin"/><Relationship Id="rId114" Type="http://schemas.openxmlformats.org/officeDocument/2006/relationships/image" Target="media/image44.wmf"/><Relationship Id="rId119" Type="http://schemas.openxmlformats.org/officeDocument/2006/relationships/oleObject" Target="embeddings/oleObject63.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image" Target="media/image27.wmf"/><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39.bin"/><Relationship Id="rId86" Type="http://schemas.openxmlformats.org/officeDocument/2006/relationships/image" Target="media/image35.wmf"/><Relationship Id="rId94" Type="http://schemas.openxmlformats.org/officeDocument/2006/relationships/image" Target="media/image37.wmf"/><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image" Target="media/image47.wmf"/><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7.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9.bin"/><Relationship Id="rId104" Type="http://schemas.openxmlformats.org/officeDocument/2006/relationships/oleObject" Target="embeddings/oleObject54.bin"/><Relationship Id="rId120" Type="http://schemas.openxmlformats.org/officeDocument/2006/relationships/image" Target="media/image46.wmf"/><Relationship Id="rId125" Type="http://schemas.openxmlformats.org/officeDocument/2006/relationships/oleObject" Target="embeddings/oleObject67.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42.wmf"/><Relationship Id="rId115" Type="http://schemas.openxmlformats.org/officeDocument/2006/relationships/oleObject" Target="embeddings/oleObject60.bin"/><Relationship Id="rId131"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4.w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strRef>
              <c:f>'g calc'!$C$24</c:f>
              <c:strCache>
                <c:ptCount val="1"/>
                <c:pt idx="0">
                  <c:v>L(cm)</c:v>
                </c:pt>
              </c:strCache>
            </c:strRef>
          </c:tx>
          <c:spPr>
            <a:ln w="28575">
              <a:noFill/>
            </a:ln>
          </c:spPr>
          <c:xVal>
            <c:numRef>
              <c:f>'g calc'!$A$25:$A$38</c:f>
              <c:numCache>
                <c:formatCode>General</c:formatCode>
                <c:ptCount val="14"/>
                <c:pt idx="0">
                  <c:v>1.9339999999999948</c:v>
                </c:pt>
                <c:pt idx="1">
                  <c:v>1.8285</c:v>
                </c:pt>
                <c:pt idx="2">
                  <c:v>1.762999999999997</c:v>
                </c:pt>
                <c:pt idx="3">
                  <c:v>1.6987500000000042</c:v>
                </c:pt>
                <c:pt idx="4">
                  <c:v>1.5945</c:v>
                </c:pt>
                <c:pt idx="5">
                  <c:v>1.5269999999999957</c:v>
                </c:pt>
                <c:pt idx="6">
                  <c:v>1.4494999999999936</c:v>
                </c:pt>
                <c:pt idx="7">
                  <c:v>1.3387500000000001</c:v>
                </c:pt>
                <c:pt idx="8">
                  <c:v>1.2377499999999961</c:v>
                </c:pt>
                <c:pt idx="9">
                  <c:v>1.1092500000000001</c:v>
                </c:pt>
                <c:pt idx="10">
                  <c:v>0.98399999999999999</c:v>
                </c:pt>
                <c:pt idx="11">
                  <c:v>0.89400000000000079</c:v>
                </c:pt>
                <c:pt idx="12">
                  <c:v>0.8</c:v>
                </c:pt>
                <c:pt idx="13">
                  <c:v>0.69325000000000081</c:v>
                </c:pt>
              </c:numCache>
            </c:numRef>
          </c:xVal>
          <c:yVal>
            <c:numRef>
              <c:f>'g calc'!$C$25:$C$38</c:f>
              <c:numCache>
                <c:formatCode>General</c:formatCode>
                <c:ptCount val="14"/>
                <c:pt idx="0">
                  <c:v>90.1</c:v>
                </c:pt>
                <c:pt idx="1">
                  <c:v>80.2</c:v>
                </c:pt>
                <c:pt idx="2">
                  <c:v>74.400000000000006</c:v>
                </c:pt>
                <c:pt idx="3">
                  <c:v>68.900000000000006</c:v>
                </c:pt>
                <c:pt idx="4">
                  <c:v>60.5</c:v>
                </c:pt>
                <c:pt idx="5">
                  <c:v>55.2</c:v>
                </c:pt>
                <c:pt idx="6">
                  <c:v>49.5</c:v>
                </c:pt>
                <c:pt idx="7">
                  <c:v>41.8</c:v>
                </c:pt>
                <c:pt idx="8">
                  <c:v>35.300000000000004</c:v>
                </c:pt>
                <c:pt idx="9">
                  <c:v>27.8</c:v>
                </c:pt>
                <c:pt idx="10">
                  <c:v>21.1</c:v>
                </c:pt>
                <c:pt idx="11">
                  <c:v>17</c:v>
                </c:pt>
                <c:pt idx="12">
                  <c:v>13</c:v>
                </c:pt>
                <c:pt idx="13">
                  <c:v>9</c:v>
                </c:pt>
              </c:numCache>
            </c:numRef>
          </c:yVal>
        </c:ser>
        <c:ser>
          <c:idx val="1"/>
          <c:order val="1"/>
          <c:spPr>
            <a:ln w="3175">
              <a:solidFill>
                <a:srgbClr val="0000FF"/>
              </a:solidFill>
              <a:prstDash val="lgDashDot"/>
            </a:ln>
          </c:spPr>
          <c:marker>
            <c:symbol val="none"/>
          </c:marker>
          <c:xVal>
            <c:numLit>
              <c:formatCode>General</c:formatCode>
              <c:ptCount val="10"/>
              <c:pt idx="0">
                <c:v>0.64893749999999994</c:v>
              </c:pt>
              <c:pt idx="1">
                <c:v>0.79664583333333827</c:v>
              </c:pt>
              <c:pt idx="2">
                <c:v>0.94435416666666649</c:v>
              </c:pt>
              <c:pt idx="3">
                <c:v>1.0920624999999999</c:v>
              </c:pt>
              <c:pt idx="4">
                <c:v>1.2397708333333333</c:v>
              </c:pt>
              <c:pt idx="5">
                <c:v>1.3874791666666701</c:v>
              </c:pt>
              <c:pt idx="6">
                <c:v>1.5351874999999999</c:v>
              </c:pt>
              <c:pt idx="7">
                <c:v>1.6828958333333341</c:v>
              </c:pt>
              <c:pt idx="8">
                <c:v>1.8306041666666681</c:v>
              </c:pt>
              <c:pt idx="9">
                <c:v>1.9783125000000059</c:v>
              </c:pt>
            </c:numLit>
          </c:xVal>
          <c:yVal>
            <c:numLit>
              <c:formatCode>General</c:formatCode>
              <c:ptCount val="10"/>
              <c:pt idx="0">
                <c:v>9.9924907684326207</c:v>
              </c:pt>
              <c:pt idx="1">
                <c:v>15.059085845947328</c:v>
              </c:pt>
              <c:pt idx="2">
                <c:v>21.161079406738281</c:v>
              </c:pt>
              <c:pt idx="3">
                <c:v>28.298473358154286</c:v>
              </c:pt>
              <c:pt idx="4">
                <c:v>36.471267700195142</c:v>
              </c:pt>
              <c:pt idx="5">
                <c:v>45.679458618164063</c:v>
              </c:pt>
              <c:pt idx="6">
                <c:v>55.923053741455163</c:v>
              </c:pt>
              <c:pt idx="7">
                <c:v>67.202049255371094</c:v>
              </c:pt>
              <c:pt idx="8">
                <c:v>79.516441345214844</c:v>
              </c:pt>
              <c:pt idx="9">
                <c:v>92.866226196289048</c:v>
              </c:pt>
            </c:numLit>
          </c:yVal>
          <c:smooth val="1"/>
        </c:ser>
        <c:ser>
          <c:idx val="2"/>
          <c:order val="2"/>
          <c:spPr>
            <a:ln w="3175">
              <a:solidFill>
                <a:srgbClr val="FF0000"/>
              </a:solidFill>
              <a:prstDash val="solid"/>
            </a:ln>
          </c:spPr>
          <c:marker>
            <c:symbol val="none"/>
          </c:marker>
          <c:xVal>
            <c:numLit>
              <c:formatCode>General</c:formatCode>
              <c:ptCount val="10"/>
              <c:pt idx="0">
                <c:v>0.64893749999999994</c:v>
              </c:pt>
              <c:pt idx="1">
                <c:v>0.79664583333333827</c:v>
              </c:pt>
              <c:pt idx="2">
                <c:v>0.94435416666666649</c:v>
              </c:pt>
              <c:pt idx="3">
                <c:v>1.0920624999999999</c:v>
              </c:pt>
              <c:pt idx="4">
                <c:v>1.2397708333333333</c:v>
              </c:pt>
              <c:pt idx="5">
                <c:v>1.3874791666666701</c:v>
              </c:pt>
              <c:pt idx="6">
                <c:v>1.5351874999999999</c:v>
              </c:pt>
              <c:pt idx="7">
                <c:v>1.6828958333333341</c:v>
              </c:pt>
              <c:pt idx="8">
                <c:v>1.8306041666666681</c:v>
              </c:pt>
              <c:pt idx="9">
                <c:v>1.9783125000000059</c:v>
              </c:pt>
            </c:numLit>
          </c:xVal>
          <c:yVal>
            <c:numLit>
              <c:formatCode>General</c:formatCode>
              <c:ptCount val="10"/>
              <c:pt idx="0">
                <c:v>9.9924907684326207</c:v>
              </c:pt>
              <c:pt idx="1">
                <c:v>15.059085845947328</c:v>
              </c:pt>
              <c:pt idx="2">
                <c:v>21.161079406738281</c:v>
              </c:pt>
              <c:pt idx="3">
                <c:v>28.298473358154286</c:v>
              </c:pt>
              <c:pt idx="4">
                <c:v>36.471267700195142</c:v>
              </c:pt>
              <c:pt idx="5">
                <c:v>45.679458618164063</c:v>
              </c:pt>
              <c:pt idx="6">
                <c:v>55.923053741455163</c:v>
              </c:pt>
              <c:pt idx="7">
                <c:v>67.202049255371094</c:v>
              </c:pt>
              <c:pt idx="8">
                <c:v>79.516441345214844</c:v>
              </c:pt>
              <c:pt idx="9">
                <c:v>92.866226196289048</c:v>
              </c:pt>
            </c:numLit>
          </c:yVal>
          <c:smooth val="1"/>
        </c:ser>
        <c:axId val="126146816"/>
        <c:axId val="128700800"/>
      </c:scatterChart>
      <c:valAx>
        <c:axId val="126146816"/>
        <c:scaling>
          <c:orientation val="minMax"/>
        </c:scaling>
        <c:axPos val="b"/>
        <c:title>
          <c:tx>
            <c:rich>
              <a:bodyPr/>
              <a:lstStyle/>
              <a:p>
                <a:pPr>
                  <a:defRPr/>
                </a:pPr>
                <a:r>
                  <a:rPr lang="en-US"/>
                  <a:t>T(sec)</a:t>
                </a:r>
                <a:endParaRPr lang="he-IL"/>
              </a:p>
            </c:rich>
          </c:tx>
        </c:title>
        <c:numFmt formatCode="General" sourceLinked="1"/>
        <c:tickLblPos val="nextTo"/>
        <c:crossAx val="128700800"/>
        <c:crosses val="autoZero"/>
        <c:crossBetween val="midCat"/>
      </c:valAx>
      <c:valAx>
        <c:axId val="128700800"/>
        <c:scaling>
          <c:orientation val="minMax"/>
        </c:scaling>
        <c:axPos val="l"/>
        <c:majorGridlines/>
        <c:title>
          <c:tx>
            <c:rich>
              <a:bodyPr rot="0" vert="horz"/>
              <a:lstStyle/>
              <a:p>
                <a:pPr>
                  <a:defRPr/>
                </a:pPr>
                <a:r>
                  <a:rPr lang="en-US"/>
                  <a:t>L(cm)</a:t>
                </a:r>
                <a:endParaRPr lang="he-IL"/>
              </a:p>
            </c:rich>
          </c:tx>
        </c:title>
        <c:numFmt formatCode="General" sourceLinked="1"/>
        <c:tickLblPos val="nextTo"/>
        <c:crossAx val="126146816"/>
        <c:crosses val="autoZero"/>
        <c:crossBetween val="midCat"/>
      </c:valAx>
    </c:plotArea>
    <c:legend>
      <c:legendPos val="l"/>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30869440742011756"/>
          <c:y val="4.7071415003416814E-2"/>
          <c:w val="0.65871478923309612"/>
          <c:h val="0.76222295443384969"/>
        </c:manualLayout>
      </c:layout>
      <c:scatterChart>
        <c:scatterStyle val="lineMarker"/>
        <c:ser>
          <c:idx val="0"/>
          <c:order val="0"/>
          <c:tx>
            <c:strRef>
              <c:f>'g calc'!$C$44</c:f>
              <c:strCache>
                <c:ptCount val="1"/>
                <c:pt idx="0">
                  <c:v>L(cm)</c:v>
                </c:pt>
              </c:strCache>
            </c:strRef>
          </c:tx>
          <c:spPr>
            <a:ln w="28575">
              <a:noFill/>
            </a:ln>
          </c:spPr>
          <c:xVal>
            <c:numRef>
              <c:f>'g calc'!$A$45:$A$58</c:f>
              <c:numCache>
                <c:formatCode>General</c:formatCode>
                <c:ptCount val="14"/>
                <c:pt idx="0">
                  <c:v>3.7403559999999998</c:v>
                </c:pt>
                <c:pt idx="1">
                  <c:v>3.3434122500000001</c:v>
                </c:pt>
                <c:pt idx="2">
                  <c:v>3.1081689999999997</c:v>
                </c:pt>
                <c:pt idx="3">
                  <c:v>2.8857515625000012</c:v>
                </c:pt>
                <c:pt idx="4">
                  <c:v>2.5424302500000002</c:v>
                </c:pt>
                <c:pt idx="5">
                  <c:v>2.3317289999999922</c:v>
                </c:pt>
                <c:pt idx="6">
                  <c:v>2.1010502500000001</c:v>
                </c:pt>
                <c:pt idx="7">
                  <c:v>1.7922515625000042</c:v>
                </c:pt>
                <c:pt idx="8">
                  <c:v>1.5320250625000003</c:v>
                </c:pt>
                <c:pt idx="9">
                  <c:v>1.2304355625000001</c:v>
                </c:pt>
                <c:pt idx="10">
                  <c:v>0.96825600000000001</c:v>
                </c:pt>
                <c:pt idx="11">
                  <c:v>0.7992359999999995</c:v>
                </c:pt>
                <c:pt idx="12">
                  <c:v>0.64000000000000223</c:v>
                </c:pt>
                <c:pt idx="13">
                  <c:v>0.48059556249999991</c:v>
                </c:pt>
              </c:numCache>
            </c:numRef>
          </c:xVal>
          <c:yVal>
            <c:numRef>
              <c:f>'g calc'!$C$45:$C$58</c:f>
              <c:numCache>
                <c:formatCode>General</c:formatCode>
                <c:ptCount val="14"/>
                <c:pt idx="0">
                  <c:v>90.1</c:v>
                </c:pt>
                <c:pt idx="1">
                  <c:v>80.2</c:v>
                </c:pt>
                <c:pt idx="2">
                  <c:v>74.400000000000006</c:v>
                </c:pt>
                <c:pt idx="3">
                  <c:v>68.900000000000006</c:v>
                </c:pt>
                <c:pt idx="4">
                  <c:v>60.5</c:v>
                </c:pt>
                <c:pt idx="5">
                  <c:v>55.2</c:v>
                </c:pt>
                <c:pt idx="6">
                  <c:v>49.5</c:v>
                </c:pt>
                <c:pt idx="7">
                  <c:v>41.8</c:v>
                </c:pt>
                <c:pt idx="8">
                  <c:v>35.300000000000004</c:v>
                </c:pt>
                <c:pt idx="9">
                  <c:v>27.8</c:v>
                </c:pt>
                <c:pt idx="10">
                  <c:v>21.1</c:v>
                </c:pt>
                <c:pt idx="11">
                  <c:v>17</c:v>
                </c:pt>
                <c:pt idx="12">
                  <c:v>13</c:v>
                </c:pt>
                <c:pt idx="13">
                  <c:v>9</c:v>
                </c:pt>
              </c:numCache>
            </c:numRef>
          </c:yVal>
        </c:ser>
        <c:ser>
          <c:idx val="1"/>
          <c:order val="1"/>
          <c:spPr>
            <a:ln w="3175">
              <a:solidFill>
                <a:srgbClr val="0000FF"/>
              </a:solidFill>
              <a:prstDash val="lgDashDot"/>
            </a:ln>
          </c:spPr>
          <c:marker>
            <c:symbol val="none"/>
          </c:marker>
          <c:xVal>
            <c:numLit>
              <c:formatCode>General</c:formatCode>
              <c:ptCount val="10"/>
              <c:pt idx="0">
                <c:v>0.36417554687499992</c:v>
              </c:pt>
              <c:pt idx="1">
                <c:v>0.75224226562499985</c:v>
              </c:pt>
              <c:pt idx="2">
                <c:v>1.1403089843750052</c:v>
              </c:pt>
              <c:pt idx="3">
                <c:v>1.5283757031249996</c:v>
              </c:pt>
              <c:pt idx="4">
                <c:v>1.9164424218750096</c:v>
              </c:pt>
              <c:pt idx="5">
                <c:v>2.304509140625</c:v>
              </c:pt>
              <c:pt idx="6">
                <c:v>2.6925758593749993</c:v>
              </c:pt>
              <c:pt idx="7">
                <c:v>3.0806425781249995</c:v>
              </c:pt>
              <c:pt idx="8">
                <c:v>3.4687092968750002</c:v>
              </c:pt>
              <c:pt idx="9">
                <c:v>3.8567760156249977</c:v>
              </c:pt>
            </c:numLit>
          </c:xVal>
          <c:yVal>
            <c:numLit>
              <c:formatCode>General</c:formatCode>
              <c:ptCount val="10"/>
              <c:pt idx="0">
                <c:v>6.1884160041809055</c:v>
              </c:pt>
              <c:pt idx="1">
                <c:v>15.842100143432617</c:v>
              </c:pt>
              <c:pt idx="2">
                <c:v>25.495784759521403</c:v>
              </c:pt>
              <c:pt idx="3">
                <c:v>35.149467468261392</c:v>
              </c:pt>
              <c:pt idx="4">
                <c:v>44.803153991699205</c:v>
              </c:pt>
              <c:pt idx="5">
                <c:v>54.456836700439446</c:v>
              </c:pt>
              <c:pt idx="6">
                <c:v>64.110519409180029</c:v>
              </c:pt>
              <c:pt idx="7">
                <c:v>73.764205932617529</c:v>
              </c:pt>
              <c:pt idx="8">
                <c:v>83.417892456054688</c:v>
              </c:pt>
              <c:pt idx="9">
                <c:v>93.071578979492159</c:v>
              </c:pt>
            </c:numLit>
          </c:yVal>
          <c:smooth val="1"/>
        </c:ser>
        <c:ser>
          <c:idx val="2"/>
          <c:order val="2"/>
          <c:spPr>
            <a:ln w="3175">
              <a:solidFill>
                <a:srgbClr val="FF0000"/>
              </a:solidFill>
              <a:prstDash val="solid"/>
            </a:ln>
          </c:spPr>
          <c:marker>
            <c:symbol val="none"/>
          </c:marker>
          <c:xVal>
            <c:numLit>
              <c:formatCode>General</c:formatCode>
              <c:ptCount val="10"/>
              <c:pt idx="0">
                <c:v>0.36417554687499992</c:v>
              </c:pt>
              <c:pt idx="1">
                <c:v>0.75224226562499985</c:v>
              </c:pt>
              <c:pt idx="2">
                <c:v>1.1403089843750052</c:v>
              </c:pt>
              <c:pt idx="3">
                <c:v>1.5283757031249996</c:v>
              </c:pt>
              <c:pt idx="4">
                <c:v>1.9164424218750096</c:v>
              </c:pt>
              <c:pt idx="5">
                <c:v>2.304509140625</c:v>
              </c:pt>
              <c:pt idx="6">
                <c:v>2.6925758593749993</c:v>
              </c:pt>
              <c:pt idx="7">
                <c:v>3.0806425781249995</c:v>
              </c:pt>
              <c:pt idx="8">
                <c:v>3.4687092968750002</c:v>
              </c:pt>
              <c:pt idx="9">
                <c:v>3.8567760156249977</c:v>
              </c:pt>
            </c:numLit>
          </c:xVal>
          <c:yVal>
            <c:numLit>
              <c:formatCode>General</c:formatCode>
              <c:ptCount val="10"/>
              <c:pt idx="0">
                <c:v>6.1884160041809055</c:v>
              </c:pt>
              <c:pt idx="1">
                <c:v>15.842100143432617</c:v>
              </c:pt>
              <c:pt idx="2">
                <c:v>25.495784759521403</c:v>
              </c:pt>
              <c:pt idx="3">
                <c:v>35.149467468261392</c:v>
              </c:pt>
              <c:pt idx="4">
                <c:v>44.803153991699205</c:v>
              </c:pt>
              <c:pt idx="5">
                <c:v>54.456836700439446</c:v>
              </c:pt>
              <c:pt idx="6">
                <c:v>64.110519409180029</c:v>
              </c:pt>
              <c:pt idx="7">
                <c:v>73.764205932617529</c:v>
              </c:pt>
              <c:pt idx="8">
                <c:v>83.417892456054688</c:v>
              </c:pt>
              <c:pt idx="9">
                <c:v>93.071578979492159</c:v>
              </c:pt>
            </c:numLit>
          </c:yVal>
          <c:smooth val="1"/>
        </c:ser>
        <c:axId val="135545984"/>
        <c:axId val="136876032"/>
      </c:scatterChart>
      <c:valAx>
        <c:axId val="135545984"/>
        <c:scaling>
          <c:orientation val="minMax"/>
        </c:scaling>
        <c:axPos val="b"/>
        <c:title>
          <c:tx>
            <c:rich>
              <a:bodyPr/>
              <a:lstStyle/>
              <a:p>
                <a:pPr>
                  <a:defRPr/>
                </a:pPr>
                <a:r>
                  <a:rPr lang="en-US"/>
                  <a:t>T^2(sec^2)</a:t>
                </a:r>
                <a:endParaRPr lang="he-IL"/>
              </a:p>
            </c:rich>
          </c:tx>
        </c:title>
        <c:numFmt formatCode="General" sourceLinked="1"/>
        <c:tickLblPos val="nextTo"/>
        <c:crossAx val="136876032"/>
        <c:crosses val="autoZero"/>
        <c:crossBetween val="midCat"/>
      </c:valAx>
      <c:valAx>
        <c:axId val="136876032"/>
        <c:scaling>
          <c:orientation val="minMax"/>
        </c:scaling>
        <c:axPos val="l"/>
        <c:majorGridlines/>
        <c:title>
          <c:tx>
            <c:rich>
              <a:bodyPr rot="0" vert="horz"/>
              <a:lstStyle/>
              <a:p>
                <a:pPr>
                  <a:defRPr/>
                </a:pPr>
                <a:r>
                  <a:rPr lang="en-US"/>
                  <a:t>L(cm)</a:t>
                </a:r>
                <a:endParaRPr lang="he-IL"/>
              </a:p>
            </c:rich>
          </c:tx>
        </c:title>
        <c:numFmt formatCode="General" sourceLinked="1"/>
        <c:tickLblPos val="nextTo"/>
        <c:crossAx val="135545984"/>
        <c:crosses val="autoZero"/>
        <c:crossBetween val="midCat"/>
      </c:valAx>
    </c:plotArea>
    <c:legend>
      <c:legendPos val="l"/>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30527538199309562"/>
          <c:y val="4.5228014925674763E-2"/>
          <c:w val="0.65299574731102483"/>
          <c:h val="0.7878294100458042"/>
        </c:manualLayout>
      </c:layout>
      <c:scatterChart>
        <c:scatterStyle val="lineMarker"/>
        <c:ser>
          <c:idx val="0"/>
          <c:order val="0"/>
          <c:tx>
            <c:strRef>
              <c:f>'g calc'!$C$64</c:f>
              <c:strCache>
                <c:ptCount val="1"/>
                <c:pt idx="0">
                  <c:v>Ltotal(cm)</c:v>
                </c:pt>
              </c:strCache>
            </c:strRef>
          </c:tx>
          <c:spPr>
            <a:ln w="28575">
              <a:noFill/>
            </a:ln>
          </c:spPr>
          <c:xVal>
            <c:numRef>
              <c:f>'g calc'!$A$65:$A$78</c:f>
              <c:numCache>
                <c:formatCode>General</c:formatCode>
                <c:ptCount val="14"/>
                <c:pt idx="0">
                  <c:v>1.9339999999999962</c:v>
                </c:pt>
                <c:pt idx="1">
                  <c:v>1.8285</c:v>
                </c:pt>
                <c:pt idx="2">
                  <c:v>1.7629999999999957</c:v>
                </c:pt>
                <c:pt idx="3">
                  <c:v>1.6987500000000042</c:v>
                </c:pt>
                <c:pt idx="4">
                  <c:v>1.5945</c:v>
                </c:pt>
                <c:pt idx="5">
                  <c:v>1.5269999999999957</c:v>
                </c:pt>
                <c:pt idx="6">
                  <c:v>1.4494999999999936</c:v>
                </c:pt>
                <c:pt idx="7">
                  <c:v>1.3387500000000001</c:v>
                </c:pt>
                <c:pt idx="8">
                  <c:v>1.2377499999999961</c:v>
                </c:pt>
                <c:pt idx="9">
                  <c:v>1.1092500000000001</c:v>
                </c:pt>
                <c:pt idx="10">
                  <c:v>0.98399999999999999</c:v>
                </c:pt>
                <c:pt idx="11">
                  <c:v>0.89399999999999991</c:v>
                </c:pt>
                <c:pt idx="12">
                  <c:v>0.8</c:v>
                </c:pt>
                <c:pt idx="13">
                  <c:v>0.69324999999999992</c:v>
                </c:pt>
              </c:numCache>
            </c:numRef>
          </c:xVal>
          <c:yVal>
            <c:numRef>
              <c:f>'g calc'!$C$65:$C$78</c:f>
              <c:numCache>
                <c:formatCode>General</c:formatCode>
                <c:ptCount val="14"/>
                <c:pt idx="0">
                  <c:v>92.495000000000005</c:v>
                </c:pt>
                <c:pt idx="1">
                  <c:v>82.595000000000013</c:v>
                </c:pt>
                <c:pt idx="2">
                  <c:v>76.795000000000002</c:v>
                </c:pt>
                <c:pt idx="3">
                  <c:v>71.295000000000002</c:v>
                </c:pt>
                <c:pt idx="4">
                  <c:v>62.895000000000003</c:v>
                </c:pt>
                <c:pt idx="5">
                  <c:v>57.595000000000013</c:v>
                </c:pt>
                <c:pt idx="6">
                  <c:v>51.895000000000003</c:v>
                </c:pt>
                <c:pt idx="7">
                  <c:v>44.195000000000114</c:v>
                </c:pt>
                <c:pt idx="8">
                  <c:v>37.695000000000114</c:v>
                </c:pt>
                <c:pt idx="9">
                  <c:v>30.195</c:v>
                </c:pt>
                <c:pt idx="10">
                  <c:v>23.494999999999987</c:v>
                </c:pt>
                <c:pt idx="11">
                  <c:v>19.395</c:v>
                </c:pt>
                <c:pt idx="12">
                  <c:v>15.395000000000024</c:v>
                </c:pt>
                <c:pt idx="13">
                  <c:v>11.395000000000024</c:v>
                </c:pt>
              </c:numCache>
            </c:numRef>
          </c:yVal>
        </c:ser>
        <c:ser>
          <c:idx val="1"/>
          <c:order val="1"/>
          <c:spPr>
            <a:ln w="3175">
              <a:solidFill>
                <a:srgbClr val="0000FF"/>
              </a:solidFill>
              <a:prstDash val="lgDashDot"/>
            </a:ln>
          </c:spPr>
          <c:marker>
            <c:symbol val="none"/>
          </c:marker>
          <c:xVal>
            <c:numLit>
              <c:formatCode>General</c:formatCode>
              <c:ptCount val="10"/>
              <c:pt idx="0">
                <c:v>0.64893749999999994</c:v>
              </c:pt>
              <c:pt idx="1">
                <c:v>0.79664583333333827</c:v>
              </c:pt>
              <c:pt idx="2">
                <c:v>0.94435416666666649</c:v>
              </c:pt>
              <c:pt idx="3">
                <c:v>1.0920624999999999</c:v>
              </c:pt>
              <c:pt idx="4">
                <c:v>1.2397708333333333</c:v>
              </c:pt>
              <c:pt idx="5">
                <c:v>1.3874791666666701</c:v>
              </c:pt>
              <c:pt idx="6">
                <c:v>1.5351874999999999</c:v>
              </c:pt>
              <c:pt idx="7">
                <c:v>1.6828958333333341</c:v>
              </c:pt>
              <c:pt idx="8">
                <c:v>1.8306041666666681</c:v>
              </c:pt>
              <c:pt idx="9">
                <c:v>1.9783125000000072</c:v>
              </c:pt>
            </c:numLit>
          </c:xVal>
          <c:yVal>
            <c:numLit>
              <c:formatCode>General</c:formatCode>
              <c:ptCount val="10"/>
              <c:pt idx="0">
                <c:v>10.395788192749071</c:v>
              </c:pt>
              <c:pt idx="1">
                <c:v>15.666871070861815</c:v>
              </c:pt>
              <c:pt idx="2">
                <c:v>22.01514053344717</c:v>
              </c:pt>
              <c:pt idx="3">
                <c:v>29.440601348876889</c:v>
              </c:pt>
              <c:pt idx="4">
                <c:v>37.943248748779311</c:v>
              </c:pt>
              <c:pt idx="5">
                <c:v>47.523082733154311</c:v>
              </c:pt>
              <c:pt idx="6">
                <c:v>58.180107116699205</c:v>
              </c:pt>
              <c:pt idx="7">
                <c:v>69.914321899414063</c:v>
              </c:pt>
              <c:pt idx="8">
                <c:v>82.725723266601548</c:v>
              </c:pt>
              <c:pt idx="9">
                <c:v>96.614311218261719</c:v>
              </c:pt>
            </c:numLit>
          </c:yVal>
          <c:smooth val="1"/>
        </c:ser>
        <c:ser>
          <c:idx val="2"/>
          <c:order val="2"/>
          <c:spPr>
            <a:ln w="3175">
              <a:solidFill>
                <a:srgbClr val="FF0000"/>
              </a:solidFill>
              <a:prstDash val="solid"/>
            </a:ln>
          </c:spPr>
          <c:marker>
            <c:symbol val="none"/>
          </c:marker>
          <c:xVal>
            <c:numLit>
              <c:formatCode>General</c:formatCode>
              <c:ptCount val="10"/>
              <c:pt idx="0">
                <c:v>0.64893749999999994</c:v>
              </c:pt>
              <c:pt idx="1">
                <c:v>0.79664583333333827</c:v>
              </c:pt>
              <c:pt idx="2">
                <c:v>0.94435416666666649</c:v>
              </c:pt>
              <c:pt idx="3">
                <c:v>1.0920624999999999</c:v>
              </c:pt>
              <c:pt idx="4">
                <c:v>1.2397708333333333</c:v>
              </c:pt>
              <c:pt idx="5">
                <c:v>1.3874791666666701</c:v>
              </c:pt>
              <c:pt idx="6">
                <c:v>1.5351874999999999</c:v>
              </c:pt>
              <c:pt idx="7">
                <c:v>1.6828958333333341</c:v>
              </c:pt>
              <c:pt idx="8">
                <c:v>1.8306041666666681</c:v>
              </c:pt>
              <c:pt idx="9">
                <c:v>1.9783125000000072</c:v>
              </c:pt>
            </c:numLit>
          </c:xVal>
          <c:yVal>
            <c:numLit>
              <c:formatCode>General</c:formatCode>
              <c:ptCount val="10"/>
              <c:pt idx="0">
                <c:v>10.395788192749071</c:v>
              </c:pt>
              <c:pt idx="1">
                <c:v>15.666871070861815</c:v>
              </c:pt>
              <c:pt idx="2">
                <c:v>22.01514053344717</c:v>
              </c:pt>
              <c:pt idx="3">
                <c:v>29.440601348876889</c:v>
              </c:pt>
              <c:pt idx="4">
                <c:v>37.943248748779311</c:v>
              </c:pt>
              <c:pt idx="5">
                <c:v>47.523082733154311</c:v>
              </c:pt>
              <c:pt idx="6">
                <c:v>58.180107116699205</c:v>
              </c:pt>
              <c:pt idx="7">
                <c:v>69.914321899414063</c:v>
              </c:pt>
              <c:pt idx="8">
                <c:v>82.725723266601548</c:v>
              </c:pt>
              <c:pt idx="9">
                <c:v>96.614311218261719</c:v>
              </c:pt>
            </c:numLit>
          </c:yVal>
          <c:smooth val="1"/>
        </c:ser>
        <c:axId val="137000832"/>
        <c:axId val="137013120"/>
      </c:scatterChart>
      <c:valAx>
        <c:axId val="137000832"/>
        <c:scaling>
          <c:orientation val="minMax"/>
        </c:scaling>
        <c:axPos val="b"/>
        <c:title>
          <c:tx>
            <c:rich>
              <a:bodyPr/>
              <a:lstStyle/>
              <a:p>
                <a:pPr>
                  <a:defRPr/>
                </a:pPr>
                <a:r>
                  <a:rPr lang="en-US"/>
                  <a:t>T(sec)</a:t>
                </a:r>
                <a:endParaRPr lang="he-IL"/>
              </a:p>
            </c:rich>
          </c:tx>
        </c:title>
        <c:numFmt formatCode="General" sourceLinked="1"/>
        <c:tickLblPos val="nextTo"/>
        <c:crossAx val="137013120"/>
        <c:crosses val="autoZero"/>
        <c:crossBetween val="midCat"/>
      </c:valAx>
      <c:valAx>
        <c:axId val="137013120"/>
        <c:scaling>
          <c:orientation val="minMax"/>
        </c:scaling>
        <c:axPos val="l"/>
        <c:majorGridlines/>
        <c:title>
          <c:tx>
            <c:rich>
              <a:bodyPr rot="0" vert="horz"/>
              <a:lstStyle/>
              <a:p>
                <a:pPr>
                  <a:defRPr/>
                </a:pPr>
                <a:r>
                  <a:rPr lang="en-US"/>
                  <a:t>L(cm)</a:t>
                </a:r>
                <a:endParaRPr lang="he-IL"/>
              </a:p>
            </c:rich>
          </c:tx>
        </c:title>
        <c:numFmt formatCode="General" sourceLinked="1"/>
        <c:tickLblPos val="nextTo"/>
        <c:crossAx val="137000832"/>
        <c:crosses val="autoZero"/>
        <c:crossBetween val="midCat"/>
      </c:valAx>
    </c:plotArea>
    <c:legend>
      <c:legendPos val="l"/>
      <c:layout>
        <c:manualLayout>
          <c:xMode val="edge"/>
          <c:yMode val="edge"/>
          <c:x val="1.4447387430772935E-2"/>
          <c:y val="0.18582067314369688"/>
          <c:w val="0.19033238471003791"/>
          <c:h val="0.22099153157528267"/>
        </c:manualLayout>
      </c:layout>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30527538199309562"/>
          <c:y val="4.2584703851747133E-2"/>
          <c:w val="0.66213381466011989"/>
          <c:h val="0.82707865524849355"/>
        </c:manualLayout>
      </c:layout>
      <c:scatterChart>
        <c:scatterStyle val="lineMarker"/>
        <c:ser>
          <c:idx val="0"/>
          <c:order val="0"/>
          <c:tx>
            <c:strRef>
              <c:f>'g calc'!$C$84</c:f>
              <c:strCache>
                <c:ptCount val="1"/>
                <c:pt idx="0">
                  <c:v>Ltotal(cm)</c:v>
                </c:pt>
              </c:strCache>
            </c:strRef>
          </c:tx>
          <c:spPr>
            <a:ln w="28575">
              <a:noFill/>
            </a:ln>
          </c:spPr>
          <c:xVal>
            <c:numRef>
              <c:f>'g calc'!$A$85:$A$98</c:f>
              <c:numCache>
                <c:formatCode>General</c:formatCode>
                <c:ptCount val="14"/>
                <c:pt idx="0">
                  <c:v>3.7403559999999998</c:v>
                </c:pt>
                <c:pt idx="1">
                  <c:v>3.3434122500000001</c:v>
                </c:pt>
                <c:pt idx="2">
                  <c:v>3.1081689999999997</c:v>
                </c:pt>
                <c:pt idx="3">
                  <c:v>2.8857515625000012</c:v>
                </c:pt>
                <c:pt idx="4">
                  <c:v>2.5424302500000002</c:v>
                </c:pt>
                <c:pt idx="5">
                  <c:v>2.3317289999999922</c:v>
                </c:pt>
                <c:pt idx="6">
                  <c:v>2.1010502500000001</c:v>
                </c:pt>
                <c:pt idx="7">
                  <c:v>1.7922515625000042</c:v>
                </c:pt>
                <c:pt idx="8">
                  <c:v>1.5320250625000003</c:v>
                </c:pt>
                <c:pt idx="9">
                  <c:v>1.2304355625000001</c:v>
                </c:pt>
                <c:pt idx="10">
                  <c:v>0.96825600000000001</c:v>
                </c:pt>
                <c:pt idx="11">
                  <c:v>0.7992359999999995</c:v>
                </c:pt>
                <c:pt idx="12">
                  <c:v>0.64000000000000223</c:v>
                </c:pt>
                <c:pt idx="13">
                  <c:v>0.48059556249999991</c:v>
                </c:pt>
              </c:numCache>
            </c:numRef>
          </c:xVal>
          <c:yVal>
            <c:numRef>
              <c:f>'g calc'!$C$85:$C$98</c:f>
              <c:numCache>
                <c:formatCode>General</c:formatCode>
                <c:ptCount val="14"/>
                <c:pt idx="0">
                  <c:v>92.495000000000005</c:v>
                </c:pt>
                <c:pt idx="1">
                  <c:v>82.595000000000013</c:v>
                </c:pt>
                <c:pt idx="2">
                  <c:v>76.795000000000002</c:v>
                </c:pt>
                <c:pt idx="3">
                  <c:v>71.295000000000002</c:v>
                </c:pt>
                <c:pt idx="4">
                  <c:v>62.895000000000003</c:v>
                </c:pt>
                <c:pt idx="5">
                  <c:v>57.595000000000013</c:v>
                </c:pt>
                <c:pt idx="6">
                  <c:v>51.895000000000003</c:v>
                </c:pt>
                <c:pt idx="7">
                  <c:v>44.195000000000114</c:v>
                </c:pt>
                <c:pt idx="8">
                  <c:v>37.695000000000114</c:v>
                </c:pt>
                <c:pt idx="9">
                  <c:v>30.195</c:v>
                </c:pt>
                <c:pt idx="10">
                  <c:v>23.494999999999987</c:v>
                </c:pt>
                <c:pt idx="11">
                  <c:v>19.395</c:v>
                </c:pt>
                <c:pt idx="12">
                  <c:v>15.395000000000024</c:v>
                </c:pt>
                <c:pt idx="13">
                  <c:v>11.395000000000024</c:v>
                </c:pt>
              </c:numCache>
            </c:numRef>
          </c:yVal>
        </c:ser>
        <c:ser>
          <c:idx val="1"/>
          <c:order val="1"/>
          <c:spPr>
            <a:ln w="3175">
              <a:solidFill>
                <a:srgbClr val="0000FF"/>
              </a:solidFill>
              <a:prstDash val="lgDashDot"/>
            </a:ln>
          </c:spPr>
          <c:marker>
            <c:symbol val="none"/>
          </c:marker>
          <c:xVal>
            <c:numLit>
              <c:formatCode>General</c:formatCode>
              <c:ptCount val="10"/>
              <c:pt idx="0">
                <c:v>0.36417554687499992</c:v>
              </c:pt>
              <c:pt idx="1">
                <c:v>0.75224226562499985</c:v>
              </c:pt>
              <c:pt idx="2">
                <c:v>1.1403089843750052</c:v>
              </c:pt>
              <c:pt idx="3">
                <c:v>1.5283757031249996</c:v>
              </c:pt>
              <c:pt idx="4">
                <c:v>1.9164424218750096</c:v>
              </c:pt>
              <c:pt idx="5">
                <c:v>2.304509140625</c:v>
              </c:pt>
              <c:pt idx="6">
                <c:v>2.6925758593749993</c:v>
              </c:pt>
              <c:pt idx="7">
                <c:v>3.0806425781249995</c:v>
              </c:pt>
              <c:pt idx="8">
                <c:v>3.4687092968750002</c:v>
              </c:pt>
              <c:pt idx="9">
                <c:v>3.8567760156249977</c:v>
              </c:pt>
            </c:numLit>
          </c:xVal>
          <c:yVal>
            <c:numLit>
              <c:formatCode>General</c:formatCode>
              <c:ptCount val="10"/>
              <c:pt idx="0">
                <c:v>8.5834083557128906</c:v>
              </c:pt>
              <c:pt idx="1">
                <c:v>18.237092971801729</c:v>
              </c:pt>
              <c:pt idx="2">
                <c:v>27.890779495239229</c:v>
              </c:pt>
              <c:pt idx="3">
                <c:v>37.544464111327933</c:v>
              </c:pt>
              <c:pt idx="4">
                <c:v>47.198150634765916</c:v>
              </c:pt>
              <c:pt idx="5">
                <c:v>56.851833343505859</c:v>
              </c:pt>
              <c:pt idx="6">
                <c:v>66.50551605224608</c:v>
              </c:pt>
              <c:pt idx="7">
                <c:v>76.159202575683096</c:v>
              </c:pt>
              <c:pt idx="8">
                <c:v>85.81288909912108</c:v>
              </c:pt>
              <c:pt idx="9">
                <c:v>95.46657562255858</c:v>
              </c:pt>
            </c:numLit>
          </c:yVal>
          <c:smooth val="1"/>
        </c:ser>
        <c:ser>
          <c:idx val="2"/>
          <c:order val="2"/>
          <c:spPr>
            <a:ln w="3175">
              <a:solidFill>
                <a:srgbClr val="FF0000"/>
              </a:solidFill>
              <a:prstDash val="solid"/>
            </a:ln>
          </c:spPr>
          <c:marker>
            <c:symbol val="none"/>
          </c:marker>
          <c:xVal>
            <c:numLit>
              <c:formatCode>General</c:formatCode>
              <c:ptCount val="10"/>
              <c:pt idx="0">
                <c:v>0.36417554687499992</c:v>
              </c:pt>
              <c:pt idx="1">
                <c:v>0.75224226562499985</c:v>
              </c:pt>
              <c:pt idx="2">
                <c:v>1.1403089843750052</c:v>
              </c:pt>
              <c:pt idx="3">
                <c:v>1.5283757031249996</c:v>
              </c:pt>
              <c:pt idx="4">
                <c:v>1.9164424218750096</c:v>
              </c:pt>
              <c:pt idx="5">
                <c:v>2.304509140625</c:v>
              </c:pt>
              <c:pt idx="6">
                <c:v>2.6925758593749993</c:v>
              </c:pt>
              <c:pt idx="7">
                <c:v>3.0806425781249995</c:v>
              </c:pt>
              <c:pt idx="8">
                <c:v>3.4687092968750002</c:v>
              </c:pt>
              <c:pt idx="9">
                <c:v>3.8567760156249977</c:v>
              </c:pt>
            </c:numLit>
          </c:xVal>
          <c:yVal>
            <c:numLit>
              <c:formatCode>General</c:formatCode>
              <c:ptCount val="10"/>
              <c:pt idx="0">
                <c:v>8.5834083557128906</c:v>
              </c:pt>
              <c:pt idx="1">
                <c:v>18.237092971801729</c:v>
              </c:pt>
              <c:pt idx="2">
                <c:v>27.890779495239229</c:v>
              </c:pt>
              <c:pt idx="3">
                <c:v>37.544464111327933</c:v>
              </c:pt>
              <c:pt idx="4">
                <c:v>47.198150634765916</c:v>
              </c:pt>
              <c:pt idx="5">
                <c:v>56.851833343505859</c:v>
              </c:pt>
              <c:pt idx="6">
                <c:v>66.50551605224608</c:v>
              </c:pt>
              <c:pt idx="7">
                <c:v>76.159202575683096</c:v>
              </c:pt>
              <c:pt idx="8">
                <c:v>85.81288909912108</c:v>
              </c:pt>
              <c:pt idx="9">
                <c:v>95.46657562255858</c:v>
              </c:pt>
            </c:numLit>
          </c:yVal>
          <c:smooth val="1"/>
        </c:ser>
        <c:axId val="137526656"/>
        <c:axId val="116176384"/>
      </c:scatterChart>
      <c:valAx>
        <c:axId val="137526656"/>
        <c:scaling>
          <c:orientation val="minMax"/>
        </c:scaling>
        <c:axPos val="b"/>
        <c:title>
          <c:tx>
            <c:rich>
              <a:bodyPr/>
              <a:lstStyle/>
              <a:p>
                <a:pPr>
                  <a:defRPr/>
                </a:pPr>
                <a:r>
                  <a:rPr lang="en-US"/>
                  <a:t>T^2(sec^2)</a:t>
                </a:r>
                <a:endParaRPr lang="he-IL"/>
              </a:p>
            </c:rich>
          </c:tx>
        </c:title>
        <c:numFmt formatCode="General" sourceLinked="1"/>
        <c:tickLblPos val="nextTo"/>
        <c:crossAx val="116176384"/>
        <c:crosses val="autoZero"/>
        <c:crossBetween val="midCat"/>
      </c:valAx>
      <c:valAx>
        <c:axId val="116176384"/>
        <c:scaling>
          <c:orientation val="minMax"/>
        </c:scaling>
        <c:axPos val="l"/>
        <c:majorGridlines/>
        <c:title>
          <c:tx>
            <c:rich>
              <a:bodyPr rot="0" vert="horz"/>
              <a:lstStyle/>
              <a:p>
                <a:pPr>
                  <a:defRPr/>
                </a:pPr>
                <a:r>
                  <a:rPr lang="en-US"/>
                  <a:t>L(cm)</a:t>
                </a:r>
                <a:endParaRPr lang="he-IL"/>
              </a:p>
            </c:rich>
          </c:tx>
        </c:title>
        <c:numFmt formatCode="General" sourceLinked="1"/>
        <c:tickLblPos val="nextTo"/>
        <c:crossAx val="137526656"/>
        <c:crosses val="autoZero"/>
        <c:crossBetween val="midCat"/>
      </c:valAx>
    </c:plotArea>
    <c:legend>
      <c:legendPos val="l"/>
      <c:layout>
        <c:manualLayout>
          <c:xMode val="edge"/>
          <c:yMode val="edge"/>
          <c:x val="1.4447387430772935E-2"/>
          <c:y val="0.18884024771261518"/>
          <c:w val="0.19033238471003791"/>
          <c:h val="0.2080758782215546"/>
        </c:manualLayout>
      </c:layout>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0.7374</cdr:x>
      <cdr:y>0.41758</cdr:y>
    </cdr:from>
    <cdr:to>
      <cdr:x>0.93881</cdr:x>
      <cdr:y>0.7644</cdr:y>
    </cdr:to>
    <cdr:sp macro="" textlink="">
      <cdr:nvSpPr>
        <cdr:cNvPr id="2" name="תרשים זרימה: תהליך חלופי 1"/>
        <cdr:cNvSpPr/>
      </cdr:nvSpPr>
      <cdr:spPr>
        <a:xfrm xmlns:a="http://schemas.openxmlformats.org/drawingml/2006/main">
          <a:off x="4298504" y="1447801"/>
          <a:ext cx="1174078" cy="1202457"/>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2
 23.72838
 .1667585
R^2
 .9972787
</a:t>
          </a:r>
          <a:endParaRPr lang="he-IL" sz="800">
            <a:solidFill>
              <a:srgbClr val="0000FF"/>
            </a:solidFill>
          </a:endParaRPr>
        </a:p>
      </cdr:txBody>
    </cdr:sp>
  </cdr:relSizeAnchor>
  <cdr:relSizeAnchor xmlns:cdr="http://schemas.openxmlformats.org/drawingml/2006/chartDrawing">
    <cdr:from>
      <cdr:x>0.35253</cdr:x>
      <cdr:y>0.01648</cdr:y>
    </cdr:from>
    <cdr:to>
      <cdr:x>0.55958</cdr:x>
      <cdr:y>0.3633</cdr:y>
    </cdr:to>
    <cdr:sp macro="" textlink="">
      <cdr:nvSpPr>
        <cdr:cNvPr id="3" name="תרשים זרימה: תהליך חלופי 2"/>
        <cdr:cNvSpPr/>
      </cdr:nvSpPr>
      <cdr:spPr>
        <a:xfrm xmlns:a="http://schemas.openxmlformats.org/drawingml/2006/main">
          <a:off x="2055012" y="57150"/>
          <a:ext cx="1206945" cy="1202457"/>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2
 23.72838
 1.205937E-02
Chi^2_norm
 191.2172
</a:t>
          </a:r>
          <a:endParaRPr lang="he-IL" sz="800">
            <a:solidFill>
              <a:srgbClr val="FF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0.30302</cdr:x>
      <cdr:y>0</cdr:y>
    </cdr:from>
    <cdr:to>
      <cdr:x>0.50199</cdr:x>
      <cdr:y>0.5641</cdr:y>
    </cdr:to>
    <cdr:sp macro="" textlink="">
      <cdr:nvSpPr>
        <cdr:cNvPr id="2" name="תרשים זרימה: תהליך חלופי 1"/>
        <cdr:cNvSpPr/>
      </cdr:nvSpPr>
      <cdr:spPr>
        <a:xfrm xmlns:a="http://schemas.openxmlformats.org/drawingml/2006/main">
          <a:off x="1598231" y="0"/>
          <a:ext cx="1049430" cy="1689756"/>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0
-2.870943
 .0492182
A 1
 24.87635
 2.220825E-02
R^2
 .9999905
COV(A 0,A 1)= -9.686467E-04
</a:t>
          </a:r>
          <a:endParaRPr lang="he-IL" sz="800">
            <a:solidFill>
              <a:srgbClr val="0000FF"/>
            </a:solidFill>
          </a:endParaRPr>
        </a:p>
      </cdr:txBody>
    </cdr:sp>
  </cdr:relSizeAnchor>
  <cdr:relSizeAnchor xmlns:cdr="http://schemas.openxmlformats.org/drawingml/2006/chartDrawing">
    <cdr:from>
      <cdr:x>0.71419</cdr:x>
      <cdr:y>0.2792</cdr:y>
    </cdr:from>
    <cdr:to>
      <cdr:x>1</cdr:x>
      <cdr:y>0.80463</cdr:y>
    </cdr:to>
    <cdr:sp macro="" textlink="">
      <cdr:nvSpPr>
        <cdr:cNvPr id="3" name="תרשים זרימה: תהליך חלופי 2"/>
        <cdr:cNvSpPr/>
      </cdr:nvSpPr>
      <cdr:spPr>
        <a:xfrm xmlns:a="http://schemas.openxmlformats.org/drawingml/2006/main">
          <a:off x="4204017" y="933452"/>
          <a:ext cx="1682434" cy="1756651"/>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0
-2.870943
 5.768294E-02
A 1
 24.87635
 2.602771E-02
Chi^2_norm
 .7280426
COV(A 0,A 1)= -1.330481E-03
</a:t>
          </a:r>
          <a:endParaRPr lang="he-IL" sz="800">
            <a:solidFill>
              <a:srgbClr val="FF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0.70431</cdr:x>
      <cdr:y>0.45523</cdr:y>
    </cdr:from>
    <cdr:to>
      <cdr:x>0.95789</cdr:x>
      <cdr:y>0.84093</cdr:y>
    </cdr:to>
    <cdr:sp macro="" textlink="">
      <cdr:nvSpPr>
        <cdr:cNvPr id="4" name="תרשים זרימה: תהליך חלופי 1"/>
        <cdr:cNvSpPr/>
      </cdr:nvSpPr>
      <cdr:spPr>
        <a:xfrm xmlns:a="http://schemas.openxmlformats.org/drawingml/2006/main">
          <a:off x="3714749" y="1419224"/>
          <a:ext cx="1337453" cy="1202457"/>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2
 24.68605
 2.931185E-02
R^2
 .9999159
</a:t>
          </a:r>
          <a:endParaRPr lang="he-IL" sz="800">
            <a:solidFill>
              <a:srgbClr val="0000FF"/>
            </a:solidFill>
          </a:endParaRPr>
        </a:p>
      </cdr:txBody>
    </cdr:sp>
  </cdr:relSizeAnchor>
  <cdr:relSizeAnchor xmlns:cdr="http://schemas.openxmlformats.org/drawingml/2006/chartDrawing">
    <cdr:from>
      <cdr:x>0.35486</cdr:x>
      <cdr:y>0.03753</cdr:y>
    </cdr:from>
    <cdr:to>
      <cdr:x>0.67916</cdr:x>
      <cdr:y>0.42323</cdr:y>
    </cdr:to>
    <cdr:sp macro="" textlink="">
      <cdr:nvSpPr>
        <cdr:cNvPr id="5" name="תרשים זרימה: תהליך חלופי 2"/>
        <cdr:cNvSpPr/>
      </cdr:nvSpPr>
      <cdr:spPr>
        <a:xfrm xmlns:a="http://schemas.openxmlformats.org/drawingml/2006/main">
          <a:off x="1871642" y="117003"/>
          <a:ext cx="1710458" cy="1202457"/>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2
 24.68605
 1.706518E-02
Chi^2_norm
 2.95029
</a:t>
          </a:r>
          <a:endParaRPr lang="he-IL" sz="800">
            <a:solidFill>
              <a:srgbClr val="FF0000"/>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0.31477</cdr:x>
      <cdr:y>0.05178</cdr:y>
    </cdr:from>
    <cdr:to>
      <cdr:x>0.54003</cdr:x>
      <cdr:y>0.57641</cdr:y>
    </cdr:to>
    <cdr:sp macro="" textlink="">
      <cdr:nvSpPr>
        <cdr:cNvPr id="2" name="תרשים זרימה: תהליך חלופי 1"/>
        <cdr:cNvSpPr/>
      </cdr:nvSpPr>
      <cdr:spPr>
        <a:xfrm xmlns:a="http://schemas.openxmlformats.org/drawingml/2006/main">
          <a:off x="1660193" y="171450"/>
          <a:ext cx="1188091" cy="1737100"/>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0
-.4759514
 .0492182
A 1
 24.87635
 2.220825E-02
R^2
 .9999905
COV(A 0,A 1)= -9.686467E-04
</a:t>
          </a:r>
          <a:endParaRPr lang="he-IL" sz="800">
            <a:solidFill>
              <a:srgbClr val="0000FF"/>
            </a:solidFill>
          </a:endParaRPr>
        </a:p>
      </cdr:txBody>
    </cdr:sp>
  </cdr:relSizeAnchor>
  <cdr:relSizeAnchor xmlns:cdr="http://schemas.openxmlformats.org/drawingml/2006/chartDrawing">
    <cdr:from>
      <cdr:x>0.741</cdr:x>
      <cdr:y>0.30055</cdr:y>
    </cdr:from>
    <cdr:to>
      <cdr:x>1</cdr:x>
      <cdr:y>0.82993</cdr:y>
    </cdr:to>
    <cdr:sp macro="" textlink="">
      <cdr:nvSpPr>
        <cdr:cNvPr id="3" name="תרשים זרימה: תהליך חלופי 2"/>
        <cdr:cNvSpPr/>
      </cdr:nvSpPr>
      <cdr:spPr>
        <a:xfrm xmlns:a="http://schemas.openxmlformats.org/drawingml/2006/main">
          <a:off x="4162426" y="1047750"/>
          <a:ext cx="1438274" cy="1845501"/>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0
-.4759514
 8.162696E-02
A 1
 24.87635
 3.683174E-02
Chi^2_norm
 .3635668
COV(A 0,A 1)= -2.664288E-03
</a:t>
          </a:r>
          <a:endParaRPr lang="he-IL" sz="800">
            <a:solidFill>
              <a:srgbClr val="FF0000"/>
            </a:solidFill>
          </a:endParaRPr>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E6EC9-0F72-49BF-8C9F-58713169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1583</Words>
  <Characters>7918</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רון נוימן ועדו גרוס</Company>
  <LinksUpToDate>false</LinksUpToDate>
  <CharactersWithSpaces>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Ido</dc:creator>
  <cp:lastModifiedBy>Ido</cp:lastModifiedBy>
  <cp:revision>45</cp:revision>
  <dcterms:created xsi:type="dcterms:W3CDTF">2009-11-16T13:39:00Z</dcterms:created>
  <dcterms:modified xsi:type="dcterms:W3CDTF">2009-11-18T21:46:00Z</dcterms:modified>
</cp:coreProperties>
</file>