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F7" w:rsidRPr="00F052B6" w:rsidRDefault="00F628AD" w:rsidP="00F628AD">
      <w:pPr>
        <w:tabs>
          <w:tab w:val="left" w:pos="6586"/>
          <w:tab w:val="center" w:pos="9655"/>
          <w:tab w:val="right" w:pos="1931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00DDE">
        <w:rPr>
          <w:b/>
          <w:sz w:val="28"/>
          <w:szCs w:val="28"/>
        </w:rPr>
        <w:t xml:space="preserve">eDNA </w:t>
      </w:r>
      <w:r w:rsidR="00F04C3E">
        <w:rPr>
          <w:b/>
          <w:sz w:val="28"/>
          <w:szCs w:val="28"/>
        </w:rPr>
        <w:t>Sampling</w:t>
      </w:r>
      <w:r w:rsidR="00461EF7" w:rsidRPr="0045538C">
        <w:rPr>
          <w:b/>
          <w:sz w:val="28"/>
          <w:szCs w:val="28"/>
        </w:rPr>
        <w:t xml:space="preserve"> </w:t>
      </w:r>
      <w:r w:rsidR="00A62661">
        <w:rPr>
          <w:b/>
          <w:sz w:val="28"/>
          <w:szCs w:val="28"/>
        </w:rPr>
        <w:t>Fieldsheet</w:t>
      </w:r>
      <w:r>
        <w:rPr>
          <w:b/>
          <w:sz w:val="28"/>
          <w:szCs w:val="28"/>
        </w:rPr>
        <w:tab/>
      </w:r>
      <w:r w:rsidRPr="00F41F92">
        <w:rPr>
          <w:sz w:val="24"/>
          <w:szCs w:val="24"/>
        </w:rPr>
        <w:t>Page __</w:t>
      </w:r>
      <w:r w:rsidR="005405C7">
        <w:rPr>
          <w:sz w:val="24"/>
          <w:szCs w:val="24"/>
        </w:rPr>
        <w:t>_</w:t>
      </w:r>
      <w:r w:rsidRPr="00F41F92">
        <w:rPr>
          <w:sz w:val="24"/>
          <w:szCs w:val="24"/>
        </w:rPr>
        <w:t>_ /_</w:t>
      </w:r>
      <w:r w:rsidR="005405C7">
        <w:rPr>
          <w:sz w:val="24"/>
          <w:szCs w:val="24"/>
        </w:rPr>
        <w:t>_</w:t>
      </w:r>
      <w:r w:rsidRPr="00F41F92">
        <w:rPr>
          <w:sz w:val="24"/>
          <w:szCs w:val="24"/>
        </w:rPr>
        <w:t>__</w:t>
      </w:r>
    </w:p>
    <w:p w:rsidR="0045538C" w:rsidRPr="0045538C" w:rsidRDefault="0045538C" w:rsidP="00F052B6">
      <w:pPr>
        <w:tabs>
          <w:tab w:val="left" w:pos="6586"/>
        </w:tabs>
        <w:spacing w:after="0" w:line="240" w:lineRule="auto"/>
        <w:rPr>
          <w:sz w:val="24"/>
          <w:szCs w:val="24"/>
        </w:rPr>
      </w:pPr>
      <w:r w:rsidRPr="0045538C">
        <w:rPr>
          <w:sz w:val="24"/>
          <w:szCs w:val="24"/>
        </w:rPr>
        <w:t>Mission Details</w:t>
      </w: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3312"/>
        <w:gridCol w:w="3738"/>
        <w:gridCol w:w="3553"/>
        <w:gridCol w:w="4892"/>
      </w:tblGrid>
      <w:tr w:rsidR="00B55FFB" w:rsidRPr="00B14707" w:rsidTr="00E85998">
        <w:trPr>
          <w:trHeight w:val="300"/>
        </w:trPr>
        <w:tc>
          <w:tcPr>
            <w:tcW w:w="895" w:type="pct"/>
            <w:shd w:val="clear" w:color="auto" w:fill="auto"/>
            <w:noWrap/>
            <w:vAlign w:val="bottom"/>
            <w:hideMark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Collection name</w:t>
            </w: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: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Principle Contacts</w:t>
            </w:r>
          </w:p>
        </w:tc>
        <w:tc>
          <w:tcPr>
            <w:tcW w:w="990" w:type="pct"/>
            <w:shd w:val="clear" w:color="auto" w:fill="auto"/>
            <w:noWrap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Program Description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:rsidR="00B55FFB" w:rsidRPr="00B14707" w:rsidRDefault="0031398E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Weather conditions</w:t>
            </w:r>
          </w:p>
        </w:tc>
        <w:tc>
          <w:tcPr>
            <w:tcW w:w="1296" w:type="pct"/>
            <w:vAlign w:val="bottom"/>
          </w:tcPr>
          <w:p w:rsidR="00B55FFB" w:rsidRDefault="00B55FFB" w:rsidP="008066D1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Target Species</w:t>
            </w:r>
          </w:p>
        </w:tc>
      </w:tr>
      <w:tr w:rsidR="00B55FFB" w:rsidRPr="00B14707" w:rsidTr="00E85998">
        <w:trPr>
          <w:trHeight w:val="753"/>
        </w:trPr>
        <w:tc>
          <w:tcPr>
            <w:tcW w:w="895" w:type="pct"/>
            <w:shd w:val="clear" w:color="auto" w:fill="auto"/>
            <w:noWrap/>
            <w:vAlign w:val="bottom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77" w:type="pct"/>
            <w:shd w:val="clear" w:color="auto" w:fill="auto"/>
            <w:noWrap/>
            <w:vAlign w:val="bottom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90" w:type="pct"/>
            <w:shd w:val="clear" w:color="auto" w:fill="auto"/>
            <w:noWrap/>
            <w:vAlign w:val="bottom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1" w:type="pct"/>
            <w:shd w:val="clear" w:color="auto" w:fill="auto"/>
            <w:noWrap/>
            <w:vAlign w:val="bottom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96" w:type="pct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</w:tbl>
    <w:p w:rsidR="00260710" w:rsidRDefault="00260710" w:rsidP="00F052B6">
      <w:pPr>
        <w:spacing w:after="0" w:line="240" w:lineRule="auto"/>
        <w:rPr>
          <w:sz w:val="24"/>
          <w:szCs w:val="24"/>
        </w:rPr>
      </w:pPr>
    </w:p>
    <w:p w:rsidR="00B14707" w:rsidRDefault="008048F8" w:rsidP="00F052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Collection</w:t>
      </w:r>
      <w:r w:rsidR="00B14707" w:rsidRPr="0045538C">
        <w:rPr>
          <w:sz w:val="24"/>
          <w:szCs w:val="24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1080"/>
        <w:gridCol w:w="1080"/>
        <w:gridCol w:w="1800"/>
        <w:gridCol w:w="1800"/>
        <w:gridCol w:w="1800"/>
        <w:gridCol w:w="1620"/>
        <w:gridCol w:w="1800"/>
        <w:gridCol w:w="5400"/>
      </w:tblGrid>
      <w:tr w:rsidR="0031398E" w:rsidTr="0031398E">
        <w:tc>
          <w:tcPr>
            <w:tcW w:w="1165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Bottle ID</w:t>
            </w:r>
          </w:p>
        </w:tc>
        <w:tc>
          <w:tcPr>
            <w:tcW w:w="135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Location</w:t>
            </w:r>
            <w:r w:rsidR="00CB393D" w:rsidRPr="00CB393D">
              <w:rPr>
                <w:b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8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Site</w:t>
            </w:r>
            <w:r w:rsidR="00CB393D" w:rsidRPr="00CB393D">
              <w:rPr>
                <w:b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8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Station</w:t>
            </w:r>
            <w:r w:rsidR="00CB393D" w:rsidRPr="00CB393D">
              <w:rPr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80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Collection Date</w:t>
            </w:r>
          </w:p>
        </w:tc>
        <w:tc>
          <w:tcPr>
            <w:tcW w:w="180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Collection Time</w:t>
            </w:r>
          </w:p>
        </w:tc>
        <w:tc>
          <w:tcPr>
            <w:tcW w:w="180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Collector Name</w:t>
            </w:r>
          </w:p>
        </w:tc>
        <w:tc>
          <w:tcPr>
            <w:tcW w:w="162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Latitude (DD)</w:t>
            </w:r>
          </w:p>
        </w:tc>
        <w:tc>
          <w:tcPr>
            <w:tcW w:w="180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Longitude (DD)</w:t>
            </w:r>
          </w:p>
        </w:tc>
        <w:tc>
          <w:tcPr>
            <w:tcW w:w="5400" w:type="dxa"/>
          </w:tcPr>
          <w:p w:rsidR="0031398E" w:rsidRPr="0031398E" w:rsidRDefault="0031398E" w:rsidP="0031398E">
            <w:pPr>
              <w:rPr>
                <w:b/>
                <w:sz w:val="24"/>
                <w:szCs w:val="24"/>
              </w:rPr>
            </w:pPr>
            <w:r w:rsidRPr="0031398E">
              <w:rPr>
                <w:b/>
                <w:sz w:val="24"/>
                <w:szCs w:val="24"/>
              </w:rPr>
              <w:t>Comments</w:t>
            </w:r>
            <w:r>
              <w:rPr>
                <w:b/>
                <w:sz w:val="24"/>
                <w:szCs w:val="24"/>
              </w:rPr>
              <w:t xml:space="preserve"> (water temperature)</w:t>
            </w: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  <w:tr w:rsidR="0031398E" w:rsidTr="0031398E">
        <w:trPr>
          <w:trHeight w:val="432"/>
        </w:trPr>
        <w:tc>
          <w:tcPr>
            <w:tcW w:w="1165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31398E" w:rsidRDefault="0031398E" w:rsidP="0031398E">
            <w:pPr>
              <w:rPr>
                <w:sz w:val="24"/>
                <w:szCs w:val="24"/>
              </w:rPr>
            </w:pPr>
          </w:p>
        </w:tc>
      </w:tr>
    </w:tbl>
    <w:p w:rsidR="008048F8" w:rsidRPr="00CB393D" w:rsidRDefault="00CB393D" w:rsidP="00F052B6">
      <w:pPr>
        <w:spacing w:after="0" w:line="240" w:lineRule="auto"/>
        <w:rPr>
          <w:sz w:val="20"/>
          <w:szCs w:val="20"/>
        </w:rPr>
      </w:pPr>
      <w:r w:rsidRPr="00CB393D">
        <w:rPr>
          <w:sz w:val="20"/>
          <w:szCs w:val="20"/>
          <w:vertAlign w:val="superscript"/>
        </w:rPr>
        <w:t>a</w:t>
      </w:r>
      <w:r w:rsidRPr="00CB393D">
        <w:rPr>
          <w:sz w:val="20"/>
          <w:szCs w:val="20"/>
        </w:rPr>
        <w:t xml:space="preserve"> Location</w:t>
      </w:r>
      <w:r w:rsidRPr="00CB393D">
        <w:rPr>
          <w:sz w:val="20"/>
          <w:szCs w:val="20"/>
        </w:rPr>
        <w:t xml:space="preserve"> describe</w:t>
      </w:r>
      <w:r w:rsidRPr="00CB393D">
        <w:rPr>
          <w:sz w:val="20"/>
          <w:szCs w:val="20"/>
        </w:rPr>
        <w:t>s</w:t>
      </w:r>
      <w:r w:rsidRPr="00CB393D">
        <w:rPr>
          <w:sz w:val="20"/>
          <w:szCs w:val="20"/>
        </w:rPr>
        <w:t xml:space="preserve"> the geographic area and/or context of the study (e.g., province, National Park, Fishery Management Area, Bay Management Area).</w:t>
      </w:r>
    </w:p>
    <w:p w:rsidR="00CB393D" w:rsidRPr="00CB393D" w:rsidRDefault="00CB393D" w:rsidP="00F052B6">
      <w:pPr>
        <w:spacing w:after="0" w:line="240" w:lineRule="auto"/>
        <w:rPr>
          <w:sz w:val="20"/>
          <w:szCs w:val="20"/>
        </w:rPr>
      </w:pPr>
      <w:r w:rsidRPr="00CB393D">
        <w:rPr>
          <w:sz w:val="20"/>
          <w:szCs w:val="20"/>
          <w:vertAlign w:val="superscript"/>
        </w:rPr>
        <w:t>b</w:t>
      </w:r>
      <w:r w:rsidRPr="00CB393D">
        <w:rPr>
          <w:sz w:val="20"/>
          <w:szCs w:val="20"/>
        </w:rPr>
        <w:t xml:space="preserve"> </w:t>
      </w:r>
      <w:r w:rsidRPr="00CB393D">
        <w:rPr>
          <w:sz w:val="20"/>
          <w:szCs w:val="20"/>
        </w:rPr>
        <w:t>sites should be relatively independent of each other, such as different systems and habitats (e.g., different lakes, rivers, ponds, marine areas, order of tributary, marinas).</w:t>
      </w:r>
    </w:p>
    <w:p w:rsidR="00B14707" w:rsidRPr="00CB393D" w:rsidRDefault="00CB393D" w:rsidP="00F052B6">
      <w:pPr>
        <w:spacing w:after="0" w:line="240" w:lineRule="auto"/>
        <w:rPr>
          <w:sz w:val="20"/>
          <w:szCs w:val="20"/>
        </w:rPr>
      </w:pPr>
      <w:r w:rsidRPr="00CB393D">
        <w:rPr>
          <w:sz w:val="20"/>
          <w:szCs w:val="20"/>
          <w:vertAlign w:val="superscript"/>
        </w:rPr>
        <w:t>c</w:t>
      </w:r>
      <w:r w:rsidRPr="00CB393D">
        <w:rPr>
          <w:sz w:val="20"/>
          <w:szCs w:val="20"/>
        </w:rPr>
        <w:t xml:space="preserve"> Station </w:t>
      </w:r>
      <w:r w:rsidRPr="00CB393D">
        <w:rPr>
          <w:sz w:val="20"/>
          <w:szCs w:val="20"/>
        </w:rPr>
        <w:t>refers to spatially distinct sampling locations within a site (i.e., spatial replicates) and are typically used to improve species detection or evaluate the eDNA variation within systems or habitats (e.g., samples distributed using a grid or transect design surrounding an aquaculture site, upper and lower reach of a river, locations within large open water environments)</w:t>
      </w:r>
      <w:bookmarkStart w:id="0" w:name="_GoBack"/>
      <w:bookmarkEnd w:id="0"/>
    </w:p>
    <w:sectPr w:rsidR="00B14707" w:rsidRPr="00CB393D" w:rsidSect="00461EF7">
      <w:pgSz w:w="20160" w:h="12240" w:orient="landscape" w:code="5"/>
      <w:pgMar w:top="284" w:right="425" w:bottom="284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B50" w:rsidRDefault="00683B50" w:rsidP="00F052B6">
      <w:pPr>
        <w:spacing w:after="0" w:line="240" w:lineRule="auto"/>
      </w:pPr>
      <w:r>
        <w:separator/>
      </w:r>
    </w:p>
  </w:endnote>
  <w:endnote w:type="continuationSeparator" w:id="0">
    <w:p w:rsidR="00683B50" w:rsidRDefault="00683B50" w:rsidP="00F0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B50" w:rsidRDefault="00683B50" w:rsidP="00F052B6">
      <w:pPr>
        <w:spacing w:after="0" w:line="240" w:lineRule="auto"/>
      </w:pPr>
      <w:r>
        <w:separator/>
      </w:r>
    </w:p>
  </w:footnote>
  <w:footnote w:type="continuationSeparator" w:id="0">
    <w:p w:rsidR="00683B50" w:rsidRDefault="00683B50" w:rsidP="00F05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07"/>
    <w:rsid w:val="0012245C"/>
    <w:rsid w:val="001B17E6"/>
    <w:rsid w:val="00260710"/>
    <w:rsid w:val="002B16C8"/>
    <w:rsid w:val="002C5824"/>
    <w:rsid w:val="00310781"/>
    <w:rsid w:val="0031398E"/>
    <w:rsid w:val="003C6A57"/>
    <w:rsid w:val="003F2B33"/>
    <w:rsid w:val="00430560"/>
    <w:rsid w:val="0045538C"/>
    <w:rsid w:val="00461EF7"/>
    <w:rsid w:val="005023B4"/>
    <w:rsid w:val="005405C7"/>
    <w:rsid w:val="00590F83"/>
    <w:rsid w:val="005B6820"/>
    <w:rsid w:val="0064777F"/>
    <w:rsid w:val="00683B50"/>
    <w:rsid w:val="00750127"/>
    <w:rsid w:val="007678E9"/>
    <w:rsid w:val="00797D02"/>
    <w:rsid w:val="008048F8"/>
    <w:rsid w:val="008066D1"/>
    <w:rsid w:val="00A62661"/>
    <w:rsid w:val="00B14707"/>
    <w:rsid w:val="00B379F8"/>
    <w:rsid w:val="00B55FFB"/>
    <w:rsid w:val="00B8388A"/>
    <w:rsid w:val="00B96E2B"/>
    <w:rsid w:val="00C00DDE"/>
    <w:rsid w:val="00C05C7D"/>
    <w:rsid w:val="00CB393D"/>
    <w:rsid w:val="00CD7EFC"/>
    <w:rsid w:val="00CE131F"/>
    <w:rsid w:val="00D64823"/>
    <w:rsid w:val="00D91D22"/>
    <w:rsid w:val="00DB5935"/>
    <w:rsid w:val="00DD716A"/>
    <w:rsid w:val="00E71879"/>
    <w:rsid w:val="00E85998"/>
    <w:rsid w:val="00F04C3E"/>
    <w:rsid w:val="00F052B6"/>
    <w:rsid w:val="00F41F92"/>
    <w:rsid w:val="00F628AD"/>
    <w:rsid w:val="00F94016"/>
    <w:rsid w:val="00F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437DBC"/>
  <w15:docId w15:val="{4D43475F-E502-41CC-A4E5-AA74CB79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B6"/>
  </w:style>
  <w:style w:type="paragraph" w:styleId="Footer">
    <w:name w:val="footer"/>
    <w:basedOn w:val="Normal"/>
    <w:link w:val="FooterChar"/>
    <w:uiPriority w:val="99"/>
    <w:unhideWhenUsed/>
    <w:rsid w:val="00F0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B6"/>
  </w:style>
  <w:style w:type="paragraph" w:styleId="BalloonText">
    <w:name w:val="Balloon Text"/>
    <w:basedOn w:val="Normal"/>
    <w:link w:val="BalloonTextChar"/>
    <w:uiPriority w:val="99"/>
    <w:semiHidden/>
    <w:unhideWhenUsed/>
    <w:rsid w:val="00F04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0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E3AB866D9D646ADDE2529F82A1B6B" ma:contentTypeVersion="7" ma:contentTypeDescription="Create a new document." ma:contentTypeScope="" ma:versionID="411236d70c8d34bb14b07acb9fd4e0cd">
  <xsd:schema xmlns:xsd="http://www.w3.org/2001/XMLSchema" xmlns:xs="http://www.w3.org/2001/XMLSchema" xmlns:p="http://schemas.microsoft.com/office/2006/metadata/properties" xmlns:ns1="http://schemas.microsoft.com/sharepoint/v3" xmlns:ns2="3c41d8da-6da6-404f-88af-51e8956b528d" xmlns:ns3="345baf92-d6ab-4817-8765-0091a7ef206b" targetNamespace="http://schemas.microsoft.com/office/2006/metadata/properties" ma:root="true" ma:fieldsID="56480540f175508a03c42aa00813dd23" ns1:_="" ns2:_="" ns3:_="">
    <xsd:import namespace="http://schemas.microsoft.com/sharepoint/v3"/>
    <xsd:import namespace="3c41d8da-6da6-404f-88af-51e8956b528d"/>
    <xsd:import namespace="345baf92-d6ab-4817-8765-0091a7ef206b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1d8da-6da6-404f-88af-51e8956b528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Guidance Docs"/>
              <xsd:enumeration value="Sampling Protocols"/>
              <xsd:enumeration value="Datasheets"/>
              <xsd:enumeration value="Decks and Meeting Minutes"/>
              <xsd:enumeration value="Workflow Diagrams"/>
            </xsd:restriction>
          </xsd:simpleType>
        </xsd:un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baf92-d6ab-4817-8765-0091a7ef206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3c41d8da-6da6-404f-88af-51e8956b528d">Datasheets</Category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CFBF9-0409-4E31-B171-58ACC20E5D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CA571-8A91-49FA-AC17-60F8785A1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41d8da-6da6-404f-88af-51e8956b528d"/>
    <ds:schemaRef ds:uri="345baf92-d6ab-4817-8765-0091a7ef2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B5737-D0FF-4CB0-9434-7A647BD4CF24}">
  <ds:schemaRefs>
    <ds:schemaRef ds:uri="http://purl.org/dc/elements/1.1/"/>
    <ds:schemaRef ds:uri="345baf92-d6ab-4817-8765-0091a7ef206b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3c41d8da-6da6-404f-88af-51e8956b528d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AF852CA-306F-499F-96DD-48F74B1B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LeBlanc, Francis</cp:lastModifiedBy>
  <cp:revision>4</cp:revision>
  <cp:lastPrinted>2019-04-10T13:44:00Z</cp:lastPrinted>
  <dcterms:created xsi:type="dcterms:W3CDTF">2021-06-29T17:14:00Z</dcterms:created>
  <dcterms:modified xsi:type="dcterms:W3CDTF">2021-07-05T19:01:00Z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0x010100349E3AB866D9D646ADDE2529F82A1B6B</vt:lpwstr>
  </property>
  <property fmtid="{D5CDD505-2E9C-101B-9397-08002B2CF9AE}" pid="3" name="Order">
    <vt:r8>100</vt:r8>
  </property>
  <property fmtid="{D5CDD505-2E9C-101B-9397-08002B2CF9AE}" pid="4" name="Description0">
    <vt:lpwstr>Field sampling sheet for the collection of water samples (bottle data).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SIP_Label_1bfb733f-faef-464c-9b6d-731b56f94973_Enabled">
    <vt:lpwstr>true</vt:lpwstr>
  </property>
  <property fmtid="{D5CDD505-2E9C-101B-9397-08002B2CF9AE}" pid="12" name="MSIP_Label_1bfb733f-faef-464c-9b6d-731b56f94973_SetDate">
    <vt:lpwstr>2021-03-11T14:09:58Z</vt:lpwstr>
  </property>
  <property fmtid="{D5CDD505-2E9C-101B-9397-08002B2CF9AE}" pid="13" name="MSIP_Label_1bfb733f-faef-464c-9b6d-731b56f94973_Method">
    <vt:lpwstr>Standard</vt:lpwstr>
  </property>
  <property fmtid="{D5CDD505-2E9C-101B-9397-08002B2CF9AE}" pid="14" name="MSIP_Label_1bfb733f-faef-464c-9b6d-731b56f94973_Name">
    <vt:lpwstr>Unclass - Non-Classifié</vt:lpwstr>
  </property>
  <property fmtid="{D5CDD505-2E9C-101B-9397-08002B2CF9AE}" pid="15" name="MSIP_Label_1bfb733f-faef-464c-9b6d-731b56f94973_SiteId">
    <vt:lpwstr>1594fdae-a1d9-4405-915d-011467234338</vt:lpwstr>
  </property>
  <property fmtid="{D5CDD505-2E9C-101B-9397-08002B2CF9AE}" pid="16" name="MSIP_Label_1bfb733f-faef-464c-9b6d-731b56f94973_ActionId">
    <vt:lpwstr>a1040c72-3045-4bd9-89f8-0000faa86d3e</vt:lpwstr>
  </property>
</Properties>
</file>