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C0F6" w14:textId="5BC3E064" w:rsidR="009D52DD" w:rsidRDefault="00623DC7" w:rsidP="00623DC7">
      <w:pPr>
        <w:pStyle w:val="Title"/>
      </w:pPr>
      <w:r>
        <w:t>Narrow Fabric Defect Detection using Computer Vision</w:t>
      </w:r>
    </w:p>
    <w:p w14:paraId="4C97234E" w14:textId="10F171C3" w:rsidR="00814235" w:rsidRDefault="00814235" w:rsidP="00814235">
      <w:pPr>
        <w:pStyle w:val="Heading1"/>
      </w:pPr>
      <w:r>
        <w:t>Summary</w:t>
      </w:r>
    </w:p>
    <w:p w14:paraId="129644DB" w14:textId="4C5D6A44" w:rsidR="00814235" w:rsidRPr="00814235" w:rsidRDefault="00814235" w:rsidP="00814235">
      <w:r>
        <w:t>This report aims to how computer vision could be used to find defect in narrow fabric.</w:t>
      </w:r>
    </w:p>
    <w:sectPr w:rsidR="00814235" w:rsidRPr="00814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EB"/>
    <w:rsid w:val="00623DC7"/>
    <w:rsid w:val="00814235"/>
    <w:rsid w:val="009D52DD"/>
    <w:rsid w:val="00C3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FF22"/>
  <w15:chartTrackingRefBased/>
  <w15:docId w15:val="{5D565E0C-CC65-4F16-882F-B1412E37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3D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4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schofield</dc:creator>
  <cp:keywords/>
  <dc:description/>
  <cp:lastModifiedBy>tom schofield</cp:lastModifiedBy>
  <cp:revision>3</cp:revision>
  <dcterms:created xsi:type="dcterms:W3CDTF">2023-04-10T18:16:00Z</dcterms:created>
  <dcterms:modified xsi:type="dcterms:W3CDTF">2023-04-10T18:20:00Z</dcterms:modified>
</cp:coreProperties>
</file>