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Formatting Document</w:t>
      </w:r>
    </w:p>
    <w:p>
      <w:pPr>
        <w:pStyle w:val="Heading1"/>
      </w:pPr>
      <w:r>
        <w:t>Level 1 Heading</w:t>
      </w:r>
    </w:p>
    <w:p>
      <w:r>
        <w:t>This paragraph uses the default style with standard formatting.</w:t>
      </w:r>
    </w:p>
    <w:p>
      <w:pPr>
        <w:pStyle w:val="Heading2"/>
      </w:pPr>
      <w:r>
        <w:t>Level 2 Heading</w:t>
      </w:r>
    </w:p>
    <w:p>
      <w:r>
        <w:t>This is a paragraph under a level 2 heading with different visual hierarchy.</w:t>
      </w:r>
    </w:p>
    <w:p>
      <w:pPr>
        <w:pStyle w:val="Heading3"/>
      </w:pPr>
      <w:r>
        <w:t>Level 3 Heading</w:t>
      </w:r>
    </w:p>
    <w:p>
      <w:r>
        <w:t>Content under level 3 appears indented and styled differently.</w:t>
      </w:r>
    </w:p>
    <w:p>
      <w:pPr>
        <w:pStyle w:val="Heading2"/>
      </w:pPr>
      <w:r>
        <w:t>Styling Examples</w:t>
      </w:r>
    </w:p>
    <w:p>
      <w:r>
        <w:rPr>
          <w:b/>
        </w:rPr>
        <w:t xml:space="preserve">This is bold text. </w:t>
      </w:r>
      <w:r>
        <w:rPr>
          <w:i/>
        </w:rPr>
        <w:t xml:space="preserve">This is italic text. </w:t>
      </w:r>
      <w:r>
        <w:rPr>
          <w:u w:val="single"/>
        </w:rPr>
        <w:t xml:space="preserve">This is underlined text. </w:t>
      </w:r>
      <w:r>
        <w:t>And this is normal text again.</w:t>
      </w:r>
    </w:p>
    <w:p>
      <w:pPr>
        <w:pStyle w:val="Heading2"/>
      </w:pPr>
      <w:r>
        <w:t>Color and Size Variations</w:t>
      </w:r>
    </w:p>
    <w:p>
      <w:r>
        <w:rPr>
          <w:color w:val="FF0000"/>
          <w:sz w:val="28"/>
        </w:rPr>
        <w:t xml:space="preserve">Red text example. </w:t>
      </w:r>
      <w:r>
        <w:rPr>
          <w:color w:val="0000FF"/>
          <w:sz w:val="24"/>
        </w:rPr>
        <w:t xml:space="preserve">Blue text example. </w:t>
      </w:r>
      <w:r>
        <w:rPr>
          <w:color w:val="008000"/>
          <w:sz w:val="20"/>
        </w:rPr>
        <w:t xml:space="preserve">Smaller green text. </w:t>
      </w:r>
    </w:p>
    <w:p>
      <w:pPr>
        <w:pStyle w:val="Heading2"/>
      </w:pPr>
      <w:r>
        <w:t>Lists and Outlines</w:t>
      </w:r>
    </w:p>
    <w:p>
      <w:pPr>
        <w:pStyle w:val="ListNumber"/>
      </w:pPr>
      <w:r>
        <w:t>First item in numbered list</w:t>
      </w:r>
    </w:p>
    <w:p>
      <w:pPr>
        <w:pStyle w:val="ListNumber"/>
      </w:pPr>
      <w:r>
        <w:t>Second item in numbered list</w:t>
      </w:r>
    </w:p>
    <w:p>
      <w:pPr>
        <w:pStyle w:val="ListNumber"/>
      </w:pPr>
      <w:r>
        <w:t>Third item in numbered list</w:t>
      </w:r>
    </w:p>
    <w:p>
      <w:pPr>
        <w:pStyle w:val="ListBullet"/>
      </w:pPr>
      <w:r>
        <w:t>Bullet item one</w:t>
      </w:r>
    </w:p>
    <w:p>
      <w:pPr>
        <w:pStyle w:val="ListBullet"/>
      </w:pPr>
      <w:r>
        <w:t>Bullet item two</w:t>
      </w:r>
    </w:p>
    <w:p>
      <w:pPr>
        <w:pStyle w:val="ListBullet"/>
      </w:pPr>
      <w:r>
        <w:t>Bullet item three</w:t>
      </w:r>
    </w:p>
    <w:p>
      <w:pPr>
        <w:pStyle w:val="IntenseQuote"/>
      </w:pPr>
      <w:r>
        <w:t>This is a block quote example for testing quote detection.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