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Mejoras al Modelo CROCO — MIC (Mar Interior de Chiloé)</w:t>
      </w:r>
    </w:p>
    <w:p>
      <w:r>
        <w:t>Proyecto: ProyectoMsc_CROCO | Autor: Tomás Valderrama | Fecha: Abril 2026</w:t>
      </w:r>
    </w:p>
    <w:p/>
    <w:p>
      <w:pPr>
        <w:pStyle w:val="Heading1"/>
      </w:pPr>
      <w:r>
        <w:t>1. Contexto del Modelo</w:t>
      </w:r>
    </w:p>
    <w:p>
      <w:r>
        <w:t>El modelo CROCO (Coastal and Regional Ocean COmmunity model) se configuró para simular la dinámica oceánica en el Mar Interior de Chiloé (MIC), incluyendo la generación de remolinos sub-superficiales. Se realizaron experimentos de control (verano/invierno), sin mareas, con batimetría plana y con vientos climatológicos.</w:t>
      </w:r>
    </w:p>
    <w:p>
      <w:pPr>
        <w:pStyle w:val="Heading2"/>
      </w:pPr>
      <w:r>
        <w:t>Configuración actual:</w:t>
      </w:r>
    </w:p>
    <w:p>
      <w:pPr>
        <w:pStyle w:val="ListBullet"/>
      </w:pPr>
      <w:r>
        <w:t>Grid: roms_MIC_grd_v9g.nc</w:t>
      </w:r>
    </w:p>
    <w:p>
      <w:pPr>
        <w:pStyle w:val="ListBullet"/>
      </w:pPr>
      <w:r>
        <w:t>Diagnósticos de momento: head_diagM.txt</w:t>
      </w:r>
    </w:p>
    <w:p>
      <w:pPr>
        <w:pStyle w:val="ListBullet"/>
      </w:pPr>
      <w:r>
        <w:t>Scripts de compilación: jobcomp</w:t>
      </w:r>
    </w:p>
    <w:p>
      <w:pPr>
        <w:pStyle w:val="ListBullet"/>
      </w:pPr>
      <w:r>
        <w:t>Herramientas: croco_tools v1.1 y v1.3 (F:\croco_tools-v1.1 / v1.3)</w:t>
      </w:r>
    </w:p>
    <w:p>
      <w:pPr>
        <w:pStyle w:val="Heading1"/>
      </w:pPr>
      <w:r>
        <w:t>2. Mejoras Prioritarias al Modelo</w:t>
      </w:r>
    </w:p>
    <w:p>
      <w:pPr>
        <w:pStyle w:val="Heading2"/>
      </w:pPr>
      <w:r>
        <w:t>2.1 Corrección del cálculo del estrés del viento (URGENTE)</w:t>
      </w:r>
    </w:p>
    <w:p>
      <w:r>
        <w:t>Corrección señalada por Prof. Oscar en revisión (p.32): El estrés del viento debe calcularse por componentes vectoriales. Las ecuaciones correctas son:</w:t>
      </w:r>
    </w:p>
    <w:p>
      <w:pPr>
        <w:pStyle w:val="ListBullet"/>
      </w:pPr>
      <w:r>
        <w:t xml:space="preserve">    τ_x = ρ · C_D · √(U² + V²) · U</w:t>
      </w:r>
    </w:p>
    <w:p>
      <w:pPr>
        <w:pStyle w:val="ListBullet"/>
      </w:pPr>
      <w:r>
        <w:t xml:space="preserve">    τ_y = ρ · C_D · √(U² + V²) · V</w:t>
      </w:r>
    </w:p>
    <w:p>
      <w:r>
        <w:t>Estado actual: Se estaba calculando como escalar. Esto afecta la dirección del curl del viento y potencialmente los experimentos de forzamiento.</w:t>
      </w:r>
    </w:p>
    <w:p>
      <w:r>
        <w:t>→ Acción: Revisar preprocessing del viento en croco_tools. Verificar forcing file de viento.</w:t>
      </w:r>
    </w:p>
    <w:p>
      <w:pPr>
        <w:pStyle w:val="Heading2"/>
      </w:pPr>
      <w:r>
        <w:t>2.2 Corriente residual de marea</w:t>
      </w:r>
    </w:p>
    <w:p>
      <w:r>
        <w:t>Revisión (p.34, Prof. Oscar): La metodología para calcular la corriente barotrópica residual no es clara. Si se usa balance geostrófico, la ecuación debe incluir: k × ∇ζ (donde k es el vector unitario vertical).</w:t>
      </w:r>
    </w:p>
    <w:p>
      <w:r>
        <w:t>→ Acción: Definir explícitamente el método: ¿promedio temporal? ¿balance geostrófico?</w:t>
      </w:r>
    </w:p>
    <w:p>
      <w:r>
        <w:t>→ Verificar script MareaResidual.m en 04_analisis/matlab/</w:t>
      </w:r>
    </w:p>
    <w:p>
      <w:pPr>
        <w:pStyle w:val="Heading2"/>
      </w:pPr>
      <w:r>
        <w:t>2.3 Validación del modelo</w:t>
      </w:r>
    </w:p>
    <w:p>
      <w:r>
        <w:t>Revisión (p.30, Caly): ¿Qué técnicas de validación se usaron? Necesario especificar y documentar. Posibles fuentes de datos observacionales para validar:</w:t>
      </w:r>
    </w:p>
    <w:p>
      <w:pPr>
        <w:pStyle w:val="ListBullet"/>
      </w:pPr>
      <w:r>
        <w:t>Datos mareógrafos (SHOA)</w:t>
      </w:r>
    </w:p>
    <w:p>
      <w:pPr>
        <w:pStyle w:val="ListBullet"/>
      </w:pPr>
      <w:r>
        <w:t>Datos DIMAR (disponible en D:\Tesis\396_DIMAR_es.pdf)</w:t>
      </w:r>
    </w:p>
    <w:p>
      <w:pPr>
        <w:pStyle w:val="ListBullet"/>
      </w:pPr>
      <w:r>
        <w:t>Datos de altimetría satelital (SLA)</w:t>
      </w:r>
    </w:p>
    <w:p>
      <w:pPr>
        <w:pStyle w:val="ListBullet"/>
      </w:pPr>
      <w:r>
        <w:t>Datos de velocidades corriente de campaña oceanográfica</w:t>
      </w:r>
    </w:p>
    <w:p>
      <w:r>
        <w:t>→ Acción: Calcular métricas de validación (RMSE, correlación, Taylor diagram).</w:t>
      </w:r>
    </w:p>
    <w:p>
      <w:pPr>
        <w:pStyle w:val="Heading2"/>
      </w:pPr>
      <w:r>
        <w:t>2.4 Balance de diagnósticos (diagM)</w:t>
      </w:r>
    </w:p>
    <w:p>
      <w:r>
        <w:t>Archivos de diagnóstico disponibles: croco_diaM_TV.nc (F:\Tesis Msc\), script plot_balance_diagM.m. Completar análisis del balance de momentum.</w:t>
      </w:r>
    </w:p>
    <w:p>
      <w:r>
        <w:t>→ Acción: Ejecutar plot_balance_diagM.m y documentar resultados.</w:t>
      </w:r>
    </w:p>
    <w:p>
      <w:pPr>
        <w:pStyle w:val="Heading2"/>
      </w:pPr>
      <w:r>
        <w:t>2.5 Inputs faltantes por conseguir</w:t>
      </w:r>
    </w:p>
    <w:p>
      <w:r>
        <w:t>Según las correcciones del artículo (Revisiones_TValderrama_OceMod.pdf):</w:t>
      </w:r>
    </w:p>
    <w:p>
      <w:pPr>
        <w:pStyle w:val="ListBullet"/>
      </w:pPr>
      <w:r>
        <w:t>Forzamiento de viento: verificar fuente (ERA5, CFSR?) y resolución temporal/espacial</w:t>
      </w:r>
    </w:p>
    <w:p>
      <w:pPr>
        <w:pStyle w:val="ListBullet"/>
      </w:pPr>
      <w:r>
        <w:t>Condiciones de borde abierto (open boundary conditions): fuente y versión</w:t>
      </w:r>
    </w:p>
    <w:p>
      <w:pPr>
        <w:pStyle w:val="ListBullet"/>
      </w:pPr>
      <w:r>
        <w:t>Condiciones iniciales: temperatura y salinidad — ¿WOA? ¿SODA?</w:t>
      </w:r>
    </w:p>
    <w:p>
      <w:pPr>
        <w:pStyle w:val="ListBullet"/>
      </w:pPr>
      <w:r>
        <w:t>Batimetría: fuente de datos (GEBCO, ETOPO?) usada para generar la grilla</w:t>
      </w:r>
    </w:p>
    <w:p>
      <w:pPr>
        <w:pStyle w:val="ListBullet"/>
      </w:pPr>
      <w:r>
        <w:t>Datos de marea: constantes armónicas (TPXO?) para forzamiento mareal</w:t>
      </w:r>
    </w:p>
    <w:p>
      <w:pPr>
        <w:pStyle w:val="Heading1"/>
      </w:pPr>
      <w:r>
        <w:t>3. Experimentos a Re-ejecutar o Agregar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Experimento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Directorio</w:t>
            </w:r>
          </w:p>
        </w:tc>
      </w:tr>
      <w:tr>
        <w:tc>
          <w:tcPr>
            <w:tcW w:type="dxa" w:w="2880"/>
          </w:tcPr>
          <w:p>
            <w:r>
              <w:t>Control (verano)</w:t>
            </w:r>
          </w:p>
        </w:tc>
        <w:tc>
          <w:tcPr>
            <w:tcW w:type="dxa" w:w="2880"/>
          </w:tcPr>
          <w:p>
            <w:r>
              <w:t>Caso base con todos los forzamientos</w:t>
            </w:r>
          </w:p>
        </w:tc>
        <w:tc>
          <w:tcPr>
            <w:tcW w:type="dxa" w:w="2880"/>
          </w:tcPr>
          <w:p>
            <w:r>
              <w:t>02_runs/control/</w:t>
            </w:r>
          </w:p>
        </w:tc>
      </w:tr>
      <w:tr>
        <w:tc>
          <w:tcPr>
            <w:tcW w:type="dxa" w:w="2880"/>
          </w:tcPr>
          <w:p>
            <w:r>
              <w:t>Control (invierno)</w:t>
            </w:r>
          </w:p>
        </w:tc>
        <w:tc>
          <w:tcPr>
            <w:tcW w:type="dxa" w:w="2880"/>
          </w:tcPr>
          <w:p>
            <w:r>
              <w:t>Caso base estacional</w:t>
            </w:r>
          </w:p>
        </w:tc>
        <w:tc>
          <w:tcPr>
            <w:tcW w:type="dxa" w:w="2880"/>
          </w:tcPr>
          <w:p>
            <w:r>
              <w:t>02_runs/control/</w:t>
            </w:r>
          </w:p>
        </w:tc>
      </w:tr>
      <w:tr>
        <w:tc>
          <w:tcPr>
            <w:tcW w:type="dxa" w:w="2880"/>
          </w:tcPr>
          <w:p>
            <w:r>
              <w:t>Sin mareas</w:t>
            </w:r>
          </w:p>
        </w:tc>
        <w:tc>
          <w:tcPr>
            <w:tcW w:type="dxa" w:w="2880"/>
          </w:tcPr>
          <w:p>
            <w:r>
              <w:t>Para aislar efecto mareal en generación de remolino</w:t>
            </w:r>
          </w:p>
        </w:tc>
        <w:tc>
          <w:tcPr>
            <w:tcW w:type="dxa" w:w="2880"/>
          </w:tcPr>
          <w:p>
            <w:r>
              <w:t>02_runs/sin_mareas/</w:t>
            </w:r>
          </w:p>
        </w:tc>
      </w:tr>
      <w:tr>
        <w:tc>
          <w:tcPr>
            <w:tcW w:type="dxa" w:w="2880"/>
          </w:tcPr>
          <w:p>
            <w:r>
              <w:t>Batimetría plana</w:t>
            </w:r>
          </w:p>
        </w:tc>
        <w:tc>
          <w:tcPr>
            <w:tcW w:type="dxa" w:w="2880"/>
          </w:tcPr>
          <w:p>
            <w:r>
              <w:t>Para evaluar efecto topográfico</w:t>
            </w:r>
          </w:p>
        </w:tc>
        <w:tc>
          <w:tcPr>
            <w:tcW w:type="dxa" w:w="2880"/>
          </w:tcPr>
          <w:p>
            <w:r>
              <w:t>02_runs/batimetria_plana/</w:t>
            </w:r>
          </w:p>
        </w:tc>
      </w:tr>
      <w:tr>
        <w:tc>
          <w:tcPr>
            <w:tcW w:type="dxa" w:w="2880"/>
          </w:tcPr>
          <w:p>
            <w:r>
              <w:t>Vientos climatológicos</w:t>
            </w:r>
          </w:p>
        </w:tc>
        <w:tc>
          <w:tcPr>
            <w:tcW w:type="dxa" w:w="2880"/>
          </w:tcPr>
          <w:p>
            <w:r>
              <w:t>Para aislar efecto del viento</w:t>
            </w:r>
          </w:p>
        </w:tc>
        <w:tc>
          <w:tcPr>
            <w:tcW w:type="dxa" w:w="2880"/>
          </w:tcPr>
          <w:p>
            <w:r>
              <w:t>02_runs/vientos_climatologicos/</w:t>
            </w:r>
          </w:p>
        </w:tc>
      </w:tr>
      <w:tr>
        <w:tc>
          <w:tcPr>
            <w:tcW w:type="dxa" w:w="2880"/>
          </w:tcPr>
          <w:p>
            <w:r>
              <w:t>Sensibilidad resolución</w:t>
            </w:r>
          </w:p>
        </w:tc>
        <w:tc>
          <w:tcPr>
            <w:tcW w:type="dxa" w:w="2880"/>
          </w:tcPr>
          <w:p>
            <w:r>
              <w:t>benchmark_resolucion.sh — ya existe script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4. Estructura del Proyecto</w:t>
      </w:r>
    </w:p>
    <w:p>
      <w:r>
        <w:rPr>
          <w:rFonts w:ascii="Courier New" w:hAnsi="Courier New"/>
        </w:rPr>
        <w:t>ProyectoMsc_CROCO/</w:t>
      </w:r>
    </w:p>
    <w:p>
      <w:r>
        <w:rPr>
          <w:rFonts w:ascii="Courier New" w:hAnsi="Courier New"/>
        </w:rPr>
        <w:t>├── 01_inputs/</w:t>
      </w:r>
    </w:p>
    <w:p>
      <w:r>
        <w:rPr>
          <w:rFonts w:ascii="Courier New" w:hAnsi="Courier New"/>
        </w:rPr>
        <w:t>│   ├── grid/          ← roms_MIC_grd_v9g.nc</w:t>
      </w:r>
    </w:p>
    <w:p>
      <w:r>
        <w:rPr>
          <w:rFonts w:ascii="Courier New" w:hAnsi="Courier New"/>
        </w:rPr>
        <w:t>│   ├── forcing/       ← viento, flujos (PENDIENTE)</w:t>
      </w:r>
    </w:p>
    <w:p>
      <w:r>
        <w:rPr>
          <w:rFonts w:ascii="Courier New" w:hAnsi="Courier New"/>
        </w:rPr>
        <w:t>│   ├── initial_conditions/  (PENDIENTE)</w:t>
      </w:r>
    </w:p>
    <w:p>
      <w:r>
        <w:rPr>
          <w:rFonts w:ascii="Courier New" w:hAnsi="Courier New"/>
        </w:rPr>
        <w:t>│   └── open_boundary/ (PENDIENTE)</w:t>
      </w:r>
    </w:p>
    <w:p>
      <w:r>
        <w:rPr>
          <w:rFonts w:ascii="Courier New" w:hAnsi="Courier New"/>
        </w:rPr>
        <w:t>├── 02_runs/           ← configuración de cada experimento</w:t>
      </w:r>
    </w:p>
    <w:p>
      <w:r>
        <w:rPr>
          <w:rFonts w:ascii="Courier New" w:hAnsi="Courier New"/>
        </w:rPr>
        <w:t>├── 03_outputs/        ← salidas del modelo (.nc)</w:t>
      </w:r>
    </w:p>
    <w:p>
      <w:r>
        <w:rPr>
          <w:rFonts w:ascii="Courier New" w:hAnsi="Courier New"/>
        </w:rPr>
        <w:t>├── 04_analisis/</w:t>
      </w:r>
    </w:p>
    <w:p>
      <w:r>
        <w:rPr>
          <w:rFonts w:ascii="Courier New" w:hAnsi="Courier New"/>
        </w:rPr>
        <w:t>│   ├── matlab/        ← scripts .m existentes</w:t>
      </w:r>
    </w:p>
    <w:p>
      <w:r>
        <w:rPr>
          <w:rFonts w:ascii="Courier New" w:hAnsi="Courier New"/>
        </w:rPr>
        <w:t>│   ├── python/</w:t>
      </w:r>
    </w:p>
    <w:p>
      <w:r>
        <w:rPr>
          <w:rFonts w:ascii="Courier New" w:hAnsi="Courier New"/>
        </w:rPr>
        <w:t>│   └── figuras/</w:t>
      </w:r>
    </w:p>
    <w:p>
      <w:r>
        <w:rPr>
          <w:rFonts w:ascii="Courier New" w:hAnsi="Courier New"/>
        </w:rPr>
        <w:t>├── 05_docs/           ← Revisiones_TValderrama_OceMod.pdf</w:t>
      </w:r>
    </w:p>
    <w:p>
      <w:r>
        <w:rPr>
          <w:rFonts w:ascii="Courier New" w:hAnsi="Courier New"/>
        </w:rPr>
        <w:t>├── 06_latex/          ← manuscrito artículo</w:t>
      </w:r>
    </w:p>
    <w:p>
      <w:r>
        <w:rPr>
          <w:rFonts w:ascii="Courier New" w:hAnsi="Courier New"/>
        </w:rPr>
        <w:t>└── jobcomp            ← script de compilación CROCO</w:t>
      </w:r>
    </w:p>
    <w:p>
      <w:pPr>
        <w:pStyle w:val="Heading1"/>
      </w:pPr>
      <w:r>
        <w:t>5. Pendientes Inmediatos</w:t>
      </w:r>
    </w:p>
    <w:p>
      <w:pPr>
        <w:pStyle w:val="ListBullet"/>
      </w:pPr>
      <w:r>
        <w:t>[ ] Leer y resumir correcciones de Revisiones_TValderrama_OceMod.pdf (artículo Ocean Modelling)</w:t>
      </w:r>
    </w:p>
    <w:p>
      <w:pPr>
        <w:pStyle w:val="ListBullet"/>
      </w:pPr>
      <w:r>
        <w:t>[ ] Identificar y copiar todos los inputs del modelo (forcing, OBC, IC) desde cluster NLHPC</w:t>
      </w:r>
    </w:p>
    <w:p>
      <w:pPr>
        <w:pStyle w:val="ListBullet"/>
      </w:pPr>
      <w:r>
        <w:t>[ ] Corregir cálculo de estrés del viento en preprocessing</w:t>
      </w:r>
    </w:p>
    <w:p>
      <w:pPr>
        <w:pStyle w:val="ListBullet"/>
      </w:pPr>
      <w:r>
        <w:t>[ ] Documentar método de validación y calcular métricas</w:t>
      </w:r>
    </w:p>
    <w:p>
      <w:pPr>
        <w:pStyle w:val="ListBullet"/>
      </w:pPr>
      <w:r>
        <w:t>[ ] Completar análisis del balance de momentum (diagM)</w:t>
      </w:r>
    </w:p>
    <w:p>
      <w:pPr>
        <w:pStyle w:val="ListBullet"/>
      </w:pPr>
      <w:r>
        <w:t>[ ] Revisar y corregir cálculo de corriente residual de marea</w:t>
      </w:r>
    </w:p>
    <w:p>
      <w:pPr>
        <w:pStyle w:val="ListBullet"/>
      </w:pPr>
      <w:r>
        <w:t>[ ] Re-ejecutar experimentos si se modifica el forzamiento de viento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