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7444" w14:textId="77777777" w:rsidR="00181FC5" w:rsidRPr="00181FC5" w:rsidRDefault="00181FC5" w:rsidP="00181FC5">
      <w:pPr>
        <w:rPr>
          <w:b/>
          <w:bCs/>
        </w:rPr>
      </w:pPr>
      <w:r w:rsidRPr="00181FC5">
        <w:rPr>
          <w:b/>
          <w:bCs/>
        </w:rPr>
        <w:t>Brief to Claude Code</w:t>
      </w:r>
    </w:p>
    <w:p w14:paraId="7C5E0D6C" w14:textId="77777777" w:rsidR="00181FC5" w:rsidRPr="00181FC5" w:rsidRDefault="00181FC5" w:rsidP="00181FC5">
      <w:r w:rsidRPr="00181FC5">
        <w:rPr>
          <w:b/>
          <w:bCs/>
        </w:rPr>
        <w:t>Three additions to apply across existing content. No structural changes — these are insertions only.</w:t>
      </w:r>
    </w:p>
    <w:p w14:paraId="3F35D555" w14:textId="77777777" w:rsidR="00181FC5" w:rsidRPr="00181FC5" w:rsidRDefault="00181FC5" w:rsidP="00181FC5">
      <w:r w:rsidRPr="00181FC5">
        <w:pict w14:anchorId="47DE8FD8">
          <v:rect id="_x0000_i1235" style="width:0;height:1.5pt" o:hralign="center" o:hrstd="t" o:hr="t" fillcolor="#a0a0a0" stroked="f"/>
        </w:pict>
      </w:r>
    </w:p>
    <w:p w14:paraId="0F45E357" w14:textId="77777777" w:rsidR="00181FC5" w:rsidRPr="00181FC5" w:rsidRDefault="00181FC5" w:rsidP="00181FC5">
      <w:pPr>
        <w:rPr>
          <w:b/>
          <w:bCs/>
        </w:rPr>
      </w:pPr>
      <w:r w:rsidRPr="00181FC5">
        <w:rPr>
          <w:b/>
          <w:bCs/>
        </w:rPr>
        <w:t>PART 1 — Money moment blocks: 30 scenario pages</w:t>
      </w:r>
    </w:p>
    <w:p w14:paraId="072F42B2" w14:textId="77777777" w:rsidR="00181FC5" w:rsidRPr="00181FC5" w:rsidRDefault="00181FC5" w:rsidP="00181FC5">
      <w:r w:rsidRPr="00181FC5">
        <w:t xml:space="preserve">Insert the following block into each scenario page, immediately after the "What you should be paid" section and before "What to check on your payslip". Use the heading **What </w:t>
      </w:r>
      <w:proofErr w:type="gramStart"/>
      <w:r w:rsidRPr="00181FC5">
        <w:t>this costs</w:t>
      </w:r>
      <w:proofErr w:type="gramEnd"/>
      <w:r w:rsidRPr="00181FC5">
        <w:t xml:space="preserve"> you**.</w:t>
      </w:r>
    </w:p>
    <w:p w14:paraId="3B1E6215" w14:textId="77777777" w:rsidR="00181FC5" w:rsidRPr="00181FC5" w:rsidRDefault="00181FC5" w:rsidP="00181FC5">
      <w:r w:rsidRPr="00181FC5">
        <w:pict w14:anchorId="40411DD2">
          <v:rect id="_x0000_i1236" style="width:0;height:1.5pt" o:hralign="center" o:hrstd="t" o:hr="t" fillcolor="#a0a0a0" stroked="f"/>
        </w:pict>
      </w:r>
    </w:p>
    <w:p w14:paraId="17A59B0B" w14:textId="77777777" w:rsidR="00181FC5" w:rsidRPr="00181FC5" w:rsidRDefault="00181FC5" w:rsidP="00181FC5">
      <w:r w:rsidRPr="00181FC5">
        <w:rPr>
          <w:b/>
          <w:bCs/>
        </w:rPr>
        <w:t>Scenario 1 — /scenarios/6-days-week-pay</w:t>
      </w:r>
    </w:p>
    <w:p w14:paraId="4739BF8D"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6-day week typically means 8–10 hours of overtime. At Level 3 permanent, those hours attract time-and-a-half then double time — often [RATE: overtime_1] and [RATE: overtime_2] respectively. Working this pattern every week: </w:t>
      </w:r>
      <w:proofErr w:type="gramStart"/>
      <w:r w:rsidRPr="00181FC5">
        <w:t>~[</w:t>
      </w:r>
      <w:proofErr w:type="gramEnd"/>
      <w:r w:rsidRPr="00181FC5">
        <w:t xml:space="preserve">RATE: weekly_overtime_shortfall_L3]/week in missed overtime. Over a year: </w:t>
      </w:r>
      <w:proofErr w:type="gramStart"/>
      <w:r w:rsidRPr="00181FC5">
        <w:rPr>
          <w:b/>
          <w:bCs/>
        </w:rPr>
        <w:t>~[</w:t>
      </w:r>
      <w:proofErr w:type="gramEnd"/>
      <w:r w:rsidRPr="00181FC5">
        <w:rPr>
          <w:b/>
          <w:bCs/>
        </w:rPr>
        <w:t>RATE: annual_overtime_shortfall_L3]</w:t>
      </w:r>
      <w:r w:rsidRPr="00181FC5">
        <w:t>.</w:t>
      </w:r>
    </w:p>
    <w:p w14:paraId="0D7653CD" w14:textId="77777777" w:rsidR="00181FC5" w:rsidRPr="00181FC5" w:rsidRDefault="00181FC5" w:rsidP="00181FC5">
      <w:r w:rsidRPr="00181FC5">
        <w:pict w14:anchorId="1D21DEA7">
          <v:rect id="_x0000_i1237" style="width:0;height:1.5pt" o:hralign="center" o:hrstd="t" o:hr="t" fillcolor="#a0a0a0" stroked="f"/>
        </w:pict>
      </w:r>
    </w:p>
    <w:p w14:paraId="0F798F35" w14:textId="77777777" w:rsidR="00181FC5" w:rsidRPr="00181FC5" w:rsidRDefault="00181FC5" w:rsidP="00181FC5">
      <w:r w:rsidRPr="00181FC5">
        <w:rPr>
          <w:b/>
          <w:bCs/>
        </w:rPr>
        <w:t>Scenario 2 — /scenarios/casual-late-nights</w:t>
      </w:r>
    </w:p>
    <w:p w14:paraId="45778C6A"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shift from 9pm to 2am has two rate periods — evening loading (9pm–midnight) and late-night loading (midnight–2am) — on top of the applicable day rate. If you're being paid a flat casual rate for the whole shift, the missed loading across 3 late nights per week adds up to approximately </w:t>
      </w:r>
      <w:r w:rsidRPr="00181FC5">
        <w:rPr>
          <w:b/>
          <w:bCs/>
        </w:rPr>
        <w:t>$60–$100/week</w:t>
      </w:r>
      <w:r w:rsidRPr="00181FC5">
        <w:t xml:space="preserve">. Over a year: </w:t>
      </w:r>
      <w:r w:rsidRPr="00181FC5">
        <w:rPr>
          <w:b/>
          <w:bCs/>
        </w:rPr>
        <w:t>~$3,000–$5,000</w:t>
      </w:r>
      <w:r w:rsidRPr="00181FC5">
        <w:t xml:space="preserve"> in missed loadings.</w:t>
      </w:r>
    </w:p>
    <w:p w14:paraId="1652A623" w14:textId="77777777" w:rsidR="00181FC5" w:rsidRPr="00181FC5" w:rsidRDefault="00181FC5" w:rsidP="00181FC5">
      <w:r w:rsidRPr="00181FC5">
        <w:pict w14:anchorId="37676C95">
          <v:rect id="_x0000_i1238" style="width:0;height:1.5pt" o:hralign="center" o:hrstd="t" o:hr="t" fillcolor="#a0a0a0" stroked="f"/>
        </w:pict>
      </w:r>
    </w:p>
    <w:p w14:paraId="7BBC4834" w14:textId="77777777" w:rsidR="00181FC5" w:rsidRPr="00181FC5" w:rsidRDefault="00181FC5" w:rsidP="00181FC5">
      <w:r w:rsidRPr="00181FC5">
        <w:rPr>
          <w:b/>
          <w:bCs/>
        </w:rPr>
        <w:t>Scenario 3 — /scenarios/split-shifts-pay</w:t>
      </w:r>
    </w:p>
    <w:p w14:paraId="012AFBA4"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split shift allowance is [RATE: split_shift_over_3hr]/day when the break exceeds 3 hours. Working 5 split shifts per week: [RATE: </w:t>
      </w:r>
      <w:proofErr w:type="spellStart"/>
      <w:r w:rsidRPr="00181FC5">
        <w:t>split_shift_weekly</w:t>
      </w:r>
      <w:proofErr w:type="spellEnd"/>
      <w:r w:rsidRPr="00181FC5">
        <w:t xml:space="preserve">]/week. Over 50 working weeks: </w:t>
      </w:r>
      <w:proofErr w:type="gramStart"/>
      <w:r w:rsidRPr="00181FC5">
        <w:rPr>
          <w:b/>
          <w:bCs/>
        </w:rPr>
        <w:t>~[</w:t>
      </w:r>
      <w:proofErr w:type="gramEnd"/>
      <w:r w:rsidRPr="00181FC5">
        <w:rPr>
          <w:b/>
          <w:bCs/>
        </w:rPr>
        <w:t xml:space="preserve">RATE: </w:t>
      </w:r>
      <w:proofErr w:type="spellStart"/>
      <w:r w:rsidRPr="00181FC5">
        <w:rPr>
          <w:b/>
          <w:bCs/>
        </w:rPr>
        <w:t>split_shift_annual</w:t>
      </w:r>
      <w:proofErr w:type="spellEnd"/>
      <w:r w:rsidRPr="00181FC5">
        <w:rPr>
          <w:b/>
          <w:bCs/>
        </w:rPr>
        <w:t>]/year</w:t>
      </w:r>
      <w:r w:rsidRPr="00181FC5">
        <w:t xml:space="preserve"> — money that should appear on every payslip and almost never does.</w:t>
      </w:r>
    </w:p>
    <w:p w14:paraId="690462B8" w14:textId="77777777" w:rsidR="00181FC5" w:rsidRPr="00181FC5" w:rsidRDefault="00181FC5" w:rsidP="00181FC5">
      <w:r w:rsidRPr="00181FC5">
        <w:pict w14:anchorId="15BD67A6">
          <v:rect id="_x0000_i1239" style="width:0;height:1.5pt" o:hralign="center" o:hrstd="t" o:hr="t" fillcolor="#a0a0a0" stroked="f"/>
        </w:pict>
      </w:r>
    </w:p>
    <w:p w14:paraId="684C2A1F" w14:textId="77777777" w:rsidR="00181FC5" w:rsidRPr="00181FC5" w:rsidRDefault="00181FC5" w:rsidP="00181FC5">
      <w:r w:rsidRPr="00181FC5">
        <w:rPr>
          <w:b/>
          <w:bCs/>
        </w:rPr>
        <w:t>Scenario 4 — /scenarios/</w:t>
      </w:r>
      <w:proofErr w:type="spellStart"/>
      <w:r w:rsidRPr="00181FC5">
        <w:rPr>
          <w:b/>
          <w:bCs/>
        </w:rPr>
        <w:t>christmas</w:t>
      </w:r>
      <w:proofErr w:type="spellEnd"/>
      <w:r w:rsidRPr="00181FC5">
        <w:rPr>
          <w:b/>
          <w:bCs/>
        </w:rPr>
        <w:t>-day-pay</w:t>
      </w:r>
    </w:p>
    <w:p w14:paraId="4CF8E78A"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difference between an ordinary casual rate and the public holiday rate at Level 2 is over $25/hr. On an 8-hour Christmas Day shift, that gap is over </w:t>
      </w:r>
      <w:r w:rsidRPr="00181FC5">
        <w:rPr>
          <w:b/>
          <w:bCs/>
        </w:rPr>
        <w:t>$200 in a single day</w:t>
      </w:r>
      <w:r w:rsidRPr="00181FC5">
        <w:t>. If you've worked multiple public holidays on the wrong rate, the total is often in the hundreds to thousands of dollars.</w:t>
      </w:r>
    </w:p>
    <w:p w14:paraId="03D771C7" w14:textId="77777777" w:rsidR="00181FC5" w:rsidRPr="00181FC5" w:rsidRDefault="00181FC5" w:rsidP="00181FC5">
      <w:r w:rsidRPr="00181FC5">
        <w:pict w14:anchorId="1E3E04C7">
          <v:rect id="_x0000_i1240" style="width:0;height:1.5pt" o:hralign="center" o:hrstd="t" o:hr="t" fillcolor="#a0a0a0" stroked="f"/>
        </w:pict>
      </w:r>
    </w:p>
    <w:p w14:paraId="7B348E32" w14:textId="77777777" w:rsidR="00181FC5" w:rsidRPr="00181FC5" w:rsidRDefault="00181FC5" w:rsidP="00181FC5">
      <w:r w:rsidRPr="00181FC5">
        <w:rPr>
          <w:b/>
          <w:bCs/>
        </w:rPr>
        <w:t>Scenario 5 — /scenarios/roster-change-short-notice</w:t>
      </w:r>
    </w:p>
    <w:p w14:paraId="2A400921"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If you arrived for a rostered Saturday shift and were sent home after 1 hour, you're owed 3 hours at the Saturday casual rate — not 1 hour at the weekday rate. The difference </w:t>
      </w:r>
      <w:r w:rsidRPr="00181FC5">
        <w:lastRenderedPageBreak/>
        <w:t xml:space="preserve">on a single instance is often </w:t>
      </w:r>
      <w:r w:rsidRPr="00181FC5">
        <w:rPr>
          <w:b/>
          <w:bCs/>
        </w:rPr>
        <w:t>$60–$90</w:t>
      </w:r>
      <w:r w:rsidRPr="00181FC5">
        <w:t>. If this happens regularly, the cumulative shortfall is significant.</w:t>
      </w:r>
    </w:p>
    <w:p w14:paraId="75AAFF4B" w14:textId="77777777" w:rsidR="00181FC5" w:rsidRPr="00181FC5" w:rsidRDefault="00181FC5" w:rsidP="00181FC5">
      <w:r w:rsidRPr="00181FC5">
        <w:pict w14:anchorId="4C4A05FB">
          <v:rect id="_x0000_i1241" style="width:0;height:1.5pt" o:hralign="center" o:hrstd="t" o:hr="t" fillcolor="#a0a0a0" stroked="f"/>
        </w:pict>
      </w:r>
    </w:p>
    <w:p w14:paraId="3C10C4F3" w14:textId="77777777" w:rsidR="00181FC5" w:rsidRPr="00181FC5" w:rsidRDefault="00181FC5" w:rsidP="00181FC5">
      <w:r w:rsidRPr="00181FC5">
        <w:rPr>
          <w:b/>
          <w:bCs/>
        </w:rPr>
        <w:t>Scenario 6 — /scenarios/sent-home-early</w:t>
      </w:r>
    </w:p>
    <w:p w14:paraId="6A607CE9"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Sent home after 2 hours on a Sunday? You're owed 3 hours at the Sunday casual rate — not 2 hours at the weekday rate. The difference between what you were paid and what you're owed is often </w:t>
      </w:r>
      <w:r w:rsidRPr="00181FC5">
        <w:rPr>
          <w:b/>
          <w:bCs/>
        </w:rPr>
        <w:t>$40–$80 per instance</w:t>
      </w:r>
      <w:r w:rsidRPr="00181FC5">
        <w:t xml:space="preserve">. Workers sent home early regularly can be owed </w:t>
      </w:r>
      <w:r w:rsidRPr="00181FC5">
        <w:rPr>
          <w:b/>
          <w:bCs/>
        </w:rPr>
        <w:t>$1,000+/year</w:t>
      </w:r>
      <w:r w:rsidRPr="00181FC5">
        <w:t xml:space="preserve"> in minimum engagement shortfalls alone.</w:t>
      </w:r>
    </w:p>
    <w:p w14:paraId="12A4E04C" w14:textId="77777777" w:rsidR="00181FC5" w:rsidRPr="00181FC5" w:rsidRDefault="00181FC5" w:rsidP="00181FC5">
      <w:r w:rsidRPr="00181FC5">
        <w:pict w14:anchorId="4ED45728">
          <v:rect id="_x0000_i1242" style="width:0;height:1.5pt" o:hralign="center" o:hrstd="t" o:hr="t" fillcolor="#a0a0a0" stroked="f"/>
        </w:pict>
      </w:r>
    </w:p>
    <w:p w14:paraId="5A3D7B6E" w14:textId="77777777" w:rsidR="00181FC5" w:rsidRPr="00181FC5" w:rsidRDefault="00181FC5" w:rsidP="00181FC5">
      <w:r w:rsidRPr="00181FC5">
        <w:rPr>
          <w:b/>
          <w:bCs/>
        </w:rPr>
        <w:t>Scenario 7 — /scenarios/cash-in-hand</w:t>
      </w:r>
    </w:p>
    <w:p w14:paraId="03B5112B"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cash rate of $25/hr on a Sunday — when the Sunday casual rate at Level 2 is [RATE: sunday_casual_L2] — is a shortfall of over $19/hr. On a 6-hour Sunday shift, that's </w:t>
      </w:r>
      <w:r w:rsidRPr="00181FC5">
        <w:rPr>
          <w:b/>
          <w:bCs/>
        </w:rPr>
        <w:t>over $115 in one shift</w:t>
      </w:r>
      <w:r w:rsidRPr="00181FC5">
        <w:t xml:space="preserve">. If you've been paid a flat cash rate across weekends for a year: </w:t>
      </w:r>
      <w:r w:rsidRPr="00181FC5">
        <w:rPr>
          <w:b/>
          <w:bCs/>
        </w:rPr>
        <w:t>potentially $5,000+ in underpayment</w:t>
      </w:r>
      <w:r w:rsidRPr="00181FC5">
        <w:t>.</w:t>
      </w:r>
    </w:p>
    <w:p w14:paraId="546048CE" w14:textId="77777777" w:rsidR="00181FC5" w:rsidRPr="00181FC5" w:rsidRDefault="00181FC5" w:rsidP="00181FC5">
      <w:r w:rsidRPr="00181FC5">
        <w:pict w14:anchorId="432085BA">
          <v:rect id="_x0000_i1243" style="width:0;height:1.5pt" o:hralign="center" o:hrstd="t" o:hr="t" fillcolor="#a0a0a0" stroked="f"/>
        </w:pict>
      </w:r>
    </w:p>
    <w:p w14:paraId="0CD5EACB" w14:textId="77777777" w:rsidR="00181FC5" w:rsidRPr="00181FC5" w:rsidRDefault="00181FC5" w:rsidP="00181FC5">
      <w:r w:rsidRPr="00181FC5">
        <w:rPr>
          <w:b/>
          <w:bCs/>
        </w:rPr>
        <w:t>Scenario 8 — /scenarios/supervisor-pay</w:t>
      </w:r>
    </w:p>
    <w:p w14:paraId="059D2D10"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difference between Level 2 and Level 3 casual rates is approximately [RATE: L2_to_L3_difference]/hr on ordinary hours — and larger on penalty days. Working 25 hours/week at the wrong level: approximately </w:t>
      </w:r>
      <w:r w:rsidRPr="00181FC5">
        <w:rPr>
          <w:b/>
          <w:bCs/>
        </w:rPr>
        <w:t xml:space="preserve">[RATE: </w:t>
      </w:r>
      <w:proofErr w:type="spellStart"/>
      <w:r w:rsidRPr="00181FC5">
        <w:rPr>
          <w:b/>
          <w:bCs/>
        </w:rPr>
        <w:t>weekly_misclass_shortfall</w:t>
      </w:r>
      <w:proofErr w:type="spellEnd"/>
      <w:r w:rsidRPr="00181FC5">
        <w:rPr>
          <w:b/>
          <w:bCs/>
        </w:rPr>
        <w:t>]/week</w:t>
      </w:r>
      <w:r w:rsidRPr="00181FC5">
        <w:t xml:space="preserve">. Over a year: </w:t>
      </w:r>
      <w:proofErr w:type="gramStart"/>
      <w:r w:rsidRPr="00181FC5">
        <w:rPr>
          <w:b/>
          <w:bCs/>
        </w:rPr>
        <w:t>~[</w:t>
      </w:r>
      <w:proofErr w:type="gramEnd"/>
      <w:r w:rsidRPr="00181FC5">
        <w:rPr>
          <w:b/>
          <w:bCs/>
        </w:rPr>
        <w:t xml:space="preserve">RATE: </w:t>
      </w:r>
      <w:proofErr w:type="spellStart"/>
      <w:r w:rsidRPr="00181FC5">
        <w:rPr>
          <w:b/>
          <w:bCs/>
        </w:rPr>
        <w:t>annual_misclass_shortfall</w:t>
      </w:r>
      <w:proofErr w:type="spellEnd"/>
      <w:r w:rsidRPr="00181FC5">
        <w:rPr>
          <w:b/>
          <w:bCs/>
        </w:rPr>
        <w:t>]</w:t>
      </w:r>
      <w:r w:rsidRPr="00181FC5">
        <w:t xml:space="preserve"> — not counting the compounding effect on every weekend penalty rate.</w:t>
      </w:r>
    </w:p>
    <w:p w14:paraId="79D684F1" w14:textId="77777777" w:rsidR="00181FC5" w:rsidRPr="00181FC5" w:rsidRDefault="00181FC5" w:rsidP="00181FC5">
      <w:r w:rsidRPr="00181FC5">
        <w:pict w14:anchorId="51B7157F">
          <v:rect id="_x0000_i1244" style="width:0;height:1.5pt" o:hralign="center" o:hrstd="t" o:hr="t" fillcolor="#a0a0a0" stroked="f"/>
        </w:pict>
      </w:r>
    </w:p>
    <w:p w14:paraId="35B7125A" w14:textId="77777777" w:rsidR="00181FC5" w:rsidRPr="00181FC5" w:rsidRDefault="00181FC5" w:rsidP="00181FC5">
      <w:r w:rsidRPr="00181FC5">
        <w:rPr>
          <w:b/>
          <w:bCs/>
        </w:rPr>
        <w:t>Scenario 9 — /scenarios/double-shift</w:t>
      </w:r>
    </w:p>
    <w:p w14:paraId="4B47E9D3"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14-hour shift contains 4 hours of daily overtime. At Level 3 permanent, those 4 hours should be paid at time-and-a-half then double time — significantly above the ordinary rate. If you're paid a flat rate for the whole shift, the overtime shortfall alone is often </w:t>
      </w:r>
      <w:r w:rsidRPr="00181FC5">
        <w:rPr>
          <w:b/>
          <w:bCs/>
        </w:rPr>
        <w:t>$80–$140 per double shift</w:t>
      </w:r>
      <w:r w:rsidRPr="00181FC5">
        <w:t xml:space="preserve">. Working two double shifts per month: </w:t>
      </w:r>
      <w:r w:rsidRPr="00181FC5">
        <w:rPr>
          <w:b/>
          <w:bCs/>
        </w:rPr>
        <w:t>~$1,600–$3,300/year</w:t>
      </w:r>
      <w:r w:rsidRPr="00181FC5">
        <w:t xml:space="preserve"> in missed overtime.</w:t>
      </w:r>
    </w:p>
    <w:p w14:paraId="20E22968" w14:textId="77777777" w:rsidR="00181FC5" w:rsidRPr="00181FC5" w:rsidRDefault="00181FC5" w:rsidP="00181FC5">
      <w:r w:rsidRPr="00181FC5">
        <w:pict w14:anchorId="77C09CAC">
          <v:rect id="_x0000_i1245" style="width:0;height:1.5pt" o:hralign="center" o:hrstd="t" o:hr="t" fillcolor="#a0a0a0" stroked="f"/>
        </w:pict>
      </w:r>
    </w:p>
    <w:p w14:paraId="1F5B47E3" w14:textId="77777777" w:rsidR="00181FC5" w:rsidRPr="00181FC5" w:rsidRDefault="00181FC5" w:rsidP="00181FC5">
      <w:r w:rsidRPr="00181FC5">
        <w:rPr>
          <w:b/>
          <w:bCs/>
        </w:rPr>
        <w:t>Scenario 10 — /scenarios/no-payslip</w:t>
      </w:r>
    </w:p>
    <w:p w14:paraId="0BE17F6C"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Without a payslip, you can't verify any of the following: whether your base rate is correct, whether penalty rates were applied, whether allowances were paid, or whether super was contributed. Workers without payslips are statistically more likely to be underpaid across multiple entitlements simultaneously. The total gap is often </w:t>
      </w:r>
      <w:r w:rsidRPr="00181FC5">
        <w:rPr>
          <w:b/>
          <w:bCs/>
        </w:rPr>
        <w:t>$3,000–$8,000/year</w:t>
      </w:r>
      <w:r w:rsidRPr="00181FC5">
        <w:t xml:space="preserve"> when all missed entitlements are calculated together.</w:t>
      </w:r>
    </w:p>
    <w:p w14:paraId="64E20F4D" w14:textId="77777777" w:rsidR="00181FC5" w:rsidRPr="00181FC5" w:rsidRDefault="00181FC5" w:rsidP="00181FC5">
      <w:r w:rsidRPr="00181FC5">
        <w:pict w14:anchorId="33477622">
          <v:rect id="_x0000_i1246" style="width:0;height:1.5pt" o:hralign="center" o:hrstd="t" o:hr="t" fillcolor="#a0a0a0" stroked="f"/>
        </w:pict>
      </w:r>
    </w:p>
    <w:p w14:paraId="4F71D83C" w14:textId="77777777" w:rsidR="00181FC5" w:rsidRPr="00181FC5" w:rsidRDefault="00181FC5" w:rsidP="00181FC5">
      <w:r w:rsidRPr="00181FC5">
        <w:rPr>
          <w:b/>
          <w:bCs/>
        </w:rPr>
        <w:t>Scenario 11 — /scenarios/50-hour-week</w:t>
      </w:r>
    </w:p>
    <w:p w14:paraId="5D8158C7" w14:textId="77777777" w:rsidR="00181FC5" w:rsidRPr="00181FC5" w:rsidRDefault="00181FC5" w:rsidP="00181FC5">
      <w:r w:rsidRPr="00181FC5">
        <w:rPr>
          <w:b/>
          <w:bCs/>
        </w:rPr>
        <w:lastRenderedPageBreak/>
        <w:t xml:space="preserve">What </w:t>
      </w:r>
      <w:proofErr w:type="gramStart"/>
      <w:r w:rsidRPr="00181FC5">
        <w:rPr>
          <w:b/>
          <w:bCs/>
        </w:rPr>
        <w:t>this costs</w:t>
      </w:r>
      <w:proofErr w:type="gramEnd"/>
      <w:r w:rsidRPr="00181FC5">
        <w:rPr>
          <w:b/>
          <w:bCs/>
        </w:rPr>
        <w:t xml:space="preserve"> you</w:t>
      </w:r>
      <w:r w:rsidRPr="00181FC5">
        <w:t xml:space="preserve"> A 50-hour week contains 12 hours of overtime — 2 at time-and-a-half, 10 at double time. At Level 3 permanent, that's approximately [RATE: overtime_week_shortfall_L3] in overtime pay that should appear on your payslip and doesn't. If this is a consistent pattern: </w:t>
      </w:r>
      <w:proofErr w:type="gramStart"/>
      <w:r w:rsidRPr="00181FC5">
        <w:rPr>
          <w:b/>
          <w:bCs/>
        </w:rPr>
        <w:t>~[</w:t>
      </w:r>
      <w:proofErr w:type="gramEnd"/>
      <w:r w:rsidRPr="00181FC5">
        <w:rPr>
          <w:b/>
          <w:bCs/>
        </w:rPr>
        <w:t>RATE: overtime_annual_shortfall_L3]/year</w:t>
      </w:r>
      <w:r w:rsidRPr="00181FC5">
        <w:t xml:space="preserve"> in missed overtime pay.</w:t>
      </w:r>
    </w:p>
    <w:p w14:paraId="4637A21C" w14:textId="77777777" w:rsidR="00181FC5" w:rsidRPr="00181FC5" w:rsidRDefault="00181FC5" w:rsidP="00181FC5">
      <w:r w:rsidRPr="00181FC5">
        <w:pict w14:anchorId="578BD5BC">
          <v:rect id="_x0000_i1247" style="width:0;height:1.5pt" o:hralign="center" o:hrstd="t" o:hr="t" fillcolor="#a0a0a0" stroked="f"/>
        </w:pict>
      </w:r>
    </w:p>
    <w:p w14:paraId="5F52E183" w14:textId="77777777" w:rsidR="00181FC5" w:rsidRPr="00181FC5" w:rsidRDefault="00181FC5" w:rsidP="00181FC5">
      <w:r w:rsidRPr="00181FC5">
        <w:rPr>
          <w:b/>
          <w:bCs/>
        </w:rPr>
        <w:t>Scenario 12 — /scenarios/late-night-transport</w:t>
      </w:r>
    </w:p>
    <w:p w14:paraId="09A25A86"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late-night loading of [RATE: </w:t>
      </w:r>
      <w:proofErr w:type="spellStart"/>
      <w:r w:rsidRPr="00181FC5">
        <w:t>late_night_loading</w:t>
      </w:r>
      <w:proofErr w:type="spellEnd"/>
      <w:r w:rsidRPr="00181FC5">
        <w:t xml:space="preserve">]/hr applies to every hour after midnight. Working 3 nights per week finishing at 2am (2 hours of late-night time each): [RATE: </w:t>
      </w:r>
      <w:proofErr w:type="spellStart"/>
      <w:r w:rsidRPr="00181FC5">
        <w:t>late_night_loading</w:t>
      </w:r>
      <w:proofErr w:type="spellEnd"/>
      <w:r w:rsidRPr="00181FC5">
        <w:t xml:space="preserve">] × 2hrs × 3 nights = approximately </w:t>
      </w:r>
      <w:r w:rsidRPr="00181FC5">
        <w:rPr>
          <w:b/>
          <w:bCs/>
        </w:rPr>
        <w:t xml:space="preserve">[RATE: </w:t>
      </w:r>
      <w:proofErr w:type="spellStart"/>
      <w:r w:rsidRPr="00181FC5">
        <w:rPr>
          <w:b/>
          <w:bCs/>
        </w:rPr>
        <w:t>late_night_weekly</w:t>
      </w:r>
      <w:proofErr w:type="spellEnd"/>
      <w:r w:rsidRPr="00181FC5">
        <w:rPr>
          <w:b/>
          <w:bCs/>
        </w:rPr>
        <w:t>]/week</w:t>
      </w:r>
      <w:r w:rsidRPr="00181FC5">
        <w:t xml:space="preserve"> in missed loading. Over a year: </w:t>
      </w:r>
      <w:proofErr w:type="gramStart"/>
      <w:r w:rsidRPr="00181FC5">
        <w:rPr>
          <w:b/>
          <w:bCs/>
        </w:rPr>
        <w:t>~[</w:t>
      </w:r>
      <w:proofErr w:type="gramEnd"/>
      <w:r w:rsidRPr="00181FC5">
        <w:rPr>
          <w:b/>
          <w:bCs/>
        </w:rPr>
        <w:t xml:space="preserve">RATE: </w:t>
      </w:r>
      <w:proofErr w:type="spellStart"/>
      <w:r w:rsidRPr="00181FC5">
        <w:rPr>
          <w:b/>
          <w:bCs/>
        </w:rPr>
        <w:t>late_night_annual</w:t>
      </w:r>
      <w:proofErr w:type="spellEnd"/>
      <w:r w:rsidRPr="00181FC5">
        <w:rPr>
          <w:b/>
          <w:bCs/>
        </w:rPr>
        <w:t>]</w:t>
      </w:r>
      <w:r w:rsidRPr="00181FC5">
        <w:t>.</w:t>
      </w:r>
    </w:p>
    <w:p w14:paraId="34778ACA" w14:textId="77777777" w:rsidR="00181FC5" w:rsidRPr="00181FC5" w:rsidRDefault="00181FC5" w:rsidP="00181FC5">
      <w:r w:rsidRPr="00181FC5">
        <w:pict w14:anchorId="2A936FE7">
          <v:rect id="_x0000_i1248" style="width:0;height:1.5pt" o:hralign="center" o:hrstd="t" o:hr="t" fillcolor="#a0a0a0" stroked="f"/>
        </w:pict>
      </w:r>
    </w:p>
    <w:p w14:paraId="6914457E" w14:textId="77777777" w:rsidR="00181FC5" w:rsidRPr="00181FC5" w:rsidRDefault="00181FC5" w:rsidP="00181FC5">
      <w:r w:rsidRPr="00181FC5">
        <w:rPr>
          <w:b/>
          <w:bCs/>
        </w:rPr>
        <w:t>Scenario 13 — /scenarios/trainee-pay</w:t>
      </w:r>
    </w:p>
    <w:p w14:paraId="49BAD202"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Being held on an introductory rate beyond the 3-month threshold means being paid below Level 1 for every hour worked. The gap between the introductory rate and Level 1 is [RATE: intro_to_L1_difference]/hr. Working 20 hours/week past that 3-month mark: approximately </w:t>
      </w:r>
      <w:r w:rsidRPr="00181FC5">
        <w:rPr>
          <w:b/>
          <w:bCs/>
        </w:rPr>
        <w:t xml:space="preserve">[RATE: </w:t>
      </w:r>
      <w:proofErr w:type="spellStart"/>
      <w:r w:rsidRPr="00181FC5">
        <w:rPr>
          <w:b/>
          <w:bCs/>
        </w:rPr>
        <w:t>intro_shortfall_weekly</w:t>
      </w:r>
      <w:proofErr w:type="spellEnd"/>
      <w:r w:rsidRPr="00181FC5">
        <w:rPr>
          <w:b/>
          <w:bCs/>
        </w:rPr>
        <w:t>]/week</w:t>
      </w:r>
      <w:r w:rsidRPr="00181FC5">
        <w:t xml:space="preserve">. Over 6 months of incorrect rate: </w:t>
      </w:r>
      <w:proofErr w:type="gramStart"/>
      <w:r w:rsidRPr="00181FC5">
        <w:rPr>
          <w:b/>
          <w:bCs/>
        </w:rPr>
        <w:t>~[</w:t>
      </w:r>
      <w:proofErr w:type="gramEnd"/>
      <w:r w:rsidRPr="00181FC5">
        <w:rPr>
          <w:b/>
          <w:bCs/>
        </w:rPr>
        <w:t>RATE: intro_shortfall_6months]</w:t>
      </w:r>
      <w:r w:rsidRPr="00181FC5">
        <w:t>.</w:t>
      </w:r>
    </w:p>
    <w:p w14:paraId="1F176B66" w14:textId="77777777" w:rsidR="00181FC5" w:rsidRPr="00181FC5" w:rsidRDefault="00181FC5" w:rsidP="00181FC5">
      <w:r w:rsidRPr="00181FC5">
        <w:pict w14:anchorId="7538CC41">
          <v:rect id="_x0000_i1249" style="width:0;height:1.5pt" o:hralign="center" o:hrstd="t" o:hr="t" fillcolor="#a0a0a0" stroked="f"/>
        </w:pict>
      </w:r>
    </w:p>
    <w:p w14:paraId="607FE545" w14:textId="77777777" w:rsidR="00181FC5" w:rsidRPr="00181FC5" w:rsidRDefault="00181FC5" w:rsidP="00181FC5">
      <w:r w:rsidRPr="00181FC5">
        <w:rPr>
          <w:b/>
          <w:bCs/>
        </w:rPr>
        <w:t>Scenario 14 — /scenarios/</w:t>
      </w:r>
      <w:proofErr w:type="spellStart"/>
      <w:r w:rsidRPr="00181FC5">
        <w:rPr>
          <w:b/>
          <w:bCs/>
        </w:rPr>
        <w:t>australia</w:t>
      </w:r>
      <w:proofErr w:type="spellEnd"/>
      <w:r w:rsidRPr="00181FC5">
        <w:rPr>
          <w:b/>
          <w:bCs/>
        </w:rPr>
        <w:t>-day-pay</w:t>
      </w:r>
    </w:p>
    <w:p w14:paraId="258B7145"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difference between double time (2×) and the correct rate (2.25×) is 0.25× your ordinary rate per hour. At Level 2 permanent, that's approximately $6/hr on every public holiday hour worked. An 8-hour Australia Day shift: </w:t>
      </w:r>
      <w:r w:rsidRPr="00181FC5">
        <w:rPr>
          <w:b/>
          <w:bCs/>
        </w:rPr>
        <w:t>~$50 underpaid in a single day</w:t>
      </w:r>
      <w:r w:rsidRPr="00181FC5">
        <w:t xml:space="preserve"> — every year, on every public holiday where the wrong multiplier is applied.</w:t>
      </w:r>
    </w:p>
    <w:p w14:paraId="71851870" w14:textId="77777777" w:rsidR="00181FC5" w:rsidRPr="00181FC5" w:rsidRDefault="00181FC5" w:rsidP="00181FC5">
      <w:r w:rsidRPr="00181FC5">
        <w:pict w14:anchorId="1F00C390">
          <v:rect id="_x0000_i1250" style="width:0;height:1.5pt" o:hralign="center" o:hrstd="t" o:hr="t" fillcolor="#a0a0a0" stroked="f"/>
        </w:pict>
      </w:r>
    </w:p>
    <w:p w14:paraId="1A077F9E" w14:textId="77777777" w:rsidR="00181FC5" w:rsidRPr="00181FC5" w:rsidRDefault="00181FC5" w:rsidP="00181FC5">
      <w:r w:rsidRPr="00181FC5">
        <w:rPr>
          <w:b/>
          <w:bCs/>
        </w:rPr>
        <w:t>Scenario 15 — /scenarios/missed-meal-break</w:t>
      </w:r>
    </w:p>
    <w:p w14:paraId="2CB79EDA"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meal allowance for unplanned overtime is [RATE: </w:t>
      </w:r>
      <w:proofErr w:type="spellStart"/>
      <w:r w:rsidRPr="00181FC5">
        <w:t>meal_allowance</w:t>
      </w:r>
      <w:proofErr w:type="spellEnd"/>
      <w:r w:rsidRPr="00181FC5">
        <w:t xml:space="preserve">] per meal. If this applies twice per week — common in busy kitchens and high-volume service — that's [RATE: </w:t>
      </w:r>
      <w:proofErr w:type="spellStart"/>
      <w:r w:rsidRPr="00181FC5">
        <w:t>meal_allowance</w:t>
      </w:r>
      <w:proofErr w:type="spellEnd"/>
      <w:r w:rsidRPr="00181FC5">
        <w:t xml:space="preserve">] × 2 = approximately </w:t>
      </w:r>
      <w:r w:rsidRPr="00181FC5">
        <w:rPr>
          <w:b/>
          <w:bCs/>
        </w:rPr>
        <w:t xml:space="preserve">[RATE: </w:t>
      </w:r>
      <w:proofErr w:type="spellStart"/>
      <w:r w:rsidRPr="00181FC5">
        <w:rPr>
          <w:b/>
          <w:bCs/>
        </w:rPr>
        <w:t>meal_allowance_weekly</w:t>
      </w:r>
      <w:proofErr w:type="spellEnd"/>
      <w:r w:rsidRPr="00181FC5">
        <w:rPr>
          <w:b/>
          <w:bCs/>
        </w:rPr>
        <w:t>]/week</w:t>
      </w:r>
      <w:r w:rsidRPr="00181FC5">
        <w:t xml:space="preserve">. Over 50 weeks: </w:t>
      </w:r>
      <w:proofErr w:type="gramStart"/>
      <w:r w:rsidRPr="00181FC5">
        <w:rPr>
          <w:b/>
          <w:bCs/>
        </w:rPr>
        <w:t>~[</w:t>
      </w:r>
      <w:proofErr w:type="gramEnd"/>
      <w:r w:rsidRPr="00181FC5">
        <w:rPr>
          <w:b/>
          <w:bCs/>
        </w:rPr>
        <w:t xml:space="preserve">RATE: </w:t>
      </w:r>
      <w:proofErr w:type="spellStart"/>
      <w:r w:rsidRPr="00181FC5">
        <w:rPr>
          <w:b/>
          <w:bCs/>
        </w:rPr>
        <w:t>meal_allowance_annual</w:t>
      </w:r>
      <w:proofErr w:type="spellEnd"/>
      <w:r w:rsidRPr="00181FC5">
        <w:rPr>
          <w:b/>
          <w:bCs/>
        </w:rPr>
        <w:t>]/year</w:t>
      </w:r>
      <w:r w:rsidRPr="00181FC5">
        <w:t xml:space="preserve"> in allowances owed but never paid.</w:t>
      </w:r>
    </w:p>
    <w:p w14:paraId="1B55CB7E" w14:textId="77777777" w:rsidR="00181FC5" w:rsidRPr="00181FC5" w:rsidRDefault="00181FC5" w:rsidP="00181FC5">
      <w:r w:rsidRPr="00181FC5">
        <w:pict w14:anchorId="7B5B3F27">
          <v:rect id="_x0000_i1251" style="width:0;height:1.5pt" o:hralign="center" o:hrstd="t" o:hr="t" fillcolor="#a0a0a0" stroked="f"/>
        </w:pict>
      </w:r>
    </w:p>
    <w:p w14:paraId="456C6063" w14:textId="77777777" w:rsidR="00181FC5" w:rsidRPr="00181FC5" w:rsidRDefault="00181FC5" w:rsidP="00181FC5">
      <w:r w:rsidRPr="00181FC5">
        <w:rPr>
          <w:b/>
          <w:bCs/>
        </w:rPr>
        <w:t>Scenario 16 — /scenarios/pay-</w:t>
      </w:r>
      <w:proofErr w:type="spellStart"/>
      <w:r w:rsidRPr="00181FC5">
        <w:rPr>
          <w:b/>
          <w:bCs/>
        </w:rPr>
        <w:t>doesnt</w:t>
      </w:r>
      <w:proofErr w:type="spellEnd"/>
      <w:r w:rsidRPr="00181FC5">
        <w:rPr>
          <w:b/>
          <w:bCs/>
        </w:rPr>
        <w:t>-match-roster</w:t>
      </w:r>
    </w:p>
    <w:p w14:paraId="69BA97F8"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Even a small recurring discrepancy adds up fast. A 30-minute per shift undercount across 5 shifts per week at Level 2 casual rates: approximately </w:t>
      </w:r>
      <w:r w:rsidRPr="00181FC5">
        <w:rPr>
          <w:b/>
          <w:bCs/>
        </w:rPr>
        <w:t>$20–$25/week</w:t>
      </w:r>
      <w:r w:rsidRPr="00181FC5">
        <w:t xml:space="preserve">. Over a year: </w:t>
      </w:r>
      <w:r w:rsidRPr="00181FC5">
        <w:rPr>
          <w:b/>
          <w:bCs/>
        </w:rPr>
        <w:t>$1,000–$1,300</w:t>
      </w:r>
      <w:r w:rsidRPr="00181FC5">
        <w:t xml:space="preserve"> — from what looks like a minor rounding issue on each individual payslip.</w:t>
      </w:r>
    </w:p>
    <w:p w14:paraId="3664F56A" w14:textId="77777777" w:rsidR="00181FC5" w:rsidRPr="00181FC5" w:rsidRDefault="00181FC5" w:rsidP="00181FC5">
      <w:r w:rsidRPr="00181FC5">
        <w:pict w14:anchorId="7692C52F">
          <v:rect id="_x0000_i1252" style="width:0;height:1.5pt" o:hralign="center" o:hrstd="t" o:hr="t" fillcolor="#a0a0a0" stroked="f"/>
        </w:pict>
      </w:r>
    </w:p>
    <w:p w14:paraId="5A27A1B2" w14:textId="77777777" w:rsidR="00181FC5" w:rsidRPr="00181FC5" w:rsidRDefault="00181FC5" w:rsidP="00181FC5">
      <w:r w:rsidRPr="00181FC5">
        <w:rPr>
          <w:b/>
          <w:bCs/>
        </w:rPr>
        <w:t>Scenario 17 — /scenarios/unpaid-staff-meeting</w:t>
      </w:r>
    </w:p>
    <w:p w14:paraId="3D7320BA"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45-minute pre-shift briefing 5 days per week, unpaid, at Level 2 casual: approximately 3.75 hours/week × [RATE: casual_ordinary_L2] = </w:t>
      </w:r>
      <w:proofErr w:type="gramStart"/>
      <w:r w:rsidRPr="00181FC5">
        <w:rPr>
          <w:b/>
          <w:bCs/>
        </w:rPr>
        <w:t>~[</w:t>
      </w:r>
      <w:proofErr w:type="gramEnd"/>
      <w:r w:rsidRPr="00181FC5">
        <w:rPr>
          <w:b/>
          <w:bCs/>
        </w:rPr>
        <w:t xml:space="preserve">RATE: </w:t>
      </w:r>
      <w:proofErr w:type="spellStart"/>
      <w:r w:rsidRPr="00181FC5">
        <w:rPr>
          <w:b/>
          <w:bCs/>
        </w:rPr>
        <w:lastRenderedPageBreak/>
        <w:t>meeting_weekly</w:t>
      </w:r>
      <w:proofErr w:type="spellEnd"/>
      <w:r w:rsidRPr="00181FC5">
        <w:rPr>
          <w:b/>
          <w:bCs/>
        </w:rPr>
        <w:t>]/week</w:t>
      </w:r>
      <w:r w:rsidRPr="00181FC5">
        <w:t xml:space="preserve"> in uncompensated working time. Over a year: </w:t>
      </w:r>
      <w:proofErr w:type="gramStart"/>
      <w:r w:rsidRPr="00181FC5">
        <w:rPr>
          <w:b/>
          <w:bCs/>
        </w:rPr>
        <w:t>~[</w:t>
      </w:r>
      <w:proofErr w:type="gramEnd"/>
      <w:r w:rsidRPr="00181FC5">
        <w:rPr>
          <w:b/>
          <w:bCs/>
        </w:rPr>
        <w:t xml:space="preserve">RATE: </w:t>
      </w:r>
      <w:proofErr w:type="spellStart"/>
      <w:r w:rsidRPr="00181FC5">
        <w:rPr>
          <w:b/>
          <w:bCs/>
        </w:rPr>
        <w:t>meeting_annual</w:t>
      </w:r>
      <w:proofErr w:type="spellEnd"/>
      <w:r w:rsidRPr="00181FC5">
        <w:rPr>
          <w:b/>
          <w:bCs/>
        </w:rPr>
        <w:t>]</w:t>
      </w:r>
      <w:r w:rsidRPr="00181FC5">
        <w:t>. For a Sunday meeting, the Sunday casual rate applies — making the hourly gap larger.</w:t>
      </w:r>
    </w:p>
    <w:p w14:paraId="04BB4B1A" w14:textId="77777777" w:rsidR="00181FC5" w:rsidRPr="00181FC5" w:rsidRDefault="00181FC5" w:rsidP="00181FC5">
      <w:r w:rsidRPr="00181FC5">
        <w:pict w14:anchorId="77A38C63">
          <v:rect id="_x0000_i1253" style="width:0;height:1.5pt" o:hralign="center" o:hrstd="t" o:hr="t" fillcolor="#a0a0a0" stroked="f"/>
        </w:pict>
      </w:r>
    </w:p>
    <w:p w14:paraId="203CDB85" w14:textId="77777777" w:rsidR="00181FC5" w:rsidRPr="00181FC5" w:rsidRDefault="00181FC5" w:rsidP="00181FC5">
      <w:r w:rsidRPr="00181FC5">
        <w:rPr>
          <w:b/>
          <w:bCs/>
        </w:rPr>
        <w:t>Scenario 18 — /scenarios/regular-casual-status</w:t>
      </w:r>
    </w:p>
    <w:p w14:paraId="59BE4433"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w:t>
      </w:r>
      <w:proofErr w:type="gramStart"/>
      <w:r w:rsidRPr="00181FC5">
        <w:rPr>
          <w:b/>
          <w:bCs/>
        </w:rPr>
        <w:t>you</w:t>
      </w:r>
      <w:proofErr w:type="gramEnd"/>
      <w:r w:rsidRPr="00181FC5">
        <w:t xml:space="preserve"> Annual leave as a permanent part-time employee working 24hrs/week = 4 weeks × 24hrs × [RATE: casual_ordinary_L2] = approximately </w:t>
      </w:r>
      <w:r w:rsidRPr="00181FC5">
        <w:rPr>
          <w:b/>
          <w:bCs/>
        </w:rPr>
        <w:t xml:space="preserve">[RATE: </w:t>
      </w:r>
      <w:proofErr w:type="spellStart"/>
      <w:r w:rsidRPr="00181FC5">
        <w:rPr>
          <w:b/>
          <w:bCs/>
        </w:rPr>
        <w:t>annual_leave_value</w:t>
      </w:r>
      <w:proofErr w:type="spellEnd"/>
      <w:r w:rsidRPr="00181FC5">
        <w:rPr>
          <w:b/>
          <w:bCs/>
        </w:rPr>
        <w:t>]/year</w:t>
      </w:r>
      <w:r w:rsidRPr="00181FC5">
        <w:t xml:space="preserve"> in leave entitlements not accruing. That's on top of any pay rate shortfalls. Workers kept casual indefinitely on regular schedules often miss </w:t>
      </w:r>
      <w:r w:rsidRPr="00181FC5">
        <w:rPr>
          <w:b/>
          <w:bCs/>
        </w:rPr>
        <w:t>$2,000–$4,000/year</w:t>
      </w:r>
      <w:r w:rsidRPr="00181FC5">
        <w:t xml:space="preserve"> in leave value alone.</w:t>
      </w:r>
    </w:p>
    <w:p w14:paraId="734B2BEB" w14:textId="77777777" w:rsidR="00181FC5" w:rsidRPr="00181FC5" w:rsidRDefault="00181FC5" w:rsidP="00181FC5">
      <w:r w:rsidRPr="00181FC5">
        <w:pict w14:anchorId="584DBCF5">
          <v:rect id="_x0000_i1254" style="width:0;height:1.5pt" o:hralign="center" o:hrstd="t" o:hr="t" fillcolor="#a0a0a0" stroked="f"/>
        </w:pict>
      </w:r>
    </w:p>
    <w:p w14:paraId="25E0DCF2" w14:textId="77777777" w:rsidR="00181FC5" w:rsidRPr="00181FC5" w:rsidRDefault="00181FC5" w:rsidP="00181FC5">
      <w:r w:rsidRPr="00181FC5">
        <w:rPr>
          <w:b/>
          <w:bCs/>
        </w:rPr>
        <w:t>Scenario 19 — /scenarios/tips-and-pay</w:t>
      </w:r>
    </w:p>
    <w:p w14:paraId="3E88EC15"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If your base pay is below the award minimum — for example, $28/hr when the Sunday casual rate at your level is [RATE: sunday_casual_L2] — tips don't fill that gap legally. The shortfall is owed regardless of how much you earned in tips. On a Sunday shift where the pay gap is $15+/hr, a 6-hour shift means </w:t>
      </w:r>
      <w:r w:rsidRPr="00181FC5">
        <w:rPr>
          <w:b/>
          <w:bCs/>
        </w:rPr>
        <w:t>$90+ owed per shift</w:t>
      </w:r>
      <w:r w:rsidRPr="00181FC5">
        <w:t xml:space="preserve"> on top of any tipping income.</w:t>
      </w:r>
    </w:p>
    <w:p w14:paraId="25D5B600" w14:textId="77777777" w:rsidR="00181FC5" w:rsidRPr="00181FC5" w:rsidRDefault="00181FC5" w:rsidP="00181FC5">
      <w:r w:rsidRPr="00181FC5">
        <w:pict w14:anchorId="3956DABF">
          <v:rect id="_x0000_i1255" style="width:0;height:1.5pt" o:hralign="center" o:hrstd="t" o:hr="t" fillcolor="#a0a0a0" stroked="f"/>
        </w:pict>
      </w:r>
    </w:p>
    <w:p w14:paraId="12B3E5B6" w14:textId="77777777" w:rsidR="00181FC5" w:rsidRPr="00181FC5" w:rsidRDefault="00181FC5" w:rsidP="00181FC5">
      <w:r w:rsidRPr="00181FC5">
        <w:rPr>
          <w:b/>
          <w:bCs/>
        </w:rPr>
        <w:t>Scenario 20 — /scenarios/</w:t>
      </w:r>
      <w:proofErr w:type="spellStart"/>
      <w:r w:rsidRPr="00181FC5">
        <w:rPr>
          <w:b/>
          <w:bCs/>
        </w:rPr>
        <w:t>sunday</w:t>
      </w:r>
      <w:proofErr w:type="spellEnd"/>
      <w:r w:rsidRPr="00181FC5">
        <w:rPr>
          <w:b/>
          <w:bCs/>
        </w:rPr>
        <w:t>-casual-rate</w:t>
      </w:r>
    </w:p>
    <w:p w14:paraId="1A802414"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gap between the ordinary casual rate and the Sunday casual rate at Level 2 is approximately [RATE: sunday_vs_ordinary_gap_L2]/hr. Working one 6-hour Sunday shift per week at the wrong rate: </w:t>
      </w:r>
      <w:proofErr w:type="gramStart"/>
      <w:r w:rsidRPr="00181FC5">
        <w:rPr>
          <w:b/>
          <w:bCs/>
        </w:rPr>
        <w:t>~[</w:t>
      </w:r>
      <w:proofErr w:type="gramEnd"/>
      <w:r w:rsidRPr="00181FC5">
        <w:rPr>
          <w:b/>
          <w:bCs/>
        </w:rPr>
        <w:t xml:space="preserve">RATE: </w:t>
      </w:r>
      <w:proofErr w:type="spellStart"/>
      <w:r w:rsidRPr="00181FC5">
        <w:rPr>
          <w:b/>
          <w:bCs/>
        </w:rPr>
        <w:t>sunday_weekly_shortfall</w:t>
      </w:r>
      <w:proofErr w:type="spellEnd"/>
      <w:r w:rsidRPr="00181FC5">
        <w:rPr>
          <w:b/>
          <w:bCs/>
        </w:rPr>
        <w:t>]/week</w:t>
      </w:r>
      <w:r w:rsidRPr="00181FC5">
        <w:t xml:space="preserve">. Over 50 working weeks: </w:t>
      </w:r>
      <w:proofErr w:type="gramStart"/>
      <w:r w:rsidRPr="00181FC5">
        <w:rPr>
          <w:b/>
          <w:bCs/>
        </w:rPr>
        <w:t>~[</w:t>
      </w:r>
      <w:proofErr w:type="gramEnd"/>
      <w:r w:rsidRPr="00181FC5">
        <w:rPr>
          <w:b/>
          <w:bCs/>
        </w:rPr>
        <w:t xml:space="preserve">RATE: </w:t>
      </w:r>
      <w:proofErr w:type="spellStart"/>
      <w:r w:rsidRPr="00181FC5">
        <w:rPr>
          <w:b/>
          <w:bCs/>
        </w:rPr>
        <w:t>sunday_annual_shortfall</w:t>
      </w:r>
      <w:proofErr w:type="spellEnd"/>
      <w:r w:rsidRPr="00181FC5">
        <w:rPr>
          <w:b/>
          <w:bCs/>
        </w:rPr>
        <w:t>]/year</w:t>
      </w:r>
      <w:r w:rsidRPr="00181FC5">
        <w:t xml:space="preserve"> — from a single shift type being underpaid.</w:t>
      </w:r>
    </w:p>
    <w:p w14:paraId="40F4C624" w14:textId="77777777" w:rsidR="00181FC5" w:rsidRPr="00181FC5" w:rsidRDefault="00181FC5" w:rsidP="00181FC5">
      <w:r w:rsidRPr="00181FC5">
        <w:pict w14:anchorId="54129FC3">
          <v:rect id="_x0000_i1256" style="width:0;height:1.5pt" o:hralign="center" o:hrstd="t" o:hr="t" fillcolor="#a0a0a0" stroked="f"/>
        </w:pict>
      </w:r>
    </w:p>
    <w:p w14:paraId="096239BC" w14:textId="77777777" w:rsidR="00181FC5" w:rsidRPr="00181FC5" w:rsidRDefault="00181FC5" w:rsidP="00181FC5">
      <w:r w:rsidRPr="00181FC5">
        <w:rPr>
          <w:b/>
          <w:bCs/>
        </w:rPr>
        <w:t>Scenario 21 — /scenarios/public-holiday-not-worked</w:t>
      </w:r>
    </w:p>
    <w:p w14:paraId="184D8EEE"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permanent employee who should receive a paid day off on each public holiday but doesn't — and works 5 days/week — misses approximately 8–10 paid days per year (depending on state). At Level 2 permanent rates, that's 8 × 7.6hrs × [RATE: permanent_ordinary_L2] = approximately </w:t>
      </w:r>
      <w:r w:rsidRPr="00181FC5">
        <w:rPr>
          <w:b/>
          <w:bCs/>
        </w:rPr>
        <w:t xml:space="preserve">[RATE: </w:t>
      </w:r>
      <w:proofErr w:type="spellStart"/>
      <w:r w:rsidRPr="00181FC5">
        <w:rPr>
          <w:b/>
          <w:bCs/>
        </w:rPr>
        <w:t>public_holiday_not_worked_annual</w:t>
      </w:r>
      <w:proofErr w:type="spellEnd"/>
      <w:r w:rsidRPr="00181FC5">
        <w:rPr>
          <w:b/>
          <w:bCs/>
        </w:rPr>
        <w:t>]/year</w:t>
      </w:r>
      <w:r w:rsidRPr="00181FC5">
        <w:t xml:space="preserve"> in paid leave not received.</w:t>
      </w:r>
    </w:p>
    <w:p w14:paraId="72710BB0" w14:textId="77777777" w:rsidR="00181FC5" w:rsidRPr="00181FC5" w:rsidRDefault="00181FC5" w:rsidP="00181FC5">
      <w:r w:rsidRPr="00181FC5">
        <w:pict w14:anchorId="6987D587">
          <v:rect id="_x0000_i1257" style="width:0;height:1.5pt" o:hralign="center" o:hrstd="t" o:hr="t" fillcolor="#a0a0a0" stroked="f"/>
        </w:pict>
      </w:r>
    </w:p>
    <w:p w14:paraId="75DA46DC" w14:textId="77777777" w:rsidR="00181FC5" w:rsidRPr="00181FC5" w:rsidRDefault="00181FC5" w:rsidP="00181FC5">
      <w:r w:rsidRPr="00181FC5">
        <w:rPr>
          <w:b/>
          <w:bCs/>
        </w:rPr>
        <w:t>Scenario 22 — /scenarios/good-</w:t>
      </w:r>
      <w:proofErr w:type="spellStart"/>
      <w:r w:rsidRPr="00181FC5">
        <w:rPr>
          <w:b/>
          <w:bCs/>
        </w:rPr>
        <w:t>friday</w:t>
      </w:r>
      <w:proofErr w:type="spellEnd"/>
      <w:r w:rsidRPr="00181FC5">
        <w:rPr>
          <w:b/>
          <w:bCs/>
        </w:rPr>
        <w:t>-pay</w:t>
      </w:r>
    </w:p>
    <w:p w14:paraId="51DD63BA"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The</w:t>
      </w:r>
      <w:proofErr w:type="gramEnd"/>
      <w:r w:rsidRPr="00181FC5">
        <w:t xml:space="preserve"> difference between double time (2×) and the correct rate (2.25×) is 0.25× your ordinary rate per hour. At Level 2 permanent over an 8-hour Good Friday shift: approximately </w:t>
      </w:r>
      <w:r w:rsidRPr="00181FC5">
        <w:rPr>
          <w:b/>
          <w:bCs/>
        </w:rPr>
        <w:t>$50 underpaid</w:t>
      </w:r>
      <w:r w:rsidRPr="00181FC5">
        <w:t xml:space="preserve">. Multiply across Easter Friday, Easter Monday, Christmas Day, Boxing Day, and Australia Day — the annual total from this single multiplier error is often </w:t>
      </w:r>
      <w:r w:rsidRPr="00181FC5">
        <w:rPr>
          <w:b/>
          <w:bCs/>
        </w:rPr>
        <w:t>$200–$300</w:t>
      </w:r>
      <w:r w:rsidRPr="00181FC5">
        <w:t>.</w:t>
      </w:r>
    </w:p>
    <w:p w14:paraId="3547AF83" w14:textId="77777777" w:rsidR="00181FC5" w:rsidRPr="00181FC5" w:rsidRDefault="00181FC5" w:rsidP="00181FC5">
      <w:r w:rsidRPr="00181FC5">
        <w:pict w14:anchorId="1B178625">
          <v:rect id="_x0000_i1258" style="width:0;height:1.5pt" o:hralign="center" o:hrstd="t" o:hr="t" fillcolor="#a0a0a0" stroked="f"/>
        </w:pict>
      </w:r>
    </w:p>
    <w:p w14:paraId="1A24FF5F" w14:textId="77777777" w:rsidR="00181FC5" w:rsidRPr="00181FC5" w:rsidRDefault="00181FC5" w:rsidP="00181FC5">
      <w:r w:rsidRPr="00181FC5">
        <w:rPr>
          <w:b/>
          <w:bCs/>
        </w:rPr>
        <w:t>Scenario 23 — /scenarios/underpaid-super</w:t>
      </w:r>
    </w:p>
    <w:p w14:paraId="18659DA1" w14:textId="77777777" w:rsidR="00181FC5" w:rsidRPr="00181FC5" w:rsidRDefault="00181FC5" w:rsidP="00181FC5">
      <w:r w:rsidRPr="00181FC5">
        <w:rPr>
          <w:b/>
          <w:bCs/>
        </w:rPr>
        <w:lastRenderedPageBreak/>
        <w:t xml:space="preserve">What </w:t>
      </w:r>
      <w:proofErr w:type="gramStart"/>
      <w:r w:rsidRPr="00181FC5">
        <w:rPr>
          <w:b/>
          <w:bCs/>
        </w:rPr>
        <w:t>this costs</w:t>
      </w:r>
      <w:proofErr w:type="gramEnd"/>
      <w:r w:rsidRPr="00181FC5">
        <w:rPr>
          <w:b/>
          <w:bCs/>
        </w:rPr>
        <w:t xml:space="preserve"> you</w:t>
      </w:r>
      <w:r w:rsidRPr="00181FC5">
        <w:t xml:space="preserve"> Super at 11.5% on $500/week in earnings = $57.50/week owed. If super hasn't been paid at all: </w:t>
      </w:r>
      <w:r w:rsidRPr="00181FC5">
        <w:rPr>
          <w:b/>
          <w:bCs/>
        </w:rPr>
        <w:t>$57.50 × 52 = ~$3,000/year</w:t>
      </w:r>
      <w:r w:rsidRPr="00181FC5">
        <w:t xml:space="preserve"> in retirement savings not accumulating. Over 3 years: </w:t>
      </w:r>
      <w:r w:rsidRPr="00181FC5">
        <w:rPr>
          <w:b/>
          <w:bCs/>
        </w:rPr>
        <w:t>~$9,000</w:t>
      </w:r>
      <w:r w:rsidRPr="00181FC5">
        <w:t xml:space="preserve"> — plus lost investment returns on that balance. The compounding effect over a working lifetime is substantial.</w:t>
      </w:r>
    </w:p>
    <w:p w14:paraId="0D5CF339" w14:textId="77777777" w:rsidR="00181FC5" w:rsidRPr="00181FC5" w:rsidRDefault="00181FC5" w:rsidP="00181FC5">
      <w:r w:rsidRPr="00181FC5">
        <w:pict w14:anchorId="7081F4B5">
          <v:rect id="_x0000_i1259" style="width:0;height:1.5pt" o:hralign="center" o:hrstd="t" o:hr="t" fillcolor="#a0a0a0" stroked="f"/>
        </w:pict>
      </w:r>
    </w:p>
    <w:p w14:paraId="41EB7AFE" w14:textId="77777777" w:rsidR="00181FC5" w:rsidRPr="00181FC5" w:rsidRDefault="00181FC5" w:rsidP="00181FC5">
      <w:r w:rsidRPr="00181FC5">
        <w:rPr>
          <w:b/>
          <w:bCs/>
        </w:rPr>
        <w:t>Scenario 24 — /scenarios/student-pay-rates</w:t>
      </w:r>
    </w:p>
    <w:p w14:paraId="01DA3F57"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worker who turned 21 six months ago and hasn't had their rate updated is being paid at 90% of the adult rate instead of 100%. At Level 2 base, that gap is approximately [RATE: L2_junior_adult_difference]/hr. Working 20hrs/week for 6 months: approximately </w:t>
      </w:r>
      <w:r w:rsidRPr="00181FC5">
        <w:rPr>
          <w:b/>
          <w:bCs/>
        </w:rPr>
        <w:t>[RATE: junior_6month_shortfall]</w:t>
      </w:r>
      <w:r w:rsidRPr="00181FC5">
        <w:t xml:space="preserve"> in underpayment since the 21st birthday.</w:t>
      </w:r>
    </w:p>
    <w:p w14:paraId="2CBC90A6" w14:textId="77777777" w:rsidR="00181FC5" w:rsidRPr="00181FC5" w:rsidRDefault="00181FC5" w:rsidP="00181FC5">
      <w:r w:rsidRPr="00181FC5">
        <w:pict w14:anchorId="4495B798">
          <v:rect id="_x0000_i1260" style="width:0;height:1.5pt" o:hralign="center" o:hrstd="t" o:hr="t" fillcolor="#a0a0a0" stroked="f"/>
        </w:pict>
      </w:r>
    </w:p>
    <w:p w14:paraId="5905F1F1" w14:textId="77777777" w:rsidR="00181FC5" w:rsidRPr="00181FC5" w:rsidRDefault="00181FC5" w:rsidP="00181FC5">
      <w:r w:rsidRPr="00181FC5">
        <w:rPr>
          <w:b/>
          <w:bCs/>
        </w:rPr>
        <w:t>Scenario 25 — /scenarios/manager-overtime</w:t>
      </w:r>
    </w:p>
    <w:p w14:paraId="541F9FE3"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Level 4 permanent manager regularly working 50-hour weeks on a salary that covers only 38 hours is owed approximately [RATE: </w:t>
      </w:r>
      <w:proofErr w:type="spellStart"/>
      <w:r w:rsidRPr="00181FC5">
        <w:t>manager_overtime_shortfall_weekly</w:t>
      </w:r>
      <w:proofErr w:type="spellEnd"/>
      <w:r w:rsidRPr="00181FC5">
        <w:t xml:space="preserve">]/week in overtime. Over 52 weeks: </w:t>
      </w:r>
      <w:proofErr w:type="gramStart"/>
      <w:r w:rsidRPr="00181FC5">
        <w:rPr>
          <w:b/>
          <w:bCs/>
        </w:rPr>
        <w:t>~[</w:t>
      </w:r>
      <w:proofErr w:type="gramEnd"/>
      <w:r w:rsidRPr="00181FC5">
        <w:rPr>
          <w:b/>
          <w:bCs/>
        </w:rPr>
        <w:t xml:space="preserve">RATE: </w:t>
      </w:r>
      <w:proofErr w:type="spellStart"/>
      <w:r w:rsidRPr="00181FC5">
        <w:rPr>
          <w:b/>
          <w:bCs/>
        </w:rPr>
        <w:t>manager_overtime_annual</w:t>
      </w:r>
      <w:proofErr w:type="spellEnd"/>
      <w:r w:rsidRPr="00181FC5">
        <w:rPr>
          <w:b/>
          <w:bCs/>
        </w:rPr>
        <w:t>]/year</w:t>
      </w:r>
      <w:r w:rsidRPr="00181FC5">
        <w:t>. For many hospitality managers, this is the single largest source of underpayment — and the one least likely to be raised because "managers don't get overtime" is accepted as fact.</w:t>
      </w:r>
    </w:p>
    <w:p w14:paraId="5C45B289" w14:textId="77777777" w:rsidR="00181FC5" w:rsidRPr="00181FC5" w:rsidRDefault="00181FC5" w:rsidP="00181FC5">
      <w:r w:rsidRPr="00181FC5">
        <w:pict w14:anchorId="3EB1152A">
          <v:rect id="_x0000_i1261" style="width:0;height:1.5pt" o:hralign="center" o:hrstd="t" o:hr="t" fillcolor="#a0a0a0" stroked="f"/>
        </w:pict>
      </w:r>
    </w:p>
    <w:p w14:paraId="78DF2142" w14:textId="77777777" w:rsidR="00181FC5" w:rsidRPr="00181FC5" w:rsidRDefault="00181FC5" w:rsidP="00181FC5">
      <w:r w:rsidRPr="00181FC5">
        <w:rPr>
          <w:b/>
          <w:bCs/>
        </w:rPr>
        <w:t>Scenario 26 — /scenarios/all-in-rate</w:t>
      </w:r>
    </w:p>
    <w:p w14:paraId="230BEBF8"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w:t>
      </w:r>
      <w:proofErr w:type="gramStart"/>
      <w:r w:rsidRPr="00181FC5">
        <w:t>An</w:t>
      </w:r>
      <w:proofErr w:type="gramEnd"/>
      <w:r w:rsidRPr="00181FC5">
        <w:t xml:space="preserve"> all-in rate of $38/hr that doesn't cover the public holiday rate at Level 2 ([RATE: public_holiday_casual_L2]) leaves a gap of [RATE: </w:t>
      </w:r>
      <w:proofErr w:type="spellStart"/>
      <w:r w:rsidRPr="00181FC5">
        <w:t>all_in_ph_gap</w:t>
      </w:r>
      <w:proofErr w:type="spellEnd"/>
      <w:r w:rsidRPr="00181FC5">
        <w:t xml:space="preserve">]/hr on every public holiday hour worked. Over 6 public holiday shifts per year at 8 hours each: approximately </w:t>
      </w:r>
      <w:r w:rsidRPr="00181FC5">
        <w:rPr>
          <w:b/>
          <w:bCs/>
        </w:rPr>
        <w:t xml:space="preserve">[RATE: </w:t>
      </w:r>
      <w:proofErr w:type="spellStart"/>
      <w:r w:rsidRPr="00181FC5">
        <w:rPr>
          <w:b/>
          <w:bCs/>
        </w:rPr>
        <w:t>all_in_annual_shortfall</w:t>
      </w:r>
      <w:proofErr w:type="spellEnd"/>
      <w:r w:rsidRPr="00181FC5">
        <w:rPr>
          <w:b/>
          <w:bCs/>
        </w:rPr>
        <w:t>]</w:t>
      </w:r>
      <w:r w:rsidRPr="00181FC5">
        <w:t xml:space="preserve"> in underpayment — from public holidays alone, before accounting for any Sunday shortfalls.</w:t>
      </w:r>
    </w:p>
    <w:p w14:paraId="1B6860D6" w14:textId="77777777" w:rsidR="00181FC5" w:rsidRPr="00181FC5" w:rsidRDefault="00181FC5" w:rsidP="00181FC5">
      <w:r w:rsidRPr="00181FC5">
        <w:pict w14:anchorId="2A85C905">
          <v:rect id="_x0000_i1262" style="width:0;height:1.5pt" o:hralign="center" o:hrstd="t" o:hr="t" fillcolor="#a0a0a0" stroked="f"/>
        </w:pict>
      </w:r>
    </w:p>
    <w:p w14:paraId="0E57C01F" w14:textId="77777777" w:rsidR="00181FC5" w:rsidRPr="00181FC5" w:rsidRDefault="00181FC5" w:rsidP="00181FC5">
      <w:r w:rsidRPr="00181FC5">
        <w:rPr>
          <w:b/>
          <w:bCs/>
        </w:rPr>
        <w:t>Scenario 27 — /scenarios/night-audit-pay</w:t>
      </w:r>
    </w:p>
    <w:p w14:paraId="57721896"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night audit worker classified at Level 2 instead of Level 3 is underpaid on base rate, on the Saturday rate, on the Sunday rate, and on the late-night loading — simultaneously. The combined gap across a 38-hour week of night audit shifts (all after midnight, spanning weekends) is often </w:t>
      </w:r>
      <w:r w:rsidRPr="00181FC5">
        <w:rPr>
          <w:b/>
          <w:bCs/>
        </w:rPr>
        <w:t>$100–$200/week</w:t>
      </w:r>
      <w:r w:rsidRPr="00181FC5">
        <w:t xml:space="preserve">. Over a year: </w:t>
      </w:r>
      <w:r w:rsidRPr="00181FC5">
        <w:rPr>
          <w:b/>
          <w:bCs/>
        </w:rPr>
        <w:t>$5,000–$10,000</w:t>
      </w:r>
      <w:r w:rsidRPr="00181FC5">
        <w:t xml:space="preserve"> — one of the highest single-role underpayments in the award.</w:t>
      </w:r>
    </w:p>
    <w:p w14:paraId="4F261C97" w14:textId="77777777" w:rsidR="00181FC5" w:rsidRPr="00181FC5" w:rsidRDefault="00181FC5" w:rsidP="00181FC5">
      <w:r w:rsidRPr="00181FC5">
        <w:pict w14:anchorId="697D99B5">
          <v:rect id="_x0000_i1263" style="width:0;height:1.5pt" o:hralign="center" o:hrstd="t" o:hr="t" fillcolor="#a0a0a0" stroked="f"/>
        </w:pict>
      </w:r>
    </w:p>
    <w:p w14:paraId="0423AE7E" w14:textId="77777777" w:rsidR="00181FC5" w:rsidRPr="00181FC5" w:rsidRDefault="00181FC5" w:rsidP="00181FC5">
      <w:r w:rsidRPr="00181FC5">
        <w:rPr>
          <w:b/>
          <w:bCs/>
        </w:rPr>
        <w:t>Scenario 28 — /scenarios/annual-leave-loading</w:t>
      </w:r>
    </w:p>
    <w:p w14:paraId="67E9BEE2"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w:t>
      </w:r>
      <w:proofErr w:type="gramStart"/>
      <w:r w:rsidRPr="00181FC5">
        <w:rPr>
          <w:b/>
          <w:bCs/>
        </w:rPr>
        <w:t>you</w:t>
      </w:r>
      <w:proofErr w:type="gramEnd"/>
      <w:r w:rsidRPr="00181FC5">
        <w:t xml:space="preserve"> Annual leave loading is 17.5% on top of ordinary pay during leave. For a permanent Level 3 employee taking 4 weeks' leave (38hrs/week): 17.5% × [RATE: permanent_ordinary_L3] × 152hrs = approximately </w:t>
      </w:r>
      <w:r w:rsidRPr="00181FC5">
        <w:rPr>
          <w:b/>
          <w:bCs/>
        </w:rPr>
        <w:t>[RATE: leave_loading_L3]</w:t>
      </w:r>
      <w:r w:rsidRPr="00181FC5">
        <w:t xml:space="preserve"> in leave loading owed per year. If your employer pays ordinary rates during leave without the loading, this amount is missed every single year.</w:t>
      </w:r>
    </w:p>
    <w:p w14:paraId="0D4CDD44" w14:textId="77777777" w:rsidR="00181FC5" w:rsidRPr="00181FC5" w:rsidRDefault="00181FC5" w:rsidP="00181FC5">
      <w:r w:rsidRPr="00181FC5">
        <w:lastRenderedPageBreak/>
        <w:pict w14:anchorId="127EAD3E">
          <v:rect id="_x0000_i1264" style="width:0;height:1.5pt" o:hralign="center" o:hrstd="t" o:hr="t" fillcolor="#a0a0a0" stroked="f"/>
        </w:pict>
      </w:r>
    </w:p>
    <w:p w14:paraId="58D1222A" w14:textId="77777777" w:rsidR="00181FC5" w:rsidRPr="00181FC5" w:rsidRDefault="00181FC5" w:rsidP="00181FC5">
      <w:r w:rsidRPr="00181FC5">
        <w:rPr>
          <w:b/>
          <w:bCs/>
        </w:rPr>
        <w:t>Scenario 29 — /scenarios/below-award-pay</w:t>
      </w:r>
    </w:p>
    <w:p w14:paraId="6A188264"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Being paid $2/hr below the award minimum for your level and employment type: $2 × 25hrs/week × 52 weeks = </w:t>
      </w:r>
      <w:r w:rsidRPr="00181FC5">
        <w:rPr>
          <w:b/>
          <w:bCs/>
        </w:rPr>
        <w:t>$2,600/year</w:t>
      </w:r>
      <w:r w:rsidRPr="00181FC5">
        <w:t xml:space="preserve"> from base rate alone — before factoring in that every penalty rate multiplied from the wrong base is also underpaid. The compounding effect across weekend shifts typically doubles or triples the total. Over 3 years: potentially </w:t>
      </w:r>
      <w:r w:rsidRPr="00181FC5">
        <w:rPr>
          <w:b/>
          <w:bCs/>
        </w:rPr>
        <w:t>$8,000–$15,000+</w:t>
      </w:r>
      <w:r w:rsidRPr="00181FC5">
        <w:t>.</w:t>
      </w:r>
    </w:p>
    <w:p w14:paraId="494F2E10" w14:textId="77777777" w:rsidR="00181FC5" w:rsidRPr="00181FC5" w:rsidRDefault="00181FC5" w:rsidP="00181FC5">
      <w:r w:rsidRPr="00181FC5">
        <w:pict w14:anchorId="20C8DA00">
          <v:rect id="_x0000_i1265" style="width:0;height:1.5pt" o:hralign="center" o:hrstd="t" o:hr="t" fillcolor="#a0a0a0" stroked="f"/>
        </w:pict>
      </w:r>
    </w:p>
    <w:p w14:paraId="7DA6FFB0" w14:textId="77777777" w:rsidR="00181FC5" w:rsidRPr="00181FC5" w:rsidRDefault="00181FC5" w:rsidP="00181FC5">
      <w:r w:rsidRPr="00181FC5">
        <w:rPr>
          <w:b/>
          <w:bCs/>
        </w:rPr>
        <w:t>Scenario 30 — /scenarios/level-2-shift-breakdown</w:t>
      </w:r>
    </w:p>
    <w:p w14:paraId="0AAC0804" w14:textId="77777777" w:rsidR="00181FC5" w:rsidRPr="00181FC5" w:rsidRDefault="00181FC5" w:rsidP="00181FC5">
      <w:r w:rsidRPr="00181FC5">
        <w:rPr>
          <w:b/>
          <w:bCs/>
        </w:rPr>
        <w:t xml:space="preserve">What </w:t>
      </w:r>
      <w:proofErr w:type="gramStart"/>
      <w:r w:rsidRPr="00181FC5">
        <w:rPr>
          <w:b/>
          <w:bCs/>
        </w:rPr>
        <w:t>this costs</w:t>
      </w:r>
      <w:proofErr w:type="gramEnd"/>
      <w:r w:rsidRPr="00181FC5">
        <w:rPr>
          <w:b/>
          <w:bCs/>
        </w:rPr>
        <w:t xml:space="preserve"> you</w:t>
      </w:r>
      <w:r w:rsidRPr="00181FC5">
        <w:t xml:space="preserve"> A Level 2 casual worker paid the ordinary weekday rate for every shift </w:t>
      </w:r>
      <w:proofErr w:type="gramStart"/>
      <w:r w:rsidRPr="00181FC5">
        <w:t>misses</w:t>
      </w:r>
      <w:proofErr w:type="gramEnd"/>
      <w:r w:rsidRPr="00181FC5">
        <w:t xml:space="preserve">: approximately [RATE: saturday_vs_ordinary_gap_L2]/hr on Saturdays, [RATE: sunday_vs_ordinary_gap_L2]/hr on Sundays, and [RATE: ph_vs_ordinary_gap_L2]/hr on public holidays. Working one Sunday and one Saturday per week: </w:t>
      </w:r>
      <w:proofErr w:type="gramStart"/>
      <w:r w:rsidRPr="00181FC5">
        <w:rPr>
          <w:b/>
          <w:bCs/>
        </w:rPr>
        <w:t>~[</w:t>
      </w:r>
      <w:proofErr w:type="gramEnd"/>
      <w:r w:rsidRPr="00181FC5">
        <w:rPr>
          <w:b/>
          <w:bCs/>
        </w:rPr>
        <w:t>RATE: level2_weekly_shortfall]/week</w:t>
      </w:r>
      <w:r w:rsidRPr="00181FC5">
        <w:t xml:space="preserve">. Over a year: </w:t>
      </w:r>
      <w:proofErr w:type="gramStart"/>
      <w:r w:rsidRPr="00181FC5">
        <w:rPr>
          <w:b/>
          <w:bCs/>
        </w:rPr>
        <w:t>~[</w:t>
      </w:r>
      <w:proofErr w:type="gramEnd"/>
      <w:r w:rsidRPr="00181FC5">
        <w:rPr>
          <w:b/>
          <w:bCs/>
        </w:rPr>
        <w:t>RATE: level2_annual_shortfall]</w:t>
      </w:r>
      <w:r w:rsidRPr="00181FC5">
        <w:t xml:space="preserve"> — from two shifts per week being underpaid.</w:t>
      </w:r>
    </w:p>
    <w:p w14:paraId="04BC2559" w14:textId="77777777" w:rsidR="00181FC5" w:rsidRPr="00181FC5" w:rsidRDefault="00181FC5" w:rsidP="00181FC5">
      <w:r w:rsidRPr="00181FC5">
        <w:pict w14:anchorId="545FE77F">
          <v:rect id="_x0000_i1266" style="width:0;height:1.5pt" o:hralign="center" o:hrstd="t" o:hr="t" fillcolor="#a0a0a0" stroked="f"/>
        </w:pict>
      </w:r>
    </w:p>
    <w:p w14:paraId="40F17B08" w14:textId="77777777" w:rsidR="00181FC5" w:rsidRPr="00181FC5" w:rsidRDefault="00181FC5" w:rsidP="00181FC5">
      <w:pPr>
        <w:rPr>
          <w:b/>
          <w:bCs/>
        </w:rPr>
      </w:pPr>
      <w:r w:rsidRPr="00181FC5">
        <w:rPr>
          <w:b/>
          <w:bCs/>
        </w:rPr>
        <w:t>PART 2 — Guide funnel sections: 15 guide pages</w:t>
      </w:r>
    </w:p>
    <w:p w14:paraId="0B09C87D" w14:textId="77777777" w:rsidR="00181FC5" w:rsidRPr="00181FC5" w:rsidRDefault="00181FC5" w:rsidP="00181FC5">
      <w:r w:rsidRPr="00181FC5">
        <w:t>Insert the following block into each guide page, immediately before the final CTA section. Use the heading ## Find your award.</w:t>
      </w:r>
    </w:p>
    <w:p w14:paraId="115D0A14" w14:textId="77777777" w:rsidR="00181FC5" w:rsidRPr="00181FC5" w:rsidRDefault="00181FC5" w:rsidP="00181FC5">
      <w:r w:rsidRPr="00181FC5">
        <w:pict w14:anchorId="7E40E77F">
          <v:rect id="_x0000_i1267" style="width:0;height:1.5pt" o:hralign="center" o:hrstd="t" o:hr="t" fillcolor="#a0a0a0" stroked="f"/>
        </w:pict>
      </w:r>
    </w:p>
    <w:p w14:paraId="39584A41" w14:textId="77777777" w:rsidR="00181FC5" w:rsidRPr="00181FC5" w:rsidRDefault="00181FC5" w:rsidP="00181FC5">
      <w:r w:rsidRPr="00181FC5">
        <w:rPr>
          <w:b/>
          <w:bCs/>
        </w:rPr>
        <w:t>All 15 guides — same funnel block, insert verbatim:</w:t>
      </w:r>
    </w:p>
    <w:p w14:paraId="0B2560CE" w14:textId="77777777" w:rsidR="00181FC5" w:rsidRPr="00181FC5" w:rsidRDefault="00181FC5" w:rsidP="00181FC5">
      <w:r w:rsidRPr="00181FC5">
        <w:t>## Find your award</w:t>
      </w:r>
    </w:p>
    <w:p w14:paraId="33FF735D" w14:textId="77777777" w:rsidR="00181FC5" w:rsidRPr="00181FC5" w:rsidRDefault="00181FC5" w:rsidP="00181FC5"/>
    <w:p w14:paraId="69F976EC" w14:textId="77777777" w:rsidR="00181FC5" w:rsidRPr="00181FC5" w:rsidRDefault="00181FC5" w:rsidP="00181FC5">
      <w:r w:rsidRPr="00181FC5">
        <w:t>These rules apply across all modern awards — but the specific rates, penalty multipliers, and allowances vary by industry. If you're ready to check your actual pay:</w:t>
      </w:r>
    </w:p>
    <w:p w14:paraId="22542828" w14:textId="77777777" w:rsidR="00181FC5" w:rsidRPr="00181FC5" w:rsidRDefault="00181FC5" w:rsidP="00181FC5"/>
    <w:p w14:paraId="11955A01" w14:textId="77777777" w:rsidR="00181FC5" w:rsidRPr="00181FC5" w:rsidRDefault="00181FC5" w:rsidP="00181FC5">
      <w:r w:rsidRPr="00181FC5">
        <w:t xml:space="preserve">- **Hospitality** (hotels, bars, cafés, clubs) → [Hospitality Award pay rates </w:t>
      </w:r>
      <w:proofErr w:type="gramStart"/>
      <w:r w:rsidRPr="00181FC5">
        <w:t>→](</w:t>
      </w:r>
      <w:proofErr w:type="gramEnd"/>
      <w:r w:rsidRPr="00181FC5">
        <w:t>/awards/hospitality-award)</w:t>
      </w:r>
    </w:p>
    <w:p w14:paraId="29AA992E" w14:textId="77777777" w:rsidR="00181FC5" w:rsidRPr="00181FC5" w:rsidRDefault="00181FC5" w:rsidP="00181FC5">
      <w:r w:rsidRPr="00181FC5">
        <w:t xml:space="preserve">- **Fast food and takeaway** → [Fast Food Award pay rates </w:t>
      </w:r>
      <w:proofErr w:type="gramStart"/>
      <w:r w:rsidRPr="00181FC5">
        <w:t>→](</w:t>
      </w:r>
      <w:proofErr w:type="gramEnd"/>
      <w:r w:rsidRPr="00181FC5">
        <w:t>/awards/fast-food-award)</w:t>
      </w:r>
    </w:p>
    <w:p w14:paraId="10C331C3" w14:textId="77777777" w:rsidR="00181FC5" w:rsidRPr="00181FC5" w:rsidRDefault="00181FC5" w:rsidP="00181FC5">
      <w:r w:rsidRPr="00181FC5">
        <w:t xml:space="preserve">- **Restaurants and cafés** → [Restaurant Award pay rates </w:t>
      </w:r>
      <w:proofErr w:type="gramStart"/>
      <w:r w:rsidRPr="00181FC5">
        <w:t>→](</w:t>
      </w:r>
      <w:proofErr w:type="gramEnd"/>
      <w:r w:rsidRPr="00181FC5">
        <w:t>/awards/restaurant-award)</w:t>
      </w:r>
    </w:p>
    <w:p w14:paraId="2B58B439" w14:textId="77777777" w:rsidR="00181FC5" w:rsidRPr="00181FC5" w:rsidRDefault="00181FC5" w:rsidP="00181FC5">
      <w:r w:rsidRPr="00181FC5">
        <w:t xml:space="preserve">- **Retail** (shops, supermarkets) → [Retail Award pay rates </w:t>
      </w:r>
      <w:proofErr w:type="gramStart"/>
      <w:r w:rsidRPr="00181FC5">
        <w:t>→](</w:t>
      </w:r>
      <w:proofErr w:type="gramEnd"/>
      <w:r w:rsidRPr="00181FC5">
        <w:t>/awards/retail-award)</w:t>
      </w:r>
    </w:p>
    <w:p w14:paraId="0506B2E5" w14:textId="77777777" w:rsidR="00181FC5" w:rsidRPr="00181FC5" w:rsidRDefault="00181FC5" w:rsidP="00181FC5">
      <w:r w:rsidRPr="00181FC5">
        <w:t xml:space="preserve">- **Admin and clerical** → [Clerks Award pay rates </w:t>
      </w:r>
      <w:proofErr w:type="gramStart"/>
      <w:r w:rsidRPr="00181FC5">
        <w:t>→](</w:t>
      </w:r>
      <w:proofErr w:type="gramEnd"/>
      <w:r w:rsidRPr="00181FC5">
        <w:t>/awards/clerks-award)</w:t>
      </w:r>
    </w:p>
    <w:p w14:paraId="6D09B9E7" w14:textId="77777777" w:rsidR="00181FC5" w:rsidRPr="00181FC5" w:rsidRDefault="00181FC5" w:rsidP="00181FC5">
      <w:r w:rsidRPr="00181FC5">
        <w:t xml:space="preserve">- **Cleaning** → [Cleaning Award pay rates </w:t>
      </w:r>
      <w:proofErr w:type="gramStart"/>
      <w:r w:rsidRPr="00181FC5">
        <w:t>→](</w:t>
      </w:r>
      <w:proofErr w:type="gramEnd"/>
      <w:r w:rsidRPr="00181FC5">
        <w:t>/awards/cleaning-award)</w:t>
      </w:r>
    </w:p>
    <w:p w14:paraId="292DD465" w14:textId="77777777" w:rsidR="00181FC5" w:rsidRPr="00181FC5" w:rsidRDefault="00181FC5" w:rsidP="00181FC5"/>
    <w:p w14:paraId="5E39FBBC" w14:textId="77777777" w:rsidR="00181FC5" w:rsidRPr="00181FC5" w:rsidRDefault="00181FC5" w:rsidP="00181FC5">
      <w:r w:rsidRPr="00181FC5">
        <w:t xml:space="preserve">Not sure which applies to you? → [Browse all awards </w:t>
      </w:r>
      <w:proofErr w:type="gramStart"/>
      <w:r w:rsidRPr="00181FC5">
        <w:t>→](</w:t>
      </w:r>
      <w:proofErr w:type="gramEnd"/>
      <w:r w:rsidRPr="00181FC5">
        <w:t>/awards)</w:t>
      </w:r>
    </w:p>
    <w:p w14:paraId="717B3B5A" w14:textId="77777777" w:rsidR="00181FC5" w:rsidRPr="00181FC5" w:rsidRDefault="00181FC5" w:rsidP="00181FC5">
      <w:r w:rsidRPr="00181FC5">
        <w:rPr>
          <w:b/>
          <w:bCs/>
        </w:rPr>
        <w:lastRenderedPageBreak/>
        <w:t>Exception — guide /guides/hospitality-vs-restaurant-award:</w:t>
      </w:r>
      <w:r w:rsidRPr="00181FC5">
        <w:t xml:space="preserve"> Use this version instead:</w:t>
      </w:r>
    </w:p>
    <w:p w14:paraId="1FA0E6A8" w14:textId="77777777" w:rsidR="00181FC5" w:rsidRPr="00181FC5" w:rsidRDefault="00181FC5" w:rsidP="00181FC5">
      <w:r w:rsidRPr="00181FC5">
        <w:t>## Check your pay under the correct award</w:t>
      </w:r>
    </w:p>
    <w:p w14:paraId="7ABD715A" w14:textId="77777777" w:rsidR="00181FC5" w:rsidRPr="00181FC5" w:rsidRDefault="00181FC5" w:rsidP="00181FC5"/>
    <w:p w14:paraId="50B27DFC" w14:textId="77777777" w:rsidR="00181FC5" w:rsidRPr="00181FC5" w:rsidRDefault="00181FC5" w:rsidP="00181FC5">
      <w:r w:rsidRPr="00181FC5">
        <w:t>Now that you've identified which award applies, check what you're actually owed:</w:t>
      </w:r>
    </w:p>
    <w:p w14:paraId="6A9802C9" w14:textId="77777777" w:rsidR="00181FC5" w:rsidRPr="00181FC5" w:rsidRDefault="00181FC5" w:rsidP="00181FC5"/>
    <w:p w14:paraId="64AFDBD8" w14:textId="77777777" w:rsidR="00181FC5" w:rsidRPr="00181FC5" w:rsidRDefault="00181FC5" w:rsidP="00181FC5">
      <w:r w:rsidRPr="00181FC5">
        <w:t xml:space="preserve">- **Hospitality Award** → [Hospitality Award pay rates </w:t>
      </w:r>
      <w:proofErr w:type="gramStart"/>
      <w:r w:rsidRPr="00181FC5">
        <w:t>→](</w:t>
      </w:r>
      <w:proofErr w:type="gramEnd"/>
      <w:r w:rsidRPr="00181FC5">
        <w:t>/awards/hospitality-award)</w:t>
      </w:r>
    </w:p>
    <w:p w14:paraId="4991CCDA" w14:textId="77777777" w:rsidR="00181FC5" w:rsidRPr="00181FC5" w:rsidRDefault="00181FC5" w:rsidP="00181FC5">
      <w:r w:rsidRPr="00181FC5">
        <w:t xml:space="preserve">- **Restaurant Award** → [Restaurant Award pay rates </w:t>
      </w:r>
      <w:proofErr w:type="gramStart"/>
      <w:r w:rsidRPr="00181FC5">
        <w:t>→](</w:t>
      </w:r>
      <w:proofErr w:type="gramEnd"/>
      <w:r w:rsidRPr="00181FC5">
        <w:t>/awards/restaurant-award)</w:t>
      </w:r>
    </w:p>
    <w:p w14:paraId="796CA9CC" w14:textId="77777777" w:rsidR="00181FC5" w:rsidRPr="00181FC5" w:rsidRDefault="00181FC5" w:rsidP="00181FC5"/>
    <w:p w14:paraId="58BAF8CF" w14:textId="77777777" w:rsidR="00181FC5" w:rsidRPr="00181FC5" w:rsidRDefault="00181FC5" w:rsidP="00181FC5">
      <w:r w:rsidRPr="00181FC5">
        <w:t>The rates differ — particularly on Sundays. Use the correct award hub for your workplace.</w:t>
      </w:r>
    </w:p>
    <w:p w14:paraId="17E8073A" w14:textId="77777777" w:rsidR="00181FC5" w:rsidRPr="00181FC5" w:rsidRDefault="00181FC5" w:rsidP="00181FC5">
      <w:r w:rsidRPr="00181FC5">
        <w:pict w14:anchorId="1AFDF6B7">
          <v:rect id="_x0000_i1268" style="width:0;height:1.5pt" o:hralign="center" o:hrstd="t" o:hr="t" fillcolor="#a0a0a0" stroked="f"/>
        </w:pict>
      </w:r>
    </w:p>
    <w:p w14:paraId="3B69F05F" w14:textId="77777777" w:rsidR="00181FC5" w:rsidRPr="00181FC5" w:rsidRDefault="00181FC5" w:rsidP="00181FC5">
      <w:pPr>
        <w:rPr>
          <w:b/>
          <w:bCs/>
        </w:rPr>
      </w:pPr>
      <w:r w:rsidRPr="00181FC5">
        <w:rPr>
          <w:b/>
          <w:bCs/>
        </w:rPr>
        <w:t>PART 3 — CTA specificity: all 38 new Hospitality pages</w:t>
      </w:r>
    </w:p>
    <w:p w14:paraId="6A373E1B" w14:textId="77777777" w:rsidR="00181FC5" w:rsidRPr="00181FC5" w:rsidRDefault="00181FC5" w:rsidP="00181FC5">
      <w:r w:rsidRPr="00181FC5">
        <w:t>When implementing the 38 high-intent and scenario pages, replace generic CTA anchor text with the contextual versions below. All CTAs still route to /</w:t>
      </w:r>
      <w:proofErr w:type="spellStart"/>
      <w:r w:rsidRPr="00181FC5">
        <w:t>check-my-pay?award</w:t>
      </w:r>
      <w:proofErr w:type="spellEnd"/>
      <w:r w:rsidRPr="00181FC5">
        <w:t>=MA000009.</w:t>
      </w:r>
    </w:p>
    <w:p w14:paraId="64568A97" w14:textId="77777777" w:rsidR="00181FC5" w:rsidRPr="00181FC5" w:rsidRDefault="00181FC5" w:rsidP="00181FC5">
      <w:r w:rsidRPr="00181FC5">
        <w:rPr>
          <w:b/>
          <w:bCs/>
        </w:rPr>
        <w:t>High-intent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4836"/>
      </w:tblGrid>
      <w:tr w:rsidR="00181FC5" w:rsidRPr="00181FC5" w14:paraId="23E66996" w14:textId="77777777">
        <w:trPr>
          <w:tblHeader/>
          <w:tblCellSpacing w:w="15" w:type="dxa"/>
        </w:trPr>
        <w:tc>
          <w:tcPr>
            <w:tcW w:w="0" w:type="auto"/>
            <w:vAlign w:val="center"/>
            <w:hideMark/>
          </w:tcPr>
          <w:p w14:paraId="670FBB90" w14:textId="77777777" w:rsidR="00181FC5" w:rsidRPr="00181FC5" w:rsidRDefault="00181FC5" w:rsidP="00181FC5">
            <w:pPr>
              <w:rPr>
                <w:b/>
                <w:bCs/>
              </w:rPr>
            </w:pPr>
            <w:r w:rsidRPr="00181FC5">
              <w:rPr>
                <w:b/>
                <w:bCs/>
              </w:rPr>
              <w:t>Page</w:t>
            </w:r>
          </w:p>
        </w:tc>
        <w:tc>
          <w:tcPr>
            <w:tcW w:w="0" w:type="auto"/>
            <w:vAlign w:val="center"/>
            <w:hideMark/>
          </w:tcPr>
          <w:p w14:paraId="619B750D" w14:textId="77777777" w:rsidR="00181FC5" w:rsidRPr="00181FC5" w:rsidRDefault="00181FC5" w:rsidP="00181FC5">
            <w:pPr>
              <w:rPr>
                <w:b/>
                <w:bCs/>
              </w:rPr>
            </w:pPr>
            <w:r w:rsidRPr="00181FC5">
              <w:rPr>
                <w:b/>
                <w:bCs/>
              </w:rPr>
              <w:t>CTA anchor text</w:t>
            </w:r>
          </w:p>
        </w:tc>
      </w:tr>
      <w:tr w:rsidR="00181FC5" w:rsidRPr="00181FC5" w14:paraId="75726B3F" w14:textId="77777777">
        <w:trPr>
          <w:tblCellSpacing w:w="15" w:type="dxa"/>
        </w:trPr>
        <w:tc>
          <w:tcPr>
            <w:tcW w:w="0" w:type="auto"/>
            <w:vAlign w:val="center"/>
            <w:hideMark/>
          </w:tcPr>
          <w:p w14:paraId="596D6E9E" w14:textId="77777777" w:rsidR="00181FC5" w:rsidRPr="00181FC5" w:rsidRDefault="00181FC5" w:rsidP="00181FC5">
            <w:r w:rsidRPr="00181FC5">
              <w:t>/</w:t>
            </w:r>
            <w:proofErr w:type="gramStart"/>
            <w:r w:rsidRPr="00181FC5">
              <w:t>am</w:t>
            </w:r>
            <w:proofErr w:type="gramEnd"/>
            <w:r w:rsidRPr="00181FC5">
              <w:t>-</w:t>
            </w:r>
            <w:proofErr w:type="spellStart"/>
            <w:r w:rsidRPr="00181FC5">
              <w:t>i</w:t>
            </w:r>
            <w:proofErr w:type="spellEnd"/>
            <w:r w:rsidRPr="00181FC5">
              <w:t>-being-underpaid</w:t>
            </w:r>
          </w:p>
        </w:tc>
        <w:tc>
          <w:tcPr>
            <w:tcW w:w="0" w:type="auto"/>
            <w:vAlign w:val="center"/>
            <w:hideMark/>
          </w:tcPr>
          <w:p w14:paraId="5639760B" w14:textId="77777777" w:rsidR="00181FC5" w:rsidRPr="00181FC5" w:rsidRDefault="00181FC5" w:rsidP="00181FC5">
            <w:r w:rsidRPr="00181FC5">
              <w:t>"Check what you're owed →"</w:t>
            </w:r>
          </w:p>
        </w:tc>
      </w:tr>
      <w:tr w:rsidR="00181FC5" w:rsidRPr="00181FC5" w14:paraId="287934F3" w14:textId="77777777">
        <w:trPr>
          <w:tblCellSpacing w:w="15" w:type="dxa"/>
        </w:trPr>
        <w:tc>
          <w:tcPr>
            <w:tcW w:w="0" w:type="auto"/>
            <w:vAlign w:val="center"/>
            <w:hideMark/>
          </w:tcPr>
          <w:p w14:paraId="41893544" w14:textId="77777777" w:rsidR="00181FC5" w:rsidRPr="00181FC5" w:rsidRDefault="00181FC5" w:rsidP="00181FC5">
            <w:r w:rsidRPr="00181FC5">
              <w:t>/</w:t>
            </w:r>
            <w:proofErr w:type="gramStart"/>
            <w:r w:rsidRPr="00181FC5">
              <w:t>not</w:t>
            </w:r>
            <w:proofErr w:type="gramEnd"/>
            <w:r w:rsidRPr="00181FC5">
              <w:t>-getting-overtime</w:t>
            </w:r>
          </w:p>
        </w:tc>
        <w:tc>
          <w:tcPr>
            <w:tcW w:w="0" w:type="auto"/>
            <w:vAlign w:val="center"/>
            <w:hideMark/>
          </w:tcPr>
          <w:p w14:paraId="47CD4267" w14:textId="77777777" w:rsidR="00181FC5" w:rsidRPr="00181FC5" w:rsidRDefault="00181FC5" w:rsidP="00181FC5">
            <w:r w:rsidRPr="00181FC5">
              <w:t>"Calculate your overtime shortfall →"</w:t>
            </w:r>
          </w:p>
        </w:tc>
      </w:tr>
      <w:tr w:rsidR="00181FC5" w:rsidRPr="00181FC5" w14:paraId="6E8D4529" w14:textId="77777777">
        <w:trPr>
          <w:tblCellSpacing w:w="15" w:type="dxa"/>
        </w:trPr>
        <w:tc>
          <w:tcPr>
            <w:tcW w:w="0" w:type="auto"/>
            <w:vAlign w:val="center"/>
            <w:hideMark/>
          </w:tcPr>
          <w:p w14:paraId="4CF10559" w14:textId="77777777" w:rsidR="00181FC5" w:rsidRPr="00181FC5" w:rsidRDefault="00181FC5" w:rsidP="00181FC5">
            <w:r w:rsidRPr="00181FC5">
              <w:t>/</w:t>
            </w:r>
            <w:proofErr w:type="gramStart"/>
            <w:r w:rsidRPr="00181FC5">
              <w:t>hourly</w:t>
            </w:r>
            <w:proofErr w:type="gramEnd"/>
            <w:r w:rsidRPr="00181FC5">
              <w:t>-rate-check</w:t>
            </w:r>
          </w:p>
        </w:tc>
        <w:tc>
          <w:tcPr>
            <w:tcW w:w="0" w:type="auto"/>
            <w:vAlign w:val="center"/>
            <w:hideMark/>
          </w:tcPr>
          <w:p w14:paraId="55671494" w14:textId="77777777" w:rsidR="00181FC5" w:rsidRPr="00181FC5" w:rsidRDefault="00181FC5" w:rsidP="00181FC5">
            <w:r w:rsidRPr="00181FC5">
              <w:t>"Check if your rate is correct →"</w:t>
            </w:r>
          </w:p>
        </w:tc>
      </w:tr>
      <w:tr w:rsidR="00181FC5" w:rsidRPr="00181FC5" w14:paraId="5B1EDC30" w14:textId="77777777">
        <w:trPr>
          <w:tblCellSpacing w:w="15" w:type="dxa"/>
        </w:trPr>
        <w:tc>
          <w:tcPr>
            <w:tcW w:w="0" w:type="auto"/>
            <w:vAlign w:val="center"/>
            <w:hideMark/>
          </w:tcPr>
          <w:p w14:paraId="3CA3161A" w14:textId="77777777" w:rsidR="00181FC5" w:rsidRPr="00181FC5" w:rsidRDefault="00181FC5" w:rsidP="00181FC5">
            <w:r w:rsidRPr="00181FC5">
              <w:t>/</w:t>
            </w:r>
            <w:proofErr w:type="gramStart"/>
            <w:r w:rsidRPr="00181FC5">
              <w:t>no</w:t>
            </w:r>
            <w:proofErr w:type="gramEnd"/>
            <w:r w:rsidRPr="00181FC5">
              <w:t>-penalty-rates-paid</w:t>
            </w:r>
          </w:p>
        </w:tc>
        <w:tc>
          <w:tcPr>
            <w:tcW w:w="0" w:type="auto"/>
            <w:vAlign w:val="center"/>
            <w:hideMark/>
          </w:tcPr>
          <w:p w14:paraId="5793C5FA" w14:textId="77777777" w:rsidR="00181FC5" w:rsidRPr="00181FC5" w:rsidRDefault="00181FC5" w:rsidP="00181FC5">
            <w:r w:rsidRPr="00181FC5">
              <w:t>"Check your penalty rates →"</w:t>
            </w:r>
          </w:p>
        </w:tc>
      </w:tr>
      <w:tr w:rsidR="00181FC5" w:rsidRPr="00181FC5" w14:paraId="379BCD1A" w14:textId="77777777">
        <w:trPr>
          <w:tblCellSpacing w:w="15" w:type="dxa"/>
        </w:trPr>
        <w:tc>
          <w:tcPr>
            <w:tcW w:w="0" w:type="auto"/>
            <w:vAlign w:val="center"/>
            <w:hideMark/>
          </w:tcPr>
          <w:p w14:paraId="49F20B82" w14:textId="77777777" w:rsidR="00181FC5" w:rsidRPr="00181FC5" w:rsidRDefault="00181FC5" w:rsidP="00181FC5">
            <w:r w:rsidRPr="00181FC5">
              <w:t>/</w:t>
            </w:r>
            <w:proofErr w:type="gramStart"/>
            <w:r w:rsidRPr="00181FC5">
              <w:t>unpaid</w:t>
            </w:r>
            <w:proofErr w:type="gramEnd"/>
            <w:r w:rsidRPr="00181FC5">
              <w:t>-trial-shifts</w:t>
            </w:r>
          </w:p>
        </w:tc>
        <w:tc>
          <w:tcPr>
            <w:tcW w:w="0" w:type="auto"/>
            <w:vAlign w:val="center"/>
            <w:hideMark/>
          </w:tcPr>
          <w:p w14:paraId="65B04D8B" w14:textId="77777777" w:rsidR="00181FC5" w:rsidRPr="00181FC5" w:rsidRDefault="00181FC5" w:rsidP="00181FC5">
            <w:r w:rsidRPr="00181FC5">
              <w:t>"Calculate what your trial shift should have paid →"</w:t>
            </w:r>
          </w:p>
        </w:tc>
      </w:tr>
      <w:tr w:rsidR="00181FC5" w:rsidRPr="00181FC5" w14:paraId="7912968C" w14:textId="77777777">
        <w:trPr>
          <w:tblCellSpacing w:w="15" w:type="dxa"/>
        </w:trPr>
        <w:tc>
          <w:tcPr>
            <w:tcW w:w="0" w:type="auto"/>
            <w:vAlign w:val="center"/>
            <w:hideMark/>
          </w:tcPr>
          <w:p w14:paraId="6F181EBB" w14:textId="77777777" w:rsidR="00181FC5" w:rsidRPr="00181FC5" w:rsidRDefault="00181FC5" w:rsidP="00181FC5">
            <w:r w:rsidRPr="00181FC5">
              <w:t>/</w:t>
            </w:r>
            <w:proofErr w:type="gramStart"/>
            <w:r w:rsidRPr="00181FC5">
              <w:t>casual</w:t>
            </w:r>
            <w:proofErr w:type="gramEnd"/>
            <w:r w:rsidRPr="00181FC5">
              <w:t>-conversion-refused</w:t>
            </w:r>
          </w:p>
        </w:tc>
        <w:tc>
          <w:tcPr>
            <w:tcW w:w="0" w:type="auto"/>
            <w:vAlign w:val="center"/>
            <w:hideMark/>
          </w:tcPr>
          <w:p w14:paraId="0B5FE64C" w14:textId="77777777" w:rsidR="00181FC5" w:rsidRPr="00181FC5" w:rsidRDefault="00181FC5" w:rsidP="00181FC5">
            <w:r w:rsidRPr="00181FC5">
              <w:t>"Check your casual pay now →"</w:t>
            </w:r>
          </w:p>
        </w:tc>
      </w:tr>
      <w:tr w:rsidR="00181FC5" w:rsidRPr="00181FC5" w14:paraId="5DD0DDB1" w14:textId="77777777">
        <w:trPr>
          <w:tblCellSpacing w:w="15" w:type="dxa"/>
        </w:trPr>
        <w:tc>
          <w:tcPr>
            <w:tcW w:w="0" w:type="auto"/>
            <w:vAlign w:val="center"/>
            <w:hideMark/>
          </w:tcPr>
          <w:p w14:paraId="592667C1" w14:textId="77777777" w:rsidR="00181FC5" w:rsidRPr="00181FC5" w:rsidRDefault="00181FC5" w:rsidP="00181FC5">
            <w:r w:rsidRPr="00181FC5">
              <w:t>/</w:t>
            </w:r>
            <w:proofErr w:type="gramStart"/>
            <w:r w:rsidRPr="00181FC5">
              <w:t>pay</w:t>
            </w:r>
            <w:proofErr w:type="gramEnd"/>
            <w:r w:rsidRPr="00181FC5">
              <w:t>-too-low</w:t>
            </w:r>
          </w:p>
        </w:tc>
        <w:tc>
          <w:tcPr>
            <w:tcW w:w="0" w:type="auto"/>
            <w:vAlign w:val="center"/>
            <w:hideMark/>
          </w:tcPr>
          <w:p w14:paraId="31672A5C" w14:textId="77777777" w:rsidR="00181FC5" w:rsidRPr="00181FC5" w:rsidRDefault="00181FC5" w:rsidP="00181FC5">
            <w:r w:rsidRPr="00181FC5">
              <w:t>"Find out exactly what's wrong →"</w:t>
            </w:r>
          </w:p>
        </w:tc>
      </w:tr>
      <w:tr w:rsidR="00181FC5" w:rsidRPr="00181FC5" w14:paraId="2B7B696E" w14:textId="77777777">
        <w:trPr>
          <w:tblCellSpacing w:w="15" w:type="dxa"/>
        </w:trPr>
        <w:tc>
          <w:tcPr>
            <w:tcW w:w="0" w:type="auto"/>
            <w:vAlign w:val="center"/>
            <w:hideMark/>
          </w:tcPr>
          <w:p w14:paraId="30D5BA13" w14:textId="77777777" w:rsidR="00181FC5" w:rsidRPr="00181FC5" w:rsidRDefault="00181FC5" w:rsidP="00181FC5">
            <w:r w:rsidRPr="00181FC5">
              <w:t>/</w:t>
            </w:r>
            <w:proofErr w:type="gramStart"/>
            <w:r w:rsidRPr="00181FC5">
              <w:t>flat</w:t>
            </w:r>
            <w:proofErr w:type="gramEnd"/>
            <w:r w:rsidRPr="00181FC5">
              <w:t>-rate-hospitality</w:t>
            </w:r>
          </w:p>
        </w:tc>
        <w:tc>
          <w:tcPr>
            <w:tcW w:w="0" w:type="auto"/>
            <w:vAlign w:val="center"/>
            <w:hideMark/>
          </w:tcPr>
          <w:p w14:paraId="12503E87" w14:textId="77777777" w:rsidR="00181FC5" w:rsidRPr="00181FC5" w:rsidRDefault="00181FC5" w:rsidP="00181FC5">
            <w:r w:rsidRPr="00181FC5">
              <w:t>"See if your flat rate is compliant →"</w:t>
            </w:r>
          </w:p>
        </w:tc>
      </w:tr>
    </w:tbl>
    <w:p w14:paraId="38887721" w14:textId="77777777" w:rsidR="00181FC5" w:rsidRPr="00181FC5" w:rsidRDefault="00181FC5" w:rsidP="00181FC5">
      <w:r w:rsidRPr="00181FC5">
        <w:rPr>
          <w:b/>
          <w:bCs/>
        </w:rPr>
        <w:t>Scenario pages — all use this pattern:</w:t>
      </w:r>
      <w:r w:rsidRPr="00181FC5">
        <w:t xml:space="preserve"> "Check your [scenario-relevant term]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gridCol w:w="4996"/>
      </w:tblGrid>
      <w:tr w:rsidR="00181FC5" w:rsidRPr="00181FC5" w14:paraId="42236FAB" w14:textId="77777777">
        <w:trPr>
          <w:tblHeader/>
          <w:tblCellSpacing w:w="15" w:type="dxa"/>
        </w:trPr>
        <w:tc>
          <w:tcPr>
            <w:tcW w:w="0" w:type="auto"/>
            <w:vAlign w:val="center"/>
            <w:hideMark/>
          </w:tcPr>
          <w:p w14:paraId="664F027B" w14:textId="77777777" w:rsidR="00181FC5" w:rsidRPr="00181FC5" w:rsidRDefault="00181FC5" w:rsidP="00181FC5">
            <w:pPr>
              <w:rPr>
                <w:b/>
                <w:bCs/>
              </w:rPr>
            </w:pPr>
            <w:r w:rsidRPr="00181FC5">
              <w:rPr>
                <w:b/>
                <w:bCs/>
              </w:rPr>
              <w:t>Page</w:t>
            </w:r>
          </w:p>
        </w:tc>
        <w:tc>
          <w:tcPr>
            <w:tcW w:w="0" w:type="auto"/>
            <w:vAlign w:val="center"/>
            <w:hideMark/>
          </w:tcPr>
          <w:p w14:paraId="001F0C31" w14:textId="77777777" w:rsidR="00181FC5" w:rsidRPr="00181FC5" w:rsidRDefault="00181FC5" w:rsidP="00181FC5">
            <w:pPr>
              <w:rPr>
                <w:b/>
                <w:bCs/>
              </w:rPr>
            </w:pPr>
            <w:r w:rsidRPr="00181FC5">
              <w:rPr>
                <w:b/>
                <w:bCs/>
              </w:rPr>
              <w:t>CTA anchor text</w:t>
            </w:r>
          </w:p>
        </w:tc>
      </w:tr>
      <w:tr w:rsidR="00181FC5" w:rsidRPr="00181FC5" w14:paraId="309DB5DE" w14:textId="77777777">
        <w:trPr>
          <w:tblCellSpacing w:w="15" w:type="dxa"/>
        </w:trPr>
        <w:tc>
          <w:tcPr>
            <w:tcW w:w="0" w:type="auto"/>
            <w:vAlign w:val="center"/>
            <w:hideMark/>
          </w:tcPr>
          <w:p w14:paraId="647FD1FB" w14:textId="77777777" w:rsidR="00181FC5" w:rsidRPr="00181FC5" w:rsidRDefault="00181FC5" w:rsidP="00181FC5">
            <w:r w:rsidRPr="00181FC5">
              <w:t>/scenarios/6-days-week-pay</w:t>
            </w:r>
          </w:p>
        </w:tc>
        <w:tc>
          <w:tcPr>
            <w:tcW w:w="0" w:type="auto"/>
            <w:vAlign w:val="center"/>
            <w:hideMark/>
          </w:tcPr>
          <w:p w14:paraId="16A770C3" w14:textId="77777777" w:rsidR="00181FC5" w:rsidRPr="00181FC5" w:rsidRDefault="00181FC5" w:rsidP="00181FC5">
            <w:r w:rsidRPr="00181FC5">
              <w:t>"Check your overtime entitlement →"</w:t>
            </w:r>
          </w:p>
        </w:tc>
      </w:tr>
      <w:tr w:rsidR="00181FC5" w:rsidRPr="00181FC5" w14:paraId="72CA6653" w14:textId="77777777">
        <w:trPr>
          <w:tblCellSpacing w:w="15" w:type="dxa"/>
        </w:trPr>
        <w:tc>
          <w:tcPr>
            <w:tcW w:w="0" w:type="auto"/>
            <w:vAlign w:val="center"/>
            <w:hideMark/>
          </w:tcPr>
          <w:p w14:paraId="2D56D500" w14:textId="77777777" w:rsidR="00181FC5" w:rsidRPr="00181FC5" w:rsidRDefault="00181FC5" w:rsidP="00181FC5">
            <w:r w:rsidRPr="00181FC5">
              <w:t>/scenarios/casual-late-nights</w:t>
            </w:r>
          </w:p>
        </w:tc>
        <w:tc>
          <w:tcPr>
            <w:tcW w:w="0" w:type="auto"/>
            <w:vAlign w:val="center"/>
            <w:hideMark/>
          </w:tcPr>
          <w:p w14:paraId="7736222F" w14:textId="77777777" w:rsidR="00181FC5" w:rsidRPr="00181FC5" w:rsidRDefault="00181FC5" w:rsidP="00181FC5">
            <w:r w:rsidRPr="00181FC5">
              <w:t>"Check your late-night shifts →"</w:t>
            </w:r>
          </w:p>
        </w:tc>
      </w:tr>
      <w:tr w:rsidR="00181FC5" w:rsidRPr="00181FC5" w14:paraId="1D3B5A97" w14:textId="77777777">
        <w:trPr>
          <w:tblCellSpacing w:w="15" w:type="dxa"/>
        </w:trPr>
        <w:tc>
          <w:tcPr>
            <w:tcW w:w="0" w:type="auto"/>
            <w:vAlign w:val="center"/>
            <w:hideMark/>
          </w:tcPr>
          <w:p w14:paraId="59C464BA" w14:textId="77777777" w:rsidR="00181FC5" w:rsidRPr="00181FC5" w:rsidRDefault="00181FC5" w:rsidP="00181FC5">
            <w:r w:rsidRPr="00181FC5">
              <w:t>/scenarios/split-shifts-pay</w:t>
            </w:r>
          </w:p>
        </w:tc>
        <w:tc>
          <w:tcPr>
            <w:tcW w:w="0" w:type="auto"/>
            <w:vAlign w:val="center"/>
            <w:hideMark/>
          </w:tcPr>
          <w:p w14:paraId="5E592709" w14:textId="77777777" w:rsidR="00181FC5" w:rsidRPr="00181FC5" w:rsidRDefault="00181FC5" w:rsidP="00181FC5">
            <w:r w:rsidRPr="00181FC5">
              <w:t>"Check if your split shift allowance is missing →"</w:t>
            </w:r>
          </w:p>
        </w:tc>
      </w:tr>
      <w:tr w:rsidR="00181FC5" w:rsidRPr="00181FC5" w14:paraId="0FED389F" w14:textId="77777777">
        <w:trPr>
          <w:tblCellSpacing w:w="15" w:type="dxa"/>
        </w:trPr>
        <w:tc>
          <w:tcPr>
            <w:tcW w:w="0" w:type="auto"/>
            <w:vAlign w:val="center"/>
            <w:hideMark/>
          </w:tcPr>
          <w:p w14:paraId="090F0FED" w14:textId="77777777" w:rsidR="00181FC5" w:rsidRPr="00181FC5" w:rsidRDefault="00181FC5" w:rsidP="00181FC5">
            <w:r w:rsidRPr="00181FC5">
              <w:t>/scenarios/</w:t>
            </w:r>
            <w:proofErr w:type="spellStart"/>
            <w:r w:rsidRPr="00181FC5">
              <w:t>christmas</w:t>
            </w:r>
            <w:proofErr w:type="spellEnd"/>
            <w:r w:rsidRPr="00181FC5">
              <w:t>-day-pay</w:t>
            </w:r>
          </w:p>
        </w:tc>
        <w:tc>
          <w:tcPr>
            <w:tcW w:w="0" w:type="auto"/>
            <w:vAlign w:val="center"/>
            <w:hideMark/>
          </w:tcPr>
          <w:p w14:paraId="21E2AC00" w14:textId="77777777" w:rsidR="00181FC5" w:rsidRPr="00181FC5" w:rsidRDefault="00181FC5" w:rsidP="00181FC5">
            <w:r w:rsidRPr="00181FC5">
              <w:t>"Check your Christmas Day pay →"</w:t>
            </w:r>
          </w:p>
        </w:tc>
      </w:tr>
      <w:tr w:rsidR="00181FC5" w:rsidRPr="00181FC5" w14:paraId="5ED2B1B8" w14:textId="77777777">
        <w:trPr>
          <w:tblCellSpacing w:w="15" w:type="dxa"/>
        </w:trPr>
        <w:tc>
          <w:tcPr>
            <w:tcW w:w="0" w:type="auto"/>
            <w:vAlign w:val="center"/>
            <w:hideMark/>
          </w:tcPr>
          <w:p w14:paraId="1AA1DD38" w14:textId="77777777" w:rsidR="00181FC5" w:rsidRPr="00181FC5" w:rsidRDefault="00181FC5" w:rsidP="00181FC5">
            <w:r w:rsidRPr="00181FC5">
              <w:lastRenderedPageBreak/>
              <w:t>/scenarios/roster-change-short-notice</w:t>
            </w:r>
          </w:p>
        </w:tc>
        <w:tc>
          <w:tcPr>
            <w:tcW w:w="0" w:type="auto"/>
            <w:vAlign w:val="center"/>
            <w:hideMark/>
          </w:tcPr>
          <w:p w14:paraId="4EB05C53" w14:textId="77777777" w:rsidR="00181FC5" w:rsidRPr="00181FC5" w:rsidRDefault="00181FC5" w:rsidP="00181FC5">
            <w:r w:rsidRPr="00181FC5">
              <w:t>"Check what your shifted roster should pay →"</w:t>
            </w:r>
          </w:p>
        </w:tc>
      </w:tr>
      <w:tr w:rsidR="00181FC5" w:rsidRPr="00181FC5" w14:paraId="7AD55E00" w14:textId="77777777">
        <w:trPr>
          <w:tblCellSpacing w:w="15" w:type="dxa"/>
        </w:trPr>
        <w:tc>
          <w:tcPr>
            <w:tcW w:w="0" w:type="auto"/>
            <w:vAlign w:val="center"/>
            <w:hideMark/>
          </w:tcPr>
          <w:p w14:paraId="53F8CA51" w14:textId="77777777" w:rsidR="00181FC5" w:rsidRPr="00181FC5" w:rsidRDefault="00181FC5" w:rsidP="00181FC5">
            <w:r w:rsidRPr="00181FC5">
              <w:t>/scenarios/sent-home-early</w:t>
            </w:r>
          </w:p>
        </w:tc>
        <w:tc>
          <w:tcPr>
            <w:tcW w:w="0" w:type="auto"/>
            <w:vAlign w:val="center"/>
            <w:hideMark/>
          </w:tcPr>
          <w:p w14:paraId="0A76638A" w14:textId="77777777" w:rsidR="00181FC5" w:rsidRPr="00181FC5" w:rsidRDefault="00181FC5" w:rsidP="00181FC5">
            <w:r w:rsidRPr="00181FC5">
              <w:t>"Calculate your minimum engagement →"</w:t>
            </w:r>
          </w:p>
        </w:tc>
      </w:tr>
      <w:tr w:rsidR="00181FC5" w:rsidRPr="00181FC5" w14:paraId="2FA224FD" w14:textId="77777777">
        <w:trPr>
          <w:tblCellSpacing w:w="15" w:type="dxa"/>
        </w:trPr>
        <w:tc>
          <w:tcPr>
            <w:tcW w:w="0" w:type="auto"/>
            <w:vAlign w:val="center"/>
            <w:hideMark/>
          </w:tcPr>
          <w:p w14:paraId="66842108" w14:textId="77777777" w:rsidR="00181FC5" w:rsidRPr="00181FC5" w:rsidRDefault="00181FC5" w:rsidP="00181FC5">
            <w:r w:rsidRPr="00181FC5">
              <w:t>/scenarios/cash-in-hand</w:t>
            </w:r>
          </w:p>
        </w:tc>
        <w:tc>
          <w:tcPr>
            <w:tcW w:w="0" w:type="auto"/>
            <w:vAlign w:val="center"/>
            <w:hideMark/>
          </w:tcPr>
          <w:p w14:paraId="75F413A2" w14:textId="77777777" w:rsidR="00181FC5" w:rsidRPr="00181FC5" w:rsidRDefault="00181FC5" w:rsidP="00181FC5">
            <w:r w:rsidRPr="00181FC5">
              <w:t>"Check what you should have been paid →"</w:t>
            </w:r>
          </w:p>
        </w:tc>
      </w:tr>
      <w:tr w:rsidR="00181FC5" w:rsidRPr="00181FC5" w14:paraId="6357FD45" w14:textId="77777777">
        <w:trPr>
          <w:tblCellSpacing w:w="15" w:type="dxa"/>
        </w:trPr>
        <w:tc>
          <w:tcPr>
            <w:tcW w:w="0" w:type="auto"/>
            <w:vAlign w:val="center"/>
            <w:hideMark/>
          </w:tcPr>
          <w:p w14:paraId="7A71D08E" w14:textId="77777777" w:rsidR="00181FC5" w:rsidRPr="00181FC5" w:rsidRDefault="00181FC5" w:rsidP="00181FC5">
            <w:r w:rsidRPr="00181FC5">
              <w:t>/scenarios/supervisor-pay</w:t>
            </w:r>
          </w:p>
        </w:tc>
        <w:tc>
          <w:tcPr>
            <w:tcW w:w="0" w:type="auto"/>
            <w:vAlign w:val="center"/>
            <w:hideMark/>
          </w:tcPr>
          <w:p w14:paraId="7B5ABED5" w14:textId="77777777" w:rsidR="00181FC5" w:rsidRPr="00181FC5" w:rsidRDefault="00181FC5" w:rsidP="00181FC5">
            <w:r w:rsidRPr="00181FC5">
              <w:t>"Check if your level is correct →"</w:t>
            </w:r>
          </w:p>
        </w:tc>
      </w:tr>
      <w:tr w:rsidR="00181FC5" w:rsidRPr="00181FC5" w14:paraId="0637A509" w14:textId="77777777">
        <w:trPr>
          <w:tblCellSpacing w:w="15" w:type="dxa"/>
        </w:trPr>
        <w:tc>
          <w:tcPr>
            <w:tcW w:w="0" w:type="auto"/>
            <w:vAlign w:val="center"/>
            <w:hideMark/>
          </w:tcPr>
          <w:p w14:paraId="419C1EB3" w14:textId="77777777" w:rsidR="00181FC5" w:rsidRPr="00181FC5" w:rsidRDefault="00181FC5" w:rsidP="00181FC5">
            <w:r w:rsidRPr="00181FC5">
              <w:t>/scenarios/double-shift</w:t>
            </w:r>
          </w:p>
        </w:tc>
        <w:tc>
          <w:tcPr>
            <w:tcW w:w="0" w:type="auto"/>
            <w:vAlign w:val="center"/>
            <w:hideMark/>
          </w:tcPr>
          <w:p w14:paraId="1D52A2AE" w14:textId="77777777" w:rsidR="00181FC5" w:rsidRPr="00181FC5" w:rsidRDefault="00181FC5" w:rsidP="00181FC5">
            <w:r w:rsidRPr="00181FC5">
              <w:t>"Check your double shift pay →"</w:t>
            </w:r>
          </w:p>
        </w:tc>
      </w:tr>
      <w:tr w:rsidR="00181FC5" w:rsidRPr="00181FC5" w14:paraId="5B270ACC" w14:textId="77777777">
        <w:trPr>
          <w:tblCellSpacing w:w="15" w:type="dxa"/>
        </w:trPr>
        <w:tc>
          <w:tcPr>
            <w:tcW w:w="0" w:type="auto"/>
            <w:vAlign w:val="center"/>
            <w:hideMark/>
          </w:tcPr>
          <w:p w14:paraId="1FC30A1C" w14:textId="77777777" w:rsidR="00181FC5" w:rsidRPr="00181FC5" w:rsidRDefault="00181FC5" w:rsidP="00181FC5">
            <w:r w:rsidRPr="00181FC5">
              <w:t>/scenarios/no-payslip</w:t>
            </w:r>
          </w:p>
        </w:tc>
        <w:tc>
          <w:tcPr>
            <w:tcW w:w="0" w:type="auto"/>
            <w:vAlign w:val="center"/>
            <w:hideMark/>
          </w:tcPr>
          <w:p w14:paraId="1867A4B9" w14:textId="77777777" w:rsidR="00181FC5" w:rsidRPr="00181FC5" w:rsidRDefault="00181FC5" w:rsidP="00181FC5">
            <w:r w:rsidRPr="00181FC5">
              <w:t>"Calculate what you should have received →"</w:t>
            </w:r>
          </w:p>
        </w:tc>
      </w:tr>
      <w:tr w:rsidR="00181FC5" w:rsidRPr="00181FC5" w14:paraId="17F44265" w14:textId="77777777">
        <w:trPr>
          <w:tblCellSpacing w:w="15" w:type="dxa"/>
        </w:trPr>
        <w:tc>
          <w:tcPr>
            <w:tcW w:w="0" w:type="auto"/>
            <w:vAlign w:val="center"/>
            <w:hideMark/>
          </w:tcPr>
          <w:p w14:paraId="03D619CB" w14:textId="77777777" w:rsidR="00181FC5" w:rsidRPr="00181FC5" w:rsidRDefault="00181FC5" w:rsidP="00181FC5">
            <w:r w:rsidRPr="00181FC5">
              <w:t>/scenarios/50-hour-week</w:t>
            </w:r>
          </w:p>
        </w:tc>
        <w:tc>
          <w:tcPr>
            <w:tcW w:w="0" w:type="auto"/>
            <w:vAlign w:val="center"/>
            <w:hideMark/>
          </w:tcPr>
          <w:p w14:paraId="47A82084" w14:textId="77777777" w:rsidR="00181FC5" w:rsidRPr="00181FC5" w:rsidRDefault="00181FC5" w:rsidP="00181FC5">
            <w:r w:rsidRPr="00181FC5">
              <w:t>"Calculate your overtime shortfall →"</w:t>
            </w:r>
          </w:p>
        </w:tc>
      </w:tr>
      <w:tr w:rsidR="00181FC5" w:rsidRPr="00181FC5" w14:paraId="7A0C9E2F" w14:textId="77777777">
        <w:trPr>
          <w:tblCellSpacing w:w="15" w:type="dxa"/>
        </w:trPr>
        <w:tc>
          <w:tcPr>
            <w:tcW w:w="0" w:type="auto"/>
            <w:vAlign w:val="center"/>
            <w:hideMark/>
          </w:tcPr>
          <w:p w14:paraId="10A3D963" w14:textId="77777777" w:rsidR="00181FC5" w:rsidRPr="00181FC5" w:rsidRDefault="00181FC5" w:rsidP="00181FC5">
            <w:r w:rsidRPr="00181FC5">
              <w:t>/scenarios/late-night-transport</w:t>
            </w:r>
          </w:p>
        </w:tc>
        <w:tc>
          <w:tcPr>
            <w:tcW w:w="0" w:type="auto"/>
            <w:vAlign w:val="center"/>
            <w:hideMark/>
          </w:tcPr>
          <w:p w14:paraId="78D76362" w14:textId="77777777" w:rsidR="00181FC5" w:rsidRPr="00181FC5" w:rsidRDefault="00181FC5" w:rsidP="00181FC5">
            <w:r w:rsidRPr="00181FC5">
              <w:t>"Check your late-night loadings →"</w:t>
            </w:r>
          </w:p>
        </w:tc>
      </w:tr>
      <w:tr w:rsidR="00181FC5" w:rsidRPr="00181FC5" w14:paraId="4342462D" w14:textId="77777777">
        <w:trPr>
          <w:tblCellSpacing w:w="15" w:type="dxa"/>
        </w:trPr>
        <w:tc>
          <w:tcPr>
            <w:tcW w:w="0" w:type="auto"/>
            <w:vAlign w:val="center"/>
            <w:hideMark/>
          </w:tcPr>
          <w:p w14:paraId="511D6D61" w14:textId="77777777" w:rsidR="00181FC5" w:rsidRPr="00181FC5" w:rsidRDefault="00181FC5" w:rsidP="00181FC5">
            <w:r w:rsidRPr="00181FC5">
              <w:t>/scenarios/trainee-pay</w:t>
            </w:r>
          </w:p>
        </w:tc>
        <w:tc>
          <w:tcPr>
            <w:tcW w:w="0" w:type="auto"/>
            <w:vAlign w:val="center"/>
            <w:hideMark/>
          </w:tcPr>
          <w:p w14:paraId="70FA0943" w14:textId="77777777" w:rsidR="00181FC5" w:rsidRPr="00181FC5" w:rsidRDefault="00181FC5" w:rsidP="00181FC5">
            <w:r w:rsidRPr="00181FC5">
              <w:t>"Check your trainee rate →"</w:t>
            </w:r>
          </w:p>
        </w:tc>
      </w:tr>
      <w:tr w:rsidR="00181FC5" w:rsidRPr="00181FC5" w14:paraId="48780BC0" w14:textId="77777777">
        <w:trPr>
          <w:tblCellSpacing w:w="15" w:type="dxa"/>
        </w:trPr>
        <w:tc>
          <w:tcPr>
            <w:tcW w:w="0" w:type="auto"/>
            <w:vAlign w:val="center"/>
            <w:hideMark/>
          </w:tcPr>
          <w:p w14:paraId="608B097B" w14:textId="77777777" w:rsidR="00181FC5" w:rsidRPr="00181FC5" w:rsidRDefault="00181FC5" w:rsidP="00181FC5">
            <w:r w:rsidRPr="00181FC5">
              <w:t>/scenarios/</w:t>
            </w:r>
            <w:proofErr w:type="spellStart"/>
            <w:r w:rsidRPr="00181FC5">
              <w:t>australia</w:t>
            </w:r>
            <w:proofErr w:type="spellEnd"/>
            <w:r w:rsidRPr="00181FC5">
              <w:t>-day-pay</w:t>
            </w:r>
          </w:p>
        </w:tc>
        <w:tc>
          <w:tcPr>
            <w:tcW w:w="0" w:type="auto"/>
            <w:vAlign w:val="center"/>
            <w:hideMark/>
          </w:tcPr>
          <w:p w14:paraId="50F7AB6B" w14:textId="77777777" w:rsidR="00181FC5" w:rsidRPr="00181FC5" w:rsidRDefault="00181FC5" w:rsidP="00181FC5">
            <w:r w:rsidRPr="00181FC5">
              <w:t>"Check your public holiday pay →"</w:t>
            </w:r>
          </w:p>
        </w:tc>
      </w:tr>
      <w:tr w:rsidR="00181FC5" w:rsidRPr="00181FC5" w14:paraId="2CCF6F54" w14:textId="77777777">
        <w:trPr>
          <w:tblCellSpacing w:w="15" w:type="dxa"/>
        </w:trPr>
        <w:tc>
          <w:tcPr>
            <w:tcW w:w="0" w:type="auto"/>
            <w:vAlign w:val="center"/>
            <w:hideMark/>
          </w:tcPr>
          <w:p w14:paraId="4067A376" w14:textId="77777777" w:rsidR="00181FC5" w:rsidRPr="00181FC5" w:rsidRDefault="00181FC5" w:rsidP="00181FC5">
            <w:r w:rsidRPr="00181FC5">
              <w:t>/scenarios/missed-meal-break</w:t>
            </w:r>
          </w:p>
        </w:tc>
        <w:tc>
          <w:tcPr>
            <w:tcW w:w="0" w:type="auto"/>
            <w:vAlign w:val="center"/>
            <w:hideMark/>
          </w:tcPr>
          <w:p w14:paraId="62F6B01F" w14:textId="77777777" w:rsidR="00181FC5" w:rsidRPr="00181FC5" w:rsidRDefault="00181FC5" w:rsidP="00181FC5">
            <w:r w:rsidRPr="00181FC5">
              <w:t>"Check your extended shift entitlements →"</w:t>
            </w:r>
          </w:p>
        </w:tc>
      </w:tr>
      <w:tr w:rsidR="00181FC5" w:rsidRPr="00181FC5" w14:paraId="1959A7B8" w14:textId="77777777">
        <w:trPr>
          <w:tblCellSpacing w:w="15" w:type="dxa"/>
        </w:trPr>
        <w:tc>
          <w:tcPr>
            <w:tcW w:w="0" w:type="auto"/>
            <w:vAlign w:val="center"/>
            <w:hideMark/>
          </w:tcPr>
          <w:p w14:paraId="2CEEA9BB" w14:textId="77777777" w:rsidR="00181FC5" w:rsidRPr="00181FC5" w:rsidRDefault="00181FC5" w:rsidP="00181FC5">
            <w:r w:rsidRPr="00181FC5">
              <w:t>/scenarios/pay-</w:t>
            </w:r>
            <w:proofErr w:type="spellStart"/>
            <w:r w:rsidRPr="00181FC5">
              <w:t>doesnt</w:t>
            </w:r>
            <w:proofErr w:type="spellEnd"/>
            <w:r w:rsidRPr="00181FC5">
              <w:t>-match-roster</w:t>
            </w:r>
          </w:p>
        </w:tc>
        <w:tc>
          <w:tcPr>
            <w:tcW w:w="0" w:type="auto"/>
            <w:vAlign w:val="center"/>
            <w:hideMark/>
          </w:tcPr>
          <w:p w14:paraId="5AF237F5" w14:textId="77777777" w:rsidR="00181FC5" w:rsidRPr="00181FC5" w:rsidRDefault="00181FC5" w:rsidP="00181FC5">
            <w:r w:rsidRPr="00181FC5">
              <w:t>"Check what your roster hours should pay →"</w:t>
            </w:r>
          </w:p>
        </w:tc>
      </w:tr>
      <w:tr w:rsidR="00181FC5" w:rsidRPr="00181FC5" w14:paraId="781A423F" w14:textId="77777777">
        <w:trPr>
          <w:tblCellSpacing w:w="15" w:type="dxa"/>
        </w:trPr>
        <w:tc>
          <w:tcPr>
            <w:tcW w:w="0" w:type="auto"/>
            <w:vAlign w:val="center"/>
            <w:hideMark/>
          </w:tcPr>
          <w:p w14:paraId="1F83FF09" w14:textId="77777777" w:rsidR="00181FC5" w:rsidRPr="00181FC5" w:rsidRDefault="00181FC5" w:rsidP="00181FC5">
            <w:r w:rsidRPr="00181FC5">
              <w:t>/scenarios/unpaid-staff-meeting</w:t>
            </w:r>
          </w:p>
        </w:tc>
        <w:tc>
          <w:tcPr>
            <w:tcW w:w="0" w:type="auto"/>
            <w:vAlign w:val="center"/>
            <w:hideMark/>
          </w:tcPr>
          <w:p w14:paraId="25DBB0CC" w14:textId="77777777" w:rsidR="00181FC5" w:rsidRPr="00181FC5" w:rsidRDefault="00181FC5" w:rsidP="00181FC5">
            <w:r w:rsidRPr="00181FC5">
              <w:t>"Calculate what those meetings should have paid →"</w:t>
            </w:r>
          </w:p>
        </w:tc>
      </w:tr>
      <w:tr w:rsidR="00181FC5" w:rsidRPr="00181FC5" w14:paraId="089349AC" w14:textId="77777777">
        <w:trPr>
          <w:tblCellSpacing w:w="15" w:type="dxa"/>
        </w:trPr>
        <w:tc>
          <w:tcPr>
            <w:tcW w:w="0" w:type="auto"/>
            <w:vAlign w:val="center"/>
            <w:hideMark/>
          </w:tcPr>
          <w:p w14:paraId="226C574F" w14:textId="77777777" w:rsidR="00181FC5" w:rsidRPr="00181FC5" w:rsidRDefault="00181FC5" w:rsidP="00181FC5">
            <w:r w:rsidRPr="00181FC5">
              <w:t>/scenarios/regular-casual-status</w:t>
            </w:r>
          </w:p>
        </w:tc>
        <w:tc>
          <w:tcPr>
            <w:tcW w:w="0" w:type="auto"/>
            <w:vAlign w:val="center"/>
            <w:hideMark/>
          </w:tcPr>
          <w:p w14:paraId="315E453F" w14:textId="77777777" w:rsidR="00181FC5" w:rsidRPr="00181FC5" w:rsidRDefault="00181FC5" w:rsidP="00181FC5">
            <w:r w:rsidRPr="00181FC5">
              <w:t>"Check your casual pay and conversion rights →"</w:t>
            </w:r>
          </w:p>
        </w:tc>
      </w:tr>
      <w:tr w:rsidR="00181FC5" w:rsidRPr="00181FC5" w14:paraId="582DD55D" w14:textId="77777777">
        <w:trPr>
          <w:tblCellSpacing w:w="15" w:type="dxa"/>
        </w:trPr>
        <w:tc>
          <w:tcPr>
            <w:tcW w:w="0" w:type="auto"/>
            <w:vAlign w:val="center"/>
            <w:hideMark/>
          </w:tcPr>
          <w:p w14:paraId="157DFF6A" w14:textId="77777777" w:rsidR="00181FC5" w:rsidRPr="00181FC5" w:rsidRDefault="00181FC5" w:rsidP="00181FC5">
            <w:r w:rsidRPr="00181FC5">
              <w:t>/scenarios/tips-and-pay</w:t>
            </w:r>
          </w:p>
        </w:tc>
        <w:tc>
          <w:tcPr>
            <w:tcW w:w="0" w:type="auto"/>
            <w:vAlign w:val="center"/>
            <w:hideMark/>
          </w:tcPr>
          <w:p w14:paraId="1DBC3444" w14:textId="77777777" w:rsidR="00181FC5" w:rsidRPr="00181FC5" w:rsidRDefault="00181FC5" w:rsidP="00181FC5">
            <w:r w:rsidRPr="00181FC5">
              <w:t>"Check if your base rate is correct →"</w:t>
            </w:r>
          </w:p>
        </w:tc>
      </w:tr>
      <w:tr w:rsidR="00181FC5" w:rsidRPr="00181FC5" w14:paraId="3DD73843" w14:textId="77777777">
        <w:trPr>
          <w:tblCellSpacing w:w="15" w:type="dxa"/>
        </w:trPr>
        <w:tc>
          <w:tcPr>
            <w:tcW w:w="0" w:type="auto"/>
            <w:vAlign w:val="center"/>
            <w:hideMark/>
          </w:tcPr>
          <w:p w14:paraId="715F479E" w14:textId="77777777" w:rsidR="00181FC5" w:rsidRPr="00181FC5" w:rsidRDefault="00181FC5" w:rsidP="00181FC5">
            <w:r w:rsidRPr="00181FC5">
              <w:t>/scenarios/</w:t>
            </w:r>
            <w:proofErr w:type="spellStart"/>
            <w:r w:rsidRPr="00181FC5">
              <w:t>sunday</w:t>
            </w:r>
            <w:proofErr w:type="spellEnd"/>
            <w:r w:rsidRPr="00181FC5">
              <w:t>-casual-rate</w:t>
            </w:r>
          </w:p>
        </w:tc>
        <w:tc>
          <w:tcPr>
            <w:tcW w:w="0" w:type="auto"/>
            <w:vAlign w:val="center"/>
            <w:hideMark/>
          </w:tcPr>
          <w:p w14:paraId="6F4B7BBF" w14:textId="77777777" w:rsidR="00181FC5" w:rsidRPr="00181FC5" w:rsidRDefault="00181FC5" w:rsidP="00181FC5">
            <w:r w:rsidRPr="00181FC5">
              <w:t>"Check your Sunday shifts →"</w:t>
            </w:r>
          </w:p>
        </w:tc>
      </w:tr>
      <w:tr w:rsidR="00181FC5" w:rsidRPr="00181FC5" w14:paraId="32ADCA04" w14:textId="77777777">
        <w:trPr>
          <w:tblCellSpacing w:w="15" w:type="dxa"/>
        </w:trPr>
        <w:tc>
          <w:tcPr>
            <w:tcW w:w="0" w:type="auto"/>
            <w:vAlign w:val="center"/>
            <w:hideMark/>
          </w:tcPr>
          <w:p w14:paraId="04962F25" w14:textId="77777777" w:rsidR="00181FC5" w:rsidRPr="00181FC5" w:rsidRDefault="00181FC5" w:rsidP="00181FC5">
            <w:r w:rsidRPr="00181FC5">
              <w:t>/scenarios/public-holiday-not-worked</w:t>
            </w:r>
          </w:p>
        </w:tc>
        <w:tc>
          <w:tcPr>
            <w:tcW w:w="0" w:type="auto"/>
            <w:vAlign w:val="center"/>
            <w:hideMark/>
          </w:tcPr>
          <w:p w14:paraId="109B58E4" w14:textId="77777777" w:rsidR="00181FC5" w:rsidRPr="00181FC5" w:rsidRDefault="00181FC5" w:rsidP="00181FC5">
            <w:r w:rsidRPr="00181FC5">
              <w:t>"Check your public holiday entitlements →"</w:t>
            </w:r>
          </w:p>
        </w:tc>
      </w:tr>
      <w:tr w:rsidR="00181FC5" w:rsidRPr="00181FC5" w14:paraId="5065F9DF" w14:textId="77777777">
        <w:trPr>
          <w:tblCellSpacing w:w="15" w:type="dxa"/>
        </w:trPr>
        <w:tc>
          <w:tcPr>
            <w:tcW w:w="0" w:type="auto"/>
            <w:vAlign w:val="center"/>
            <w:hideMark/>
          </w:tcPr>
          <w:p w14:paraId="502BD537" w14:textId="77777777" w:rsidR="00181FC5" w:rsidRPr="00181FC5" w:rsidRDefault="00181FC5" w:rsidP="00181FC5">
            <w:r w:rsidRPr="00181FC5">
              <w:t>/scenarios/good-</w:t>
            </w:r>
            <w:proofErr w:type="spellStart"/>
            <w:r w:rsidRPr="00181FC5">
              <w:t>friday</w:t>
            </w:r>
            <w:proofErr w:type="spellEnd"/>
            <w:r w:rsidRPr="00181FC5">
              <w:t>-pay</w:t>
            </w:r>
          </w:p>
        </w:tc>
        <w:tc>
          <w:tcPr>
            <w:tcW w:w="0" w:type="auto"/>
            <w:vAlign w:val="center"/>
            <w:hideMark/>
          </w:tcPr>
          <w:p w14:paraId="3C9F900C" w14:textId="77777777" w:rsidR="00181FC5" w:rsidRPr="00181FC5" w:rsidRDefault="00181FC5" w:rsidP="00181FC5">
            <w:r w:rsidRPr="00181FC5">
              <w:t>"Check your Good Friday pay →"</w:t>
            </w:r>
          </w:p>
        </w:tc>
      </w:tr>
      <w:tr w:rsidR="00181FC5" w:rsidRPr="00181FC5" w14:paraId="02273CB0" w14:textId="77777777">
        <w:trPr>
          <w:tblCellSpacing w:w="15" w:type="dxa"/>
        </w:trPr>
        <w:tc>
          <w:tcPr>
            <w:tcW w:w="0" w:type="auto"/>
            <w:vAlign w:val="center"/>
            <w:hideMark/>
          </w:tcPr>
          <w:p w14:paraId="732FADDC" w14:textId="77777777" w:rsidR="00181FC5" w:rsidRPr="00181FC5" w:rsidRDefault="00181FC5" w:rsidP="00181FC5">
            <w:r w:rsidRPr="00181FC5">
              <w:t>/scenarios/underpaid-super</w:t>
            </w:r>
          </w:p>
        </w:tc>
        <w:tc>
          <w:tcPr>
            <w:tcW w:w="0" w:type="auto"/>
            <w:vAlign w:val="center"/>
            <w:hideMark/>
          </w:tcPr>
          <w:p w14:paraId="072DC690" w14:textId="77777777" w:rsidR="00181FC5" w:rsidRPr="00181FC5" w:rsidRDefault="00181FC5" w:rsidP="00181FC5">
            <w:r w:rsidRPr="00181FC5">
              <w:t>"Check your pay and super →"</w:t>
            </w:r>
          </w:p>
        </w:tc>
      </w:tr>
      <w:tr w:rsidR="00181FC5" w:rsidRPr="00181FC5" w14:paraId="7FE20233" w14:textId="77777777">
        <w:trPr>
          <w:tblCellSpacing w:w="15" w:type="dxa"/>
        </w:trPr>
        <w:tc>
          <w:tcPr>
            <w:tcW w:w="0" w:type="auto"/>
            <w:vAlign w:val="center"/>
            <w:hideMark/>
          </w:tcPr>
          <w:p w14:paraId="364FCC28" w14:textId="77777777" w:rsidR="00181FC5" w:rsidRPr="00181FC5" w:rsidRDefault="00181FC5" w:rsidP="00181FC5">
            <w:r w:rsidRPr="00181FC5">
              <w:t>/scenarios/student-pay-rates</w:t>
            </w:r>
          </w:p>
        </w:tc>
        <w:tc>
          <w:tcPr>
            <w:tcW w:w="0" w:type="auto"/>
            <w:vAlign w:val="center"/>
            <w:hideMark/>
          </w:tcPr>
          <w:p w14:paraId="2E57F86C" w14:textId="77777777" w:rsidR="00181FC5" w:rsidRPr="00181FC5" w:rsidRDefault="00181FC5" w:rsidP="00181FC5">
            <w:r w:rsidRPr="00181FC5">
              <w:t>"Check your age-based rate →"</w:t>
            </w:r>
          </w:p>
        </w:tc>
      </w:tr>
      <w:tr w:rsidR="00181FC5" w:rsidRPr="00181FC5" w14:paraId="574C652C" w14:textId="77777777">
        <w:trPr>
          <w:tblCellSpacing w:w="15" w:type="dxa"/>
        </w:trPr>
        <w:tc>
          <w:tcPr>
            <w:tcW w:w="0" w:type="auto"/>
            <w:vAlign w:val="center"/>
            <w:hideMark/>
          </w:tcPr>
          <w:p w14:paraId="1C7B5CDC" w14:textId="77777777" w:rsidR="00181FC5" w:rsidRPr="00181FC5" w:rsidRDefault="00181FC5" w:rsidP="00181FC5">
            <w:r w:rsidRPr="00181FC5">
              <w:t>/scenarios/manager-overtime</w:t>
            </w:r>
          </w:p>
        </w:tc>
        <w:tc>
          <w:tcPr>
            <w:tcW w:w="0" w:type="auto"/>
            <w:vAlign w:val="center"/>
            <w:hideMark/>
          </w:tcPr>
          <w:p w14:paraId="43A620FD" w14:textId="77777777" w:rsidR="00181FC5" w:rsidRPr="00181FC5" w:rsidRDefault="00181FC5" w:rsidP="00181FC5">
            <w:r w:rsidRPr="00181FC5">
              <w:t>"Calculate your overtime shortfall →"</w:t>
            </w:r>
          </w:p>
        </w:tc>
      </w:tr>
      <w:tr w:rsidR="00181FC5" w:rsidRPr="00181FC5" w14:paraId="2E832234" w14:textId="77777777">
        <w:trPr>
          <w:tblCellSpacing w:w="15" w:type="dxa"/>
        </w:trPr>
        <w:tc>
          <w:tcPr>
            <w:tcW w:w="0" w:type="auto"/>
            <w:vAlign w:val="center"/>
            <w:hideMark/>
          </w:tcPr>
          <w:p w14:paraId="28D22BF7" w14:textId="77777777" w:rsidR="00181FC5" w:rsidRPr="00181FC5" w:rsidRDefault="00181FC5" w:rsidP="00181FC5">
            <w:r w:rsidRPr="00181FC5">
              <w:t>/scenarios/all-in-rate</w:t>
            </w:r>
          </w:p>
        </w:tc>
        <w:tc>
          <w:tcPr>
            <w:tcW w:w="0" w:type="auto"/>
            <w:vAlign w:val="center"/>
            <w:hideMark/>
          </w:tcPr>
          <w:p w14:paraId="21ED7A8C" w14:textId="77777777" w:rsidR="00181FC5" w:rsidRPr="00181FC5" w:rsidRDefault="00181FC5" w:rsidP="00181FC5">
            <w:r w:rsidRPr="00181FC5">
              <w:t>"See if your all-in rate is compliant →"</w:t>
            </w:r>
          </w:p>
        </w:tc>
      </w:tr>
      <w:tr w:rsidR="00181FC5" w:rsidRPr="00181FC5" w14:paraId="389F0902" w14:textId="77777777">
        <w:trPr>
          <w:tblCellSpacing w:w="15" w:type="dxa"/>
        </w:trPr>
        <w:tc>
          <w:tcPr>
            <w:tcW w:w="0" w:type="auto"/>
            <w:vAlign w:val="center"/>
            <w:hideMark/>
          </w:tcPr>
          <w:p w14:paraId="77C3FA75" w14:textId="77777777" w:rsidR="00181FC5" w:rsidRPr="00181FC5" w:rsidRDefault="00181FC5" w:rsidP="00181FC5">
            <w:r w:rsidRPr="00181FC5">
              <w:t>/scenarios/night-audit-pay</w:t>
            </w:r>
          </w:p>
        </w:tc>
        <w:tc>
          <w:tcPr>
            <w:tcW w:w="0" w:type="auto"/>
            <w:vAlign w:val="center"/>
            <w:hideMark/>
          </w:tcPr>
          <w:p w14:paraId="346C44FA" w14:textId="77777777" w:rsidR="00181FC5" w:rsidRPr="00181FC5" w:rsidRDefault="00181FC5" w:rsidP="00181FC5">
            <w:r w:rsidRPr="00181FC5">
              <w:t>"Check your night audit pay →"</w:t>
            </w:r>
          </w:p>
        </w:tc>
      </w:tr>
      <w:tr w:rsidR="00181FC5" w:rsidRPr="00181FC5" w14:paraId="2F8186AA" w14:textId="77777777">
        <w:trPr>
          <w:tblCellSpacing w:w="15" w:type="dxa"/>
        </w:trPr>
        <w:tc>
          <w:tcPr>
            <w:tcW w:w="0" w:type="auto"/>
            <w:vAlign w:val="center"/>
            <w:hideMark/>
          </w:tcPr>
          <w:p w14:paraId="48295191" w14:textId="77777777" w:rsidR="00181FC5" w:rsidRPr="00181FC5" w:rsidRDefault="00181FC5" w:rsidP="00181FC5">
            <w:r w:rsidRPr="00181FC5">
              <w:t>/scenarios/annual-leave-loading</w:t>
            </w:r>
          </w:p>
        </w:tc>
        <w:tc>
          <w:tcPr>
            <w:tcW w:w="0" w:type="auto"/>
            <w:vAlign w:val="center"/>
            <w:hideMark/>
          </w:tcPr>
          <w:p w14:paraId="742AF839" w14:textId="77777777" w:rsidR="00181FC5" w:rsidRPr="00181FC5" w:rsidRDefault="00181FC5" w:rsidP="00181FC5">
            <w:r w:rsidRPr="00181FC5">
              <w:t>"Check your leave loading →"</w:t>
            </w:r>
          </w:p>
        </w:tc>
      </w:tr>
      <w:tr w:rsidR="00181FC5" w:rsidRPr="00181FC5" w14:paraId="3E31297D" w14:textId="77777777">
        <w:trPr>
          <w:tblCellSpacing w:w="15" w:type="dxa"/>
        </w:trPr>
        <w:tc>
          <w:tcPr>
            <w:tcW w:w="0" w:type="auto"/>
            <w:vAlign w:val="center"/>
            <w:hideMark/>
          </w:tcPr>
          <w:p w14:paraId="1717E73A" w14:textId="77777777" w:rsidR="00181FC5" w:rsidRPr="00181FC5" w:rsidRDefault="00181FC5" w:rsidP="00181FC5">
            <w:r w:rsidRPr="00181FC5">
              <w:t>/scenarios/below-award-pay</w:t>
            </w:r>
          </w:p>
        </w:tc>
        <w:tc>
          <w:tcPr>
            <w:tcW w:w="0" w:type="auto"/>
            <w:vAlign w:val="center"/>
            <w:hideMark/>
          </w:tcPr>
          <w:p w14:paraId="0B0E49C8" w14:textId="77777777" w:rsidR="00181FC5" w:rsidRPr="00181FC5" w:rsidRDefault="00181FC5" w:rsidP="00181FC5">
            <w:r w:rsidRPr="00181FC5">
              <w:t>"Calculate the exact shortfall →"</w:t>
            </w:r>
          </w:p>
        </w:tc>
      </w:tr>
      <w:tr w:rsidR="00181FC5" w:rsidRPr="00181FC5" w14:paraId="4223CCA8" w14:textId="77777777">
        <w:trPr>
          <w:tblCellSpacing w:w="15" w:type="dxa"/>
        </w:trPr>
        <w:tc>
          <w:tcPr>
            <w:tcW w:w="0" w:type="auto"/>
            <w:vAlign w:val="center"/>
            <w:hideMark/>
          </w:tcPr>
          <w:p w14:paraId="7F118436" w14:textId="77777777" w:rsidR="00181FC5" w:rsidRPr="00181FC5" w:rsidRDefault="00181FC5" w:rsidP="00181FC5">
            <w:r w:rsidRPr="00181FC5">
              <w:t>/scenarios/level-2-shift-breakdown</w:t>
            </w:r>
          </w:p>
        </w:tc>
        <w:tc>
          <w:tcPr>
            <w:tcW w:w="0" w:type="auto"/>
            <w:vAlign w:val="center"/>
            <w:hideMark/>
          </w:tcPr>
          <w:p w14:paraId="5E0A09B8" w14:textId="77777777" w:rsidR="00181FC5" w:rsidRPr="00181FC5" w:rsidRDefault="00181FC5" w:rsidP="00181FC5">
            <w:r w:rsidRPr="00181FC5">
              <w:t>"Check your Level 2 shifts →"</w:t>
            </w:r>
          </w:p>
        </w:tc>
      </w:tr>
    </w:tbl>
    <w:p w14:paraId="726F29B0" w14:textId="77777777" w:rsidR="00181FC5" w:rsidRPr="00181FC5" w:rsidRDefault="00181FC5" w:rsidP="00181FC5">
      <w:r w:rsidRPr="00181FC5">
        <w:lastRenderedPageBreak/>
        <w:pict w14:anchorId="1BEE7C76">
          <v:rect id="_x0000_i1269" style="width:0;height:1.5pt" o:hralign="center" o:hrstd="t" o:hr="t" fillcolor="#a0a0a0" stroked="f"/>
        </w:pict>
      </w:r>
    </w:p>
    <w:p w14:paraId="2D9F2AEB" w14:textId="77777777" w:rsidR="00181FC5" w:rsidRPr="00181FC5" w:rsidRDefault="00181FC5" w:rsidP="00181FC5">
      <w:r w:rsidRPr="00181FC5">
        <w:rPr>
          <w:b/>
          <w:bCs/>
        </w:rPr>
        <w:t>Note on money moment [RATE] placeholders:</w:t>
      </w:r>
      <w:r w:rsidRPr="00181FC5">
        <w:t xml:space="preserve"> The money moment blocks use two types of references:</w:t>
      </w:r>
    </w:p>
    <w:p w14:paraId="4E3E3517" w14:textId="77777777" w:rsidR="00181FC5" w:rsidRPr="00181FC5" w:rsidRDefault="00181FC5" w:rsidP="00181FC5">
      <w:pPr>
        <w:numPr>
          <w:ilvl w:val="0"/>
          <w:numId w:val="1"/>
        </w:numPr>
      </w:pPr>
      <w:r w:rsidRPr="00181FC5">
        <w:t xml:space="preserve">[RATE: </w:t>
      </w:r>
      <w:proofErr w:type="spellStart"/>
      <w:r w:rsidRPr="00181FC5">
        <w:t>field_name</w:t>
      </w:r>
      <w:proofErr w:type="spellEnd"/>
      <w:r w:rsidRPr="00181FC5">
        <w:t>] — should be populated from the same rate API that powers the sub-pages, using the relevant rate field</w:t>
      </w:r>
    </w:p>
    <w:p w14:paraId="43878447" w14:textId="77777777" w:rsidR="00181FC5" w:rsidRPr="00181FC5" w:rsidRDefault="00181FC5" w:rsidP="00181FC5">
      <w:pPr>
        <w:numPr>
          <w:ilvl w:val="0"/>
          <w:numId w:val="1"/>
        </w:numPr>
      </w:pPr>
      <w:r w:rsidRPr="00181FC5">
        <w:t>Hardcoded ranges like "</w:t>
      </w:r>
      <w:r w:rsidRPr="00181FC5">
        <w:rPr>
          <w:b/>
          <w:bCs/>
        </w:rPr>
        <w:t>$60–$100/week</w:t>
      </w:r>
      <w:r w:rsidRPr="00181FC5">
        <w:t>" — these are intentionally approximate and can remain as static text since they're ballpark figures, not precise award rates</w:t>
      </w:r>
    </w:p>
    <w:p w14:paraId="40EA783A" w14:textId="77777777" w:rsidR="00181FC5" w:rsidRPr="00181FC5" w:rsidRDefault="00181FC5" w:rsidP="00181FC5">
      <w:r w:rsidRPr="00181FC5">
        <w:t>For the [RATE] references, map each field name to the closest equivalent in the existing hospitality-</w:t>
      </w:r>
      <w:proofErr w:type="spellStart"/>
      <w:r w:rsidRPr="00181FC5">
        <w:t>rates.ts</w:t>
      </w:r>
      <w:proofErr w:type="spellEnd"/>
      <w:r w:rsidRPr="00181FC5">
        <w:t xml:space="preserve"> data structure. Where an exact match doesn't exist (e.g. weekly_overtime_shortfall_L3), calculate from existing fields or flag for editorial approximation.</w:t>
      </w:r>
    </w:p>
    <w:p w14:paraId="43CEF3EA" w14:textId="77777777" w:rsidR="00655725" w:rsidRDefault="00655725"/>
    <w:sectPr w:rsidR="00655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6B05"/>
    <w:multiLevelType w:val="multilevel"/>
    <w:tmpl w:val="FD0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8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C5"/>
    <w:rsid w:val="00181FC5"/>
    <w:rsid w:val="001C5205"/>
    <w:rsid w:val="00655725"/>
    <w:rsid w:val="00C7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EBC4"/>
  <w15:chartTrackingRefBased/>
  <w15:docId w15:val="{C5789EDB-2449-468F-9757-0405D01B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FC5"/>
    <w:rPr>
      <w:rFonts w:eastAsiaTheme="majorEastAsia" w:cstheme="majorBidi"/>
      <w:color w:val="272727" w:themeColor="text1" w:themeTint="D8"/>
    </w:rPr>
  </w:style>
  <w:style w:type="paragraph" w:styleId="Title">
    <w:name w:val="Title"/>
    <w:basedOn w:val="Normal"/>
    <w:next w:val="Normal"/>
    <w:link w:val="TitleChar"/>
    <w:uiPriority w:val="10"/>
    <w:qFormat/>
    <w:rsid w:val="0018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FC5"/>
    <w:pPr>
      <w:spacing w:before="160"/>
      <w:jc w:val="center"/>
    </w:pPr>
    <w:rPr>
      <w:i/>
      <w:iCs/>
      <w:color w:val="404040" w:themeColor="text1" w:themeTint="BF"/>
    </w:rPr>
  </w:style>
  <w:style w:type="character" w:customStyle="1" w:styleId="QuoteChar">
    <w:name w:val="Quote Char"/>
    <w:basedOn w:val="DefaultParagraphFont"/>
    <w:link w:val="Quote"/>
    <w:uiPriority w:val="29"/>
    <w:rsid w:val="00181FC5"/>
    <w:rPr>
      <w:i/>
      <w:iCs/>
      <w:color w:val="404040" w:themeColor="text1" w:themeTint="BF"/>
    </w:rPr>
  </w:style>
  <w:style w:type="paragraph" w:styleId="ListParagraph">
    <w:name w:val="List Paragraph"/>
    <w:basedOn w:val="Normal"/>
    <w:uiPriority w:val="34"/>
    <w:qFormat/>
    <w:rsid w:val="00181FC5"/>
    <w:pPr>
      <w:ind w:left="720"/>
      <w:contextualSpacing/>
    </w:pPr>
  </w:style>
  <w:style w:type="character" w:styleId="IntenseEmphasis">
    <w:name w:val="Intense Emphasis"/>
    <w:basedOn w:val="DefaultParagraphFont"/>
    <w:uiPriority w:val="21"/>
    <w:qFormat/>
    <w:rsid w:val="00181FC5"/>
    <w:rPr>
      <w:i/>
      <w:iCs/>
      <w:color w:val="0F4761" w:themeColor="accent1" w:themeShade="BF"/>
    </w:rPr>
  </w:style>
  <w:style w:type="paragraph" w:styleId="IntenseQuote">
    <w:name w:val="Intense Quote"/>
    <w:basedOn w:val="Normal"/>
    <w:next w:val="Normal"/>
    <w:link w:val="IntenseQuoteChar"/>
    <w:uiPriority w:val="30"/>
    <w:qFormat/>
    <w:rsid w:val="00181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FC5"/>
    <w:rPr>
      <w:i/>
      <w:iCs/>
      <w:color w:val="0F4761" w:themeColor="accent1" w:themeShade="BF"/>
    </w:rPr>
  </w:style>
  <w:style w:type="character" w:styleId="IntenseReference">
    <w:name w:val="Intense Reference"/>
    <w:basedOn w:val="DefaultParagraphFont"/>
    <w:uiPriority w:val="32"/>
    <w:qFormat/>
    <w:rsid w:val="00181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2616</Words>
  <Characters>14915</Characters>
  <Application>Microsoft Office Word</Application>
  <DocSecurity>0</DocSecurity>
  <Lines>124</Lines>
  <Paragraphs>34</Paragraphs>
  <ScaleCrop>false</ScaleCrop>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Wall</dc:creator>
  <cp:keywords/>
  <dc:description/>
  <cp:lastModifiedBy>Tom Wall</cp:lastModifiedBy>
  <cp:revision>1</cp:revision>
  <dcterms:created xsi:type="dcterms:W3CDTF">2026-03-28T02:46:00Z</dcterms:created>
  <dcterms:modified xsi:type="dcterms:W3CDTF">2026-03-28T02:47:00Z</dcterms:modified>
</cp:coreProperties>
</file>