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FA6D8" w14:textId="1BB0405F" w:rsidR="00D837E5" w:rsidRPr="00A95A64" w:rsidRDefault="00DF612B" w:rsidP="00D837E5">
      <w:pPr>
        <w:spacing w:after="0" w:line="240" w:lineRule="auto"/>
        <w:rPr>
          <w:rFonts w:cstheme="minorHAnsi"/>
          <w:b/>
          <w:sz w:val="28"/>
          <w:szCs w:val="28"/>
        </w:rPr>
      </w:pPr>
      <w:r w:rsidRPr="00A95A64">
        <w:rPr>
          <w:rFonts w:cstheme="minorHAnsi"/>
          <w:b/>
          <w:sz w:val="28"/>
          <w:szCs w:val="28"/>
        </w:rPr>
        <w:t>55-407292</w:t>
      </w:r>
      <w:r w:rsidR="00D837E5" w:rsidRPr="00A95A64">
        <w:rPr>
          <w:rFonts w:cstheme="minorHAnsi"/>
          <w:b/>
          <w:sz w:val="28"/>
          <w:szCs w:val="28"/>
        </w:rPr>
        <w:t>: Fundamentals of Programming for Computer Science</w:t>
      </w:r>
    </w:p>
    <w:p w14:paraId="2D405A40" w14:textId="6736A90D" w:rsidR="00D837E5" w:rsidRPr="00A95A64" w:rsidRDefault="000161F9" w:rsidP="00D837E5">
      <w:pPr>
        <w:spacing w:after="0" w:line="240" w:lineRule="auto"/>
        <w:rPr>
          <w:rFonts w:cstheme="minorHAnsi"/>
          <w:b/>
        </w:rPr>
      </w:pPr>
      <w:bookmarkStart w:id="0" w:name="_GoBack"/>
      <w:bookmarkEnd w:id="0"/>
      <w:r>
        <w:rPr>
          <w:rFonts w:cstheme="minorHAnsi"/>
          <w:b/>
        </w:rPr>
        <w:t>Final Coursework Task</w:t>
      </w:r>
      <w:r w:rsidR="00D837E5" w:rsidRPr="00A95A64">
        <w:rPr>
          <w:rFonts w:cstheme="minorHAnsi"/>
          <w:b/>
        </w:rPr>
        <w:t xml:space="preserve">: </w:t>
      </w:r>
      <w:r w:rsidR="00D837E5" w:rsidRPr="00A95A64">
        <w:rPr>
          <w:rFonts w:cstheme="minorHAnsi"/>
        </w:rPr>
        <w:t>Follow Me Brain Training Application</w:t>
      </w:r>
    </w:p>
    <w:p w14:paraId="18D3226B" w14:textId="32618EB3" w:rsidR="00D837E5" w:rsidRPr="00A95A64" w:rsidRDefault="00D837E5" w:rsidP="00D837E5">
      <w:pPr>
        <w:spacing w:after="0" w:line="240" w:lineRule="auto"/>
        <w:rPr>
          <w:rFonts w:cstheme="minorHAnsi"/>
        </w:rPr>
      </w:pPr>
      <w:r w:rsidRPr="00A95A64">
        <w:rPr>
          <w:rFonts w:cstheme="minorHAnsi"/>
          <w:b/>
        </w:rPr>
        <w:t xml:space="preserve">Due in: </w:t>
      </w:r>
      <w:r w:rsidR="00F81C11" w:rsidRPr="00306231">
        <w:rPr>
          <w:rFonts w:cstheme="minorHAnsi"/>
        </w:rPr>
        <w:t>Thursday 19</w:t>
      </w:r>
      <w:r w:rsidR="00F81C11" w:rsidRPr="00306231">
        <w:rPr>
          <w:rFonts w:cstheme="minorHAnsi"/>
          <w:vertAlign w:val="superscript"/>
        </w:rPr>
        <w:t>th</w:t>
      </w:r>
      <w:r w:rsidR="00F81C11" w:rsidRPr="00306231">
        <w:rPr>
          <w:rFonts w:cstheme="minorHAnsi"/>
        </w:rPr>
        <w:t xml:space="preserve"> March 2020 at</w:t>
      </w:r>
      <w:r w:rsidRPr="00306231">
        <w:rPr>
          <w:rFonts w:cstheme="minorHAnsi"/>
        </w:rPr>
        <w:t xml:space="preserve"> 3pm (via Blackboard)</w:t>
      </w:r>
    </w:p>
    <w:p w14:paraId="76DC1C30" w14:textId="16C1107E" w:rsidR="00D837E5" w:rsidRPr="00A95A64" w:rsidRDefault="00D837E5" w:rsidP="00D837E5">
      <w:pPr>
        <w:spacing w:after="0" w:line="240" w:lineRule="auto"/>
        <w:rPr>
          <w:rFonts w:cstheme="minorHAnsi"/>
          <w:b/>
        </w:rPr>
      </w:pPr>
      <w:r w:rsidRPr="00A95A64">
        <w:rPr>
          <w:rFonts w:cstheme="minorHAnsi"/>
          <w:b/>
        </w:rPr>
        <w:t xml:space="preserve">Marks Available: </w:t>
      </w:r>
      <w:r w:rsidRPr="00A95A64">
        <w:rPr>
          <w:rFonts w:cstheme="minorHAnsi"/>
        </w:rPr>
        <w:t>100 (30% of the module assessment)</w:t>
      </w:r>
    </w:p>
    <w:p w14:paraId="75325BEA" w14:textId="77777777" w:rsidR="00D837E5" w:rsidRPr="00A95A64" w:rsidRDefault="00D837E5" w:rsidP="00D837E5">
      <w:pPr>
        <w:jc w:val="both"/>
        <w:rPr>
          <w:rFonts w:cstheme="minorHAnsi"/>
        </w:rPr>
      </w:pPr>
    </w:p>
    <w:p w14:paraId="27FD113A" w14:textId="7AA12A08" w:rsidR="00D837E5" w:rsidRPr="00A95A64" w:rsidRDefault="00D837E5" w:rsidP="00D837E5">
      <w:pPr>
        <w:jc w:val="both"/>
        <w:rPr>
          <w:rFonts w:cstheme="minorHAnsi"/>
        </w:rPr>
      </w:pPr>
      <w:r w:rsidRPr="00A95A64">
        <w:rPr>
          <w:rFonts w:cstheme="minorHAnsi"/>
        </w:rPr>
        <w:t>In this task you will demonstrate your knowledge</w:t>
      </w:r>
      <w:r w:rsidR="002326EF" w:rsidRPr="00A95A64">
        <w:rPr>
          <w:rFonts w:cstheme="minorHAnsi"/>
        </w:rPr>
        <w:t xml:space="preserve">, understanding </w:t>
      </w:r>
      <w:r w:rsidRPr="00A95A64">
        <w:rPr>
          <w:rFonts w:cstheme="minorHAnsi"/>
        </w:rPr>
        <w:t xml:space="preserve">and ability to identify </w:t>
      </w:r>
      <w:r w:rsidR="002326EF" w:rsidRPr="00A95A64">
        <w:rPr>
          <w:rFonts w:cstheme="minorHAnsi"/>
        </w:rPr>
        <w:t>appropriate programming concepts and practices in C/</w:t>
      </w:r>
      <w:r w:rsidRPr="00A95A64">
        <w:rPr>
          <w:rFonts w:cstheme="minorHAnsi"/>
        </w:rPr>
        <w:t>C++.  This is an individual piece of work and in-module retrieval is not available for this assessment.</w:t>
      </w:r>
    </w:p>
    <w:p w14:paraId="328AA33B" w14:textId="77777777" w:rsidR="00D837E5" w:rsidRPr="00A95A64" w:rsidRDefault="00D837E5" w:rsidP="00D837E5">
      <w:pPr>
        <w:rPr>
          <w:rFonts w:cstheme="minorHAnsi"/>
          <w:b/>
          <w:sz w:val="24"/>
          <w:szCs w:val="24"/>
        </w:rPr>
      </w:pPr>
      <w:r w:rsidRPr="00A95A64">
        <w:rPr>
          <w:rFonts w:cstheme="minorHAnsi"/>
          <w:b/>
          <w:sz w:val="24"/>
          <w:szCs w:val="24"/>
        </w:rPr>
        <w:t>Introduction</w:t>
      </w:r>
    </w:p>
    <w:p w14:paraId="78F6DB9A" w14:textId="15E7D300" w:rsidR="00636E98" w:rsidRPr="00A95A64" w:rsidRDefault="00D07944" w:rsidP="00D837E5">
      <w:pPr>
        <w:jc w:val="both"/>
        <w:rPr>
          <w:rFonts w:cstheme="minorHAnsi"/>
        </w:rPr>
      </w:pPr>
      <w:r w:rsidRPr="00A95A64">
        <w:rPr>
          <w:rFonts w:cstheme="minorHAnsi"/>
        </w:rPr>
        <w:t>You will create a Follow Me Brain Training application in C/C++ using the EasyGraphics windowing library.</w:t>
      </w:r>
      <w:r w:rsidR="00400287" w:rsidRPr="00A95A64">
        <w:rPr>
          <w:rFonts w:cstheme="minorHAnsi"/>
        </w:rPr>
        <w:t xml:space="preserve">  An illustration of the application is given in Figure 1 and </w:t>
      </w:r>
      <w:r w:rsidR="00636E98" w:rsidRPr="00A95A64">
        <w:rPr>
          <w:rFonts w:cstheme="minorHAnsi"/>
        </w:rPr>
        <w:t>an example is provided on the module Blackboard site.</w:t>
      </w:r>
    </w:p>
    <w:p w14:paraId="6D879E80" w14:textId="0AB1C01C" w:rsidR="00636E98" w:rsidRPr="00A95A64" w:rsidRDefault="00412718" w:rsidP="00D837E5">
      <w:pPr>
        <w:jc w:val="both"/>
        <w:rPr>
          <w:rFonts w:cstheme="minorHAnsi"/>
        </w:rPr>
      </w:pPr>
      <w:r w:rsidRPr="00A95A64">
        <w:rPr>
          <w:rFonts w:cstheme="minorHAnsi"/>
          <w:noProof/>
        </w:rPr>
        <w:drawing>
          <wp:inline distT="0" distB="0" distL="0" distR="0" wp14:anchorId="6023ABA4" wp14:editId="539F21D0">
            <wp:extent cx="5731510" cy="3836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36670"/>
                    </a:xfrm>
                    <a:prstGeom prst="rect">
                      <a:avLst/>
                    </a:prstGeom>
                  </pic:spPr>
                </pic:pic>
              </a:graphicData>
            </a:graphic>
          </wp:inline>
        </w:drawing>
      </w:r>
    </w:p>
    <w:p w14:paraId="6F7C791A" w14:textId="77777777" w:rsidR="00636E98" w:rsidRPr="00A95A64" w:rsidRDefault="00636E98" w:rsidP="00D837E5">
      <w:pPr>
        <w:jc w:val="both"/>
        <w:rPr>
          <w:rFonts w:cstheme="minorHAnsi"/>
          <w:i/>
          <w:iCs/>
        </w:rPr>
      </w:pPr>
      <w:r w:rsidRPr="00A95A64">
        <w:rPr>
          <w:rFonts w:cstheme="minorHAnsi"/>
          <w:i/>
          <w:iCs/>
        </w:rPr>
        <w:t>Figure 1: Illustration of the Follow Me application</w:t>
      </w:r>
    </w:p>
    <w:p w14:paraId="218630E4" w14:textId="16EB640F" w:rsidR="00D07944" w:rsidRPr="00A95A64" w:rsidRDefault="00636E98" w:rsidP="00D837E5">
      <w:pPr>
        <w:jc w:val="both"/>
        <w:rPr>
          <w:rFonts w:cstheme="minorHAnsi"/>
        </w:rPr>
      </w:pPr>
      <w:r w:rsidRPr="00A95A64">
        <w:rPr>
          <w:rFonts w:cstheme="minorHAnsi"/>
        </w:rPr>
        <w:t xml:space="preserve">It isn’t necessary to </w:t>
      </w:r>
      <w:r w:rsidR="006E6804">
        <w:rPr>
          <w:rFonts w:cstheme="minorHAnsi"/>
        </w:rPr>
        <w:t xml:space="preserve">visually </w:t>
      </w:r>
      <w:r w:rsidRPr="00A95A64">
        <w:rPr>
          <w:rFonts w:cstheme="minorHAnsi"/>
        </w:rPr>
        <w:t xml:space="preserve">replicate the example </w:t>
      </w:r>
      <w:r w:rsidR="007216CA" w:rsidRPr="00A95A64">
        <w:rPr>
          <w:rFonts w:cstheme="minorHAnsi"/>
        </w:rPr>
        <w:t xml:space="preserve">exactly; in </w:t>
      </w:r>
      <w:r w:rsidR="00722D1E" w:rsidRPr="00A95A64">
        <w:rPr>
          <w:rFonts w:cstheme="minorHAnsi"/>
        </w:rPr>
        <w:t>fact,</w:t>
      </w:r>
      <w:r w:rsidR="007216CA" w:rsidRPr="00A95A64">
        <w:rPr>
          <w:rFonts w:cstheme="minorHAnsi"/>
        </w:rPr>
        <w:t xml:space="preserve"> </w:t>
      </w:r>
      <w:r w:rsidRPr="00A95A64">
        <w:rPr>
          <w:rFonts w:cstheme="minorHAnsi"/>
        </w:rPr>
        <w:t xml:space="preserve">it would be nice to see your creative individuality </w:t>
      </w:r>
      <w:r w:rsidR="001B435F" w:rsidRPr="00A95A64">
        <w:rPr>
          <w:rFonts w:cstheme="minorHAnsi"/>
        </w:rPr>
        <w:t xml:space="preserve">come out during the creation of the program.  The </w:t>
      </w:r>
      <w:r w:rsidR="004925F0" w:rsidRPr="00A95A64">
        <w:rPr>
          <w:rFonts w:cstheme="minorHAnsi"/>
        </w:rPr>
        <w:t xml:space="preserve">following </w:t>
      </w:r>
      <w:r w:rsidR="001B435F" w:rsidRPr="00A95A64">
        <w:rPr>
          <w:rFonts w:cstheme="minorHAnsi"/>
        </w:rPr>
        <w:t>fundamental principles of</w:t>
      </w:r>
      <w:r w:rsidR="004925F0" w:rsidRPr="00A95A64">
        <w:rPr>
          <w:rFonts w:cstheme="minorHAnsi"/>
        </w:rPr>
        <w:t xml:space="preserve"> the application must be included though</w:t>
      </w:r>
      <w:r w:rsidR="007216CA" w:rsidRPr="00A95A64">
        <w:rPr>
          <w:rFonts w:cstheme="minorHAnsi"/>
        </w:rPr>
        <w:t>:</w:t>
      </w:r>
    </w:p>
    <w:p w14:paraId="16C2F0A5" w14:textId="544F83B6" w:rsidR="007753FD" w:rsidRPr="00A95A64" w:rsidRDefault="008D6570" w:rsidP="001121F3">
      <w:pPr>
        <w:pStyle w:val="ListParagraph"/>
        <w:numPr>
          <w:ilvl w:val="0"/>
          <w:numId w:val="6"/>
        </w:numPr>
        <w:jc w:val="both"/>
        <w:rPr>
          <w:rFonts w:cstheme="minorHAnsi"/>
        </w:rPr>
      </w:pPr>
      <w:r w:rsidRPr="00A95A64">
        <w:rPr>
          <w:rFonts w:cstheme="minorHAnsi"/>
        </w:rPr>
        <w:t>The size of grid is based on the level using the following rules</w:t>
      </w:r>
      <w:r w:rsidR="009275CA" w:rsidRPr="00A95A64">
        <w:rPr>
          <w:rFonts w:cstheme="minorHAnsi"/>
        </w:rPr>
        <w:t>:</w:t>
      </w:r>
    </w:p>
    <w:p w14:paraId="0D2BEC13" w14:textId="530EE7DB" w:rsidR="009275CA" w:rsidRPr="00A95A64" w:rsidRDefault="009275CA" w:rsidP="009275CA">
      <w:pPr>
        <w:pStyle w:val="ListParagraph"/>
        <w:numPr>
          <w:ilvl w:val="1"/>
          <w:numId w:val="6"/>
        </w:numPr>
        <w:jc w:val="both"/>
        <w:rPr>
          <w:rFonts w:cstheme="minorHAnsi"/>
        </w:rPr>
      </w:pPr>
      <w:r w:rsidRPr="00A95A64">
        <w:rPr>
          <w:rFonts w:cstheme="minorHAnsi"/>
        </w:rPr>
        <w:t>For levels</w:t>
      </w:r>
      <w:r w:rsidR="00943F2D" w:rsidRPr="00A95A64">
        <w:rPr>
          <w:rFonts w:cstheme="minorHAnsi"/>
        </w:rPr>
        <w:t xml:space="preserve"> 1 to 4 inclusive, the grid is a 4x4</w:t>
      </w:r>
    </w:p>
    <w:p w14:paraId="7DE1A0A9" w14:textId="0F8DFDAC" w:rsidR="00943F2D" w:rsidRPr="00A95A64" w:rsidRDefault="00943F2D" w:rsidP="009275CA">
      <w:pPr>
        <w:pStyle w:val="ListParagraph"/>
        <w:numPr>
          <w:ilvl w:val="1"/>
          <w:numId w:val="6"/>
        </w:numPr>
        <w:jc w:val="both"/>
        <w:rPr>
          <w:rFonts w:cstheme="minorHAnsi"/>
        </w:rPr>
      </w:pPr>
      <w:r w:rsidRPr="00A95A64">
        <w:rPr>
          <w:rFonts w:cstheme="minorHAnsi"/>
        </w:rPr>
        <w:t xml:space="preserve">For levels 5 to </w:t>
      </w:r>
      <w:r w:rsidR="001966ED" w:rsidRPr="00A95A64">
        <w:rPr>
          <w:rFonts w:cstheme="minorHAnsi"/>
        </w:rPr>
        <w:t>9 inclusive, the grid is a 5x5</w:t>
      </w:r>
    </w:p>
    <w:p w14:paraId="5549649C" w14:textId="6D7E4211" w:rsidR="001966ED" w:rsidRPr="00A95A64" w:rsidRDefault="001966ED" w:rsidP="009275CA">
      <w:pPr>
        <w:pStyle w:val="ListParagraph"/>
        <w:numPr>
          <w:ilvl w:val="1"/>
          <w:numId w:val="6"/>
        </w:numPr>
        <w:jc w:val="both"/>
        <w:rPr>
          <w:rFonts w:cstheme="minorHAnsi"/>
        </w:rPr>
      </w:pPr>
      <w:r w:rsidRPr="00A95A64">
        <w:rPr>
          <w:rFonts w:cstheme="minorHAnsi"/>
        </w:rPr>
        <w:t>For levels 10 and higher, the grid is a 6x6</w:t>
      </w:r>
    </w:p>
    <w:p w14:paraId="1FB968DC" w14:textId="78F1EE13" w:rsidR="006364AC" w:rsidRPr="00A95A64" w:rsidRDefault="006364AC" w:rsidP="006364AC">
      <w:pPr>
        <w:pStyle w:val="ListParagraph"/>
        <w:numPr>
          <w:ilvl w:val="0"/>
          <w:numId w:val="6"/>
        </w:numPr>
        <w:jc w:val="both"/>
        <w:rPr>
          <w:rFonts w:cstheme="minorHAnsi"/>
        </w:rPr>
      </w:pPr>
      <w:r w:rsidRPr="00A95A64">
        <w:rPr>
          <w:rFonts w:cstheme="minorHAnsi"/>
        </w:rPr>
        <w:t>The number of steps in the path to follow is determined by the following rule:</w:t>
      </w:r>
    </w:p>
    <w:p w14:paraId="0186F081" w14:textId="744750FA" w:rsidR="006364AC" w:rsidRPr="00A95A64" w:rsidRDefault="006364AC" w:rsidP="006364AC">
      <w:pPr>
        <w:pStyle w:val="ListParagraph"/>
        <w:numPr>
          <w:ilvl w:val="1"/>
          <w:numId w:val="6"/>
        </w:numPr>
        <w:jc w:val="both"/>
        <w:rPr>
          <w:rFonts w:cstheme="minorHAnsi"/>
        </w:rPr>
      </w:pPr>
      <w:r w:rsidRPr="00A95A64">
        <w:rPr>
          <w:rFonts w:cstheme="minorHAnsi"/>
        </w:rPr>
        <w:t>3+level</w:t>
      </w:r>
      <w:r w:rsidR="002C4BC2" w:rsidRPr="00A95A64">
        <w:rPr>
          <w:rFonts w:cstheme="minorHAnsi"/>
        </w:rPr>
        <w:t xml:space="preserve"> number</w:t>
      </w:r>
    </w:p>
    <w:p w14:paraId="6EFA6D3F" w14:textId="18E04F71" w:rsidR="002C4BC2" w:rsidRPr="00A95A64" w:rsidRDefault="002C4BC2" w:rsidP="002C4BC2">
      <w:pPr>
        <w:pStyle w:val="ListParagraph"/>
        <w:numPr>
          <w:ilvl w:val="0"/>
          <w:numId w:val="6"/>
        </w:numPr>
        <w:jc w:val="both"/>
        <w:rPr>
          <w:rFonts w:cstheme="minorHAnsi"/>
        </w:rPr>
      </w:pPr>
      <w:r w:rsidRPr="00A95A64">
        <w:rPr>
          <w:rFonts w:cstheme="minorHAnsi"/>
        </w:rPr>
        <w:lastRenderedPageBreak/>
        <w:t xml:space="preserve">The path to follow is randomly generated and doesn’t need to </w:t>
      </w:r>
      <w:r w:rsidR="0013248A" w:rsidRPr="00A95A64">
        <w:rPr>
          <w:rFonts w:cstheme="minorHAnsi"/>
        </w:rPr>
        <w:t>use unique grid cells only (i.e. it can go over the same cell more than once).  However, the path cannot immediately backtrack onto itself (i.e. return to a cell is was</w:t>
      </w:r>
      <w:r w:rsidR="00586627" w:rsidRPr="00A95A64">
        <w:rPr>
          <w:rFonts w:cstheme="minorHAnsi"/>
        </w:rPr>
        <w:t xml:space="preserve"> immediately prior to the cell it is currently in)</w:t>
      </w:r>
    </w:p>
    <w:p w14:paraId="03E6C785" w14:textId="4E0BD92E" w:rsidR="00815B9A" w:rsidRPr="00A95A64" w:rsidRDefault="00586627" w:rsidP="00815B9A">
      <w:pPr>
        <w:pStyle w:val="ListParagraph"/>
        <w:numPr>
          <w:ilvl w:val="0"/>
          <w:numId w:val="6"/>
        </w:numPr>
        <w:jc w:val="both"/>
        <w:rPr>
          <w:rFonts w:cstheme="minorHAnsi"/>
        </w:rPr>
      </w:pPr>
      <w:r w:rsidRPr="00A95A64">
        <w:rPr>
          <w:rFonts w:cstheme="minorHAnsi"/>
        </w:rPr>
        <w:t xml:space="preserve">When following the path, the </w:t>
      </w:r>
      <w:r w:rsidR="005E5C96" w:rsidRPr="00A95A64">
        <w:rPr>
          <w:rFonts w:cstheme="minorHAnsi"/>
        </w:rPr>
        <w:t>avatar continues in the same direction unless a user presses a key to change it at the next junction</w:t>
      </w:r>
    </w:p>
    <w:p w14:paraId="37979640" w14:textId="454C02A3" w:rsidR="00815B9A" w:rsidRPr="00A95A64" w:rsidRDefault="00815B9A" w:rsidP="00815B9A">
      <w:pPr>
        <w:pStyle w:val="ListParagraph"/>
        <w:numPr>
          <w:ilvl w:val="1"/>
          <w:numId w:val="6"/>
        </w:numPr>
        <w:jc w:val="both"/>
        <w:rPr>
          <w:rFonts w:cstheme="minorHAnsi"/>
        </w:rPr>
      </w:pPr>
      <w:r w:rsidRPr="00A95A64">
        <w:rPr>
          <w:rFonts w:cstheme="minorHAnsi"/>
        </w:rPr>
        <w:t>The user can press a direction key while the avatar is travelling towards a new cell and it will change direction only upon reaching the centre (see example)</w:t>
      </w:r>
    </w:p>
    <w:p w14:paraId="406A4921" w14:textId="4DC45DE8" w:rsidR="00737EF2" w:rsidRPr="00A95A64" w:rsidRDefault="00C35D69" w:rsidP="001121F3">
      <w:pPr>
        <w:pStyle w:val="ListParagraph"/>
        <w:numPr>
          <w:ilvl w:val="0"/>
          <w:numId w:val="6"/>
        </w:numPr>
        <w:jc w:val="both"/>
        <w:rPr>
          <w:rFonts w:cstheme="minorHAnsi"/>
        </w:rPr>
      </w:pPr>
      <w:r w:rsidRPr="00A95A64">
        <w:rPr>
          <w:rFonts w:cstheme="minorHAnsi"/>
        </w:rPr>
        <w:t xml:space="preserve">Cells that have been visited are displayed </w:t>
      </w:r>
      <w:r w:rsidR="000C3201">
        <w:rPr>
          <w:rFonts w:cstheme="minorHAnsi"/>
        </w:rPr>
        <w:t xml:space="preserve">in </w:t>
      </w:r>
      <w:r w:rsidRPr="00A95A64">
        <w:rPr>
          <w:rFonts w:cstheme="minorHAnsi"/>
        </w:rPr>
        <w:t>a different colour to those unvisited per level</w:t>
      </w:r>
    </w:p>
    <w:p w14:paraId="73BAE03B" w14:textId="63C01FCF" w:rsidR="004925F0" w:rsidRPr="00A95A64" w:rsidRDefault="00E34D9A" w:rsidP="001121F3">
      <w:pPr>
        <w:pStyle w:val="ListParagraph"/>
        <w:numPr>
          <w:ilvl w:val="0"/>
          <w:numId w:val="6"/>
        </w:numPr>
        <w:jc w:val="both"/>
        <w:rPr>
          <w:rFonts w:cstheme="minorHAnsi"/>
        </w:rPr>
      </w:pPr>
      <w:r w:rsidRPr="00A95A64">
        <w:rPr>
          <w:rFonts w:cstheme="minorHAnsi"/>
        </w:rPr>
        <w:t>High</w:t>
      </w:r>
      <w:r w:rsidR="001121F3" w:rsidRPr="00A95A64">
        <w:rPr>
          <w:rFonts w:cstheme="minorHAnsi"/>
        </w:rPr>
        <w:t xml:space="preserve"> </w:t>
      </w:r>
      <w:r w:rsidRPr="00A95A64">
        <w:rPr>
          <w:rFonts w:cstheme="minorHAnsi"/>
        </w:rPr>
        <w:t xml:space="preserve">score table that is loaded and saved to </w:t>
      </w:r>
      <w:r w:rsidR="00CE3532" w:rsidRPr="00A95A64">
        <w:rPr>
          <w:rFonts w:cstheme="minorHAnsi"/>
        </w:rPr>
        <w:t>a file</w:t>
      </w:r>
      <w:r w:rsidR="001121F3" w:rsidRPr="00A95A64">
        <w:rPr>
          <w:rFonts w:cstheme="minorHAnsi"/>
        </w:rPr>
        <w:t xml:space="preserve"> (</w:t>
      </w:r>
      <w:r w:rsidR="000C3201">
        <w:rPr>
          <w:rFonts w:cstheme="minorHAnsi"/>
        </w:rPr>
        <w:t xml:space="preserve">score = </w:t>
      </w:r>
      <w:r w:rsidR="007753FD" w:rsidRPr="00A95A64">
        <w:rPr>
          <w:rFonts w:cstheme="minorHAnsi"/>
        </w:rPr>
        <w:t>last successfully complete level)</w:t>
      </w:r>
    </w:p>
    <w:p w14:paraId="51999598" w14:textId="6BF3E01F" w:rsidR="004925F0" w:rsidRPr="00A95A64" w:rsidRDefault="008658C0" w:rsidP="001121F3">
      <w:pPr>
        <w:pStyle w:val="ListParagraph"/>
        <w:numPr>
          <w:ilvl w:val="0"/>
          <w:numId w:val="6"/>
        </w:numPr>
        <w:jc w:val="both"/>
        <w:rPr>
          <w:rFonts w:cstheme="minorHAnsi"/>
        </w:rPr>
      </w:pPr>
      <w:r w:rsidRPr="00A95A64">
        <w:rPr>
          <w:rFonts w:cstheme="minorHAnsi"/>
        </w:rPr>
        <w:t>A “cheat” key press that toggles the visibility of the route as a red line</w:t>
      </w:r>
      <w:r w:rsidR="00FF2E0E" w:rsidRPr="00A95A64">
        <w:rPr>
          <w:rFonts w:cstheme="minorHAnsi"/>
        </w:rPr>
        <w:t xml:space="preserve"> (‘C’ in the provided example)</w:t>
      </w:r>
    </w:p>
    <w:p w14:paraId="504EBDB1" w14:textId="29A0C76D" w:rsidR="004925F0" w:rsidRPr="00A95A64" w:rsidRDefault="004925F0" w:rsidP="00D837E5">
      <w:pPr>
        <w:jc w:val="both"/>
        <w:rPr>
          <w:rFonts w:cstheme="minorHAnsi"/>
        </w:rPr>
      </w:pPr>
      <w:r w:rsidRPr="00A95A64">
        <w:rPr>
          <w:rFonts w:cstheme="minorHAnsi"/>
        </w:rPr>
        <w:t xml:space="preserve">The </w:t>
      </w:r>
      <w:r w:rsidR="00623D03" w:rsidRPr="00A95A64">
        <w:rPr>
          <w:rFonts w:cstheme="minorHAnsi"/>
        </w:rPr>
        <w:t xml:space="preserve">aim of this task is to demonstrate your knowledge, understanding and ability to identify and apply appropriate programming </w:t>
      </w:r>
      <w:r w:rsidR="003D2B56" w:rsidRPr="00A95A64">
        <w:rPr>
          <w:rFonts w:cstheme="minorHAnsi"/>
        </w:rPr>
        <w:t>techniques taught in this module and thus the code is more important than a polished application.</w:t>
      </w:r>
      <w:r w:rsidR="00D03820" w:rsidRPr="00A95A64">
        <w:rPr>
          <w:rFonts w:cstheme="minorHAnsi"/>
        </w:rPr>
        <w:t xml:space="preserve">  </w:t>
      </w:r>
      <w:r w:rsidR="00363312" w:rsidRPr="00A95A64">
        <w:rPr>
          <w:rFonts w:cstheme="minorHAnsi"/>
        </w:rPr>
        <w:t xml:space="preserve">You will be grading on your demonstration of </w:t>
      </w:r>
      <w:r w:rsidR="001B151C" w:rsidRPr="00A95A64">
        <w:rPr>
          <w:rFonts w:cstheme="minorHAnsi"/>
        </w:rPr>
        <w:t xml:space="preserve">key principles and concepts (competencies) </w:t>
      </w:r>
      <w:r w:rsidR="001121F3" w:rsidRPr="00A95A64">
        <w:rPr>
          <w:rFonts w:cstheme="minorHAnsi"/>
        </w:rPr>
        <w:t xml:space="preserve">in the creation of this application </w:t>
      </w:r>
      <w:r w:rsidR="001B151C" w:rsidRPr="00A95A64">
        <w:rPr>
          <w:rFonts w:cstheme="minorHAnsi"/>
        </w:rPr>
        <w:t>as outlined in the grading section</w:t>
      </w:r>
      <w:r w:rsidR="00737EF2" w:rsidRPr="00A95A64">
        <w:rPr>
          <w:rFonts w:cstheme="minorHAnsi"/>
        </w:rPr>
        <w:t>; please read this carefully and ensure you have covered all competencies in the creation of the Follow Me application.</w:t>
      </w:r>
      <w:r w:rsidR="00FE0C79" w:rsidRPr="00A95A64">
        <w:rPr>
          <w:rFonts w:cstheme="minorHAnsi"/>
        </w:rPr>
        <w:t xml:space="preserve">  Even if you don’t get a fully working application, you will still get credit for what you have achieved.  </w:t>
      </w:r>
    </w:p>
    <w:p w14:paraId="1D3C49B8" w14:textId="77777777" w:rsidR="00D837E5" w:rsidRPr="00A95A64" w:rsidRDefault="00D837E5" w:rsidP="00D837E5">
      <w:pPr>
        <w:jc w:val="both"/>
        <w:rPr>
          <w:rFonts w:cstheme="minorHAnsi"/>
          <w:b/>
          <w:sz w:val="24"/>
          <w:szCs w:val="24"/>
        </w:rPr>
      </w:pPr>
      <w:r w:rsidRPr="00A95A64">
        <w:rPr>
          <w:rFonts w:cstheme="minorHAnsi"/>
          <w:b/>
          <w:sz w:val="24"/>
          <w:szCs w:val="24"/>
        </w:rPr>
        <w:t>Code Development</w:t>
      </w:r>
    </w:p>
    <w:p w14:paraId="2CE4E44A" w14:textId="20FA60EB" w:rsidR="00D837E5" w:rsidRPr="00A95A64" w:rsidRDefault="00D837E5" w:rsidP="00D837E5">
      <w:pPr>
        <w:jc w:val="both"/>
        <w:rPr>
          <w:rFonts w:cstheme="minorHAnsi"/>
        </w:rPr>
      </w:pPr>
      <w:r w:rsidRPr="00A95A64">
        <w:rPr>
          <w:rFonts w:cstheme="minorHAnsi"/>
        </w:rPr>
        <w:t xml:space="preserve">There is no single correct solution and you will have to make many decisions about the </w:t>
      </w:r>
      <w:r w:rsidR="00303508" w:rsidRPr="00A95A64">
        <w:rPr>
          <w:rFonts w:cstheme="minorHAnsi"/>
        </w:rPr>
        <w:t>implementation but</w:t>
      </w:r>
      <w:r w:rsidRPr="00A95A64">
        <w:rPr>
          <w:rFonts w:cstheme="minorHAnsi"/>
        </w:rPr>
        <w:t xml:space="preserve"> do so logically </w:t>
      </w:r>
      <w:r w:rsidR="009566B7" w:rsidRPr="00A95A64">
        <w:rPr>
          <w:rFonts w:cstheme="minorHAnsi"/>
        </w:rPr>
        <w:t xml:space="preserve">and thoughtfully.  </w:t>
      </w:r>
    </w:p>
    <w:p w14:paraId="6416C758" w14:textId="77777777" w:rsidR="00D837E5" w:rsidRPr="00A95A64" w:rsidRDefault="00D837E5" w:rsidP="00D837E5">
      <w:pPr>
        <w:jc w:val="both"/>
        <w:rPr>
          <w:rFonts w:cstheme="minorHAnsi"/>
          <w:b/>
          <w:sz w:val="24"/>
          <w:szCs w:val="24"/>
        </w:rPr>
      </w:pPr>
      <w:r w:rsidRPr="00A95A64">
        <w:rPr>
          <w:rFonts w:cstheme="minorHAnsi"/>
          <w:b/>
          <w:sz w:val="24"/>
          <w:szCs w:val="24"/>
        </w:rPr>
        <w:t>Hints</w:t>
      </w:r>
    </w:p>
    <w:p w14:paraId="3199114D" w14:textId="77777777" w:rsidR="00D837E5" w:rsidRPr="00A95A64" w:rsidRDefault="00D837E5" w:rsidP="00D837E5">
      <w:pPr>
        <w:pStyle w:val="ListParagraph"/>
        <w:numPr>
          <w:ilvl w:val="0"/>
          <w:numId w:val="3"/>
        </w:numPr>
        <w:spacing w:after="200" w:line="276" w:lineRule="auto"/>
        <w:jc w:val="both"/>
        <w:rPr>
          <w:rFonts w:cstheme="minorHAnsi"/>
        </w:rPr>
      </w:pPr>
      <w:r w:rsidRPr="00A95A64">
        <w:rPr>
          <w:rFonts w:cstheme="minorHAnsi"/>
        </w:rPr>
        <w:t>Use methods/functions to help segment your code into manageable and meaningful modules that can aid reuse and readability</w:t>
      </w:r>
    </w:p>
    <w:p w14:paraId="65D5D3B7" w14:textId="099CCB70" w:rsidR="00D837E5" w:rsidRDefault="00D837E5" w:rsidP="00D837E5">
      <w:pPr>
        <w:pStyle w:val="ListParagraph"/>
        <w:numPr>
          <w:ilvl w:val="0"/>
          <w:numId w:val="3"/>
        </w:numPr>
        <w:spacing w:after="200" w:line="276" w:lineRule="auto"/>
        <w:jc w:val="both"/>
        <w:rPr>
          <w:rFonts w:cstheme="minorHAnsi"/>
        </w:rPr>
      </w:pPr>
      <w:r w:rsidRPr="00A95A64">
        <w:rPr>
          <w:rFonts w:cstheme="minorHAnsi"/>
        </w:rPr>
        <w:t>There is no single right solution, but some code is better than others… think about what you are doing, what you want to achieve and implement it in a sensible, robust and efficient manner</w:t>
      </w:r>
    </w:p>
    <w:p w14:paraId="5F35438E" w14:textId="550535D6" w:rsidR="00AB0D1F" w:rsidRPr="00A95A64" w:rsidRDefault="00AB0D1F" w:rsidP="00D837E5">
      <w:pPr>
        <w:pStyle w:val="ListParagraph"/>
        <w:numPr>
          <w:ilvl w:val="0"/>
          <w:numId w:val="3"/>
        </w:numPr>
        <w:spacing w:after="200" w:line="276" w:lineRule="auto"/>
        <w:jc w:val="both"/>
        <w:rPr>
          <w:rFonts w:cstheme="minorHAnsi"/>
        </w:rPr>
      </w:pPr>
      <w:r>
        <w:rPr>
          <w:rFonts w:cstheme="minorHAnsi"/>
        </w:rPr>
        <w:t>Provide comments to aid comprehension of your code</w:t>
      </w:r>
    </w:p>
    <w:p w14:paraId="365CFFB2" w14:textId="36D8390E" w:rsidR="00D837E5" w:rsidRPr="00A95A64" w:rsidRDefault="00D837E5" w:rsidP="002B15BC">
      <w:pPr>
        <w:pStyle w:val="ListParagraph"/>
        <w:numPr>
          <w:ilvl w:val="0"/>
          <w:numId w:val="3"/>
        </w:numPr>
        <w:spacing w:after="200" w:line="276" w:lineRule="auto"/>
        <w:jc w:val="both"/>
        <w:rPr>
          <w:rFonts w:cstheme="minorHAnsi"/>
        </w:rPr>
      </w:pPr>
      <w:r w:rsidRPr="00A95A64">
        <w:rPr>
          <w:rFonts w:cstheme="minorHAnsi"/>
        </w:rPr>
        <w:t xml:space="preserve">Evolve your code and regularly test what you have written; when I put together applications, I didn’t sit down and write it in one go and expect it to run… I build the application in small stages, progressively adding in functionality and testing and debugging as I </w:t>
      </w:r>
      <w:r w:rsidR="007D3E61">
        <w:rPr>
          <w:rFonts w:cstheme="minorHAnsi"/>
        </w:rPr>
        <w:t>go</w:t>
      </w:r>
      <w:r w:rsidRPr="00A95A64">
        <w:rPr>
          <w:rFonts w:cstheme="minorHAnsi"/>
        </w:rPr>
        <w:t xml:space="preserve"> (yes, everyone needs to test and debug code they write no matter how long they have been coding for so get practiced at doing so</w:t>
      </w:r>
      <w:r w:rsidR="000E0118" w:rsidRPr="00A95A64">
        <w:rPr>
          <w:rFonts w:cstheme="minorHAnsi"/>
        </w:rPr>
        <w:t xml:space="preserve"> – I certainly didn’t sit down and knock out the example application in one go</w:t>
      </w:r>
      <w:r w:rsidRPr="00A95A64">
        <w:rPr>
          <w:rFonts w:cstheme="minorHAnsi"/>
        </w:rPr>
        <w:t>)</w:t>
      </w:r>
    </w:p>
    <w:p w14:paraId="28CA2FA6" w14:textId="77777777" w:rsidR="00D837E5" w:rsidRPr="00A95A64" w:rsidRDefault="00D837E5" w:rsidP="00D837E5">
      <w:pPr>
        <w:jc w:val="both"/>
        <w:rPr>
          <w:rFonts w:cstheme="minorHAnsi"/>
          <w:b/>
          <w:sz w:val="24"/>
          <w:szCs w:val="24"/>
        </w:rPr>
      </w:pPr>
      <w:r w:rsidRPr="00A95A64">
        <w:rPr>
          <w:rFonts w:cstheme="minorHAnsi"/>
          <w:b/>
          <w:sz w:val="24"/>
          <w:szCs w:val="24"/>
        </w:rPr>
        <w:t>Grading Guidelines</w:t>
      </w:r>
    </w:p>
    <w:p w14:paraId="6F92C0EE" w14:textId="77777777" w:rsidR="00D837E5" w:rsidRPr="00A95A64" w:rsidRDefault="00D837E5" w:rsidP="00D837E5">
      <w:pPr>
        <w:rPr>
          <w:rFonts w:cstheme="minorHAnsi"/>
        </w:rPr>
      </w:pPr>
      <w:r w:rsidRPr="00A95A64">
        <w:rPr>
          <w:rFonts w:cstheme="minorHAnsi"/>
        </w:rPr>
        <w:t>Marks will be awarded as illustrated below:</w:t>
      </w:r>
    </w:p>
    <w:tbl>
      <w:tblPr>
        <w:tblStyle w:val="TableGrid"/>
        <w:tblW w:w="0" w:type="auto"/>
        <w:tblLook w:val="04A0" w:firstRow="1" w:lastRow="0" w:firstColumn="1" w:lastColumn="0" w:noHBand="0" w:noVBand="1"/>
      </w:tblPr>
      <w:tblGrid>
        <w:gridCol w:w="7362"/>
        <w:gridCol w:w="1654"/>
      </w:tblGrid>
      <w:tr w:rsidR="00D837E5" w:rsidRPr="00A95A64" w14:paraId="6C3AF437" w14:textId="77777777" w:rsidTr="00ED64D6">
        <w:tc>
          <w:tcPr>
            <w:tcW w:w="8046" w:type="dxa"/>
          </w:tcPr>
          <w:p w14:paraId="6C004B31" w14:textId="63300824" w:rsidR="00D837E5" w:rsidRPr="00A95A64" w:rsidRDefault="002B15BC" w:rsidP="00ED64D6">
            <w:pPr>
              <w:rPr>
                <w:rFonts w:asciiTheme="minorHAnsi" w:hAnsiTheme="minorHAnsi" w:cstheme="minorHAnsi"/>
                <w:b/>
                <w:sz w:val="22"/>
                <w:szCs w:val="22"/>
              </w:rPr>
            </w:pPr>
            <w:r w:rsidRPr="00A95A64">
              <w:rPr>
                <w:rFonts w:asciiTheme="minorHAnsi" w:hAnsiTheme="minorHAnsi" w:cstheme="minorHAnsi"/>
                <w:b/>
                <w:sz w:val="22"/>
                <w:szCs w:val="22"/>
              </w:rPr>
              <w:t xml:space="preserve">Competency </w:t>
            </w:r>
            <w:r w:rsidR="00D837E5" w:rsidRPr="00A95A64">
              <w:rPr>
                <w:rFonts w:asciiTheme="minorHAnsi" w:hAnsiTheme="minorHAnsi" w:cstheme="minorHAnsi"/>
                <w:b/>
                <w:sz w:val="22"/>
                <w:szCs w:val="22"/>
              </w:rPr>
              <w:t>being assessed</w:t>
            </w:r>
          </w:p>
        </w:tc>
        <w:tc>
          <w:tcPr>
            <w:tcW w:w="1701" w:type="dxa"/>
          </w:tcPr>
          <w:p w14:paraId="625183D2" w14:textId="77777777" w:rsidR="00D837E5" w:rsidRPr="00A95A64" w:rsidRDefault="00D837E5" w:rsidP="00ED64D6">
            <w:pPr>
              <w:rPr>
                <w:rFonts w:asciiTheme="minorHAnsi" w:hAnsiTheme="minorHAnsi" w:cstheme="minorHAnsi"/>
                <w:b/>
                <w:sz w:val="22"/>
                <w:szCs w:val="22"/>
              </w:rPr>
            </w:pPr>
            <w:r w:rsidRPr="00A95A64">
              <w:rPr>
                <w:rFonts w:asciiTheme="minorHAnsi" w:hAnsiTheme="minorHAnsi" w:cstheme="minorHAnsi"/>
                <w:b/>
                <w:sz w:val="22"/>
                <w:szCs w:val="22"/>
              </w:rPr>
              <w:t>Percentage Available</w:t>
            </w:r>
          </w:p>
        </w:tc>
      </w:tr>
      <w:tr w:rsidR="00D837E5" w:rsidRPr="00A95A64" w14:paraId="2E624009" w14:textId="77777777" w:rsidTr="00ED64D6">
        <w:tc>
          <w:tcPr>
            <w:tcW w:w="8046" w:type="dxa"/>
          </w:tcPr>
          <w:p w14:paraId="2CB7D585" w14:textId="010FA4E8" w:rsidR="00D837E5" w:rsidRPr="00A95A64" w:rsidRDefault="00583D7D" w:rsidP="00ED64D6">
            <w:pPr>
              <w:rPr>
                <w:rFonts w:asciiTheme="minorHAnsi" w:hAnsiTheme="minorHAnsi" w:cstheme="minorHAnsi"/>
                <w:sz w:val="22"/>
                <w:szCs w:val="22"/>
              </w:rPr>
            </w:pPr>
            <w:r w:rsidRPr="00A95A64">
              <w:rPr>
                <w:rFonts w:asciiTheme="minorHAnsi" w:hAnsiTheme="minorHAnsi" w:cstheme="minorHAnsi"/>
                <w:sz w:val="22"/>
                <w:szCs w:val="22"/>
              </w:rPr>
              <w:t>Logical structuring of code that minimises repetition and uses sensible functions</w:t>
            </w:r>
          </w:p>
          <w:p w14:paraId="23872CC1" w14:textId="77777777" w:rsidR="00D837E5" w:rsidRPr="00A95A64" w:rsidRDefault="00D837E5" w:rsidP="00ED64D6">
            <w:pPr>
              <w:rPr>
                <w:rFonts w:asciiTheme="minorHAnsi" w:hAnsiTheme="minorHAnsi" w:cstheme="minorHAnsi"/>
                <w:sz w:val="22"/>
                <w:szCs w:val="22"/>
              </w:rPr>
            </w:pPr>
          </w:p>
        </w:tc>
        <w:tc>
          <w:tcPr>
            <w:tcW w:w="1701" w:type="dxa"/>
            <w:vAlign w:val="center"/>
          </w:tcPr>
          <w:p w14:paraId="13CCAF00" w14:textId="41B89912" w:rsidR="00D837E5" w:rsidRPr="00A95A64" w:rsidRDefault="00D837E5" w:rsidP="00ED64D6">
            <w:pPr>
              <w:jc w:val="center"/>
              <w:rPr>
                <w:rFonts w:asciiTheme="minorHAnsi" w:hAnsiTheme="minorHAnsi" w:cstheme="minorHAnsi"/>
                <w:sz w:val="22"/>
                <w:szCs w:val="22"/>
              </w:rPr>
            </w:pPr>
            <w:r w:rsidRPr="00A95A64">
              <w:rPr>
                <w:rFonts w:asciiTheme="minorHAnsi" w:hAnsiTheme="minorHAnsi" w:cstheme="minorHAnsi"/>
                <w:sz w:val="22"/>
                <w:szCs w:val="22"/>
              </w:rPr>
              <w:t>1</w:t>
            </w:r>
            <w:r w:rsidR="00453DA6" w:rsidRPr="00A95A64">
              <w:rPr>
                <w:rFonts w:asciiTheme="minorHAnsi" w:hAnsiTheme="minorHAnsi" w:cstheme="minorHAnsi"/>
                <w:sz w:val="22"/>
                <w:szCs w:val="22"/>
              </w:rPr>
              <w:t>0</w:t>
            </w:r>
            <w:r w:rsidRPr="00A95A64">
              <w:rPr>
                <w:rFonts w:asciiTheme="minorHAnsi" w:hAnsiTheme="minorHAnsi" w:cstheme="minorHAnsi"/>
                <w:sz w:val="22"/>
                <w:szCs w:val="22"/>
              </w:rPr>
              <w:t>%</w:t>
            </w:r>
          </w:p>
        </w:tc>
      </w:tr>
      <w:tr w:rsidR="00D837E5" w:rsidRPr="00A95A64" w14:paraId="3812FA8C" w14:textId="77777777" w:rsidTr="00ED64D6">
        <w:tc>
          <w:tcPr>
            <w:tcW w:w="8046" w:type="dxa"/>
          </w:tcPr>
          <w:p w14:paraId="0A3F531E" w14:textId="42CE3D60" w:rsidR="00D837E5" w:rsidRPr="00A95A64" w:rsidRDefault="00583D7D" w:rsidP="00ED64D6">
            <w:pPr>
              <w:rPr>
                <w:rFonts w:asciiTheme="minorHAnsi" w:hAnsiTheme="minorHAnsi" w:cstheme="minorHAnsi"/>
                <w:sz w:val="22"/>
                <w:szCs w:val="22"/>
              </w:rPr>
            </w:pPr>
            <w:r w:rsidRPr="00A95A64">
              <w:rPr>
                <w:rFonts w:asciiTheme="minorHAnsi" w:hAnsiTheme="minorHAnsi" w:cstheme="minorHAnsi"/>
                <w:sz w:val="22"/>
                <w:szCs w:val="22"/>
              </w:rPr>
              <w:t xml:space="preserve">Appropriate use of variables </w:t>
            </w:r>
            <w:r w:rsidR="005E3828" w:rsidRPr="00A95A64">
              <w:rPr>
                <w:rFonts w:asciiTheme="minorHAnsi" w:hAnsiTheme="minorHAnsi" w:cstheme="minorHAnsi"/>
                <w:sz w:val="22"/>
                <w:szCs w:val="22"/>
              </w:rPr>
              <w:t>and constants (don’t have everything declared “globally” within the class and use local variables where appropriate)</w:t>
            </w:r>
          </w:p>
        </w:tc>
        <w:tc>
          <w:tcPr>
            <w:tcW w:w="1701" w:type="dxa"/>
            <w:vAlign w:val="center"/>
          </w:tcPr>
          <w:p w14:paraId="3A646211" w14:textId="43DA4F83" w:rsidR="00D837E5" w:rsidRPr="00A95A64" w:rsidRDefault="00301167" w:rsidP="00ED64D6">
            <w:pPr>
              <w:jc w:val="center"/>
              <w:rPr>
                <w:rFonts w:asciiTheme="minorHAnsi" w:hAnsiTheme="minorHAnsi" w:cstheme="minorHAnsi"/>
                <w:sz w:val="22"/>
                <w:szCs w:val="22"/>
              </w:rPr>
            </w:pPr>
            <w:r w:rsidRPr="00A95A64">
              <w:rPr>
                <w:rFonts w:asciiTheme="minorHAnsi" w:hAnsiTheme="minorHAnsi" w:cstheme="minorHAnsi"/>
                <w:sz w:val="22"/>
                <w:szCs w:val="22"/>
              </w:rPr>
              <w:t>15</w:t>
            </w:r>
            <w:r w:rsidR="00D837E5" w:rsidRPr="00A95A64">
              <w:rPr>
                <w:rFonts w:asciiTheme="minorHAnsi" w:hAnsiTheme="minorHAnsi" w:cstheme="minorHAnsi"/>
                <w:sz w:val="22"/>
                <w:szCs w:val="22"/>
              </w:rPr>
              <w:t>%</w:t>
            </w:r>
          </w:p>
        </w:tc>
      </w:tr>
      <w:tr w:rsidR="00D837E5" w:rsidRPr="00A95A64" w14:paraId="0B7B8408" w14:textId="77777777" w:rsidTr="00ED64D6">
        <w:tc>
          <w:tcPr>
            <w:tcW w:w="8046" w:type="dxa"/>
          </w:tcPr>
          <w:p w14:paraId="4B229491" w14:textId="68462130" w:rsidR="00D837E5" w:rsidRPr="00A95A64" w:rsidRDefault="005E3828" w:rsidP="00ED64D6">
            <w:pPr>
              <w:rPr>
                <w:rFonts w:asciiTheme="minorHAnsi" w:hAnsiTheme="minorHAnsi" w:cstheme="minorHAnsi"/>
                <w:sz w:val="22"/>
                <w:szCs w:val="22"/>
              </w:rPr>
            </w:pPr>
            <w:r w:rsidRPr="00A95A64">
              <w:rPr>
                <w:rFonts w:asciiTheme="minorHAnsi" w:hAnsiTheme="minorHAnsi" w:cstheme="minorHAnsi"/>
                <w:sz w:val="22"/>
                <w:szCs w:val="22"/>
              </w:rPr>
              <w:lastRenderedPageBreak/>
              <w:t xml:space="preserve">Use of </w:t>
            </w:r>
            <w:r w:rsidR="00F93C8E" w:rsidRPr="00A95A64">
              <w:rPr>
                <w:rFonts w:asciiTheme="minorHAnsi" w:hAnsiTheme="minorHAnsi" w:cstheme="minorHAnsi"/>
                <w:sz w:val="22"/>
                <w:szCs w:val="22"/>
              </w:rPr>
              <w:t xml:space="preserve">control </w:t>
            </w:r>
            <w:r w:rsidR="005B3B6A" w:rsidRPr="00A95A64">
              <w:rPr>
                <w:rFonts w:asciiTheme="minorHAnsi" w:hAnsiTheme="minorHAnsi" w:cstheme="minorHAnsi"/>
                <w:sz w:val="22"/>
                <w:szCs w:val="22"/>
              </w:rPr>
              <w:t>structures</w:t>
            </w:r>
            <w:r w:rsidR="00F93C8E" w:rsidRPr="00A95A64">
              <w:rPr>
                <w:rFonts w:asciiTheme="minorHAnsi" w:hAnsiTheme="minorHAnsi" w:cstheme="minorHAnsi"/>
                <w:sz w:val="22"/>
                <w:szCs w:val="22"/>
              </w:rPr>
              <w:t xml:space="preserve"> (</w:t>
            </w:r>
            <w:r w:rsidR="00B56A16" w:rsidRPr="00A95A64">
              <w:rPr>
                <w:rFonts w:asciiTheme="minorHAnsi" w:hAnsiTheme="minorHAnsi" w:cstheme="minorHAnsi"/>
                <w:sz w:val="22"/>
                <w:szCs w:val="22"/>
              </w:rPr>
              <w:t xml:space="preserve">selection: </w:t>
            </w:r>
            <w:r w:rsidR="00F93C8E" w:rsidRPr="00A95A64">
              <w:rPr>
                <w:rFonts w:asciiTheme="minorHAnsi" w:hAnsiTheme="minorHAnsi" w:cstheme="minorHAnsi"/>
                <w:sz w:val="22"/>
                <w:szCs w:val="22"/>
              </w:rPr>
              <w:t>if, if-else, switch</w:t>
            </w:r>
            <w:r w:rsidR="00B56A16" w:rsidRPr="00A95A64">
              <w:rPr>
                <w:rFonts w:asciiTheme="minorHAnsi" w:hAnsiTheme="minorHAnsi" w:cstheme="minorHAnsi"/>
                <w:sz w:val="22"/>
                <w:szCs w:val="22"/>
              </w:rPr>
              <w:t xml:space="preserve"> and repetition: </w:t>
            </w:r>
            <w:r w:rsidR="00F93C8E" w:rsidRPr="00A95A64">
              <w:rPr>
                <w:rFonts w:asciiTheme="minorHAnsi" w:hAnsiTheme="minorHAnsi" w:cstheme="minorHAnsi"/>
                <w:sz w:val="22"/>
                <w:szCs w:val="22"/>
              </w:rPr>
              <w:t>for, do/while</w:t>
            </w:r>
            <w:r w:rsidR="00453DA6" w:rsidRPr="00A95A64">
              <w:rPr>
                <w:rFonts w:asciiTheme="minorHAnsi" w:hAnsiTheme="minorHAnsi" w:cstheme="minorHAnsi"/>
                <w:sz w:val="22"/>
                <w:szCs w:val="22"/>
              </w:rPr>
              <w:t>)</w:t>
            </w:r>
          </w:p>
          <w:p w14:paraId="08AA5200" w14:textId="77777777" w:rsidR="00D837E5" w:rsidRPr="00A95A64" w:rsidRDefault="00D837E5" w:rsidP="00ED64D6">
            <w:pPr>
              <w:rPr>
                <w:rFonts w:asciiTheme="minorHAnsi" w:hAnsiTheme="minorHAnsi" w:cstheme="minorHAnsi"/>
                <w:sz w:val="22"/>
                <w:szCs w:val="22"/>
              </w:rPr>
            </w:pPr>
          </w:p>
        </w:tc>
        <w:tc>
          <w:tcPr>
            <w:tcW w:w="1701" w:type="dxa"/>
            <w:vAlign w:val="center"/>
          </w:tcPr>
          <w:p w14:paraId="09187CE1" w14:textId="3A310D7D" w:rsidR="00D837E5" w:rsidRPr="00A95A64" w:rsidRDefault="00453DA6" w:rsidP="00ED64D6">
            <w:pPr>
              <w:jc w:val="center"/>
              <w:rPr>
                <w:rFonts w:asciiTheme="minorHAnsi" w:hAnsiTheme="minorHAnsi" w:cstheme="minorHAnsi"/>
                <w:sz w:val="22"/>
                <w:szCs w:val="22"/>
              </w:rPr>
            </w:pPr>
            <w:r w:rsidRPr="00A95A64">
              <w:rPr>
                <w:rFonts w:asciiTheme="minorHAnsi" w:hAnsiTheme="minorHAnsi" w:cstheme="minorHAnsi"/>
                <w:sz w:val="22"/>
                <w:szCs w:val="22"/>
              </w:rPr>
              <w:t>35</w:t>
            </w:r>
            <w:r w:rsidR="00D837E5" w:rsidRPr="00A95A64">
              <w:rPr>
                <w:rFonts w:asciiTheme="minorHAnsi" w:hAnsiTheme="minorHAnsi" w:cstheme="minorHAnsi"/>
                <w:sz w:val="22"/>
                <w:szCs w:val="22"/>
              </w:rPr>
              <w:t>%</w:t>
            </w:r>
          </w:p>
        </w:tc>
      </w:tr>
      <w:tr w:rsidR="00D837E5" w:rsidRPr="00A95A64" w14:paraId="44E79FB3" w14:textId="77777777" w:rsidTr="00ED64D6">
        <w:tc>
          <w:tcPr>
            <w:tcW w:w="8046" w:type="dxa"/>
          </w:tcPr>
          <w:p w14:paraId="1C84D48A" w14:textId="52EA7DFB" w:rsidR="00D837E5" w:rsidRPr="00A95A64" w:rsidRDefault="009A5447" w:rsidP="00ED64D6">
            <w:pPr>
              <w:rPr>
                <w:rFonts w:asciiTheme="minorHAnsi" w:hAnsiTheme="minorHAnsi" w:cstheme="minorHAnsi"/>
                <w:sz w:val="22"/>
                <w:szCs w:val="22"/>
              </w:rPr>
            </w:pPr>
            <w:r w:rsidRPr="00A95A64">
              <w:rPr>
                <w:rFonts w:asciiTheme="minorHAnsi" w:hAnsiTheme="minorHAnsi" w:cstheme="minorHAnsi"/>
                <w:sz w:val="22"/>
                <w:szCs w:val="22"/>
              </w:rPr>
              <w:t>Use of functions (returning</w:t>
            </w:r>
            <w:r w:rsidR="000C41F3" w:rsidRPr="00A95A64">
              <w:rPr>
                <w:rFonts w:asciiTheme="minorHAnsi" w:hAnsiTheme="minorHAnsi" w:cstheme="minorHAnsi"/>
                <w:sz w:val="22"/>
                <w:szCs w:val="22"/>
              </w:rPr>
              <w:t xml:space="preserve"> results, passing parameters by value and by reference and passing an array </w:t>
            </w:r>
            <w:r w:rsidR="00083D7E" w:rsidRPr="00A95A64">
              <w:rPr>
                <w:rFonts w:asciiTheme="minorHAnsi" w:hAnsiTheme="minorHAnsi" w:cstheme="minorHAnsi"/>
                <w:sz w:val="22"/>
                <w:szCs w:val="22"/>
              </w:rPr>
              <w:t>as a parameter)</w:t>
            </w:r>
          </w:p>
          <w:p w14:paraId="2EDA7D5D" w14:textId="77777777" w:rsidR="00D837E5" w:rsidRPr="00A95A64" w:rsidRDefault="00D837E5" w:rsidP="00ED64D6">
            <w:pPr>
              <w:rPr>
                <w:rFonts w:asciiTheme="minorHAnsi" w:hAnsiTheme="minorHAnsi" w:cstheme="minorHAnsi"/>
                <w:sz w:val="22"/>
                <w:szCs w:val="22"/>
              </w:rPr>
            </w:pPr>
          </w:p>
        </w:tc>
        <w:tc>
          <w:tcPr>
            <w:tcW w:w="1701" w:type="dxa"/>
            <w:vAlign w:val="center"/>
          </w:tcPr>
          <w:p w14:paraId="0F081A5A" w14:textId="5EADD1D1" w:rsidR="00D837E5" w:rsidRPr="00A95A64" w:rsidRDefault="00D837E5" w:rsidP="00ED64D6">
            <w:pPr>
              <w:jc w:val="center"/>
              <w:rPr>
                <w:rFonts w:asciiTheme="minorHAnsi" w:hAnsiTheme="minorHAnsi" w:cstheme="minorHAnsi"/>
                <w:sz w:val="22"/>
                <w:szCs w:val="22"/>
              </w:rPr>
            </w:pPr>
            <w:r w:rsidRPr="00A95A64">
              <w:rPr>
                <w:rFonts w:asciiTheme="minorHAnsi" w:hAnsiTheme="minorHAnsi" w:cstheme="minorHAnsi"/>
                <w:sz w:val="22"/>
                <w:szCs w:val="22"/>
              </w:rPr>
              <w:t>1</w:t>
            </w:r>
            <w:r w:rsidR="00453DA6" w:rsidRPr="00A95A64">
              <w:rPr>
                <w:rFonts w:asciiTheme="minorHAnsi" w:hAnsiTheme="minorHAnsi" w:cstheme="minorHAnsi"/>
                <w:sz w:val="22"/>
                <w:szCs w:val="22"/>
              </w:rPr>
              <w:t>5</w:t>
            </w:r>
            <w:r w:rsidRPr="00A95A64">
              <w:rPr>
                <w:rFonts w:asciiTheme="minorHAnsi" w:hAnsiTheme="minorHAnsi" w:cstheme="minorHAnsi"/>
                <w:sz w:val="22"/>
                <w:szCs w:val="22"/>
              </w:rPr>
              <w:t>%</w:t>
            </w:r>
          </w:p>
        </w:tc>
      </w:tr>
      <w:tr w:rsidR="00D837E5" w:rsidRPr="00A95A64" w14:paraId="3473A572" w14:textId="77777777" w:rsidTr="00ED64D6">
        <w:tc>
          <w:tcPr>
            <w:tcW w:w="8046" w:type="dxa"/>
          </w:tcPr>
          <w:p w14:paraId="04E667EE" w14:textId="0B966BE1" w:rsidR="00D837E5" w:rsidRPr="00A95A64" w:rsidRDefault="00083D7E" w:rsidP="00ED64D6">
            <w:pPr>
              <w:rPr>
                <w:rFonts w:asciiTheme="minorHAnsi" w:hAnsiTheme="minorHAnsi" w:cstheme="minorHAnsi"/>
                <w:sz w:val="22"/>
                <w:szCs w:val="22"/>
              </w:rPr>
            </w:pPr>
            <w:r w:rsidRPr="00A95A64">
              <w:rPr>
                <w:rFonts w:asciiTheme="minorHAnsi" w:hAnsiTheme="minorHAnsi" w:cstheme="minorHAnsi"/>
                <w:sz w:val="22"/>
                <w:szCs w:val="22"/>
              </w:rPr>
              <w:t>Input/Ouput (load and save)</w:t>
            </w:r>
          </w:p>
          <w:p w14:paraId="162DB708" w14:textId="77777777" w:rsidR="00D837E5" w:rsidRPr="00A95A64" w:rsidRDefault="00D837E5" w:rsidP="00ED64D6">
            <w:pPr>
              <w:rPr>
                <w:rFonts w:asciiTheme="minorHAnsi" w:hAnsiTheme="minorHAnsi" w:cstheme="minorHAnsi"/>
                <w:sz w:val="22"/>
                <w:szCs w:val="22"/>
              </w:rPr>
            </w:pPr>
          </w:p>
        </w:tc>
        <w:tc>
          <w:tcPr>
            <w:tcW w:w="1701" w:type="dxa"/>
            <w:vAlign w:val="center"/>
          </w:tcPr>
          <w:p w14:paraId="72D36FC4" w14:textId="77777777" w:rsidR="00D837E5" w:rsidRPr="00A95A64" w:rsidRDefault="00D837E5" w:rsidP="00ED64D6">
            <w:pPr>
              <w:jc w:val="center"/>
              <w:rPr>
                <w:rFonts w:asciiTheme="minorHAnsi" w:hAnsiTheme="minorHAnsi" w:cstheme="minorHAnsi"/>
                <w:sz w:val="22"/>
                <w:szCs w:val="22"/>
              </w:rPr>
            </w:pPr>
            <w:r w:rsidRPr="00A95A64">
              <w:rPr>
                <w:rFonts w:asciiTheme="minorHAnsi" w:hAnsiTheme="minorHAnsi" w:cstheme="minorHAnsi"/>
                <w:sz w:val="22"/>
                <w:szCs w:val="22"/>
              </w:rPr>
              <w:t>10%</w:t>
            </w:r>
          </w:p>
        </w:tc>
      </w:tr>
      <w:tr w:rsidR="00D837E5" w:rsidRPr="00A95A64" w14:paraId="4C77E32C" w14:textId="77777777" w:rsidTr="00ED64D6">
        <w:tc>
          <w:tcPr>
            <w:tcW w:w="8046" w:type="dxa"/>
          </w:tcPr>
          <w:p w14:paraId="539EC7FA" w14:textId="5966B33C" w:rsidR="00D837E5" w:rsidRPr="00A95A64" w:rsidRDefault="00083D7E" w:rsidP="00ED64D6">
            <w:pPr>
              <w:rPr>
                <w:rFonts w:asciiTheme="minorHAnsi" w:hAnsiTheme="minorHAnsi" w:cstheme="minorHAnsi"/>
                <w:sz w:val="22"/>
                <w:szCs w:val="22"/>
              </w:rPr>
            </w:pPr>
            <w:r w:rsidRPr="00A95A64">
              <w:rPr>
                <w:rFonts w:asciiTheme="minorHAnsi" w:hAnsiTheme="minorHAnsi" w:cstheme="minorHAnsi"/>
                <w:sz w:val="22"/>
                <w:szCs w:val="22"/>
              </w:rPr>
              <w:t>Use of structures and vectors</w:t>
            </w:r>
          </w:p>
          <w:p w14:paraId="0D6A9931" w14:textId="77777777" w:rsidR="00D837E5" w:rsidRPr="00A95A64" w:rsidRDefault="00D837E5" w:rsidP="00ED64D6">
            <w:pPr>
              <w:rPr>
                <w:rFonts w:asciiTheme="minorHAnsi" w:hAnsiTheme="minorHAnsi" w:cstheme="minorHAnsi"/>
                <w:sz w:val="22"/>
                <w:szCs w:val="22"/>
              </w:rPr>
            </w:pPr>
          </w:p>
        </w:tc>
        <w:tc>
          <w:tcPr>
            <w:tcW w:w="1701" w:type="dxa"/>
            <w:vAlign w:val="center"/>
          </w:tcPr>
          <w:p w14:paraId="4D839855" w14:textId="77777777" w:rsidR="00D837E5" w:rsidRPr="00A95A64" w:rsidRDefault="00D837E5" w:rsidP="00ED64D6">
            <w:pPr>
              <w:jc w:val="center"/>
              <w:rPr>
                <w:rFonts w:asciiTheme="minorHAnsi" w:hAnsiTheme="minorHAnsi" w:cstheme="minorHAnsi"/>
                <w:sz w:val="22"/>
                <w:szCs w:val="22"/>
              </w:rPr>
            </w:pPr>
            <w:r w:rsidRPr="00A95A64">
              <w:rPr>
                <w:rFonts w:asciiTheme="minorHAnsi" w:hAnsiTheme="minorHAnsi" w:cstheme="minorHAnsi"/>
                <w:sz w:val="22"/>
                <w:szCs w:val="22"/>
              </w:rPr>
              <w:t>10%</w:t>
            </w:r>
          </w:p>
        </w:tc>
      </w:tr>
      <w:tr w:rsidR="00D837E5" w:rsidRPr="00A95A64" w14:paraId="740D8C8C" w14:textId="77777777" w:rsidTr="00ED64D6">
        <w:tc>
          <w:tcPr>
            <w:tcW w:w="8046" w:type="dxa"/>
          </w:tcPr>
          <w:p w14:paraId="2E52F736" w14:textId="4A7FF9C1" w:rsidR="00722D1E" w:rsidRPr="00A95A64" w:rsidRDefault="00D837E5" w:rsidP="00B811EF">
            <w:pPr>
              <w:rPr>
                <w:rFonts w:asciiTheme="minorHAnsi" w:hAnsiTheme="minorHAnsi" w:cstheme="minorHAnsi"/>
                <w:sz w:val="22"/>
                <w:szCs w:val="22"/>
              </w:rPr>
            </w:pPr>
            <w:r w:rsidRPr="00A95A64">
              <w:rPr>
                <w:rFonts w:asciiTheme="minorHAnsi" w:hAnsiTheme="minorHAnsi" w:cstheme="minorHAnsi"/>
                <w:sz w:val="22"/>
                <w:szCs w:val="22"/>
              </w:rPr>
              <w:t>Consistent and sensible layout and formatting, structure of code</w:t>
            </w:r>
            <w:r w:rsidR="00301167" w:rsidRPr="00A95A64">
              <w:rPr>
                <w:rFonts w:asciiTheme="minorHAnsi" w:hAnsiTheme="minorHAnsi" w:cstheme="minorHAnsi"/>
                <w:sz w:val="22"/>
                <w:szCs w:val="22"/>
              </w:rPr>
              <w:t xml:space="preserve"> </w:t>
            </w:r>
            <w:r w:rsidRPr="00A95A64">
              <w:rPr>
                <w:rFonts w:asciiTheme="minorHAnsi" w:hAnsiTheme="minorHAnsi" w:cstheme="minorHAnsi"/>
                <w:sz w:val="22"/>
                <w:szCs w:val="22"/>
              </w:rPr>
              <w:t>and naming</w:t>
            </w:r>
            <w:r w:rsidR="00B811EF">
              <w:rPr>
                <w:rFonts w:asciiTheme="minorHAnsi" w:hAnsiTheme="minorHAnsi" w:cstheme="minorHAnsi"/>
                <w:sz w:val="22"/>
                <w:szCs w:val="22"/>
              </w:rPr>
              <w:t xml:space="preserve"> using appropriate comments</w:t>
            </w:r>
          </w:p>
        </w:tc>
        <w:tc>
          <w:tcPr>
            <w:tcW w:w="1701" w:type="dxa"/>
            <w:vAlign w:val="center"/>
          </w:tcPr>
          <w:p w14:paraId="3FE29F7E" w14:textId="77777777" w:rsidR="00D837E5" w:rsidRPr="00A95A64" w:rsidRDefault="00D837E5" w:rsidP="00ED64D6">
            <w:pPr>
              <w:jc w:val="center"/>
              <w:rPr>
                <w:rFonts w:asciiTheme="minorHAnsi" w:hAnsiTheme="minorHAnsi" w:cstheme="minorHAnsi"/>
                <w:sz w:val="22"/>
                <w:szCs w:val="22"/>
              </w:rPr>
            </w:pPr>
            <w:r w:rsidRPr="00A95A64">
              <w:rPr>
                <w:rFonts w:asciiTheme="minorHAnsi" w:hAnsiTheme="minorHAnsi" w:cstheme="minorHAnsi"/>
                <w:sz w:val="22"/>
                <w:szCs w:val="22"/>
              </w:rPr>
              <w:t>5%</w:t>
            </w:r>
          </w:p>
        </w:tc>
      </w:tr>
    </w:tbl>
    <w:p w14:paraId="46D5C6A7" w14:textId="77777777" w:rsidR="00D837E5" w:rsidRPr="00A95A64" w:rsidRDefault="00D837E5" w:rsidP="00D837E5">
      <w:pPr>
        <w:jc w:val="both"/>
        <w:rPr>
          <w:rFonts w:cstheme="minorHAnsi"/>
        </w:rPr>
      </w:pPr>
    </w:p>
    <w:p w14:paraId="1232CECF" w14:textId="77777777" w:rsidR="00D837E5" w:rsidRPr="00A95A64" w:rsidRDefault="00D837E5" w:rsidP="00D837E5">
      <w:pPr>
        <w:jc w:val="both"/>
        <w:rPr>
          <w:rFonts w:cstheme="minorHAnsi"/>
        </w:rPr>
      </w:pPr>
      <w:r w:rsidRPr="00A95A64">
        <w:rPr>
          <w:rFonts w:cstheme="minorHAnsi"/>
        </w:rPr>
        <w:t>The University common grading descriptor will be used to determine marks within each area (provided at the end of this document).  The marking scheme embeds the concept of extended work by rewarding only the highest marks to those who demonstrate evidence of independent investigation, learning, critical thought and problem analysis (via good code solutions).</w:t>
      </w:r>
    </w:p>
    <w:p w14:paraId="4234A262" w14:textId="33FF6691" w:rsidR="00D837E5" w:rsidRPr="00A95A64" w:rsidRDefault="00D837E5" w:rsidP="00D837E5">
      <w:pPr>
        <w:rPr>
          <w:rFonts w:cstheme="minorHAnsi"/>
          <w:b/>
          <w:sz w:val="24"/>
          <w:szCs w:val="24"/>
        </w:rPr>
      </w:pPr>
      <w:r w:rsidRPr="00A95A64">
        <w:rPr>
          <w:rFonts w:cstheme="minorHAnsi"/>
          <w:b/>
          <w:sz w:val="24"/>
          <w:szCs w:val="24"/>
        </w:rPr>
        <w:t>Submission Process</w:t>
      </w:r>
    </w:p>
    <w:p w14:paraId="78465281" w14:textId="2D7EEF09" w:rsidR="00D837E5" w:rsidRPr="00A95A64" w:rsidRDefault="00D837E5" w:rsidP="00D837E5">
      <w:pPr>
        <w:jc w:val="both"/>
        <w:rPr>
          <w:rFonts w:cstheme="minorHAnsi"/>
        </w:rPr>
      </w:pPr>
      <w:r w:rsidRPr="00A95A64">
        <w:rPr>
          <w:rFonts w:cstheme="minorHAnsi"/>
        </w:rPr>
        <w:t>Your assignment should be submitted electronically through the module Blackboard site as a single ZIP file that contains your entire project and source code (minus build and intellisence files</w:t>
      </w:r>
      <w:r w:rsidR="00B811EF">
        <w:rPr>
          <w:rFonts w:cstheme="minorHAnsi"/>
        </w:rPr>
        <w:t xml:space="preserve"> and folders</w:t>
      </w:r>
      <w:r w:rsidRPr="00A95A64">
        <w:rPr>
          <w:rFonts w:cstheme="minorHAnsi"/>
        </w:rPr>
        <w:t>), and a ReadMe.txt file that gives brief instructions about using your application.  Your last on-time attempt will be viewed and graded (as per university regulations).</w:t>
      </w:r>
    </w:p>
    <w:p w14:paraId="560F17BD" w14:textId="77777777" w:rsidR="005F5440" w:rsidRPr="00A95A64" w:rsidRDefault="00D837E5" w:rsidP="005F5440">
      <w:pPr>
        <w:jc w:val="both"/>
        <w:rPr>
          <w:rFonts w:cstheme="minorHAnsi"/>
        </w:rPr>
      </w:pPr>
      <w:r w:rsidRPr="00A95A64">
        <w:rPr>
          <w:rFonts w:cstheme="minorHAnsi"/>
        </w:rPr>
        <w:t xml:space="preserve">The source code must be in the form of a Visual Studio 2017 project within the compressed ZIP file and contain all files that allow the project to be opened, built and run on a campus computer (this includes any assets you may have used, which must use relative pathing in the code - </w:t>
      </w:r>
      <w:r w:rsidRPr="00A95A64">
        <w:rPr>
          <w:rFonts w:cstheme="minorHAnsi"/>
          <w:b/>
          <w:i/>
        </w:rPr>
        <w:t>do not use absolute paths as I will not have the same drive structure as you outside the project folder</w:t>
      </w:r>
      <w:r w:rsidRPr="00A95A64">
        <w:rPr>
          <w:rFonts w:cstheme="minorHAnsi"/>
        </w:rPr>
        <w:t xml:space="preserve">). Make sure that you upload the correct files by checking once you have submitted - mistakes discovered after the deadline cannot be corrected; it is your responsibility to ensure that you submit the correct files by the deadline.  </w:t>
      </w:r>
      <w:r w:rsidR="005F5440" w:rsidRPr="00A95A64">
        <w:rPr>
          <w:rFonts w:cstheme="minorHAnsi"/>
        </w:rPr>
        <w:t>You may be asked to provide a walkthrough of your code during which you will need to discuss all aspects of the work you submitted</w:t>
      </w:r>
      <w:r w:rsidR="005F5440">
        <w:rPr>
          <w:rFonts w:cstheme="minorHAnsi"/>
        </w:rPr>
        <w:t xml:space="preserve"> with your grade being subject to a successful walkthrough and discussions of your work</w:t>
      </w:r>
      <w:r w:rsidR="005F5440" w:rsidRPr="00A95A64">
        <w:rPr>
          <w:rFonts w:cstheme="minorHAnsi"/>
        </w:rPr>
        <w:t>.</w:t>
      </w:r>
    </w:p>
    <w:p w14:paraId="48A8924E" w14:textId="77777777" w:rsidR="00D837E5" w:rsidRPr="00A95A64" w:rsidRDefault="00D837E5" w:rsidP="00A95A64">
      <w:pPr>
        <w:jc w:val="center"/>
        <w:rPr>
          <w:rFonts w:cstheme="minorHAnsi"/>
        </w:rPr>
      </w:pPr>
      <w:r w:rsidRPr="00A95A64">
        <w:rPr>
          <w:rFonts w:cstheme="minorHAnsi"/>
          <w:b/>
        </w:rPr>
        <w:t>Remember to include all source code and check your submission once uploaded.</w:t>
      </w:r>
    </w:p>
    <w:p w14:paraId="0601A6FC" w14:textId="77777777" w:rsidR="00D837E5" w:rsidRPr="00A95A64" w:rsidRDefault="00D837E5" w:rsidP="00D837E5">
      <w:pPr>
        <w:jc w:val="both"/>
        <w:rPr>
          <w:rFonts w:cstheme="minorHAnsi"/>
        </w:rPr>
      </w:pPr>
      <w:r w:rsidRPr="00A95A64">
        <w:rPr>
          <w:rFonts w:cstheme="minorHAnsi"/>
        </w:rPr>
        <w:t xml:space="preserve">The submission deadline is given at the top of this document. </w:t>
      </w:r>
    </w:p>
    <w:p w14:paraId="58850B86" w14:textId="77777777" w:rsidR="00A95A64" w:rsidRDefault="00A95A64" w:rsidP="00D837E5">
      <w:pPr>
        <w:rPr>
          <w:rFonts w:cstheme="minorHAnsi"/>
          <w:b/>
          <w:sz w:val="24"/>
          <w:szCs w:val="24"/>
        </w:rPr>
      </w:pPr>
    </w:p>
    <w:p w14:paraId="086FD390" w14:textId="7327CA33" w:rsidR="00D837E5" w:rsidRPr="00A95A64" w:rsidRDefault="00D837E5" w:rsidP="00D837E5">
      <w:pPr>
        <w:rPr>
          <w:rFonts w:cstheme="minorHAnsi"/>
          <w:b/>
          <w:sz w:val="24"/>
          <w:szCs w:val="24"/>
        </w:rPr>
      </w:pPr>
      <w:r w:rsidRPr="00A95A64">
        <w:rPr>
          <w:rFonts w:cstheme="minorHAnsi"/>
          <w:b/>
          <w:sz w:val="24"/>
          <w:szCs w:val="24"/>
        </w:rPr>
        <w:t>Learning Outcomes</w:t>
      </w:r>
    </w:p>
    <w:p w14:paraId="4513EFC3" w14:textId="77777777" w:rsidR="00D837E5" w:rsidRPr="00A95A64" w:rsidRDefault="00D837E5" w:rsidP="00D837E5">
      <w:pPr>
        <w:rPr>
          <w:rFonts w:cstheme="minorHAnsi"/>
        </w:rPr>
      </w:pPr>
      <w:r w:rsidRPr="00A95A64">
        <w:rPr>
          <w:rFonts w:cstheme="minorHAnsi"/>
        </w:rPr>
        <w:t>This task assesses the following learning outcomes from the module descriptor</w:t>
      </w:r>
    </w:p>
    <w:p w14:paraId="08EF1799" w14:textId="77777777" w:rsidR="00BD2018" w:rsidRPr="00A95A64" w:rsidRDefault="00BD2018" w:rsidP="00BD2018">
      <w:pPr>
        <w:pStyle w:val="ListParagraph"/>
        <w:numPr>
          <w:ilvl w:val="0"/>
          <w:numId w:val="7"/>
        </w:numPr>
        <w:rPr>
          <w:rFonts w:cstheme="minorHAnsi"/>
        </w:rPr>
      </w:pPr>
      <w:r w:rsidRPr="00A95A64">
        <w:rPr>
          <w:rFonts w:cstheme="minorHAnsi"/>
        </w:rPr>
        <w:t xml:space="preserve">Describe, recognise and deploy essential features of a mainstream programming language (such as C/C++) and use them to implement solutions to a variety of programming problems, selecting appropriate control constructs and data structures </w:t>
      </w:r>
    </w:p>
    <w:p w14:paraId="4220BB17" w14:textId="457086C5" w:rsidR="00D837E5" w:rsidRPr="00A95A64" w:rsidRDefault="00BD2018" w:rsidP="00BD2018">
      <w:pPr>
        <w:pStyle w:val="ListParagraph"/>
        <w:numPr>
          <w:ilvl w:val="0"/>
          <w:numId w:val="7"/>
        </w:numPr>
        <w:rPr>
          <w:rFonts w:cstheme="minorHAnsi"/>
        </w:rPr>
      </w:pPr>
      <w:r w:rsidRPr="00A95A64">
        <w:rPr>
          <w:rFonts w:cstheme="minorHAnsi"/>
        </w:rPr>
        <w:t>Select and apply appropriate software tools and program testing techniques on small programs</w:t>
      </w:r>
    </w:p>
    <w:p w14:paraId="65CB63B0" w14:textId="77777777" w:rsidR="0010092E" w:rsidRPr="00A95A64" w:rsidRDefault="0010092E">
      <w:pPr>
        <w:rPr>
          <w:rFonts w:cstheme="minorHAnsi"/>
        </w:rPr>
        <w:sectPr w:rsidR="0010092E" w:rsidRPr="00A95A64">
          <w:headerReference w:type="default" r:id="rId8"/>
          <w:footerReference w:type="default" r:id="rId9"/>
          <w:pgSz w:w="11906" w:h="16838"/>
          <w:pgMar w:top="1440" w:right="1440" w:bottom="1440" w:left="1440" w:header="708" w:footer="708" w:gutter="0"/>
          <w:cols w:space="708"/>
          <w:docGrid w:linePitch="360"/>
        </w:sectPr>
      </w:pPr>
    </w:p>
    <w:p w14:paraId="46BC3605" w14:textId="77777777" w:rsidR="0010092E" w:rsidRPr="00A95A64" w:rsidRDefault="0010092E" w:rsidP="0010092E">
      <w:pPr>
        <w:pStyle w:val="Heading1"/>
        <w:spacing w:before="0"/>
        <w:rPr>
          <w:rFonts w:cstheme="minorHAnsi"/>
        </w:rPr>
      </w:pPr>
      <w:r w:rsidRPr="00A95A64">
        <w:rPr>
          <w:rFonts w:cstheme="minorHAnsi"/>
        </w:rPr>
        <w:lastRenderedPageBreak/>
        <w:t>Level 4 - Generic grade descriptor: relationship of degree classification to percentage mark ranges and categorical grades (CG)</w:t>
      </w:r>
    </w:p>
    <w:p w14:paraId="3D714AEA" w14:textId="77777777" w:rsidR="0010092E" w:rsidRPr="00A95A64" w:rsidRDefault="0010092E" w:rsidP="0010092E">
      <w:pPr>
        <w:spacing w:after="0"/>
        <w:rPr>
          <w:rFonts w:cstheme="minorHAnsi"/>
        </w:rPr>
      </w:pPr>
    </w:p>
    <w:tbl>
      <w:tblPr>
        <w:tblW w:w="14739" w:type="dxa"/>
        <w:jc w:val="center"/>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511"/>
        <w:gridCol w:w="1134"/>
        <w:gridCol w:w="709"/>
        <w:gridCol w:w="11385"/>
      </w:tblGrid>
      <w:tr w:rsidR="0010092E" w:rsidRPr="00A95A64" w14:paraId="0EE5067F" w14:textId="77777777" w:rsidTr="0010092E">
        <w:trPr>
          <w:trHeight w:val="399"/>
          <w:jc w:val="center"/>
        </w:trPr>
        <w:tc>
          <w:tcPr>
            <w:tcW w:w="1511" w:type="dxa"/>
            <w:vAlign w:val="center"/>
          </w:tcPr>
          <w:p w14:paraId="3E53B877" w14:textId="77777777" w:rsidR="0010092E" w:rsidRPr="00A95A64" w:rsidRDefault="0010092E" w:rsidP="00FB480A">
            <w:pPr>
              <w:pStyle w:val="TableParagraph"/>
              <w:ind w:left="97"/>
              <w:rPr>
                <w:rFonts w:asciiTheme="minorHAnsi" w:hAnsiTheme="minorHAnsi" w:cstheme="minorHAnsi"/>
                <w:b/>
                <w:sz w:val="20"/>
                <w:szCs w:val="20"/>
              </w:rPr>
            </w:pPr>
            <w:r w:rsidRPr="00A95A64">
              <w:rPr>
                <w:rFonts w:asciiTheme="minorHAnsi" w:hAnsiTheme="minorHAnsi" w:cstheme="minorHAnsi"/>
                <w:b/>
                <w:sz w:val="20"/>
                <w:szCs w:val="20"/>
              </w:rPr>
              <w:t>Class</w:t>
            </w:r>
          </w:p>
        </w:tc>
        <w:tc>
          <w:tcPr>
            <w:tcW w:w="1134" w:type="dxa"/>
            <w:vAlign w:val="center"/>
          </w:tcPr>
          <w:p w14:paraId="2CD895AF" w14:textId="77777777" w:rsidR="0010092E" w:rsidRPr="00A95A64" w:rsidRDefault="0010092E" w:rsidP="00FB480A">
            <w:pPr>
              <w:pStyle w:val="TableParagraph"/>
              <w:ind w:left="0"/>
              <w:jc w:val="center"/>
              <w:rPr>
                <w:rFonts w:asciiTheme="minorHAnsi" w:hAnsiTheme="minorHAnsi" w:cstheme="minorHAnsi"/>
                <w:b/>
                <w:sz w:val="20"/>
                <w:szCs w:val="20"/>
              </w:rPr>
            </w:pPr>
            <w:r w:rsidRPr="00A95A64">
              <w:rPr>
                <w:rFonts w:asciiTheme="minorHAnsi" w:hAnsiTheme="minorHAnsi" w:cstheme="minorHAnsi"/>
                <w:b/>
                <w:sz w:val="20"/>
                <w:szCs w:val="20"/>
              </w:rPr>
              <w:t>Mark range</w:t>
            </w:r>
          </w:p>
        </w:tc>
        <w:tc>
          <w:tcPr>
            <w:tcW w:w="709" w:type="dxa"/>
            <w:shd w:val="clear" w:color="auto" w:fill="BDD6EE" w:themeFill="accent5" w:themeFillTint="66"/>
            <w:vAlign w:val="center"/>
          </w:tcPr>
          <w:p w14:paraId="0BF315FF" w14:textId="77777777" w:rsidR="0010092E" w:rsidRPr="00A95A64" w:rsidRDefault="0010092E" w:rsidP="00FB480A">
            <w:pPr>
              <w:pStyle w:val="TableParagraph"/>
              <w:ind w:left="0"/>
              <w:jc w:val="center"/>
              <w:rPr>
                <w:rFonts w:asciiTheme="minorHAnsi" w:hAnsiTheme="minorHAnsi" w:cstheme="minorHAnsi"/>
                <w:b/>
                <w:sz w:val="20"/>
                <w:szCs w:val="20"/>
              </w:rPr>
            </w:pPr>
            <w:r w:rsidRPr="00A95A64">
              <w:rPr>
                <w:rFonts w:asciiTheme="minorHAnsi" w:hAnsiTheme="minorHAnsi" w:cstheme="minorHAnsi"/>
                <w:b/>
                <w:sz w:val="20"/>
                <w:szCs w:val="20"/>
              </w:rPr>
              <w:t>CG%</w:t>
            </w:r>
          </w:p>
        </w:tc>
        <w:tc>
          <w:tcPr>
            <w:tcW w:w="11385" w:type="dxa"/>
            <w:vAlign w:val="center"/>
          </w:tcPr>
          <w:p w14:paraId="079F8CB1" w14:textId="77777777" w:rsidR="0010092E" w:rsidRPr="00A95A64" w:rsidRDefault="0010092E" w:rsidP="00FB480A">
            <w:pPr>
              <w:pStyle w:val="TableParagraph"/>
              <w:rPr>
                <w:rFonts w:asciiTheme="minorHAnsi" w:hAnsiTheme="minorHAnsi" w:cstheme="minorHAnsi"/>
                <w:b/>
                <w:sz w:val="20"/>
                <w:szCs w:val="20"/>
              </w:rPr>
            </w:pPr>
            <w:r w:rsidRPr="00A95A64">
              <w:rPr>
                <w:rFonts w:asciiTheme="minorHAnsi" w:hAnsiTheme="minorHAnsi" w:cstheme="minorHAnsi"/>
                <w:b/>
                <w:sz w:val="20"/>
                <w:szCs w:val="20"/>
              </w:rPr>
              <w:t>General Characteristics</w:t>
            </w:r>
          </w:p>
        </w:tc>
      </w:tr>
      <w:tr w:rsidR="0010092E" w:rsidRPr="00A95A64" w14:paraId="2DB53141" w14:textId="77777777" w:rsidTr="0010092E">
        <w:trPr>
          <w:trHeight w:val="495"/>
          <w:jc w:val="center"/>
        </w:trPr>
        <w:tc>
          <w:tcPr>
            <w:tcW w:w="1511" w:type="dxa"/>
            <w:vMerge w:val="restart"/>
            <w:vAlign w:val="center"/>
          </w:tcPr>
          <w:p w14:paraId="0336DF5A" w14:textId="77777777" w:rsidR="0010092E" w:rsidRPr="00A95A64" w:rsidRDefault="0010092E" w:rsidP="00FB480A">
            <w:pPr>
              <w:pStyle w:val="TableParagraph"/>
              <w:ind w:left="0"/>
              <w:rPr>
                <w:rFonts w:asciiTheme="minorHAnsi" w:hAnsiTheme="minorHAnsi" w:cstheme="minorHAnsi"/>
                <w:b/>
                <w:sz w:val="20"/>
                <w:szCs w:val="20"/>
              </w:rPr>
            </w:pPr>
          </w:p>
          <w:p w14:paraId="6B232F6C" w14:textId="77777777" w:rsidR="0010092E" w:rsidRPr="00A95A64" w:rsidRDefault="0010092E" w:rsidP="00FB480A">
            <w:pPr>
              <w:pStyle w:val="TableParagraph"/>
              <w:ind w:left="0"/>
              <w:rPr>
                <w:rFonts w:asciiTheme="minorHAnsi" w:hAnsiTheme="minorHAnsi" w:cstheme="minorHAnsi"/>
                <w:b/>
                <w:sz w:val="20"/>
                <w:szCs w:val="20"/>
              </w:rPr>
            </w:pPr>
          </w:p>
          <w:p w14:paraId="3FDF3720" w14:textId="77777777" w:rsidR="0010092E" w:rsidRPr="00A95A64" w:rsidRDefault="0010092E" w:rsidP="00FB480A">
            <w:pPr>
              <w:pStyle w:val="TableParagraph"/>
              <w:spacing w:before="155"/>
              <w:ind w:left="97"/>
              <w:rPr>
                <w:rFonts w:asciiTheme="minorHAnsi" w:hAnsiTheme="minorHAnsi" w:cstheme="minorHAnsi"/>
                <w:sz w:val="20"/>
                <w:szCs w:val="20"/>
              </w:rPr>
            </w:pPr>
            <w:r w:rsidRPr="00A95A64">
              <w:rPr>
                <w:rFonts w:asciiTheme="minorHAnsi" w:hAnsiTheme="minorHAnsi" w:cstheme="minorHAnsi"/>
                <w:sz w:val="20"/>
                <w:szCs w:val="20"/>
              </w:rPr>
              <w:t>FIRST</w:t>
            </w:r>
          </w:p>
          <w:p w14:paraId="71529EF6" w14:textId="77777777" w:rsidR="0010092E" w:rsidRPr="00A95A64" w:rsidRDefault="0010092E" w:rsidP="00FB480A">
            <w:pPr>
              <w:pStyle w:val="TableParagraph"/>
              <w:spacing w:before="33"/>
              <w:ind w:left="97"/>
              <w:rPr>
                <w:rFonts w:asciiTheme="minorHAnsi" w:hAnsiTheme="minorHAnsi" w:cstheme="minorHAnsi"/>
                <w:sz w:val="20"/>
                <w:szCs w:val="20"/>
              </w:rPr>
            </w:pPr>
            <w:r w:rsidRPr="00A95A64">
              <w:rPr>
                <w:rFonts w:asciiTheme="minorHAnsi" w:hAnsiTheme="minorHAnsi" w:cstheme="minorHAnsi"/>
                <w:sz w:val="20"/>
                <w:szCs w:val="20"/>
              </w:rPr>
              <w:t>(Excellent)</w:t>
            </w:r>
          </w:p>
        </w:tc>
        <w:tc>
          <w:tcPr>
            <w:tcW w:w="1134" w:type="dxa"/>
            <w:vAlign w:val="center"/>
          </w:tcPr>
          <w:p w14:paraId="09A9497E" w14:textId="20584430" w:rsidR="0010092E" w:rsidRPr="00A95A64" w:rsidRDefault="0010092E" w:rsidP="00FB480A">
            <w:pPr>
              <w:pStyle w:val="TableParagraph"/>
              <w:spacing w:before="2"/>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93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100</w:t>
            </w:r>
          </w:p>
        </w:tc>
        <w:tc>
          <w:tcPr>
            <w:tcW w:w="709" w:type="dxa"/>
            <w:tcBorders>
              <w:bottom w:val="double" w:sz="4" w:space="0" w:color="auto"/>
            </w:tcBorders>
            <w:shd w:val="clear" w:color="auto" w:fill="BDD6EE" w:themeFill="accent5" w:themeFillTint="66"/>
            <w:vAlign w:val="center"/>
          </w:tcPr>
          <w:p w14:paraId="3E751FA5"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96</w:t>
            </w:r>
          </w:p>
        </w:tc>
        <w:tc>
          <w:tcPr>
            <w:tcW w:w="11385" w:type="dxa"/>
            <w:vMerge w:val="restart"/>
            <w:vAlign w:val="center"/>
          </w:tcPr>
          <w:p w14:paraId="2E4BD19D" w14:textId="77777777" w:rsidR="0010092E" w:rsidRPr="00A95A64" w:rsidRDefault="0010092E" w:rsidP="00FB480A">
            <w:pPr>
              <w:pStyle w:val="TableParagraph"/>
              <w:spacing w:before="1" w:line="276" w:lineRule="auto"/>
              <w:ind w:right="78"/>
              <w:rPr>
                <w:rFonts w:asciiTheme="minorHAnsi" w:hAnsiTheme="minorHAnsi" w:cstheme="minorHAnsi"/>
                <w:sz w:val="20"/>
                <w:szCs w:val="20"/>
              </w:rPr>
            </w:pPr>
            <w:r w:rsidRPr="00A95A64">
              <w:rPr>
                <w:rFonts w:asciiTheme="minorHAnsi" w:hAnsiTheme="minorHAnsi" w:cstheme="minorHAnsi"/>
                <w:sz w:val="20"/>
                <w:szCs w:val="20"/>
              </w:rPr>
              <w:t>Exceptional knowledge and understanding of the subject and its underlying concepts; critical evaluation/synthesis/analysis and of reading/ research; evidence of breadth and depth of reading/research to inform development of work; exceptional demonstration of relevant skills; excellent communication; performance in some, if not all, areas deemed beyond expectation of the level.</w:t>
            </w:r>
          </w:p>
        </w:tc>
      </w:tr>
      <w:tr w:rsidR="0010092E" w:rsidRPr="00A95A64" w14:paraId="190DC2A0" w14:textId="77777777" w:rsidTr="0010092E">
        <w:trPr>
          <w:trHeight w:val="421"/>
          <w:jc w:val="center"/>
        </w:trPr>
        <w:tc>
          <w:tcPr>
            <w:tcW w:w="1511" w:type="dxa"/>
            <w:vMerge/>
            <w:vAlign w:val="center"/>
          </w:tcPr>
          <w:p w14:paraId="1B2F4D74" w14:textId="77777777" w:rsidR="0010092E" w:rsidRPr="00A95A64" w:rsidRDefault="0010092E" w:rsidP="00FB480A">
            <w:pPr>
              <w:pStyle w:val="TableParagraph"/>
              <w:ind w:left="0"/>
              <w:rPr>
                <w:rFonts w:asciiTheme="minorHAnsi" w:hAnsiTheme="minorHAnsi" w:cstheme="minorHAnsi"/>
                <w:b/>
                <w:sz w:val="20"/>
                <w:szCs w:val="20"/>
              </w:rPr>
            </w:pPr>
          </w:p>
        </w:tc>
        <w:tc>
          <w:tcPr>
            <w:tcW w:w="1134" w:type="dxa"/>
            <w:vAlign w:val="center"/>
          </w:tcPr>
          <w:p w14:paraId="00BB0F85" w14:textId="32838682"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85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92</w:t>
            </w:r>
          </w:p>
        </w:tc>
        <w:tc>
          <w:tcPr>
            <w:tcW w:w="709" w:type="dxa"/>
            <w:tcBorders>
              <w:top w:val="double" w:sz="4" w:space="0" w:color="auto"/>
            </w:tcBorders>
            <w:shd w:val="clear" w:color="auto" w:fill="BDD6EE" w:themeFill="accent5" w:themeFillTint="66"/>
            <w:vAlign w:val="center"/>
          </w:tcPr>
          <w:p w14:paraId="234F1385"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89</w:t>
            </w:r>
          </w:p>
        </w:tc>
        <w:tc>
          <w:tcPr>
            <w:tcW w:w="11385" w:type="dxa"/>
            <w:vMerge/>
            <w:vAlign w:val="center"/>
          </w:tcPr>
          <w:p w14:paraId="2BACA39F" w14:textId="77777777" w:rsidR="0010092E" w:rsidRPr="00A95A64" w:rsidRDefault="0010092E" w:rsidP="00FB480A">
            <w:pPr>
              <w:pStyle w:val="TableParagraph"/>
              <w:spacing w:before="1" w:line="276" w:lineRule="auto"/>
              <w:ind w:right="78"/>
              <w:rPr>
                <w:rFonts w:asciiTheme="minorHAnsi" w:hAnsiTheme="minorHAnsi" w:cstheme="minorHAnsi"/>
                <w:sz w:val="20"/>
                <w:szCs w:val="20"/>
              </w:rPr>
            </w:pPr>
          </w:p>
        </w:tc>
      </w:tr>
      <w:tr w:rsidR="0010092E" w:rsidRPr="00A95A64" w14:paraId="457AF48F" w14:textId="77777777" w:rsidTr="0010092E">
        <w:trPr>
          <w:trHeight w:val="409"/>
          <w:jc w:val="center"/>
        </w:trPr>
        <w:tc>
          <w:tcPr>
            <w:tcW w:w="1511" w:type="dxa"/>
            <w:vMerge/>
            <w:tcBorders>
              <w:top w:val="nil"/>
            </w:tcBorders>
            <w:vAlign w:val="center"/>
          </w:tcPr>
          <w:p w14:paraId="3FF02444" w14:textId="77777777" w:rsidR="0010092E" w:rsidRPr="00A95A64" w:rsidRDefault="0010092E" w:rsidP="00FB480A">
            <w:pPr>
              <w:rPr>
                <w:rFonts w:cstheme="minorHAnsi"/>
                <w:sz w:val="20"/>
                <w:szCs w:val="20"/>
              </w:rPr>
            </w:pPr>
          </w:p>
        </w:tc>
        <w:tc>
          <w:tcPr>
            <w:tcW w:w="1134" w:type="dxa"/>
            <w:vAlign w:val="center"/>
          </w:tcPr>
          <w:p w14:paraId="7AAC265E" w14:textId="7B37A78A"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78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84</w:t>
            </w:r>
          </w:p>
        </w:tc>
        <w:tc>
          <w:tcPr>
            <w:tcW w:w="709" w:type="dxa"/>
            <w:shd w:val="clear" w:color="auto" w:fill="BDD6EE" w:themeFill="accent5" w:themeFillTint="66"/>
            <w:vAlign w:val="center"/>
          </w:tcPr>
          <w:p w14:paraId="3948EE9E"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81</w:t>
            </w:r>
          </w:p>
        </w:tc>
        <w:tc>
          <w:tcPr>
            <w:tcW w:w="11385" w:type="dxa"/>
            <w:vMerge w:val="restart"/>
            <w:vAlign w:val="center"/>
          </w:tcPr>
          <w:p w14:paraId="3DF6F0A6" w14:textId="77777777" w:rsidR="0010092E" w:rsidRPr="00A95A64" w:rsidRDefault="0010092E" w:rsidP="00FB480A">
            <w:pPr>
              <w:pStyle w:val="TableParagraph"/>
              <w:ind w:left="96" w:right="108"/>
              <w:rPr>
                <w:rFonts w:asciiTheme="minorHAnsi" w:hAnsiTheme="minorHAnsi" w:cstheme="minorHAnsi"/>
                <w:sz w:val="20"/>
                <w:szCs w:val="20"/>
              </w:rPr>
            </w:pPr>
            <w:r w:rsidRPr="00A95A64">
              <w:rPr>
                <w:rFonts w:asciiTheme="minorHAnsi" w:hAnsiTheme="minorHAnsi" w:cstheme="minorHAnsi"/>
                <w:sz w:val="20"/>
                <w:szCs w:val="20"/>
              </w:rPr>
              <w:t xml:space="preserve">Excellent knowledge of the subject </w:t>
            </w:r>
            <w:r w:rsidRPr="00A95A64">
              <w:rPr>
                <w:rFonts w:asciiTheme="minorHAnsi" w:hAnsiTheme="minorHAnsi" w:cstheme="minorHAnsi"/>
                <w:b/>
                <w:sz w:val="20"/>
                <w:szCs w:val="20"/>
              </w:rPr>
              <w:t>as the student is typically able to go beyond what has been taught (particularly for a high 1</w:t>
            </w:r>
            <w:r w:rsidRPr="00A95A64">
              <w:rPr>
                <w:rFonts w:asciiTheme="minorHAnsi" w:hAnsiTheme="minorHAnsi" w:cstheme="minorHAnsi"/>
                <w:b/>
                <w:sz w:val="20"/>
                <w:szCs w:val="20"/>
                <w:vertAlign w:val="superscript"/>
              </w:rPr>
              <w:t>st</w:t>
            </w:r>
            <w:r w:rsidRPr="00A95A64">
              <w:rPr>
                <w:rFonts w:asciiTheme="minorHAnsi" w:hAnsiTheme="minorHAnsi" w:cstheme="minorHAnsi"/>
                <w:b/>
                <w:sz w:val="20"/>
                <w:szCs w:val="20"/>
              </w:rPr>
              <w:t>)</w:t>
            </w:r>
            <w:r w:rsidRPr="00A95A64">
              <w:rPr>
                <w:rFonts w:asciiTheme="minorHAnsi" w:hAnsiTheme="minorHAnsi" w:cstheme="minorHAnsi"/>
                <w:sz w:val="20"/>
                <w:szCs w:val="20"/>
              </w:rPr>
              <w:t>; evidence of breadth of reading/research to inform development of work; excellent demonstration of relevant skills; demonstrates strong communication skills.</w:t>
            </w:r>
          </w:p>
        </w:tc>
      </w:tr>
      <w:tr w:rsidR="0010092E" w:rsidRPr="00A95A64" w14:paraId="4DC91920" w14:textId="77777777" w:rsidTr="0010092E">
        <w:trPr>
          <w:trHeight w:val="416"/>
          <w:jc w:val="center"/>
        </w:trPr>
        <w:tc>
          <w:tcPr>
            <w:tcW w:w="1511" w:type="dxa"/>
            <w:vMerge/>
            <w:tcBorders>
              <w:top w:val="nil"/>
            </w:tcBorders>
            <w:vAlign w:val="center"/>
          </w:tcPr>
          <w:p w14:paraId="1904ED24" w14:textId="77777777" w:rsidR="0010092E" w:rsidRPr="00A95A64" w:rsidRDefault="0010092E" w:rsidP="00FB480A">
            <w:pPr>
              <w:rPr>
                <w:rFonts w:cstheme="minorHAnsi"/>
                <w:sz w:val="20"/>
                <w:szCs w:val="20"/>
              </w:rPr>
            </w:pPr>
          </w:p>
        </w:tc>
        <w:tc>
          <w:tcPr>
            <w:tcW w:w="1134" w:type="dxa"/>
            <w:vAlign w:val="center"/>
          </w:tcPr>
          <w:p w14:paraId="6D0A33B9" w14:textId="64BC8343"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70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77</w:t>
            </w:r>
          </w:p>
        </w:tc>
        <w:tc>
          <w:tcPr>
            <w:tcW w:w="709" w:type="dxa"/>
            <w:shd w:val="clear" w:color="auto" w:fill="BDD6EE" w:themeFill="accent5" w:themeFillTint="66"/>
            <w:vAlign w:val="center"/>
          </w:tcPr>
          <w:p w14:paraId="3B6F4282"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74</w:t>
            </w:r>
          </w:p>
        </w:tc>
        <w:tc>
          <w:tcPr>
            <w:tcW w:w="11385" w:type="dxa"/>
            <w:vMerge/>
            <w:tcBorders>
              <w:top w:val="nil"/>
            </w:tcBorders>
            <w:vAlign w:val="center"/>
          </w:tcPr>
          <w:p w14:paraId="36574A45" w14:textId="77777777" w:rsidR="0010092E" w:rsidRPr="00A95A64" w:rsidRDefault="0010092E" w:rsidP="00FB480A">
            <w:pPr>
              <w:rPr>
                <w:rFonts w:cstheme="minorHAnsi"/>
                <w:sz w:val="20"/>
                <w:szCs w:val="20"/>
              </w:rPr>
            </w:pPr>
          </w:p>
        </w:tc>
      </w:tr>
      <w:tr w:rsidR="0010092E" w:rsidRPr="00A95A64" w14:paraId="3E1A6D77" w14:textId="77777777" w:rsidTr="0010092E">
        <w:trPr>
          <w:trHeight w:val="325"/>
          <w:jc w:val="center"/>
        </w:trPr>
        <w:tc>
          <w:tcPr>
            <w:tcW w:w="1511" w:type="dxa"/>
            <w:vMerge w:val="restart"/>
            <w:vAlign w:val="center"/>
          </w:tcPr>
          <w:p w14:paraId="36D5B538" w14:textId="77777777" w:rsidR="0010092E" w:rsidRPr="00A95A64" w:rsidRDefault="0010092E" w:rsidP="00FB480A">
            <w:pPr>
              <w:pStyle w:val="TableParagraph"/>
              <w:spacing w:before="140" w:line="276" w:lineRule="auto"/>
              <w:ind w:left="97"/>
              <w:rPr>
                <w:rFonts w:asciiTheme="minorHAnsi" w:hAnsiTheme="minorHAnsi" w:cstheme="minorHAnsi"/>
                <w:sz w:val="20"/>
                <w:szCs w:val="20"/>
              </w:rPr>
            </w:pPr>
            <w:r w:rsidRPr="00A95A64">
              <w:rPr>
                <w:rFonts w:asciiTheme="minorHAnsi" w:hAnsiTheme="minorHAnsi" w:cstheme="minorHAnsi"/>
                <w:sz w:val="20"/>
                <w:szCs w:val="20"/>
              </w:rPr>
              <w:t>UPPER SECOND</w:t>
            </w:r>
          </w:p>
          <w:p w14:paraId="3F9601F5" w14:textId="77777777" w:rsidR="0010092E" w:rsidRPr="00A95A64" w:rsidRDefault="0010092E" w:rsidP="00FB480A">
            <w:pPr>
              <w:pStyle w:val="TableParagraph"/>
              <w:spacing w:before="1"/>
              <w:ind w:left="97"/>
              <w:rPr>
                <w:rFonts w:asciiTheme="minorHAnsi" w:hAnsiTheme="minorHAnsi" w:cstheme="minorHAnsi"/>
                <w:sz w:val="20"/>
                <w:szCs w:val="20"/>
              </w:rPr>
            </w:pPr>
            <w:r w:rsidRPr="00A95A64">
              <w:rPr>
                <w:rFonts w:asciiTheme="minorHAnsi" w:hAnsiTheme="minorHAnsi" w:cstheme="minorHAnsi"/>
                <w:sz w:val="20"/>
                <w:szCs w:val="20"/>
              </w:rPr>
              <w:t>(Very good)</w:t>
            </w:r>
          </w:p>
        </w:tc>
        <w:tc>
          <w:tcPr>
            <w:tcW w:w="1134" w:type="dxa"/>
            <w:vAlign w:val="center"/>
          </w:tcPr>
          <w:p w14:paraId="78D5DAF5" w14:textId="5D51DEB6" w:rsidR="0010092E" w:rsidRPr="00A95A64" w:rsidRDefault="0010092E" w:rsidP="00FB480A">
            <w:pPr>
              <w:pStyle w:val="TableParagraph"/>
              <w:spacing w:before="2"/>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67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69</w:t>
            </w:r>
          </w:p>
        </w:tc>
        <w:tc>
          <w:tcPr>
            <w:tcW w:w="709" w:type="dxa"/>
            <w:shd w:val="clear" w:color="auto" w:fill="BDD6EE" w:themeFill="accent5" w:themeFillTint="66"/>
            <w:vAlign w:val="center"/>
          </w:tcPr>
          <w:p w14:paraId="3F3DE9BB"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68</w:t>
            </w:r>
          </w:p>
        </w:tc>
        <w:tc>
          <w:tcPr>
            <w:tcW w:w="11385" w:type="dxa"/>
            <w:vMerge w:val="restart"/>
            <w:vAlign w:val="center"/>
          </w:tcPr>
          <w:p w14:paraId="453C872C" w14:textId="77777777" w:rsidR="0010092E" w:rsidRPr="00A95A64" w:rsidRDefault="0010092E" w:rsidP="00FB480A">
            <w:pPr>
              <w:pStyle w:val="TableParagraph"/>
              <w:spacing w:before="73" w:line="276" w:lineRule="auto"/>
              <w:ind w:right="118"/>
              <w:rPr>
                <w:rFonts w:asciiTheme="minorHAnsi" w:hAnsiTheme="minorHAnsi" w:cstheme="minorHAnsi"/>
                <w:sz w:val="20"/>
                <w:szCs w:val="20"/>
              </w:rPr>
            </w:pPr>
            <w:r w:rsidRPr="00A95A64">
              <w:rPr>
                <w:rFonts w:asciiTheme="minorHAnsi" w:hAnsiTheme="minorHAnsi" w:cstheme="minorHAnsi"/>
                <w:sz w:val="20"/>
                <w:szCs w:val="20"/>
              </w:rPr>
              <w:t xml:space="preserve">As below but very good work characterised by evidence of wider understanding of the subject as the student </w:t>
            </w:r>
            <w:r w:rsidRPr="00A95A64">
              <w:rPr>
                <w:rFonts w:asciiTheme="minorHAnsi" w:hAnsiTheme="minorHAnsi" w:cstheme="minorHAnsi"/>
                <w:b/>
                <w:sz w:val="20"/>
                <w:szCs w:val="20"/>
              </w:rPr>
              <w:t>is typically able to relate facts/concepts together with some ability to apply to known/taught contexts</w:t>
            </w:r>
            <w:r w:rsidRPr="00A95A64">
              <w:rPr>
                <w:rFonts w:asciiTheme="minorHAnsi" w:hAnsiTheme="minorHAnsi" w:cstheme="minorHAnsi"/>
                <w:sz w:val="20"/>
                <w:szCs w:val="20"/>
              </w:rPr>
              <w:t>; identification and selection of material to inform development of work; very good demonstration of relevant skills; demonstrates good communication skills.</w:t>
            </w:r>
          </w:p>
        </w:tc>
      </w:tr>
      <w:tr w:rsidR="0010092E" w:rsidRPr="00A95A64" w14:paraId="4012E486" w14:textId="77777777" w:rsidTr="0010092E">
        <w:trPr>
          <w:trHeight w:val="325"/>
          <w:jc w:val="center"/>
        </w:trPr>
        <w:tc>
          <w:tcPr>
            <w:tcW w:w="1511" w:type="dxa"/>
            <w:vMerge/>
            <w:tcBorders>
              <w:top w:val="nil"/>
            </w:tcBorders>
            <w:vAlign w:val="center"/>
          </w:tcPr>
          <w:p w14:paraId="16E636D7" w14:textId="77777777" w:rsidR="0010092E" w:rsidRPr="00A95A64" w:rsidRDefault="0010092E" w:rsidP="00FB480A">
            <w:pPr>
              <w:rPr>
                <w:rFonts w:cstheme="minorHAnsi"/>
                <w:sz w:val="20"/>
                <w:szCs w:val="20"/>
              </w:rPr>
            </w:pPr>
          </w:p>
        </w:tc>
        <w:tc>
          <w:tcPr>
            <w:tcW w:w="1134" w:type="dxa"/>
            <w:vAlign w:val="center"/>
          </w:tcPr>
          <w:p w14:paraId="18D289F5"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64 -66</w:t>
            </w:r>
          </w:p>
        </w:tc>
        <w:tc>
          <w:tcPr>
            <w:tcW w:w="709" w:type="dxa"/>
            <w:shd w:val="clear" w:color="auto" w:fill="BDD6EE" w:themeFill="accent5" w:themeFillTint="66"/>
            <w:vAlign w:val="center"/>
          </w:tcPr>
          <w:p w14:paraId="60034A27"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65</w:t>
            </w:r>
          </w:p>
        </w:tc>
        <w:tc>
          <w:tcPr>
            <w:tcW w:w="11385" w:type="dxa"/>
            <w:vMerge/>
            <w:tcBorders>
              <w:top w:val="nil"/>
            </w:tcBorders>
            <w:vAlign w:val="center"/>
          </w:tcPr>
          <w:p w14:paraId="7940A550" w14:textId="77777777" w:rsidR="0010092E" w:rsidRPr="00A95A64" w:rsidRDefault="0010092E" w:rsidP="00FB480A">
            <w:pPr>
              <w:rPr>
                <w:rFonts w:cstheme="minorHAnsi"/>
                <w:sz w:val="20"/>
                <w:szCs w:val="20"/>
              </w:rPr>
            </w:pPr>
          </w:p>
        </w:tc>
      </w:tr>
      <w:tr w:rsidR="0010092E" w:rsidRPr="00A95A64" w14:paraId="0EC7577E" w14:textId="77777777" w:rsidTr="0010092E">
        <w:trPr>
          <w:trHeight w:val="325"/>
          <w:jc w:val="center"/>
        </w:trPr>
        <w:tc>
          <w:tcPr>
            <w:tcW w:w="1511" w:type="dxa"/>
            <w:vMerge/>
            <w:tcBorders>
              <w:top w:val="nil"/>
            </w:tcBorders>
            <w:vAlign w:val="center"/>
          </w:tcPr>
          <w:p w14:paraId="2FD5C943" w14:textId="77777777" w:rsidR="0010092E" w:rsidRPr="00A95A64" w:rsidRDefault="0010092E" w:rsidP="00FB480A">
            <w:pPr>
              <w:rPr>
                <w:rFonts w:cstheme="minorHAnsi"/>
                <w:sz w:val="20"/>
                <w:szCs w:val="20"/>
              </w:rPr>
            </w:pPr>
          </w:p>
        </w:tc>
        <w:tc>
          <w:tcPr>
            <w:tcW w:w="1134" w:type="dxa"/>
            <w:vAlign w:val="center"/>
          </w:tcPr>
          <w:p w14:paraId="3796EE5A" w14:textId="4A8B4020"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60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63</w:t>
            </w:r>
          </w:p>
        </w:tc>
        <w:tc>
          <w:tcPr>
            <w:tcW w:w="709" w:type="dxa"/>
            <w:shd w:val="clear" w:color="auto" w:fill="BDD6EE" w:themeFill="accent5" w:themeFillTint="66"/>
            <w:vAlign w:val="center"/>
          </w:tcPr>
          <w:p w14:paraId="3442B276"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62</w:t>
            </w:r>
          </w:p>
        </w:tc>
        <w:tc>
          <w:tcPr>
            <w:tcW w:w="11385" w:type="dxa"/>
            <w:vMerge/>
            <w:tcBorders>
              <w:top w:val="nil"/>
            </w:tcBorders>
            <w:vAlign w:val="center"/>
          </w:tcPr>
          <w:p w14:paraId="7DC52271" w14:textId="77777777" w:rsidR="0010092E" w:rsidRPr="00A95A64" w:rsidRDefault="0010092E" w:rsidP="00FB480A">
            <w:pPr>
              <w:rPr>
                <w:rFonts w:cstheme="minorHAnsi"/>
                <w:sz w:val="20"/>
                <w:szCs w:val="20"/>
              </w:rPr>
            </w:pPr>
          </w:p>
        </w:tc>
      </w:tr>
      <w:tr w:rsidR="0010092E" w:rsidRPr="00A95A64" w14:paraId="055FDFDA" w14:textId="77777777" w:rsidTr="0010092E">
        <w:trPr>
          <w:trHeight w:val="325"/>
          <w:jc w:val="center"/>
        </w:trPr>
        <w:tc>
          <w:tcPr>
            <w:tcW w:w="1511" w:type="dxa"/>
            <w:vMerge w:val="restart"/>
            <w:vAlign w:val="center"/>
          </w:tcPr>
          <w:p w14:paraId="10743BCB" w14:textId="77777777" w:rsidR="0010092E" w:rsidRPr="00A95A64" w:rsidRDefault="0010092E" w:rsidP="00FB480A">
            <w:pPr>
              <w:pStyle w:val="TableParagraph"/>
              <w:spacing w:before="140" w:line="276" w:lineRule="auto"/>
              <w:ind w:left="97"/>
              <w:rPr>
                <w:rFonts w:asciiTheme="minorHAnsi" w:hAnsiTheme="minorHAnsi" w:cstheme="minorHAnsi"/>
                <w:sz w:val="20"/>
                <w:szCs w:val="20"/>
              </w:rPr>
            </w:pPr>
            <w:r w:rsidRPr="00A95A64">
              <w:rPr>
                <w:rFonts w:asciiTheme="minorHAnsi" w:hAnsiTheme="minorHAnsi" w:cstheme="minorHAnsi"/>
                <w:sz w:val="20"/>
                <w:szCs w:val="20"/>
              </w:rPr>
              <w:t>LOWER SECOND</w:t>
            </w:r>
          </w:p>
          <w:p w14:paraId="56268501" w14:textId="77777777" w:rsidR="0010092E" w:rsidRPr="00A95A64" w:rsidRDefault="0010092E" w:rsidP="00FB480A">
            <w:pPr>
              <w:pStyle w:val="TableParagraph"/>
              <w:spacing w:line="218" w:lineRule="exact"/>
              <w:ind w:left="97"/>
              <w:rPr>
                <w:rFonts w:asciiTheme="minorHAnsi" w:hAnsiTheme="minorHAnsi" w:cstheme="minorHAnsi"/>
                <w:sz w:val="20"/>
                <w:szCs w:val="20"/>
              </w:rPr>
            </w:pPr>
            <w:r w:rsidRPr="00A95A64">
              <w:rPr>
                <w:rFonts w:asciiTheme="minorHAnsi" w:hAnsiTheme="minorHAnsi" w:cstheme="minorHAnsi"/>
                <w:sz w:val="20"/>
                <w:szCs w:val="20"/>
              </w:rPr>
              <w:t>(Good)</w:t>
            </w:r>
          </w:p>
        </w:tc>
        <w:tc>
          <w:tcPr>
            <w:tcW w:w="1134" w:type="dxa"/>
            <w:vAlign w:val="center"/>
          </w:tcPr>
          <w:p w14:paraId="1EC9624A" w14:textId="25ABEB9E" w:rsidR="0010092E" w:rsidRPr="00A95A64" w:rsidRDefault="0010092E" w:rsidP="00FB480A">
            <w:pPr>
              <w:pStyle w:val="TableParagraph"/>
              <w:spacing w:before="1"/>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57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59</w:t>
            </w:r>
          </w:p>
        </w:tc>
        <w:tc>
          <w:tcPr>
            <w:tcW w:w="709" w:type="dxa"/>
            <w:shd w:val="clear" w:color="auto" w:fill="BDD6EE" w:themeFill="accent5" w:themeFillTint="66"/>
            <w:vAlign w:val="center"/>
          </w:tcPr>
          <w:p w14:paraId="2ECC6C14"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58</w:t>
            </w:r>
          </w:p>
        </w:tc>
        <w:tc>
          <w:tcPr>
            <w:tcW w:w="11385" w:type="dxa"/>
            <w:vMerge w:val="restart"/>
            <w:vAlign w:val="center"/>
          </w:tcPr>
          <w:p w14:paraId="735B01C5" w14:textId="77777777" w:rsidR="0010092E" w:rsidRPr="00A95A64" w:rsidRDefault="0010092E" w:rsidP="00FB480A">
            <w:pPr>
              <w:pStyle w:val="TableParagraph"/>
              <w:spacing w:before="73" w:line="276" w:lineRule="auto"/>
              <w:ind w:right="230"/>
              <w:rPr>
                <w:rFonts w:asciiTheme="minorHAnsi" w:hAnsiTheme="minorHAnsi" w:cstheme="minorHAnsi"/>
                <w:sz w:val="20"/>
                <w:szCs w:val="20"/>
              </w:rPr>
            </w:pPr>
            <w:r w:rsidRPr="00A95A64">
              <w:rPr>
                <w:rFonts w:asciiTheme="minorHAnsi" w:hAnsiTheme="minorHAnsi" w:cstheme="minorHAnsi"/>
                <w:sz w:val="20"/>
                <w:szCs w:val="20"/>
              </w:rPr>
              <w:t xml:space="preserve">A good breadth of knowledge and understanding of the taught content although </w:t>
            </w:r>
            <w:r w:rsidRPr="00A95A64">
              <w:rPr>
                <w:rFonts w:asciiTheme="minorHAnsi" w:hAnsiTheme="minorHAnsi" w:cstheme="minorHAnsi"/>
                <w:b/>
                <w:sz w:val="20"/>
                <w:szCs w:val="20"/>
              </w:rPr>
              <w:t>balanced towards the descriptive rather than analytical</w:t>
            </w:r>
            <w:r w:rsidRPr="00A95A64">
              <w:rPr>
                <w:rFonts w:asciiTheme="minorHAnsi" w:hAnsiTheme="minorHAnsi" w:cstheme="minorHAnsi"/>
                <w:sz w:val="20"/>
                <w:szCs w:val="20"/>
              </w:rPr>
              <w:t>; uses set material to inform development of work; addresses all aspects of the given brief; good demonstration of relevant taught skills, though may be limited in range; communication shows clarity but structure may lack coherence.</w:t>
            </w:r>
          </w:p>
        </w:tc>
      </w:tr>
      <w:tr w:rsidR="0010092E" w:rsidRPr="00A95A64" w14:paraId="60FB6008" w14:textId="77777777" w:rsidTr="0010092E">
        <w:trPr>
          <w:trHeight w:val="325"/>
          <w:jc w:val="center"/>
        </w:trPr>
        <w:tc>
          <w:tcPr>
            <w:tcW w:w="1511" w:type="dxa"/>
            <w:vMerge/>
            <w:tcBorders>
              <w:top w:val="nil"/>
            </w:tcBorders>
            <w:vAlign w:val="center"/>
          </w:tcPr>
          <w:p w14:paraId="4A1B5648" w14:textId="77777777" w:rsidR="0010092E" w:rsidRPr="00A95A64" w:rsidRDefault="0010092E" w:rsidP="00FB480A">
            <w:pPr>
              <w:rPr>
                <w:rFonts w:cstheme="minorHAnsi"/>
                <w:sz w:val="20"/>
                <w:szCs w:val="20"/>
              </w:rPr>
            </w:pPr>
          </w:p>
        </w:tc>
        <w:tc>
          <w:tcPr>
            <w:tcW w:w="1134" w:type="dxa"/>
            <w:vAlign w:val="center"/>
          </w:tcPr>
          <w:p w14:paraId="15C9E8D1" w14:textId="37A07230" w:rsidR="0010092E" w:rsidRPr="00A95A64" w:rsidRDefault="0010092E" w:rsidP="00FB480A">
            <w:pPr>
              <w:pStyle w:val="TableParagraph"/>
              <w:spacing w:before="2"/>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54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56</w:t>
            </w:r>
          </w:p>
        </w:tc>
        <w:tc>
          <w:tcPr>
            <w:tcW w:w="709" w:type="dxa"/>
            <w:shd w:val="clear" w:color="auto" w:fill="BDD6EE" w:themeFill="accent5" w:themeFillTint="66"/>
            <w:vAlign w:val="center"/>
          </w:tcPr>
          <w:p w14:paraId="7DF55989"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55</w:t>
            </w:r>
          </w:p>
        </w:tc>
        <w:tc>
          <w:tcPr>
            <w:tcW w:w="11385" w:type="dxa"/>
            <w:vMerge/>
            <w:tcBorders>
              <w:top w:val="nil"/>
            </w:tcBorders>
            <w:vAlign w:val="center"/>
          </w:tcPr>
          <w:p w14:paraId="4878E524" w14:textId="77777777" w:rsidR="0010092E" w:rsidRPr="00A95A64" w:rsidRDefault="0010092E" w:rsidP="00FB480A">
            <w:pPr>
              <w:rPr>
                <w:rFonts w:cstheme="minorHAnsi"/>
                <w:sz w:val="20"/>
                <w:szCs w:val="20"/>
              </w:rPr>
            </w:pPr>
          </w:p>
        </w:tc>
      </w:tr>
      <w:tr w:rsidR="0010092E" w:rsidRPr="00A95A64" w14:paraId="145DBD67" w14:textId="77777777" w:rsidTr="0010092E">
        <w:trPr>
          <w:trHeight w:val="325"/>
          <w:jc w:val="center"/>
        </w:trPr>
        <w:tc>
          <w:tcPr>
            <w:tcW w:w="1511" w:type="dxa"/>
            <w:vMerge/>
            <w:tcBorders>
              <w:top w:val="nil"/>
            </w:tcBorders>
            <w:vAlign w:val="center"/>
          </w:tcPr>
          <w:p w14:paraId="269FF776" w14:textId="77777777" w:rsidR="0010092E" w:rsidRPr="00A95A64" w:rsidRDefault="0010092E" w:rsidP="00FB480A">
            <w:pPr>
              <w:rPr>
                <w:rFonts w:cstheme="minorHAnsi"/>
                <w:sz w:val="20"/>
                <w:szCs w:val="20"/>
              </w:rPr>
            </w:pPr>
          </w:p>
        </w:tc>
        <w:tc>
          <w:tcPr>
            <w:tcW w:w="1134" w:type="dxa"/>
            <w:vAlign w:val="center"/>
          </w:tcPr>
          <w:p w14:paraId="61E53A90" w14:textId="19A39C4A"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50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53</w:t>
            </w:r>
          </w:p>
        </w:tc>
        <w:tc>
          <w:tcPr>
            <w:tcW w:w="709" w:type="dxa"/>
            <w:shd w:val="clear" w:color="auto" w:fill="BDD6EE" w:themeFill="accent5" w:themeFillTint="66"/>
            <w:vAlign w:val="center"/>
          </w:tcPr>
          <w:p w14:paraId="32049834"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52</w:t>
            </w:r>
          </w:p>
        </w:tc>
        <w:tc>
          <w:tcPr>
            <w:tcW w:w="11385" w:type="dxa"/>
            <w:vMerge/>
            <w:tcBorders>
              <w:top w:val="nil"/>
            </w:tcBorders>
            <w:vAlign w:val="center"/>
          </w:tcPr>
          <w:p w14:paraId="754FE053" w14:textId="77777777" w:rsidR="0010092E" w:rsidRPr="00A95A64" w:rsidRDefault="0010092E" w:rsidP="00FB480A">
            <w:pPr>
              <w:rPr>
                <w:rFonts w:cstheme="minorHAnsi"/>
                <w:sz w:val="20"/>
                <w:szCs w:val="20"/>
              </w:rPr>
            </w:pPr>
          </w:p>
        </w:tc>
      </w:tr>
      <w:tr w:rsidR="0010092E" w:rsidRPr="00A95A64" w14:paraId="0E5BA360" w14:textId="77777777" w:rsidTr="0010092E">
        <w:trPr>
          <w:trHeight w:val="296"/>
          <w:jc w:val="center"/>
        </w:trPr>
        <w:tc>
          <w:tcPr>
            <w:tcW w:w="1511" w:type="dxa"/>
            <w:vMerge w:val="restart"/>
            <w:vAlign w:val="center"/>
          </w:tcPr>
          <w:p w14:paraId="6B37C599" w14:textId="77777777" w:rsidR="0010092E" w:rsidRPr="00A95A64" w:rsidRDefault="0010092E" w:rsidP="00FB480A">
            <w:pPr>
              <w:pStyle w:val="TableParagraph"/>
              <w:spacing w:before="2"/>
              <w:ind w:left="0"/>
              <w:rPr>
                <w:rFonts w:asciiTheme="minorHAnsi" w:hAnsiTheme="minorHAnsi" w:cstheme="minorHAnsi"/>
                <w:b/>
                <w:sz w:val="20"/>
                <w:szCs w:val="20"/>
              </w:rPr>
            </w:pPr>
          </w:p>
          <w:p w14:paraId="55A46CBA" w14:textId="77777777" w:rsidR="0010092E" w:rsidRPr="00A95A64" w:rsidRDefault="0010092E" w:rsidP="00FB480A">
            <w:pPr>
              <w:pStyle w:val="TableParagraph"/>
              <w:spacing w:before="1"/>
              <w:ind w:left="97"/>
              <w:rPr>
                <w:rFonts w:asciiTheme="minorHAnsi" w:hAnsiTheme="minorHAnsi" w:cstheme="minorHAnsi"/>
                <w:sz w:val="20"/>
                <w:szCs w:val="20"/>
              </w:rPr>
            </w:pPr>
            <w:r w:rsidRPr="00A95A64">
              <w:rPr>
                <w:rFonts w:asciiTheme="minorHAnsi" w:hAnsiTheme="minorHAnsi" w:cstheme="minorHAnsi"/>
                <w:sz w:val="20"/>
                <w:szCs w:val="20"/>
              </w:rPr>
              <w:t>THIRD</w:t>
            </w:r>
          </w:p>
          <w:p w14:paraId="1FEBF603" w14:textId="77777777" w:rsidR="0010092E" w:rsidRPr="00A95A64" w:rsidRDefault="0010092E" w:rsidP="00FB480A">
            <w:pPr>
              <w:pStyle w:val="TableParagraph"/>
              <w:spacing w:before="33"/>
              <w:ind w:left="97"/>
              <w:rPr>
                <w:rFonts w:asciiTheme="minorHAnsi" w:hAnsiTheme="minorHAnsi" w:cstheme="minorHAnsi"/>
                <w:sz w:val="20"/>
                <w:szCs w:val="20"/>
              </w:rPr>
            </w:pPr>
            <w:r w:rsidRPr="00A95A64">
              <w:rPr>
                <w:rFonts w:asciiTheme="minorHAnsi" w:hAnsiTheme="minorHAnsi" w:cstheme="minorHAnsi"/>
                <w:sz w:val="20"/>
                <w:szCs w:val="20"/>
              </w:rPr>
              <w:t>(Sufficient)</w:t>
            </w:r>
          </w:p>
        </w:tc>
        <w:tc>
          <w:tcPr>
            <w:tcW w:w="1134" w:type="dxa"/>
            <w:vAlign w:val="center"/>
          </w:tcPr>
          <w:p w14:paraId="3A498DC8" w14:textId="4956E4DD"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47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49</w:t>
            </w:r>
          </w:p>
        </w:tc>
        <w:tc>
          <w:tcPr>
            <w:tcW w:w="709" w:type="dxa"/>
            <w:shd w:val="clear" w:color="auto" w:fill="BDD6EE" w:themeFill="accent5" w:themeFillTint="66"/>
            <w:vAlign w:val="center"/>
          </w:tcPr>
          <w:p w14:paraId="32D11071"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48</w:t>
            </w:r>
          </w:p>
        </w:tc>
        <w:tc>
          <w:tcPr>
            <w:tcW w:w="11385" w:type="dxa"/>
            <w:vMerge w:val="restart"/>
            <w:vAlign w:val="center"/>
          </w:tcPr>
          <w:p w14:paraId="19709047" w14:textId="77777777" w:rsidR="0010092E" w:rsidRPr="00A95A64" w:rsidRDefault="0010092E" w:rsidP="00FB480A">
            <w:pPr>
              <w:pStyle w:val="TableParagraph"/>
              <w:spacing w:before="30" w:line="276" w:lineRule="auto"/>
              <w:rPr>
                <w:rFonts w:asciiTheme="minorHAnsi" w:hAnsiTheme="minorHAnsi" w:cstheme="minorHAnsi"/>
                <w:sz w:val="20"/>
                <w:szCs w:val="20"/>
              </w:rPr>
            </w:pPr>
            <w:r w:rsidRPr="00A95A64">
              <w:rPr>
                <w:rFonts w:asciiTheme="minorHAnsi" w:hAnsiTheme="minorHAnsi" w:cstheme="minorHAnsi"/>
                <w:b/>
                <w:sz w:val="20"/>
                <w:szCs w:val="20"/>
              </w:rPr>
              <w:t xml:space="preserve">Knowledge and understanding is sufficient to deal with terminology, basic facts and concepts </w:t>
            </w:r>
            <w:r w:rsidRPr="00A95A64">
              <w:rPr>
                <w:rFonts w:asciiTheme="minorHAnsi" w:hAnsiTheme="minorHAnsi" w:cstheme="minorHAnsi"/>
                <w:sz w:val="20"/>
                <w:szCs w:val="20"/>
              </w:rPr>
              <w:t>but fails to make meaningful synthesis; relies on set material to inform development of work; generally addresses most of the requirements of the given brief; adequate demonstration of relevant skills over a limited range; communication/presentation is generally competent but with some weaknesses.</w:t>
            </w:r>
          </w:p>
        </w:tc>
      </w:tr>
      <w:tr w:rsidR="0010092E" w:rsidRPr="00A95A64" w14:paraId="66734EA3" w14:textId="77777777" w:rsidTr="0010092E">
        <w:trPr>
          <w:trHeight w:val="296"/>
          <w:jc w:val="center"/>
        </w:trPr>
        <w:tc>
          <w:tcPr>
            <w:tcW w:w="1511" w:type="dxa"/>
            <w:vMerge/>
            <w:tcBorders>
              <w:top w:val="nil"/>
            </w:tcBorders>
            <w:vAlign w:val="center"/>
          </w:tcPr>
          <w:p w14:paraId="6C975A76" w14:textId="77777777" w:rsidR="0010092E" w:rsidRPr="00A95A64" w:rsidRDefault="0010092E" w:rsidP="00FB480A">
            <w:pPr>
              <w:rPr>
                <w:rFonts w:cstheme="minorHAnsi"/>
                <w:sz w:val="20"/>
                <w:szCs w:val="20"/>
              </w:rPr>
            </w:pPr>
          </w:p>
        </w:tc>
        <w:tc>
          <w:tcPr>
            <w:tcW w:w="1134" w:type="dxa"/>
            <w:vAlign w:val="center"/>
          </w:tcPr>
          <w:p w14:paraId="057650BD" w14:textId="23C5E8F3"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44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46</w:t>
            </w:r>
          </w:p>
        </w:tc>
        <w:tc>
          <w:tcPr>
            <w:tcW w:w="709" w:type="dxa"/>
            <w:shd w:val="clear" w:color="auto" w:fill="BDD6EE" w:themeFill="accent5" w:themeFillTint="66"/>
            <w:vAlign w:val="center"/>
          </w:tcPr>
          <w:p w14:paraId="27041D7B"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45</w:t>
            </w:r>
          </w:p>
        </w:tc>
        <w:tc>
          <w:tcPr>
            <w:tcW w:w="11385" w:type="dxa"/>
            <w:vMerge/>
            <w:tcBorders>
              <w:top w:val="nil"/>
            </w:tcBorders>
            <w:vAlign w:val="center"/>
          </w:tcPr>
          <w:p w14:paraId="63EBC1B6" w14:textId="77777777" w:rsidR="0010092E" w:rsidRPr="00A95A64" w:rsidRDefault="0010092E" w:rsidP="00FB480A">
            <w:pPr>
              <w:rPr>
                <w:rFonts w:cstheme="minorHAnsi"/>
                <w:sz w:val="20"/>
                <w:szCs w:val="20"/>
              </w:rPr>
            </w:pPr>
          </w:p>
        </w:tc>
      </w:tr>
      <w:tr w:rsidR="0010092E" w:rsidRPr="00A95A64" w14:paraId="26E167A2" w14:textId="77777777" w:rsidTr="0010092E">
        <w:trPr>
          <w:trHeight w:val="296"/>
          <w:jc w:val="center"/>
        </w:trPr>
        <w:tc>
          <w:tcPr>
            <w:tcW w:w="1511" w:type="dxa"/>
            <w:vMerge/>
            <w:tcBorders>
              <w:top w:val="nil"/>
            </w:tcBorders>
            <w:vAlign w:val="center"/>
          </w:tcPr>
          <w:p w14:paraId="709CB627" w14:textId="77777777" w:rsidR="0010092E" w:rsidRPr="00A95A64" w:rsidRDefault="0010092E" w:rsidP="00FB480A">
            <w:pPr>
              <w:rPr>
                <w:rFonts w:cstheme="minorHAnsi"/>
                <w:sz w:val="20"/>
                <w:szCs w:val="20"/>
              </w:rPr>
            </w:pPr>
          </w:p>
        </w:tc>
        <w:tc>
          <w:tcPr>
            <w:tcW w:w="1134" w:type="dxa"/>
            <w:vAlign w:val="center"/>
          </w:tcPr>
          <w:p w14:paraId="4704E86F" w14:textId="10E64FB2" w:rsidR="0010092E" w:rsidRPr="00A95A64" w:rsidRDefault="0010092E" w:rsidP="00FB480A">
            <w:pPr>
              <w:pStyle w:val="TableParagraph"/>
              <w:spacing w:before="2"/>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40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43</w:t>
            </w:r>
          </w:p>
        </w:tc>
        <w:tc>
          <w:tcPr>
            <w:tcW w:w="709" w:type="dxa"/>
            <w:shd w:val="clear" w:color="auto" w:fill="BDD6EE" w:themeFill="accent5" w:themeFillTint="66"/>
            <w:vAlign w:val="center"/>
          </w:tcPr>
          <w:p w14:paraId="2255C451"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42</w:t>
            </w:r>
          </w:p>
        </w:tc>
        <w:tc>
          <w:tcPr>
            <w:tcW w:w="11385" w:type="dxa"/>
            <w:vMerge/>
            <w:tcBorders>
              <w:top w:val="nil"/>
            </w:tcBorders>
            <w:vAlign w:val="center"/>
          </w:tcPr>
          <w:p w14:paraId="4F5910AC" w14:textId="77777777" w:rsidR="0010092E" w:rsidRPr="00A95A64" w:rsidRDefault="0010092E" w:rsidP="00FB480A">
            <w:pPr>
              <w:rPr>
                <w:rFonts w:cstheme="minorHAnsi"/>
                <w:sz w:val="20"/>
                <w:szCs w:val="20"/>
              </w:rPr>
            </w:pPr>
          </w:p>
        </w:tc>
      </w:tr>
      <w:tr w:rsidR="0010092E" w:rsidRPr="00A95A64" w14:paraId="285B5014" w14:textId="77777777" w:rsidTr="0010092E">
        <w:trPr>
          <w:trHeight w:val="563"/>
          <w:jc w:val="center"/>
        </w:trPr>
        <w:tc>
          <w:tcPr>
            <w:tcW w:w="1511" w:type="dxa"/>
            <w:vMerge w:val="restart"/>
            <w:vAlign w:val="center"/>
          </w:tcPr>
          <w:p w14:paraId="305180D4" w14:textId="77777777" w:rsidR="0010092E" w:rsidRPr="00A95A64" w:rsidRDefault="0010092E" w:rsidP="00FB480A">
            <w:pPr>
              <w:pStyle w:val="TableParagraph"/>
              <w:ind w:left="0"/>
              <w:rPr>
                <w:rFonts w:asciiTheme="minorHAnsi" w:hAnsiTheme="minorHAnsi" w:cstheme="minorHAnsi"/>
                <w:b/>
                <w:sz w:val="20"/>
                <w:szCs w:val="20"/>
              </w:rPr>
            </w:pPr>
          </w:p>
          <w:p w14:paraId="41C809BA" w14:textId="77777777" w:rsidR="0010092E" w:rsidRPr="00A95A64" w:rsidRDefault="0010092E" w:rsidP="00FB480A">
            <w:pPr>
              <w:pStyle w:val="TableParagraph"/>
              <w:spacing w:before="11"/>
              <w:ind w:left="0"/>
              <w:rPr>
                <w:rFonts w:asciiTheme="minorHAnsi" w:hAnsiTheme="minorHAnsi" w:cstheme="minorHAnsi"/>
                <w:b/>
                <w:sz w:val="20"/>
                <w:szCs w:val="20"/>
              </w:rPr>
            </w:pPr>
          </w:p>
          <w:p w14:paraId="3229EDB4" w14:textId="77777777" w:rsidR="0010092E" w:rsidRPr="00A95A64" w:rsidRDefault="0010092E" w:rsidP="00FB480A">
            <w:pPr>
              <w:pStyle w:val="TableParagraph"/>
              <w:ind w:left="97"/>
              <w:rPr>
                <w:rFonts w:asciiTheme="minorHAnsi" w:hAnsiTheme="minorHAnsi" w:cstheme="minorHAnsi"/>
                <w:sz w:val="20"/>
                <w:szCs w:val="20"/>
              </w:rPr>
            </w:pPr>
            <w:r w:rsidRPr="00A95A64">
              <w:rPr>
                <w:rFonts w:asciiTheme="minorHAnsi" w:hAnsiTheme="minorHAnsi" w:cstheme="minorHAnsi"/>
                <w:sz w:val="20"/>
                <w:szCs w:val="20"/>
              </w:rPr>
              <w:t>FAIL</w:t>
            </w:r>
          </w:p>
          <w:p w14:paraId="0D90D0A9" w14:textId="77777777" w:rsidR="0010092E" w:rsidRPr="00A95A64" w:rsidRDefault="0010092E" w:rsidP="00FB480A">
            <w:pPr>
              <w:pStyle w:val="TableParagraph"/>
              <w:spacing w:before="31"/>
              <w:ind w:left="97"/>
              <w:rPr>
                <w:rFonts w:asciiTheme="minorHAnsi" w:hAnsiTheme="minorHAnsi" w:cstheme="minorHAnsi"/>
                <w:sz w:val="20"/>
                <w:szCs w:val="20"/>
              </w:rPr>
            </w:pPr>
            <w:r w:rsidRPr="00A95A64">
              <w:rPr>
                <w:rFonts w:asciiTheme="minorHAnsi" w:hAnsiTheme="minorHAnsi" w:cstheme="minorHAnsi"/>
                <w:sz w:val="20"/>
                <w:szCs w:val="20"/>
              </w:rPr>
              <w:t>(Insufficient)</w:t>
            </w:r>
          </w:p>
        </w:tc>
        <w:tc>
          <w:tcPr>
            <w:tcW w:w="1134" w:type="dxa"/>
            <w:vAlign w:val="center"/>
          </w:tcPr>
          <w:p w14:paraId="07A194B3" w14:textId="0D4BAED3"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30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39</w:t>
            </w:r>
          </w:p>
        </w:tc>
        <w:tc>
          <w:tcPr>
            <w:tcW w:w="709" w:type="dxa"/>
            <w:shd w:val="clear" w:color="auto" w:fill="BDD6EE" w:themeFill="accent5" w:themeFillTint="66"/>
            <w:vAlign w:val="center"/>
          </w:tcPr>
          <w:p w14:paraId="5CD25E6F"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35</w:t>
            </w:r>
          </w:p>
        </w:tc>
        <w:tc>
          <w:tcPr>
            <w:tcW w:w="11385" w:type="dxa"/>
            <w:vMerge w:val="restart"/>
            <w:vAlign w:val="center"/>
          </w:tcPr>
          <w:p w14:paraId="0D7DA623" w14:textId="77777777" w:rsidR="0010092E" w:rsidRPr="00A95A64" w:rsidRDefault="0010092E" w:rsidP="00FB480A">
            <w:pPr>
              <w:pStyle w:val="TableParagraph"/>
              <w:spacing w:before="4" w:line="276" w:lineRule="auto"/>
              <w:ind w:right="244"/>
              <w:rPr>
                <w:rFonts w:asciiTheme="minorHAnsi" w:hAnsiTheme="minorHAnsi" w:cstheme="minorHAnsi"/>
                <w:sz w:val="20"/>
                <w:szCs w:val="20"/>
              </w:rPr>
            </w:pPr>
            <w:r w:rsidRPr="00A95A64">
              <w:rPr>
                <w:rFonts w:asciiTheme="minorHAnsi" w:hAnsiTheme="minorHAnsi" w:cstheme="minorHAnsi"/>
                <w:sz w:val="20"/>
                <w:szCs w:val="20"/>
              </w:rPr>
              <w:t>Insufficient knowledge and understanding of the subject and its underlying concepts; some ability to evaluate given reading/research however work is more generally descriptive; naively follows or may ignore set material in development of work; given brief may be only tangentially addressed or may ignore key aspects of the brief; demonstration of relevant skills over a reduced range; communication shows limited clarity, poor presentation, structure may not be coherent.</w:t>
            </w:r>
          </w:p>
        </w:tc>
      </w:tr>
      <w:tr w:rsidR="0010092E" w:rsidRPr="00A95A64" w14:paraId="43F7C689" w14:textId="77777777" w:rsidTr="0010092E">
        <w:trPr>
          <w:trHeight w:val="557"/>
          <w:jc w:val="center"/>
        </w:trPr>
        <w:tc>
          <w:tcPr>
            <w:tcW w:w="1511" w:type="dxa"/>
            <w:vMerge/>
            <w:vAlign w:val="center"/>
          </w:tcPr>
          <w:p w14:paraId="521BCE0E" w14:textId="77777777" w:rsidR="0010092E" w:rsidRPr="00A95A64" w:rsidRDefault="0010092E" w:rsidP="00FB480A">
            <w:pPr>
              <w:pStyle w:val="TableParagraph"/>
              <w:ind w:left="0"/>
              <w:rPr>
                <w:rFonts w:asciiTheme="minorHAnsi" w:hAnsiTheme="minorHAnsi" w:cstheme="minorHAnsi"/>
                <w:b/>
                <w:sz w:val="20"/>
                <w:szCs w:val="20"/>
              </w:rPr>
            </w:pPr>
          </w:p>
        </w:tc>
        <w:tc>
          <w:tcPr>
            <w:tcW w:w="1134" w:type="dxa"/>
            <w:vAlign w:val="center"/>
          </w:tcPr>
          <w:p w14:paraId="0FBCD12C" w14:textId="31362048"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20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29</w:t>
            </w:r>
          </w:p>
        </w:tc>
        <w:tc>
          <w:tcPr>
            <w:tcW w:w="709" w:type="dxa"/>
            <w:shd w:val="clear" w:color="auto" w:fill="BDD6EE" w:themeFill="accent5" w:themeFillTint="66"/>
            <w:vAlign w:val="center"/>
          </w:tcPr>
          <w:p w14:paraId="59B12F8B"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25</w:t>
            </w:r>
          </w:p>
        </w:tc>
        <w:tc>
          <w:tcPr>
            <w:tcW w:w="11385" w:type="dxa"/>
            <w:vMerge/>
            <w:tcBorders>
              <w:bottom w:val="double" w:sz="2" w:space="0" w:color="000000"/>
            </w:tcBorders>
            <w:vAlign w:val="center"/>
          </w:tcPr>
          <w:p w14:paraId="7D79C7ED" w14:textId="77777777" w:rsidR="0010092E" w:rsidRPr="00A95A64" w:rsidRDefault="0010092E" w:rsidP="00FB480A">
            <w:pPr>
              <w:pStyle w:val="TableParagraph"/>
              <w:spacing w:before="4" w:line="276" w:lineRule="auto"/>
              <w:ind w:right="244"/>
              <w:rPr>
                <w:rFonts w:asciiTheme="minorHAnsi" w:hAnsiTheme="minorHAnsi" w:cstheme="minorHAnsi"/>
                <w:sz w:val="20"/>
                <w:szCs w:val="20"/>
              </w:rPr>
            </w:pPr>
          </w:p>
        </w:tc>
      </w:tr>
      <w:tr w:rsidR="0010092E" w:rsidRPr="00A95A64" w14:paraId="2FE165D9" w14:textId="77777777" w:rsidTr="0010092E">
        <w:trPr>
          <w:trHeight w:val="500"/>
          <w:jc w:val="center"/>
        </w:trPr>
        <w:tc>
          <w:tcPr>
            <w:tcW w:w="1511" w:type="dxa"/>
            <w:vMerge/>
            <w:tcBorders>
              <w:top w:val="nil"/>
            </w:tcBorders>
            <w:vAlign w:val="center"/>
          </w:tcPr>
          <w:p w14:paraId="13883DEE" w14:textId="77777777" w:rsidR="0010092E" w:rsidRPr="00A95A64" w:rsidRDefault="0010092E" w:rsidP="00FB480A">
            <w:pPr>
              <w:rPr>
                <w:rFonts w:cstheme="minorHAnsi"/>
                <w:sz w:val="20"/>
                <w:szCs w:val="20"/>
              </w:rPr>
            </w:pPr>
          </w:p>
        </w:tc>
        <w:tc>
          <w:tcPr>
            <w:tcW w:w="1134" w:type="dxa"/>
            <w:tcBorders>
              <w:top w:val="double" w:sz="2" w:space="0" w:color="000000"/>
            </w:tcBorders>
            <w:vAlign w:val="center"/>
          </w:tcPr>
          <w:p w14:paraId="6CBC83DD" w14:textId="6B6E3E16"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10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19</w:t>
            </w:r>
          </w:p>
        </w:tc>
        <w:tc>
          <w:tcPr>
            <w:tcW w:w="709" w:type="dxa"/>
            <w:tcBorders>
              <w:top w:val="double" w:sz="2" w:space="0" w:color="000000"/>
            </w:tcBorders>
            <w:shd w:val="clear" w:color="auto" w:fill="BDD6EE" w:themeFill="accent5" w:themeFillTint="66"/>
            <w:vAlign w:val="center"/>
          </w:tcPr>
          <w:p w14:paraId="171B9C2A"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15</w:t>
            </w:r>
          </w:p>
        </w:tc>
        <w:tc>
          <w:tcPr>
            <w:tcW w:w="11385" w:type="dxa"/>
            <w:vMerge w:val="restart"/>
            <w:tcBorders>
              <w:top w:val="double" w:sz="2" w:space="0" w:color="000000"/>
            </w:tcBorders>
            <w:vAlign w:val="center"/>
          </w:tcPr>
          <w:p w14:paraId="1942B9DF" w14:textId="77777777" w:rsidR="0010092E" w:rsidRPr="00A95A64" w:rsidRDefault="0010092E" w:rsidP="00FB480A">
            <w:pPr>
              <w:pStyle w:val="TableParagraph"/>
              <w:spacing w:line="276" w:lineRule="auto"/>
              <w:ind w:right="400"/>
              <w:rPr>
                <w:rFonts w:asciiTheme="minorHAnsi" w:hAnsiTheme="minorHAnsi" w:cstheme="minorHAnsi"/>
                <w:sz w:val="20"/>
                <w:szCs w:val="20"/>
              </w:rPr>
            </w:pPr>
            <w:r w:rsidRPr="00A95A64">
              <w:rPr>
                <w:rFonts w:asciiTheme="minorHAnsi" w:hAnsiTheme="minorHAnsi" w:cstheme="minorHAnsi"/>
                <w:sz w:val="20"/>
                <w:szCs w:val="20"/>
              </w:rPr>
              <w:t xml:space="preserve">Highly insufficient or no evidence of knowledge or understanding of the subject; </w:t>
            </w:r>
            <w:r w:rsidRPr="00A95A64">
              <w:rPr>
                <w:rFonts w:asciiTheme="minorHAnsi" w:hAnsiTheme="minorHAnsi" w:cstheme="minorHAnsi"/>
                <w:b/>
                <w:sz w:val="20"/>
                <w:szCs w:val="20"/>
              </w:rPr>
              <w:t>understanding of taught concepts is typically at the word level with facts being reproduced in a disjointed or decontextualised manner</w:t>
            </w:r>
            <w:r w:rsidRPr="00A95A64">
              <w:rPr>
                <w:rFonts w:asciiTheme="minorHAnsi" w:hAnsiTheme="minorHAnsi" w:cstheme="minorHAnsi"/>
                <w:sz w:val="20"/>
                <w:szCs w:val="20"/>
              </w:rPr>
              <w:t>; ignores set material in development of work; fails to address most or all of the requirements of the brief; fails to demonstrate relevant skills; lacks basic communication skills.</w:t>
            </w:r>
          </w:p>
        </w:tc>
      </w:tr>
      <w:tr w:rsidR="0010092E" w:rsidRPr="00A95A64" w14:paraId="4CA6E796" w14:textId="77777777" w:rsidTr="0010092E">
        <w:trPr>
          <w:trHeight w:val="399"/>
          <w:jc w:val="center"/>
        </w:trPr>
        <w:tc>
          <w:tcPr>
            <w:tcW w:w="1511" w:type="dxa"/>
            <w:vMerge/>
            <w:tcBorders>
              <w:top w:val="nil"/>
            </w:tcBorders>
            <w:vAlign w:val="center"/>
          </w:tcPr>
          <w:p w14:paraId="750CF465" w14:textId="77777777" w:rsidR="0010092E" w:rsidRPr="00A95A64" w:rsidRDefault="0010092E" w:rsidP="00FB480A">
            <w:pPr>
              <w:rPr>
                <w:rFonts w:cstheme="minorHAnsi"/>
                <w:sz w:val="20"/>
                <w:szCs w:val="20"/>
              </w:rPr>
            </w:pPr>
          </w:p>
        </w:tc>
        <w:tc>
          <w:tcPr>
            <w:tcW w:w="1134" w:type="dxa"/>
            <w:vAlign w:val="center"/>
          </w:tcPr>
          <w:p w14:paraId="0D08BA3C"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1-9</w:t>
            </w:r>
          </w:p>
        </w:tc>
        <w:tc>
          <w:tcPr>
            <w:tcW w:w="709" w:type="dxa"/>
            <w:shd w:val="clear" w:color="auto" w:fill="BDD6EE" w:themeFill="accent5" w:themeFillTint="66"/>
            <w:vAlign w:val="center"/>
          </w:tcPr>
          <w:p w14:paraId="22DD46DF"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5</w:t>
            </w:r>
          </w:p>
        </w:tc>
        <w:tc>
          <w:tcPr>
            <w:tcW w:w="11385" w:type="dxa"/>
            <w:vMerge/>
            <w:tcBorders>
              <w:top w:val="nil"/>
            </w:tcBorders>
            <w:vAlign w:val="center"/>
          </w:tcPr>
          <w:p w14:paraId="1DF49FE5" w14:textId="77777777" w:rsidR="0010092E" w:rsidRPr="00A95A64" w:rsidRDefault="0010092E" w:rsidP="00FB480A">
            <w:pPr>
              <w:rPr>
                <w:rFonts w:cstheme="minorHAnsi"/>
                <w:sz w:val="20"/>
                <w:szCs w:val="20"/>
              </w:rPr>
            </w:pPr>
          </w:p>
        </w:tc>
      </w:tr>
      <w:tr w:rsidR="0010092E" w:rsidRPr="00A95A64" w14:paraId="69CF7832" w14:textId="77777777" w:rsidTr="0010092E">
        <w:trPr>
          <w:trHeight w:val="392"/>
          <w:jc w:val="center"/>
        </w:trPr>
        <w:tc>
          <w:tcPr>
            <w:tcW w:w="1511" w:type="dxa"/>
            <w:vAlign w:val="center"/>
          </w:tcPr>
          <w:p w14:paraId="3A0F45B3" w14:textId="77777777" w:rsidR="0010092E" w:rsidRPr="00A95A64" w:rsidRDefault="0010092E" w:rsidP="00FB480A">
            <w:pPr>
              <w:pStyle w:val="TableParagraph"/>
              <w:spacing w:before="17"/>
              <w:ind w:left="97"/>
              <w:rPr>
                <w:rFonts w:asciiTheme="minorHAnsi" w:hAnsiTheme="minorHAnsi" w:cstheme="minorHAnsi"/>
                <w:sz w:val="20"/>
                <w:szCs w:val="20"/>
              </w:rPr>
            </w:pPr>
            <w:r w:rsidRPr="00A95A64">
              <w:rPr>
                <w:rFonts w:asciiTheme="minorHAnsi" w:hAnsiTheme="minorHAnsi" w:cstheme="minorHAnsi"/>
                <w:sz w:val="20"/>
                <w:szCs w:val="20"/>
              </w:rPr>
              <w:t>ZERO</w:t>
            </w:r>
          </w:p>
        </w:tc>
        <w:tc>
          <w:tcPr>
            <w:tcW w:w="1134" w:type="dxa"/>
            <w:vAlign w:val="center"/>
          </w:tcPr>
          <w:p w14:paraId="76F1C68E"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0</w:t>
            </w:r>
          </w:p>
        </w:tc>
        <w:tc>
          <w:tcPr>
            <w:tcW w:w="709" w:type="dxa"/>
            <w:shd w:val="clear" w:color="auto" w:fill="BDD6EE" w:themeFill="accent5" w:themeFillTint="66"/>
            <w:vAlign w:val="center"/>
          </w:tcPr>
          <w:p w14:paraId="345B3052" w14:textId="77777777" w:rsidR="0010092E" w:rsidRPr="00A95A64" w:rsidRDefault="0010092E" w:rsidP="00FB480A">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0</w:t>
            </w:r>
          </w:p>
        </w:tc>
        <w:tc>
          <w:tcPr>
            <w:tcW w:w="11385" w:type="dxa"/>
            <w:vAlign w:val="center"/>
          </w:tcPr>
          <w:p w14:paraId="295981A6" w14:textId="77777777" w:rsidR="0010092E" w:rsidRPr="00A95A64" w:rsidRDefault="0010092E" w:rsidP="00FB480A">
            <w:pPr>
              <w:pStyle w:val="TableParagraph"/>
              <w:spacing w:before="16"/>
              <w:rPr>
                <w:rFonts w:asciiTheme="minorHAnsi" w:hAnsiTheme="minorHAnsi" w:cstheme="minorHAnsi"/>
                <w:sz w:val="20"/>
                <w:szCs w:val="20"/>
              </w:rPr>
            </w:pPr>
            <w:r w:rsidRPr="00A95A64">
              <w:rPr>
                <w:rFonts w:asciiTheme="minorHAnsi" w:hAnsiTheme="minorHAnsi" w:cstheme="minorHAnsi"/>
                <w:sz w:val="20"/>
                <w:szCs w:val="20"/>
              </w:rPr>
              <w:t>Work of no merit OR absent, work not submitted, penalty in some misconduct cases.</w:t>
            </w:r>
          </w:p>
        </w:tc>
      </w:tr>
    </w:tbl>
    <w:p w14:paraId="74A54EDF" w14:textId="1E66B8C7" w:rsidR="00D837E5" w:rsidRPr="00A95A64" w:rsidRDefault="00D837E5">
      <w:pPr>
        <w:rPr>
          <w:rFonts w:cstheme="minorHAnsi"/>
        </w:rPr>
      </w:pPr>
    </w:p>
    <w:sectPr w:rsidR="00D837E5" w:rsidRPr="00A95A64" w:rsidSect="0010092E">
      <w:headerReference w:type="default" r:id="rId10"/>
      <w:footerReference w:type="default" r:id="rId1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EDC84" w14:textId="77777777" w:rsidR="00743460" w:rsidRDefault="00743460" w:rsidP="00E81385">
      <w:pPr>
        <w:spacing w:after="0" w:line="240" w:lineRule="auto"/>
      </w:pPr>
      <w:r>
        <w:separator/>
      </w:r>
    </w:p>
  </w:endnote>
  <w:endnote w:type="continuationSeparator" w:id="0">
    <w:p w14:paraId="58D74DF4" w14:textId="77777777" w:rsidR="00743460" w:rsidRDefault="00743460" w:rsidP="00E81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88E1F" w14:textId="1DF841B0" w:rsidR="00E81385" w:rsidRDefault="00E81385">
    <w:pPr>
      <w:pStyle w:val="Footer"/>
    </w:pPr>
    <w:r>
      <w:t>Academic Year 2019/20</w:t>
    </w:r>
    <w:r>
      <w:tab/>
    </w:r>
    <w:r>
      <w:tab/>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27662" w14:textId="77777777" w:rsidR="0010092E" w:rsidRDefault="0010092E" w:rsidP="0010092E">
    <w:pPr>
      <w:pStyle w:val="Footer"/>
      <w:tabs>
        <w:tab w:val="clear" w:pos="9026"/>
        <w:tab w:val="right" w:pos="13892"/>
      </w:tabs>
    </w:pPr>
    <w:r>
      <w:t>Academic Year 2019/20</w:t>
    </w:r>
    <w:r>
      <w:tab/>
    </w:r>
    <w:r>
      <w:tab/>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62631" w14:textId="77777777" w:rsidR="00743460" w:rsidRDefault="00743460" w:rsidP="00E81385">
      <w:pPr>
        <w:spacing w:after="0" w:line="240" w:lineRule="auto"/>
      </w:pPr>
      <w:r>
        <w:separator/>
      </w:r>
    </w:p>
  </w:footnote>
  <w:footnote w:type="continuationSeparator" w:id="0">
    <w:p w14:paraId="6602E90B" w14:textId="77777777" w:rsidR="00743460" w:rsidRDefault="00743460" w:rsidP="00E81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5E400" w14:textId="7B898EC2" w:rsidR="00E81385" w:rsidRPr="00E81385" w:rsidRDefault="00E81385">
    <w:pPr>
      <w:pStyle w:val="Header"/>
      <w:rPr>
        <w:u w:val="single"/>
      </w:rPr>
    </w:pPr>
    <w:r w:rsidRPr="00E81385">
      <w:rPr>
        <w:u w:val="single"/>
      </w:rPr>
      <w:t>Fundamentals of Programming for Computer Science</w:t>
    </w:r>
    <w:r w:rsidRPr="00E81385">
      <w:rPr>
        <w:u w:val="single"/>
      </w:rPr>
      <w:tab/>
    </w:r>
    <w:r w:rsidR="00AE1D20">
      <w:rPr>
        <w:u w:val="single"/>
      </w:rPr>
      <w:t>Final Coursework Task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647D3" w14:textId="77777777" w:rsidR="0010092E" w:rsidRPr="00E81385" w:rsidRDefault="0010092E" w:rsidP="0010092E">
    <w:pPr>
      <w:pStyle w:val="Header"/>
      <w:tabs>
        <w:tab w:val="clear" w:pos="9026"/>
        <w:tab w:val="right" w:pos="13892"/>
      </w:tabs>
      <w:rPr>
        <w:u w:val="single"/>
      </w:rPr>
    </w:pPr>
    <w:r w:rsidRPr="00E81385">
      <w:rPr>
        <w:u w:val="single"/>
      </w:rPr>
      <w:t>Fundamentals of Programming for Computer Science</w:t>
    </w:r>
    <w:r w:rsidRPr="00E81385">
      <w:rPr>
        <w:u w:val="single"/>
      </w:rPr>
      <w:tab/>
      <w:t>Assignment 1: Subtask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F1142"/>
    <w:multiLevelType w:val="hybridMultilevel"/>
    <w:tmpl w:val="A9D4C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5B22FD"/>
    <w:multiLevelType w:val="hybridMultilevel"/>
    <w:tmpl w:val="EE18B5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CC1DFE"/>
    <w:multiLevelType w:val="hybridMultilevel"/>
    <w:tmpl w:val="89980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DF79B5"/>
    <w:multiLevelType w:val="hybridMultilevel"/>
    <w:tmpl w:val="EF148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2C2CB4"/>
    <w:multiLevelType w:val="hybridMultilevel"/>
    <w:tmpl w:val="5A46B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C16C5E"/>
    <w:multiLevelType w:val="hybridMultilevel"/>
    <w:tmpl w:val="3ADC5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1656E5"/>
    <w:multiLevelType w:val="hybridMultilevel"/>
    <w:tmpl w:val="E6A84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A77"/>
    <w:rsid w:val="000161F9"/>
    <w:rsid w:val="00083D7E"/>
    <w:rsid w:val="00097D7F"/>
    <w:rsid w:val="000C3201"/>
    <w:rsid w:val="000C41F3"/>
    <w:rsid w:val="000E0118"/>
    <w:rsid w:val="0010092E"/>
    <w:rsid w:val="001121F3"/>
    <w:rsid w:val="0013248A"/>
    <w:rsid w:val="00175A77"/>
    <w:rsid w:val="001966ED"/>
    <w:rsid w:val="001B151C"/>
    <w:rsid w:val="001B435F"/>
    <w:rsid w:val="002326EF"/>
    <w:rsid w:val="002B15BC"/>
    <w:rsid w:val="002C444F"/>
    <w:rsid w:val="002C4BC2"/>
    <w:rsid w:val="002E6B67"/>
    <w:rsid w:val="00301167"/>
    <w:rsid w:val="00303508"/>
    <w:rsid w:val="00306231"/>
    <w:rsid w:val="00363312"/>
    <w:rsid w:val="003D2B56"/>
    <w:rsid w:val="00400287"/>
    <w:rsid w:val="00412718"/>
    <w:rsid w:val="00414CA9"/>
    <w:rsid w:val="00453DA6"/>
    <w:rsid w:val="004925F0"/>
    <w:rsid w:val="00583D7D"/>
    <w:rsid w:val="00586627"/>
    <w:rsid w:val="005B3B6A"/>
    <w:rsid w:val="005E3828"/>
    <w:rsid w:val="005E5C96"/>
    <w:rsid w:val="005F5440"/>
    <w:rsid w:val="00620D4A"/>
    <w:rsid w:val="00623D03"/>
    <w:rsid w:val="006364AC"/>
    <w:rsid w:val="00636E98"/>
    <w:rsid w:val="006E250E"/>
    <w:rsid w:val="006E6804"/>
    <w:rsid w:val="007216CA"/>
    <w:rsid w:val="00722D1E"/>
    <w:rsid w:val="00737EF2"/>
    <w:rsid w:val="00743460"/>
    <w:rsid w:val="00773088"/>
    <w:rsid w:val="007753FD"/>
    <w:rsid w:val="007A2A3F"/>
    <w:rsid w:val="007D3E61"/>
    <w:rsid w:val="00815B9A"/>
    <w:rsid w:val="008658C0"/>
    <w:rsid w:val="008D6570"/>
    <w:rsid w:val="009275CA"/>
    <w:rsid w:val="00943F2D"/>
    <w:rsid w:val="009566B7"/>
    <w:rsid w:val="009A5447"/>
    <w:rsid w:val="009D0658"/>
    <w:rsid w:val="00A95A64"/>
    <w:rsid w:val="00AB0D1F"/>
    <w:rsid w:val="00AD4D31"/>
    <w:rsid w:val="00AE1D20"/>
    <w:rsid w:val="00B56A16"/>
    <w:rsid w:val="00B811EF"/>
    <w:rsid w:val="00BD2018"/>
    <w:rsid w:val="00C14996"/>
    <w:rsid w:val="00C35D69"/>
    <w:rsid w:val="00CE3532"/>
    <w:rsid w:val="00CE780B"/>
    <w:rsid w:val="00D03820"/>
    <w:rsid w:val="00D07944"/>
    <w:rsid w:val="00D27BA1"/>
    <w:rsid w:val="00D43434"/>
    <w:rsid w:val="00D538FB"/>
    <w:rsid w:val="00D72E01"/>
    <w:rsid w:val="00D837E5"/>
    <w:rsid w:val="00DF612B"/>
    <w:rsid w:val="00E34D9A"/>
    <w:rsid w:val="00E81385"/>
    <w:rsid w:val="00F81C11"/>
    <w:rsid w:val="00F93C8E"/>
    <w:rsid w:val="00FE0C79"/>
    <w:rsid w:val="00FF2E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F4034"/>
  <w15:chartTrackingRefBased/>
  <w15:docId w15:val="{C0A9FF20-CF46-4AA9-B93A-862D5BDA2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92E"/>
    <w:pPr>
      <w:keepNext/>
      <w:keepLines/>
      <w:spacing w:before="480" w:after="0" w:line="240" w:lineRule="auto"/>
      <w:outlineLvl w:val="0"/>
    </w:pPr>
    <w:rPr>
      <w:rFonts w:eastAsiaTheme="majorEastAsia" w:cstheme="majorBidi"/>
      <w:b/>
      <w:bCs/>
      <w:color w:val="8496B0" w:themeColor="text2" w:themeTint="99"/>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BA1"/>
    <w:pPr>
      <w:ind w:left="720"/>
      <w:contextualSpacing/>
    </w:pPr>
  </w:style>
  <w:style w:type="paragraph" w:styleId="Header">
    <w:name w:val="header"/>
    <w:basedOn w:val="Normal"/>
    <w:link w:val="HeaderChar"/>
    <w:uiPriority w:val="99"/>
    <w:unhideWhenUsed/>
    <w:rsid w:val="00E813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385"/>
  </w:style>
  <w:style w:type="paragraph" w:styleId="Footer">
    <w:name w:val="footer"/>
    <w:basedOn w:val="Normal"/>
    <w:link w:val="FooterChar"/>
    <w:uiPriority w:val="99"/>
    <w:unhideWhenUsed/>
    <w:rsid w:val="00E813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385"/>
  </w:style>
  <w:style w:type="table" w:styleId="TableGrid">
    <w:name w:val="Table Grid"/>
    <w:basedOn w:val="TableNormal"/>
    <w:uiPriority w:val="59"/>
    <w:rsid w:val="00D837E5"/>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092E"/>
    <w:rPr>
      <w:rFonts w:eastAsiaTheme="majorEastAsia" w:cstheme="majorBidi"/>
      <w:b/>
      <w:bCs/>
      <w:color w:val="8496B0" w:themeColor="text2" w:themeTint="99"/>
      <w:sz w:val="28"/>
      <w:szCs w:val="28"/>
      <w:lang w:eastAsia="ja-JP"/>
    </w:rPr>
  </w:style>
  <w:style w:type="paragraph" w:customStyle="1" w:styleId="TableParagraph">
    <w:name w:val="Table Paragraph"/>
    <w:basedOn w:val="Normal"/>
    <w:uiPriority w:val="1"/>
    <w:qFormat/>
    <w:rsid w:val="0010092E"/>
    <w:pPr>
      <w:widowControl w:val="0"/>
      <w:autoSpaceDE w:val="0"/>
      <w:autoSpaceDN w:val="0"/>
      <w:spacing w:after="0" w:line="240" w:lineRule="auto"/>
      <w:ind w:left="98"/>
    </w:pPr>
    <w:rPr>
      <w:rFonts w:ascii="Verdana" w:eastAsia="Verdana" w:hAnsi="Verdana" w:cs="Verdana"/>
      <w:lang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1486</Words>
  <Characters>8475</Characters>
  <Application>Microsoft Office Word</Application>
  <DocSecurity>0</DocSecurity>
  <Lines>70</Lines>
  <Paragraphs>19</Paragraphs>
  <ScaleCrop>false</ScaleCrop>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Michael</dc:creator>
  <cp:keywords/>
  <dc:description/>
  <cp:lastModifiedBy>Meredith, Michael</cp:lastModifiedBy>
  <cp:revision>79</cp:revision>
  <dcterms:created xsi:type="dcterms:W3CDTF">2019-09-10T18:21:00Z</dcterms:created>
  <dcterms:modified xsi:type="dcterms:W3CDTF">2019-10-14T14:50:00Z</dcterms:modified>
</cp:coreProperties>
</file>