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  <w:lang w:eastAsia="zh-CN"/>
        </w:rPr>
      </w:pPr>
      <w:r>
        <w:rPr>
          <w:rFonts w:hint="eastAsia" w:ascii="黑体" w:hAnsi="黑体" w:eastAsia="黑体" w:cs="黑体"/>
          <w:b/>
          <w:bCs/>
          <w:sz w:val="52"/>
          <w:szCs w:val="52"/>
          <w:lang w:eastAsia="zh-CN"/>
        </w:rPr>
        <w:t>微信公众号开发</w:t>
      </w:r>
    </w:p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  <w:lang w:eastAsia="zh-CN"/>
        </w:rPr>
      </w:pPr>
    </w:p>
    <w:p>
      <w:pPr>
        <w:pStyle w:val="7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instrText xml:space="preserve">TOC \o "1-3" \h \u </w:instrText>
      </w:r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fldChar w:fldCharType="separate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_Toc27901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eastAsia="zh-CN"/>
        </w:rPr>
        <w:t>一、 申请“</w:t>
      </w:r>
      <w:r>
        <w:rPr>
          <w:sz w:val="32"/>
          <w:szCs w:val="32"/>
        </w:rPr>
        <w:t>公众平台测试帐号</w:t>
      </w:r>
      <w:r>
        <w:rPr>
          <w:rFonts w:hint="eastAsia"/>
          <w:sz w:val="32"/>
          <w:szCs w:val="32"/>
          <w:lang w:eastAsia="zh-CN"/>
        </w:rPr>
        <w:t>”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_Toc27901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2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_Toc30901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eastAsia="zh-CN"/>
        </w:rPr>
        <w:t xml:space="preserve">1、 </w:t>
      </w:r>
      <w:r>
        <w:rPr>
          <w:sz w:val="32"/>
          <w:szCs w:val="32"/>
        </w:rPr>
        <w:t>appID</w:t>
      </w:r>
      <w:r>
        <w:rPr>
          <w:rFonts w:hint="eastAsia"/>
          <w:sz w:val="32"/>
          <w:szCs w:val="32"/>
          <w:lang w:eastAsia="zh-CN"/>
        </w:rPr>
        <w:t>、</w:t>
      </w:r>
      <w:r>
        <w:rPr>
          <w:sz w:val="32"/>
          <w:szCs w:val="32"/>
        </w:rPr>
        <w:t>appsecret</w:t>
      </w:r>
      <w:r>
        <w:rPr>
          <w:rFonts w:hint="eastAsia"/>
          <w:sz w:val="32"/>
          <w:szCs w:val="32"/>
          <w:lang w:eastAsia="zh-CN"/>
        </w:rPr>
        <w:t>，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_Toc30901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3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_Toc27668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2、URL、Token</w:t>
      </w:r>
      <w:bookmarkStart w:id="15" w:name="_GoBack"/>
      <w:bookmarkEnd w:id="15"/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_Toc27668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3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_Toc8148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3、 JS接口安全域名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_Toc8148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3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_Toc9895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 w:cs="宋体"/>
          <w:kern w:val="2"/>
          <w:sz w:val="32"/>
          <w:szCs w:val="32"/>
          <w:lang w:val="en-US" w:eastAsia="zh-CN" w:bidi="ar-SA"/>
        </w:rPr>
        <w:t>4、 修改“体验接口权限表-功能服务-网页帐号-网页授权获取用户基本信息”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_Toc9895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3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_Toc2280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二、 本机开发环境的搭建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_Toc2280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4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_Toc10026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1、微信公众号消息收发流程图如下：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_Toc10026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4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_Toc16833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2、 发布war包到云服务器上（以新浪云服务为例）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_Toc16833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4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_Toc1173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3、 本机开发内网映射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_Toc1173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5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_Toc27709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3.1 花生壳做内网映射。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_Toc27709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6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_Toc11530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3.2 采用ngrok做内网映射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_Toc11530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6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_Toc10954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4、 启动IDEA调试微信公众号服务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_Toc10954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7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_Toc15044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4.1 消息收发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_Toc15044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8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_Toc21011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4.2 自定义菜单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_Toc21011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11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sz w:val="32"/>
          <w:szCs w:val="32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begin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instrText xml:space="preserve"> HYPERLINK \l _Toc19874 </w:instrText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separate"/>
      </w:r>
      <w:r>
        <w:rPr>
          <w:rFonts w:hint="eastAsia"/>
          <w:sz w:val="32"/>
          <w:szCs w:val="32"/>
          <w:lang w:val="en-US" w:eastAsia="zh-CN"/>
        </w:rPr>
        <w:t>4.3 用户信息获取（网页授权获取用户信息步骤）</w:t>
      </w:r>
      <w:r>
        <w:rPr>
          <w:sz w:val="32"/>
          <w:szCs w:val="32"/>
        </w:rPr>
        <w:tab/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PAGEREF _Toc19874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16</w:t>
      </w:r>
      <w:r>
        <w:rPr>
          <w:sz w:val="32"/>
          <w:szCs w:val="32"/>
        </w:rPr>
        <w:fldChar w:fldCharType="end"/>
      </w: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jc w:val="center"/>
        <w:rPr>
          <w:rFonts w:hint="eastAsia" w:ascii="黑体" w:hAnsi="黑体" w:eastAsia="黑体" w:cs="黑体"/>
          <w:bCs/>
          <w:szCs w:val="52"/>
          <w:lang w:eastAsia="zh-CN"/>
        </w:rPr>
      </w:pPr>
      <w:r>
        <w:rPr>
          <w:rFonts w:hint="eastAsia" w:ascii="黑体" w:hAnsi="黑体" w:eastAsia="黑体" w:cs="黑体"/>
          <w:bCs/>
          <w:sz w:val="32"/>
          <w:szCs w:val="32"/>
          <w:lang w:eastAsia="zh-CN"/>
        </w:rPr>
        <w:fldChar w:fldCharType="end"/>
      </w:r>
    </w:p>
    <w:p>
      <w:pPr>
        <w:jc w:val="center"/>
        <w:rPr>
          <w:rFonts w:hint="eastAsia" w:ascii="黑体" w:hAnsi="黑体" w:eastAsia="黑体" w:cs="黑体"/>
          <w:bCs/>
          <w:szCs w:val="52"/>
          <w:lang w:eastAsia="zh-CN"/>
        </w:rPr>
      </w:pPr>
    </w:p>
    <w:p>
      <w:pPr>
        <w:jc w:val="center"/>
        <w:rPr>
          <w:rFonts w:hint="eastAsia" w:ascii="黑体" w:hAnsi="黑体" w:eastAsia="黑体" w:cs="黑体"/>
          <w:bCs/>
          <w:szCs w:val="52"/>
          <w:lang w:eastAsia="zh-CN"/>
        </w:rPr>
      </w:pPr>
    </w:p>
    <w:p>
      <w:pPr>
        <w:jc w:val="center"/>
        <w:rPr>
          <w:rFonts w:hint="eastAsia" w:ascii="黑体" w:hAnsi="黑体" w:eastAsia="黑体" w:cs="黑体"/>
          <w:bCs/>
          <w:szCs w:val="52"/>
          <w:lang w:eastAsia="zh-CN"/>
        </w:rPr>
      </w:pPr>
    </w:p>
    <w:p>
      <w:pPr>
        <w:jc w:val="center"/>
        <w:rPr>
          <w:rFonts w:hint="eastAsia" w:ascii="黑体" w:hAnsi="黑体" w:eastAsia="黑体" w:cs="黑体"/>
          <w:bCs/>
          <w:szCs w:val="52"/>
          <w:lang w:eastAsia="zh-CN"/>
        </w:rPr>
      </w:pPr>
    </w:p>
    <w:p>
      <w:pPr>
        <w:jc w:val="center"/>
        <w:rPr>
          <w:rFonts w:hint="eastAsia" w:ascii="黑体" w:hAnsi="黑体" w:eastAsia="黑体" w:cs="黑体"/>
          <w:bCs/>
          <w:szCs w:val="52"/>
          <w:lang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0" w:name="_Toc27901"/>
      <w:r>
        <w:rPr>
          <w:rFonts w:hint="eastAsia"/>
          <w:lang w:eastAsia="zh-CN"/>
        </w:rPr>
        <w:t>申请“</w:t>
      </w:r>
      <w:r>
        <w:t>公众平台测试帐号</w:t>
      </w:r>
      <w:r>
        <w:rPr>
          <w:rFonts w:hint="eastAsia"/>
          <w:lang w:eastAsia="zh-CN"/>
        </w:rPr>
        <w:t>”</w:t>
      </w:r>
      <w:bookmarkEnd w:id="0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进入微信公众平台，申请公众平台测试账号（订阅号属于个人、公众号属于企业团体，测试账号和公众号一样具有更多的接口权限）。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"https://mp.weixin.qq.com/cgi-bin/home?t=home/index"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13"/>
          <w:rFonts w:hint="eastAsia" w:ascii="宋体" w:hAnsi="宋体" w:eastAsia="宋体" w:cs="宋体"/>
          <w:sz w:val="24"/>
          <w:szCs w:val="24"/>
          <w:lang w:eastAsia="zh-CN"/>
        </w:rPr>
        <w:t>https://mp.weixin.qq.com/cgi-bin/home?t=home/index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截图：</w:t>
      </w:r>
    </w:p>
    <w:p>
      <w:r>
        <w:drawing>
          <wp:inline distT="0" distB="0" distL="114300" distR="114300">
            <wp:extent cx="5262880" cy="3355340"/>
            <wp:effectExtent l="0" t="0" r="1397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024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其中：</w:t>
      </w:r>
    </w:p>
    <w:p>
      <w:pPr>
        <w:pStyle w:val="3"/>
        <w:numPr>
          <w:ilvl w:val="0"/>
          <w:numId w:val="2"/>
        </w:numPr>
        <w:rPr>
          <w:rFonts w:hint="eastAsia"/>
          <w:lang w:eastAsia="zh-CN"/>
        </w:rPr>
      </w:pPr>
      <w:bookmarkStart w:id="1" w:name="_Toc30901"/>
      <w:r>
        <w:t>appID</w:t>
      </w:r>
      <w:r>
        <w:rPr>
          <w:rFonts w:hint="eastAsia"/>
          <w:lang w:eastAsia="zh-CN"/>
        </w:rPr>
        <w:t>、</w:t>
      </w:r>
      <w:r>
        <w:t>appsecret</w:t>
      </w:r>
      <w:r>
        <w:rPr>
          <w:rFonts w:hint="eastAsia"/>
          <w:lang w:eastAsia="zh-CN"/>
        </w:rPr>
        <w:t>，</w:t>
      </w:r>
      <w:bookmarkEnd w:id="1"/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appID公众号的唯一标识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Appsecret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公众号的appsecret</w:t>
      </w:r>
    </w:p>
    <w:p>
      <w:pPr>
        <w:pStyle w:val="3"/>
        <w:rPr>
          <w:rFonts w:hint="eastAsia"/>
          <w:lang w:val="en-US" w:eastAsia="zh-CN"/>
        </w:rPr>
      </w:pPr>
      <w:bookmarkStart w:id="2" w:name="_Toc27668"/>
      <w:r>
        <w:rPr>
          <w:rFonts w:hint="eastAsia"/>
          <w:lang w:val="en-US" w:eastAsia="zh-CN"/>
        </w:rPr>
        <w:t>2、URL、Token</w:t>
      </w:r>
      <w:bookmarkEnd w:id="2"/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接口配置信息</w:t>
      </w:r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URL</w:t>
      </w:r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t>为后台部署的服务器公网地址（由于微信公众号开发默认需要开启80端口服务，这一点需要注意）；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Token</w:t>
      </w:r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t>为秘钥凭证（可以自行编写）；</w:t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3" w:name="_Toc8148"/>
      <w:r>
        <w:rPr>
          <w:rFonts w:hint="eastAsia"/>
          <w:lang w:val="en-US" w:eastAsia="zh-CN"/>
        </w:rPr>
        <w:t>JS接口安全域名</w:t>
      </w:r>
      <w:bookmarkEnd w:id="3"/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jc w:val="left"/>
        <w:outlineLvl w:val="3"/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t>一般填写本机ip映射在公网的地址（如果不知本机公网ip，见如下截图）</w:t>
      </w:r>
    </w:p>
    <w:p>
      <w:r>
        <w:drawing>
          <wp:inline distT="0" distB="0" distL="114300" distR="114300">
            <wp:extent cx="5267960" cy="2309495"/>
            <wp:effectExtent l="0" t="0" r="889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</w:pPr>
      <w:bookmarkStart w:id="4" w:name="_Toc9895"/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t>修改“体验接口权限表-功能服务-网页帐号-</w:t>
      </w:r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instrText xml:space="preserve"> HYPERLINK "http://mp.weixin.qq.com/wiki/17/c0f37d5704f0b64713d5d2c37b468d75.html" \o "网页授权获取用户基本信息" \t "https://mp.weixin.qq.com/debug/cgi-bin/sandboxinfo?action=showinfo&amp;t=sandbox/_blank" </w:instrText>
      </w:r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t>网页授权获取用户基本信息</w:t>
      </w:r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cs="宋体"/>
          <w:b w:val="0"/>
          <w:kern w:val="2"/>
          <w:sz w:val="24"/>
          <w:szCs w:val="24"/>
          <w:lang w:val="en-US" w:eastAsia="zh-CN" w:bidi="ar-SA"/>
        </w:rPr>
        <w:t>”</w:t>
      </w:r>
      <w:bookmarkEnd w:id="4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6133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注意：此处填写的域名和“接口配置信息”处的</w:t>
      </w:r>
      <w:r>
        <w:rPr>
          <w:rFonts w:hint="eastAsia"/>
          <w:color w:val="FF0000"/>
          <w:lang w:val="en-US" w:eastAsia="zh-CN"/>
        </w:rPr>
        <w:t xml:space="preserve">URL不完全一样，首部禁止带 </w:t>
      </w:r>
      <w:r>
        <w:rPr>
          <w:rFonts w:hint="eastAsia"/>
          <w:color w:val="FF0000"/>
          <w:lang w:eastAsia="zh-CN"/>
        </w:rPr>
        <w:t>http://</w:t>
      </w:r>
      <w:r>
        <w:rPr>
          <w:rFonts w:hint="eastAsia"/>
          <w:color w:val="FF0000"/>
          <w:lang w:val="en-US" w:eastAsia="zh-CN"/>
        </w:rPr>
        <w:t xml:space="preserve"> ，尾部禁止带 / 。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5" w:name="_Toc2280"/>
      <w:r>
        <w:rPr>
          <w:rFonts w:hint="eastAsia"/>
          <w:lang w:val="en-US" w:eastAsia="zh-CN"/>
        </w:rPr>
        <w:t>本机开发环境的搭建</w:t>
      </w:r>
      <w:bookmarkEnd w:id="5"/>
    </w:p>
    <w:p>
      <w:pPr>
        <w:pStyle w:val="3"/>
        <w:rPr>
          <w:rFonts w:hint="eastAsia"/>
          <w:lang w:val="en-US" w:eastAsia="zh-CN"/>
        </w:rPr>
      </w:pPr>
      <w:bookmarkStart w:id="6" w:name="_Toc10026"/>
      <w:r>
        <w:rPr>
          <w:rFonts w:hint="eastAsia"/>
          <w:lang w:val="en-US" w:eastAsia="zh-CN"/>
        </w:rPr>
        <w:t>1、微信公众号消息收发流程图如下：</w:t>
      </w:r>
      <w:bookmarkEnd w:id="6"/>
    </w:p>
    <w:p>
      <w:r>
        <w:drawing>
          <wp:inline distT="0" distB="0" distL="114300" distR="114300">
            <wp:extent cx="5271770" cy="2210435"/>
            <wp:effectExtent l="0" t="0" r="508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可见：订阅者发送消息后，前台会按照指定格式封装</w:t>
      </w:r>
      <w:r>
        <w:rPr>
          <w:rFonts w:hint="eastAsia"/>
          <w:lang w:val="en-US" w:eastAsia="zh-CN"/>
        </w:rPr>
        <w:t>xml发送给“微信服务器”，然后“微信服务器”解析数据后再经由“我们自己的微信服务”，在“我们自己的微信服务”经过业务流程处理后按照格式封装xml返回给“微信服务器”，最后返回给请求者。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7" w:name="_Toc16833"/>
      <w:r>
        <w:rPr>
          <w:rFonts w:hint="eastAsia"/>
          <w:lang w:val="en-US" w:eastAsia="zh-CN"/>
        </w:rPr>
        <w:t>发布war包到云服务器上（以新浪云服务为例）</w:t>
      </w:r>
      <w:bookmarkEnd w:id="7"/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地址：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"http://sae.sina.com.cn/"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http://sae.sina.com.cn/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截图：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0975" cy="1770380"/>
            <wp:effectExtent l="0" t="0" r="1587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具体步骤可参考：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"http://www.cnblogs.com/txw1958/p/wechat-tutorial.html" </w:instrText>
      </w:r>
      <w:r>
        <w:rPr>
          <w:rFonts w:hint="eastAsia"/>
          <w:lang w:eastAsia="zh-CN"/>
        </w:rPr>
        <w:fldChar w:fldCharType="separate"/>
      </w:r>
      <w:r>
        <w:rPr>
          <w:rStyle w:val="13"/>
          <w:rFonts w:hint="eastAsia"/>
          <w:lang w:eastAsia="zh-CN"/>
        </w:rPr>
        <w:t>http://www.cnblogs.com/txw1958/p/wechat-tutorial.html</w:t>
      </w:r>
      <w:r>
        <w:rPr>
          <w:rFonts w:hint="eastAsia"/>
          <w:lang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在新浪云上申请服务器后，在代码里按照以上参考连接配置好，在</w:t>
      </w:r>
      <w:r>
        <w:rPr>
          <w:rFonts w:hint="eastAsia"/>
          <w:lang w:val="en-US" w:eastAsia="zh-CN"/>
        </w:rPr>
        <w:t>IDEA打好war包直接上传部署。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此时需要注意：截图标1处按照新浪云服务上war包部署地址更改，Token需要和代码里一致，修改好保存才会配置成功（因为在点修改保存时，微信服务器会按照你填写的URL获取服务校验）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293745"/>
            <wp:effectExtent l="0" t="0" r="3175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8" w:name="_Toc1173"/>
      <w:r>
        <w:rPr>
          <w:rFonts w:hint="eastAsia"/>
          <w:lang w:val="en-US" w:eastAsia="zh-CN"/>
        </w:rPr>
        <w:t>本机开发内网映射</w:t>
      </w:r>
      <w:bookmarkEnd w:id="8"/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本机开发调试需要做内网映射，二中的云服务部署是实际生产发布的情况。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内网映射我们可以采用“花生壳”或者“ngrok”,下面分别解释。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9" w:name="_Toc27709"/>
      <w:r>
        <w:rPr>
          <w:rFonts w:hint="eastAsia"/>
          <w:lang w:val="en-US" w:eastAsia="zh-CN"/>
        </w:rPr>
        <w:t>3.1 花生壳做内网映射。</w:t>
      </w:r>
      <w:bookmarkEnd w:id="9"/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地址：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instrText xml:space="preserve"> HYPERLINK "https://hsk.oray.com/" </w:instrTex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https://hsk.oray.com/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注册后选择内网映射服务，会随机生成一个外网访问地址，见截图：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055" cy="2168525"/>
            <wp:effectExtent l="0" t="0" r="10795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修改界面：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2610485"/>
            <wp:effectExtent l="0" t="0" r="10160" b="184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注意：“</w:t>
      </w:r>
      <w:r>
        <w:rPr>
          <w:rFonts w:ascii="宋体" w:hAnsi="宋体" w:eastAsia="宋体" w:cs="宋体"/>
          <w:color w:val="FF0000"/>
          <w:sz w:val="24"/>
          <w:szCs w:val="24"/>
        </w:rPr>
        <w:t>应用名称</w:t>
      </w:r>
      <w:r>
        <w:rPr>
          <w:rFonts w:hint="eastAsia"/>
          <w:color w:val="FF0000"/>
          <w:lang w:eastAsia="zh-CN"/>
        </w:rPr>
        <w:t>”可以随意填写，“</w:t>
      </w:r>
      <w:r>
        <w:rPr>
          <w:rFonts w:ascii="宋体" w:hAnsi="宋体" w:eastAsia="宋体" w:cs="宋体"/>
          <w:color w:val="FF0000"/>
          <w:sz w:val="24"/>
          <w:szCs w:val="24"/>
        </w:rPr>
        <w:t>内网主机</w:t>
      </w:r>
      <w:r>
        <w:rPr>
          <w:rFonts w:hint="eastAsia"/>
          <w:color w:val="FF0000"/>
          <w:lang w:eastAsia="zh-CN"/>
        </w:rPr>
        <w:t>”需要和自己开发环境本机</w:t>
      </w:r>
      <w:r>
        <w:rPr>
          <w:rFonts w:hint="eastAsia"/>
          <w:color w:val="FF0000"/>
          <w:lang w:val="en-US" w:eastAsia="zh-CN"/>
        </w:rPr>
        <w:t>一致，“</w:t>
      </w:r>
      <w:r>
        <w:rPr>
          <w:rFonts w:ascii="宋体" w:hAnsi="宋体" w:eastAsia="宋体" w:cs="宋体"/>
          <w:color w:val="FF0000"/>
          <w:sz w:val="24"/>
          <w:szCs w:val="24"/>
        </w:rPr>
        <w:t>内网端口</w:t>
      </w:r>
      <w:r>
        <w:rPr>
          <w:rFonts w:hint="eastAsia"/>
          <w:color w:val="FF0000"/>
          <w:lang w:val="en-US" w:eastAsia="zh-CN"/>
        </w:rPr>
        <w:t>”需要和开发环境服务端口一致（可随意），“</w:t>
      </w:r>
      <w:r>
        <w:rPr>
          <w:rFonts w:ascii="宋体" w:hAnsi="宋体" w:eastAsia="宋体" w:cs="宋体"/>
          <w:color w:val="FF0000"/>
          <w:sz w:val="24"/>
          <w:szCs w:val="24"/>
        </w:rPr>
        <w:t>外网端口</w:t>
      </w:r>
      <w:r>
        <w:rPr>
          <w:rFonts w:hint="eastAsia"/>
          <w:color w:val="FF0000"/>
          <w:lang w:val="en-US" w:eastAsia="zh-CN"/>
        </w:rPr>
        <w:t>”为80（固定，微信公众号要求）</w:t>
      </w:r>
    </w:p>
    <w:p>
      <w:pPr>
        <w:pStyle w:val="4"/>
        <w:rPr>
          <w:rFonts w:hint="eastAsia"/>
          <w:lang w:val="en-US" w:eastAsia="zh-CN"/>
        </w:rPr>
      </w:pPr>
      <w:bookmarkStart w:id="10" w:name="_Toc11530"/>
      <w:r>
        <w:rPr>
          <w:rFonts w:hint="eastAsia"/>
          <w:lang w:val="en-US" w:eastAsia="zh-CN"/>
        </w:rPr>
        <w:t>3.2 采用ngrok做内网映射</w:t>
      </w:r>
      <w:bookmarkEnd w:id="1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ngrok 服务可以分配给你一个域名让你本地的web项目提供给外网访问，特别适合向别人展示你本机的web demo 以及调试一些远程的API (比如微信公众号，企业号的开发)。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搭建ngrok的参考连接：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"https://yq.aliyun.com/articles/11852#"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https://yq.aliyun.com/articles/11852#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这里我们采用网上别人搭建好的ngrok服务，地址：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"http://ngrok.ciqiuwl.cn"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http://ngrok.ciqiuwl.cn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步骤见截图：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5265420" cy="1655445"/>
            <wp:effectExtent l="0" t="0" r="1143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打开小米球ngrok,执行指令：ngrok -config=ngrok.cfg -subdomain weixinzp 80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531870"/>
            <wp:effectExtent l="0" t="0" r="317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11" w:name="_Toc10954"/>
      <w:r>
        <w:rPr>
          <w:rFonts w:hint="eastAsia"/>
          <w:lang w:val="en-US" w:eastAsia="zh-CN"/>
        </w:rPr>
        <w:t>启动IDEA调试微信公众号服务</w:t>
      </w:r>
      <w:bookmarkEnd w:id="1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由于最近“花生壳”免费版服务不稳定，我们采用步骤3.2 私人搭建的ngrok作为内网映射。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代码我们采用</w:t>
      </w:r>
      <w:r>
        <w:rPr>
          <w:rFonts w:hint="eastAsia"/>
          <w:lang w:val="en-US" w:eastAsia="zh-CN"/>
        </w:rPr>
        <w:t>springboot架构方式，代码托管地址：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"https://github.com/zhangpeng6688/WeixinGZHJ"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https://github.com/zhangpeng6688/WeixinGZHJ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代码结构：</w:t>
      </w:r>
    </w:p>
    <w:p>
      <w:r>
        <w:drawing>
          <wp:inline distT="0" distB="0" distL="114300" distR="114300">
            <wp:extent cx="3418840" cy="6409690"/>
            <wp:effectExtent l="0" t="0" r="10160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640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下面分别演示“消息收发”、“自定义菜单”、“用户信息获取”。</w:t>
      </w:r>
    </w:p>
    <w:p>
      <w:pPr>
        <w:pStyle w:val="4"/>
        <w:rPr>
          <w:rFonts w:hint="eastAsia"/>
          <w:lang w:val="en-US" w:eastAsia="zh-CN"/>
        </w:rPr>
      </w:pPr>
      <w:bookmarkStart w:id="12" w:name="_Toc15044"/>
      <w:r>
        <w:rPr>
          <w:rFonts w:hint="eastAsia"/>
          <w:lang w:val="en-US" w:eastAsia="zh-CN"/>
        </w:rPr>
        <w:t>4.1 消息收发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以本工程代码为例，首先执行ngrok指令：ngrok -config=ngrok.cfg -subdomain weixinzp 80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出现如图代表成功</w:t>
      </w:r>
    </w:p>
    <w:p>
      <w:pPr>
        <w:ind w:firstLine="420" w:firstLineChars="0"/>
      </w:pPr>
      <w:r>
        <w:drawing>
          <wp:inline distT="0" distB="0" distL="114300" distR="114300">
            <wp:extent cx="5271135" cy="1657985"/>
            <wp:effectExtent l="0" t="0" r="5715" b="184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关注微信测试关注后，</w:t>
      </w:r>
    </w:p>
    <w:p>
      <w:pPr>
        <w:ind w:firstLine="420" w:firstLineChars="0"/>
      </w:pPr>
      <w:r>
        <w:drawing>
          <wp:inline distT="0" distB="0" distL="114300" distR="114300">
            <wp:extent cx="5085715" cy="2552065"/>
            <wp:effectExtent l="0" t="0" r="635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 1：</w:t>
      </w:r>
    </w:p>
    <w:p>
      <w:pPr>
        <w:ind w:firstLine="420" w:firstLineChars="0"/>
      </w:pPr>
      <w:r>
        <w:drawing>
          <wp:inline distT="0" distB="0" distL="114300" distR="114300">
            <wp:extent cx="5257165" cy="2247900"/>
            <wp:effectExtent l="0" t="0" r="63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回复</w:t>
      </w:r>
      <w:r>
        <w:rPr>
          <w:rFonts w:hint="eastAsia"/>
          <w:lang w:val="en-US" w:eastAsia="zh-CN"/>
        </w:rPr>
        <w:t>11：</w:t>
      </w:r>
    </w:p>
    <w:p>
      <w:pPr>
        <w:ind w:firstLine="420" w:firstLineChars="0"/>
      </w:pPr>
      <w:r>
        <w:drawing>
          <wp:inline distT="0" distB="0" distL="114300" distR="114300">
            <wp:extent cx="4904740" cy="3904615"/>
            <wp:effectExtent l="0" t="0" r="10160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回复</w:t>
      </w:r>
      <w:r>
        <w:rPr>
          <w:rFonts w:hint="eastAsia"/>
          <w:lang w:val="en-US" w:eastAsia="zh-CN"/>
        </w:rPr>
        <w:t>12：</w:t>
      </w:r>
    </w:p>
    <w:p>
      <w:pPr>
        <w:ind w:firstLine="420" w:firstLineChars="0"/>
      </w:pPr>
      <w:r>
        <w:drawing>
          <wp:inline distT="0" distB="0" distL="114300" distR="114300">
            <wp:extent cx="4533265" cy="3761740"/>
            <wp:effectExtent l="0" t="0" r="635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回复</w:t>
      </w:r>
      <w:r>
        <w:rPr>
          <w:rFonts w:hint="eastAsia"/>
          <w:lang w:val="en-US" w:eastAsia="zh-CN"/>
        </w:rPr>
        <w:t>13：</w:t>
      </w:r>
    </w:p>
    <w:p>
      <w:pPr>
        <w:ind w:firstLine="420" w:firstLineChars="0"/>
      </w:pPr>
      <w:r>
        <w:drawing>
          <wp:inline distT="0" distB="0" distL="114300" distR="114300">
            <wp:extent cx="5161915" cy="990600"/>
            <wp:effectExtent l="0" t="0" r="63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点击“用户信息”后确认登录，会跳转到指定的页面。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003675"/>
            <wp:effectExtent l="0" t="0" r="4445" b="1587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3" w:name="_Toc21011"/>
      <w:r>
        <w:rPr>
          <w:rFonts w:hint="eastAsia"/>
          <w:lang w:val="en-US" w:eastAsia="zh-CN"/>
        </w:rPr>
        <w:t>4.2 自定义菜单</w:t>
      </w:r>
      <w:bookmarkEnd w:id="13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4.2.1通过“在线接口调试工具”获取菜单</w:t>
      </w:r>
    </w:p>
    <w:p>
      <w:pPr>
        <w:ind w:firstLine="420" w:firstLineChars="0"/>
      </w:pPr>
      <w:r>
        <w:drawing>
          <wp:inline distT="0" distB="0" distL="114300" distR="114300">
            <wp:extent cx="5266055" cy="2089785"/>
            <wp:effectExtent l="0" t="0" r="10795" b="571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获取菜单</w:t>
      </w:r>
    </w:p>
    <w:p>
      <w:pPr>
        <w:ind w:firstLine="420" w:firstLineChars="0"/>
      </w:pPr>
      <w:r>
        <w:drawing>
          <wp:inline distT="0" distB="0" distL="114300" distR="114300">
            <wp:extent cx="5266055" cy="4503420"/>
            <wp:effectExtent l="0" t="0" r="10795" b="1143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【access_token】是公众号的全局唯一接口调用凭据，公众号调用各接口时都需使用access_token。开发者需要进行妥善保存。access_token的存储至少要保留512个字符空间。access_token的有效期目前为2个小时，需定时刷新，重复获取将导致上次获取的access_token失效。主要是在调用很多微信接口的时候需要使用到accessToken作为凭证，</w:t>
      </w:r>
      <w:r>
        <w:rPr>
          <w:rFonts w:hint="eastAsia"/>
          <w:color w:val="FF0000"/>
          <w:lang w:val="en-US" w:eastAsia="zh-CN"/>
        </w:rPr>
        <w:br w:type="textWrapping"/>
      </w:r>
      <w:r>
        <w:rPr>
          <w:rFonts w:hint="eastAsia"/>
          <w:color w:val="FF0000"/>
          <w:lang w:val="en-US" w:eastAsia="zh-CN"/>
        </w:rPr>
        <w:t>所以说这个东西是微信公众号开发时必须进行获取的！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后台代码获取access_token的线程：</w:t>
      </w:r>
    </w:p>
    <w:p>
      <w:pPr>
        <w:ind w:firstLine="420" w:firstLineChars="0"/>
      </w:pPr>
      <w:r>
        <w:drawing>
          <wp:inline distT="0" distB="0" distL="114300" distR="114300">
            <wp:extent cx="5271770" cy="4227195"/>
            <wp:effectExtent l="0" t="0" r="5080" b="190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 通过“在线接口调试工具”创建菜单</w:t>
      </w:r>
    </w:p>
    <w:p>
      <w:r>
        <w:drawing>
          <wp:inline distT="0" distB="0" distL="114300" distR="114300">
            <wp:extent cx="5273040" cy="4930775"/>
            <wp:effectExtent l="0" t="0" r="3810" b="317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Body内的数据格式如下：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"button": [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"name": "网关监控",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"sub_button": [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"监控项一",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"11",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"监控项二",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"12",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"监控项三",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"13",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"监控项四",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"14",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"name": "办理指南",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"sub_button": [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"指南一",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"21",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"指南二",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"22",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"指南三",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"23",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"指南四",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"24",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"指南五",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"25",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"name": "联系我们",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"sub_button": [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"微助手哈",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"31",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"账号管理",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"32",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"type": "click",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"name": "APP下载",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"key": "33",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    "sub_button": []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    ]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 xml:space="preserve">    ]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/>
                <w:sz w:val="18"/>
                <w:szCs w:val="18"/>
                <w:vertAlign w:val="baseline"/>
                <w:lang w:val="en-US" w:eastAsia="zh-CN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19874"/>
      <w:r>
        <w:rPr>
          <w:rFonts w:hint="eastAsia"/>
          <w:lang w:val="en-US" w:eastAsia="zh-CN"/>
        </w:rPr>
        <w:t>4.3 用户信息获取（网页授权获取用户信息步骤）</w:t>
      </w:r>
      <w:bookmarkEnd w:id="14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4.3.1用户同意授权，获取code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A: 在网页帐号处点击”修改”按钮</w:t>
      </w:r>
    </w:p>
    <w:p>
      <w:pPr>
        <w:ind w:firstLine="420" w:firstLineChars="0"/>
      </w:pPr>
      <w:r>
        <w:drawing>
          <wp:inline distT="0" distB="0" distL="114300" distR="114300">
            <wp:extent cx="5272405" cy="1046480"/>
            <wp:effectExtent l="0" t="0" r="4445" b="127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 填写域名（注意不要http://, 不要后面的路由）</w:t>
      </w:r>
    </w:p>
    <w:p>
      <w:pPr>
        <w:ind w:firstLine="420" w:firstLineChars="0"/>
      </w:pPr>
      <w:r>
        <w:drawing>
          <wp:inline distT="0" distB="0" distL="114300" distR="114300">
            <wp:extent cx="5271770" cy="3543935"/>
            <wp:effectExtent l="0" t="0" r="5080" b="1841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在确保微信公众账号拥有授权作用域（scope参数）的权限的前提下（服务号获得高级接口后，默认拥有scope参数中的snsapi_base和snsapi_userinfo），引导用户打开如下页面：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t>https:</w:t>
            </w:r>
            <w:r>
              <w:rPr>
                <w:rStyle w:val="14"/>
              </w:rPr>
              <w:t>//open</w:t>
            </w:r>
            <w:r>
              <w:t>.weixin.qq.com</w:t>
            </w:r>
            <w:r>
              <w:rPr>
                <w:rStyle w:val="14"/>
              </w:rPr>
              <w:t>/connect/oauth2/authorize?appid=APPID&amp;redirect_uri=REDIRECT_URI&amp;response_type=code&amp;scope=SCOPE&amp;state=STATE</w:t>
            </w:r>
            <w:r>
              <w:t>#wechat_redirect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若提示“该链接无法访问”，请检查参数是否填写错误，是否拥有scope参数对应的授权作用域权限。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参数说明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1564"/>
        <w:gridCol w:w="4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参数</w:t>
            </w:r>
          </w:p>
        </w:tc>
        <w:tc>
          <w:tcPr>
            <w:tcW w:w="1564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是否必须</w:t>
            </w:r>
          </w:p>
        </w:tc>
        <w:tc>
          <w:tcPr>
            <w:tcW w:w="4118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appid</w:t>
            </w:r>
          </w:p>
        </w:tc>
        <w:tc>
          <w:tcPr>
            <w:tcW w:w="1564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是</w:t>
            </w:r>
          </w:p>
        </w:tc>
        <w:tc>
          <w:tcPr>
            <w:tcW w:w="4118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公众号的唯一标识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redirect_uri</w:t>
            </w:r>
          </w:p>
        </w:tc>
        <w:tc>
          <w:tcPr>
            <w:tcW w:w="1564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是</w:t>
            </w:r>
          </w:p>
        </w:tc>
        <w:tc>
          <w:tcPr>
            <w:tcW w:w="4118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授权后重定向的回调链接地址，请使用urlencode对链接进行处理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response_type</w:t>
            </w:r>
          </w:p>
        </w:tc>
        <w:tc>
          <w:tcPr>
            <w:tcW w:w="1564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是</w:t>
            </w:r>
          </w:p>
        </w:tc>
        <w:tc>
          <w:tcPr>
            <w:tcW w:w="4118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返回类型，请填写code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scope</w:t>
            </w:r>
          </w:p>
        </w:tc>
        <w:tc>
          <w:tcPr>
            <w:tcW w:w="1564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是</w:t>
            </w:r>
          </w:p>
        </w:tc>
        <w:tc>
          <w:tcPr>
            <w:tcW w:w="4118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应用授权作用域，snsapi_base （不弹出授权页面，直接跳转，只能获取用户openid），snsapi_userinfo （弹出授权页面，可通过openid拿到昵称、性别、所在地。并且，即使在未关注的情况下，只要用户授权，也能获取其信息）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state</w:t>
            </w:r>
          </w:p>
        </w:tc>
        <w:tc>
          <w:tcPr>
            <w:tcW w:w="1564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否</w:t>
            </w:r>
          </w:p>
        </w:tc>
        <w:tc>
          <w:tcPr>
            <w:tcW w:w="4118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重定向后会带上state参数，开发者可以填写a-zA-Z0-9的参数值，最多128字节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wechat_redirect</w:t>
            </w:r>
          </w:p>
        </w:tc>
        <w:tc>
          <w:tcPr>
            <w:tcW w:w="1564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是</w:t>
            </w:r>
          </w:p>
        </w:tc>
        <w:tc>
          <w:tcPr>
            <w:tcW w:w="4118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无论直接打开还是做页面302重定向时候，必须带此参数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如果用户点击同意授权，页面将跳转至 redirect_uri/?code=CODE&amp;state=STATE ；若用户禁止授权，则重定向后不会带上code参数，仅会带上state参数redirect_uri?state=STATE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code说明 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ind w:left="717" w:leftChars="0" w:right="7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code作为换取access_token的票据，每次用户授权带上的code将不一样，code只能使用一次，5分钟未被使用自动过期。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4.3.2通过code换取网页授权access_token </w:t>
      </w:r>
    </w:p>
    <w:p>
      <w:pPr>
        <w:pStyle w:val="10"/>
        <w:keepNext w:val="0"/>
        <w:keepLines w:val="0"/>
        <w:widowControl/>
        <w:suppressLineNumbers w:val="0"/>
      </w:pPr>
      <w:r>
        <w:t>首先请注意，这里通过code换取的是一个特殊的网页授权access_token,与基础支持中的access_token（该access_token用于调用其他接口）不同。</w:t>
      </w:r>
    </w:p>
    <w:p>
      <w:pPr>
        <w:pStyle w:val="10"/>
        <w:keepNext w:val="0"/>
        <w:keepLines w:val="0"/>
        <w:widowControl/>
        <w:suppressLineNumbers w:val="0"/>
      </w:pPr>
      <w:r>
        <w:t>公众号可通过下述接口来获取网页授权access_token。如果网页授权的作用域为snsapi_base，则本步骤中获取到网页授权access_token的同时，也获取到了openid，snsapi_base式的网页授权流程即到此为止。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获取code后，GET请求以下链接获取access_token： 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t>https:</w:t>
            </w:r>
            <w:r>
              <w:rPr>
                <w:rStyle w:val="14"/>
              </w:rPr>
              <w:t>//api</w:t>
            </w:r>
            <w:r>
              <w:t>.weixin.qq.com</w:t>
            </w:r>
            <w:r>
              <w:rPr>
                <w:rStyle w:val="14"/>
              </w:rPr>
              <w:t>/sns/oauth2/access_token?appid=APPID&amp;secret=SECRET&amp;code=CODE&amp;grant_type=authorization_code</w:t>
            </w:r>
          </w:p>
        </w:tc>
      </w:tr>
    </w:tbl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GET参数说明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tbl>
      <w:tblPr>
        <w:tblW w:w="640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7"/>
        <w:gridCol w:w="1335"/>
        <w:gridCol w:w="37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3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是否必须</w:t>
            </w:r>
          </w:p>
        </w:tc>
        <w:tc>
          <w:tcPr>
            <w:tcW w:w="374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appid</w:t>
            </w:r>
          </w:p>
        </w:tc>
        <w:tc>
          <w:tcPr>
            <w:tcW w:w="13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374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公众号的唯一标识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secret</w:t>
            </w:r>
          </w:p>
        </w:tc>
        <w:tc>
          <w:tcPr>
            <w:tcW w:w="13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374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公众号的appsecret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13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374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填写第一步获取的code参数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grant_type</w:t>
            </w:r>
          </w:p>
        </w:tc>
        <w:tc>
          <w:tcPr>
            <w:tcW w:w="13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374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填写为authorization_code</w:t>
            </w:r>
          </w:p>
        </w:tc>
      </w:tr>
    </w:tbl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正确时返回的JSON数据包如下：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>{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 xml:space="preserve">   "</w:t>
            </w:r>
            <w:r>
              <w:t>access_token</w:t>
            </w:r>
            <w:r>
              <w:rPr>
                <w:rStyle w:val="14"/>
              </w:rPr>
              <w:t>":</w:t>
            </w:r>
            <w:r>
              <w:t>"ACCESS_TOKEN"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 xml:space="preserve">   "</w:t>
            </w:r>
            <w:r>
              <w:t>expires_in</w:t>
            </w:r>
            <w:r>
              <w:rPr>
                <w:rStyle w:val="14"/>
              </w:rPr>
              <w:t>":</w:t>
            </w:r>
            <w:r>
              <w:t>7200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 xml:space="preserve">   "</w:t>
            </w:r>
            <w:r>
              <w:t>refresh_token</w:t>
            </w:r>
            <w:r>
              <w:rPr>
                <w:rStyle w:val="14"/>
              </w:rPr>
              <w:t>":</w:t>
            </w:r>
            <w:r>
              <w:t>"REFRESH_TOKEN"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 xml:space="preserve">   "</w:t>
            </w:r>
            <w:r>
              <w:t>openid</w:t>
            </w:r>
            <w:r>
              <w:rPr>
                <w:rStyle w:val="14"/>
              </w:rPr>
              <w:t>":</w:t>
            </w:r>
            <w:r>
              <w:t>"OPENID"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 xml:space="preserve">   "</w:t>
            </w:r>
            <w:r>
              <w:t>scope</w:t>
            </w:r>
            <w:r>
              <w:rPr>
                <w:rStyle w:val="14"/>
              </w:rPr>
              <w:t>":</w:t>
            </w:r>
            <w:r>
              <w:t>"SCOPE"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rStyle w:val="14"/>
              </w:rPr>
              <w:t xml:space="preserve">   "</w:t>
            </w:r>
            <w:r>
              <w:t>unionid</w:t>
            </w:r>
            <w:r>
              <w:rPr>
                <w:rStyle w:val="14"/>
              </w:rPr>
              <w:t xml:space="preserve">": </w:t>
            </w:r>
            <w:r>
              <w:t>"o6_bmasdasdsad6_2sgVt7hMZOPfL"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Style w:val="14"/>
              </w:rPr>
              <w:t>}</w:t>
            </w:r>
          </w:p>
        </w:tc>
      </w:tr>
    </w:tbl>
    <w:tbl>
      <w:tblPr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7"/>
        <w:gridCol w:w="67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59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671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9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671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网页授权接口调用凭证,注意：此access_token与基础支持的access_token不同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9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expires_in</w:t>
            </w:r>
          </w:p>
        </w:tc>
        <w:tc>
          <w:tcPr>
            <w:tcW w:w="671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access_token接口调用凭证超时时间，单位（秒）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9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refresh_token</w:t>
            </w:r>
          </w:p>
        </w:tc>
        <w:tc>
          <w:tcPr>
            <w:tcW w:w="671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用户刷新access_token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9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openid</w:t>
            </w:r>
          </w:p>
        </w:tc>
        <w:tc>
          <w:tcPr>
            <w:tcW w:w="671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用户唯一标识，请注意，在未关注公众号时，用户访问公众号的网页，也会产生一个用户和公众号唯一的OpenID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9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scope</w:t>
            </w:r>
          </w:p>
        </w:tc>
        <w:tc>
          <w:tcPr>
            <w:tcW w:w="671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用户授权的作用域，使用逗号（,）分隔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9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unionid</w:t>
            </w:r>
          </w:p>
        </w:tc>
        <w:tc>
          <w:tcPr>
            <w:tcW w:w="671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只有在用户将公众号绑定到微信开放平台帐号后，才会出现该字段。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4.3.3拉取用户信息(需scope为 snsapi_userinfo)</w:t>
      </w:r>
    </w:p>
    <w:p>
      <w:pPr>
        <w:pStyle w:val="10"/>
        <w:keepNext w:val="0"/>
        <w:keepLines w:val="0"/>
        <w:widowControl/>
        <w:suppressLineNumbers w:val="0"/>
      </w:pPr>
      <w:r>
        <w:t>如果网页授权作用域为snsapi_userinfo，则此时开发者可以通过access_token和openid拉取用户信息了。</w:t>
      </w:r>
    </w:p>
    <w:p>
      <w:pPr>
        <w:pStyle w:val="10"/>
        <w:keepNext w:val="0"/>
        <w:keepLines w:val="0"/>
        <w:widowControl/>
        <w:suppressLineNumbers w:val="0"/>
      </w:pPr>
      <w:r>
        <w:t>请求方法</w:t>
      </w:r>
    </w:p>
    <w:p>
      <w:pPr>
        <w:pStyle w:val="10"/>
        <w:keepNext w:val="0"/>
        <w:keepLines w:val="0"/>
        <w:widowControl/>
        <w:suppressLineNumbers w:val="0"/>
      </w:pPr>
      <w:r>
        <w:t>http：GET（请使用https协议）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t>https:</w:t>
            </w:r>
            <w:r>
              <w:rPr>
                <w:rStyle w:val="14"/>
              </w:rPr>
              <w:t>//api</w:t>
            </w:r>
            <w:r>
              <w:t>.weixin.qq.com</w:t>
            </w:r>
            <w:r>
              <w:rPr>
                <w:rStyle w:val="14"/>
              </w:rPr>
              <w:t>/sns/userinfo?access_token=ACCESS_TOKEN&amp;openid=OPENID&amp;lang=zh_CN</w:t>
            </w:r>
          </w:p>
        </w:tc>
      </w:tr>
    </w:tbl>
    <w:p>
      <w:pPr>
        <w:pStyle w:val="10"/>
        <w:keepNext w:val="0"/>
        <w:keepLines w:val="0"/>
        <w:widowControl/>
        <w:suppressLineNumbers w:val="0"/>
      </w:pPr>
      <w:r>
        <w:t>参数说明</w:t>
      </w:r>
    </w:p>
    <w:tbl>
      <w:tblPr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7"/>
        <w:gridCol w:w="68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4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683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683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网页授权接口调用凭证,注意：此access_token与基础支持的access_token不同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openid</w:t>
            </w:r>
          </w:p>
        </w:tc>
        <w:tc>
          <w:tcPr>
            <w:tcW w:w="683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用户的唯一标识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lang</w:t>
            </w:r>
          </w:p>
        </w:tc>
        <w:tc>
          <w:tcPr>
            <w:tcW w:w="683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返回国家地区语言版本，zh_CN 简体，zh_TW 繁体，en 英语</w:t>
            </w:r>
          </w:p>
        </w:tc>
      </w:tr>
    </w:tbl>
    <w:p>
      <w:pPr>
        <w:pStyle w:val="10"/>
        <w:keepNext w:val="0"/>
        <w:keepLines w:val="0"/>
        <w:widowControl/>
        <w:suppressLineNumbers w:val="0"/>
        <w:rPr>
          <w:vertAlign w:val="baseline"/>
        </w:rPr>
      </w:pPr>
      <w:r>
        <w:rPr>
          <w:rFonts w:ascii="宋体" w:hAnsi="宋体" w:eastAsia="宋体" w:cs="宋体"/>
          <w:sz w:val="24"/>
          <w:szCs w:val="24"/>
        </w:rPr>
        <w:t>正确时返回的JSON数据包如下：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>{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 xml:space="preserve">   "</w:t>
            </w:r>
            <w:r>
              <w:t>openid</w:t>
            </w:r>
            <w:r>
              <w:rPr>
                <w:rStyle w:val="14"/>
              </w:rPr>
              <w:t>":</w:t>
            </w:r>
            <w:r>
              <w:t>" OPENID"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 xml:space="preserve">   "</w:t>
            </w:r>
            <w:r>
              <w:t xml:space="preserve"> nickname</w:t>
            </w:r>
            <w:r>
              <w:rPr>
                <w:rStyle w:val="14"/>
              </w:rPr>
              <w:t xml:space="preserve">": </w:t>
            </w:r>
            <w:r>
              <w:t>NICKNAME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 xml:space="preserve">   "</w:t>
            </w:r>
            <w:r>
              <w:t>sex</w:t>
            </w:r>
            <w:r>
              <w:rPr>
                <w:rStyle w:val="14"/>
              </w:rPr>
              <w:t>":</w:t>
            </w:r>
            <w:r>
              <w:t>"1"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rStyle w:val="14"/>
              </w:rPr>
              <w:t xml:space="preserve">   "</w:t>
            </w:r>
            <w:r>
              <w:t>province</w:t>
            </w:r>
            <w:r>
              <w:rPr>
                <w:rStyle w:val="14"/>
              </w:rPr>
              <w:t>":</w:t>
            </w:r>
            <w:r>
              <w:t>"PROVINCE"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t xml:space="preserve">   "city":"CITY"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 xml:space="preserve">   "</w:t>
            </w:r>
            <w:r>
              <w:t>country</w:t>
            </w:r>
            <w:r>
              <w:rPr>
                <w:rStyle w:val="14"/>
              </w:rPr>
              <w:t>":</w:t>
            </w:r>
            <w:r>
              <w:t>"COUNTRY"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rPr>
                <w:rStyle w:val="14"/>
              </w:rPr>
              <w:t xml:space="preserve">    "</w:t>
            </w:r>
            <w:r>
              <w:t>headimgurl</w:t>
            </w:r>
            <w:r>
              <w:rPr>
                <w:rStyle w:val="14"/>
              </w:rPr>
              <w:t xml:space="preserve">":    </w:t>
            </w:r>
            <w:r>
              <w:t>"http://wx.qlogo.cn/mmopen/g3MonUZtNHkdmzicIlibx6iaFqAc56vxLSUfpb6n5WKSYVY0ChQKkiaJSgQ1dZuTOgvLLrhJbERQQ4eMsv84eavHiaiceqxibJxCfHe/46"</w:t>
            </w:r>
            <w:r>
              <w:rPr>
                <w:rStyle w:val="14"/>
              </w:rPr>
              <w:t xml:space="preserve">, 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rStyle w:val="14"/>
              </w:rPr>
              <w:t xml:space="preserve">    "</w:t>
            </w:r>
            <w:r>
              <w:t>privilege</w:t>
            </w:r>
            <w:r>
              <w:rPr>
                <w:rStyle w:val="14"/>
              </w:rPr>
              <w:t>":</w:t>
            </w:r>
            <w:r>
              <w:t>[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t xml:space="preserve">    "PRIVILEGE1"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t xml:space="preserve">    "PRIVILEGE2"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rStyle w:val="14"/>
              </w:rPr>
            </w:pPr>
            <w:r>
              <w:t xml:space="preserve">    ]</w:t>
            </w:r>
            <w:r>
              <w:rPr>
                <w:rStyle w:val="14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rPr>
                <w:rStyle w:val="14"/>
              </w:rPr>
              <w:t xml:space="preserve">    "</w:t>
            </w:r>
            <w:r>
              <w:t>unionid</w:t>
            </w:r>
            <w:r>
              <w:rPr>
                <w:rStyle w:val="14"/>
              </w:rPr>
              <w:t xml:space="preserve">": </w:t>
            </w:r>
            <w:r>
              <w:t>"o6_bmasdasdsad6_2sgVt7hMZOPfL"</w:t>
            </w:r>
            <w:r>
              <w:rPr>
                <w:rStyle w:val="14"/>
              </w:rPr>
              <w:t>}</w:t>
            </w:r>
          </w:p>
        </w:tc>
      </w:tr>
    </w:tbl>
    <w:tbl>
      <w:tblPr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7"/>
        <w:gridCol w:w="71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707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openid</w:t>
            </w:r>
          </w:p>
        </w:tc>
        <w:tc>
          <w:tcPr>
            <w:tcW w:w="707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用户的唯一标识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nickname</w:t>
            </w:r>
          </w:p>
        </w:tc>
        <w:tc>
          <w:tcPr>
            <w:tcW w:w="707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用户昵称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sex</w:t>
            </w:r>
          </w:p>
        </w:tc>
        <w:tc>
          <w:tcPr>
            <w:tcW w:w="707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用户的性别，值为1时是男性，值为2时是女性，值为0时是未知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province</w:t>
            </w:r>
          </w:p>
        </w:tc>
        <w:tc>
          <w:tcPr>
            <w:tcW w:w="707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用户个人资料填写的省份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city</w:t>
            </w:r>
          </w:p>
        </w:tc>
        <w:tc>
          <w:tcPr>
            <w:tcW w:w="707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普通用户个人资料填写的城市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country</w:t>
            </w:r>
          </w:p>
        </w:tc>
        <w:tc>
          <w:tcPr>
            <w:tcW w:w="707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国家，如中国为CN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headimgurl</w:t>
            </w:r>
          </w:p>
        </w:tc>
        <w:tc>
          <w:tcPr>
            <w:tcW w:w="707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用户头像，最后一个数值代表正方形头像大小（有0、46、64、96、132数值可选，0代表640*640正方形头像），用户没有头像时该项为空。若用户更换头像，原有头像URL将失效。</w:t>
            </w:r>
          </w:p>
        </w:tc>
      </w:tr>
    </w:tbl>
    <w:p>
      <w:pPr>
        <w:pStyle w:val="10"/>
        <w:keepNext w:val="0"/>
        <w:keepLines w:val="0"/>
        <w:widowControl/>
        <w:suppressLineNumbers w:val="0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/>
    <w:p/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7CDEE"/>
    <w:multiLevelType w:val="singleLevel"/>
    <w:tmpl w:val="59F7CDEE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F7D16F"/>
    <w:multiLevelType w:val="singleLevel"/>
    <w:tmpl w:val="59F7D16F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59F7D4A9"/>
    <w:multiLevelType w:val="singleLevel"/>
    <w:tmpl w:val="59F7D4A9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59F81006"/>
    <w:multiLevelType w:val="singleLevel"/>
    <w:tmpl w:val="59F8100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F8107E"/>
    <w:multiLevelType w:val="singleLevel"/>
    <w:tmpl w:val="59F8107E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A35F8"/>
    <w:rsid w:val="01BF08BF"/>
    <w:rsid w:val="038A32FA"/>
    <w:rsid w:val="060B7363"/>
    <w:rsid w:val="09003760"/>
    <w:rsid w:val="0B3F6D6A"/>
    <w:rsid w:val="0E4203EB"/>
    <w:rsid w:val="0E73390B"/>
    <w:rsid w:val="10EA3C5F"/>
    <w:rsid w:val="13E27E9E"/>
    <w:rsid w:val="13FC068F"/>
    <w:rsid w:val="15A53317"/>
    <w:rsid w:val="166C44A3"/>
    <w:rsid w:val="1883183A"/>
    <w:rsid w:val="18C344AB"/>
    <w:rsid w:val="1ADC3D8E"/>
    <w:rsid w:val="1F9F07E4"/>
    <w:rsid w:val="1FD32ECF"/>
    <w:rsid w:val="200E1774"/>
    <w:rsid w:val="20281DB4"/>
    <w:rsid w:val="205F4F97"/>
    <w:rsid w:val="25A3441D"/>
    <w:rsid w:val="260E06C7"/>
    <w:rsid w:val="266F03DB"/>
    <w:rsid w:val="285A18B6"/>
    <w:rsid w:val="2A1D30F1"/>
    <w:rsid w:val="2D2B551D"/>
    <w:rsid w:val="32340110"/>
    <w:rsid w:val="32CF0FAE"/>
    <w:rsid w:val="34E44DF7"/>
    <w:rsid w:val="36B60F93"/>
    <w:rsid w:val="375C5FB1"/>
    <w:rsid w:val="38194EA8"/>
    <w:rsid w:val="388503DC"/>
    <w:rsid w:val="38951508"/>
    <w:rsid w:val="3BF0416E"/>
    <w:rsid w:val="3F830526"/>
    <w:rsid w:val="40423724"/>
    <w:rsid w:val="41851704"/>
    <w:rsid w:val="4194555C"/>
    <w:rsid w:val="433D10F7"/>
    <w:rsid w:val="46835209"/>
    <w:rsid w:val="46C527A2"/>
    <w:rsid w:val="47101F33"/>
    <w:rsid w:val="48DD1B51"/>
    <w:rsid w:val="497B6656"/>
    <w:rsid w:val="4CA61F6D"/>
    <w:rsid w:val="4CAC7518"/>
    <w:rsid w:val="4DD25A62"/>
    <w:rsid w:val="4F2E6171"/>
    <w:rsid w:val="501C7AC9"/>
    <w:rsid w:val="52230306"/>
    <w:rsid w:val="552E57E0"/>
    <w:rsid w:val="56AC32B0"/>
    <w:rsid w:val="56F22FE2"/>
    <w:rsid w:val="57451F60"/>
    <w:rsid w:val="584377BE"/>
    <w:rsid w:val="58B94C5C"/>
    <w:rsid w:val="59CA445D"/>
    <w:rsid w:val="5A5E63D4"/>
    <w:rsid w:val="5B154942"/>
    <w:rsid w:val="61924A41"/>
    <w:rsid w:val="61A2417B"/>
    <w:rsid w:val="62521667"/>
    <w:rsid w:val="63C2651C"/>
    <w:rsid w:val="654F482D"/>
    <w:rsid w:val="667220E1"/>
    <w:rsid w:val="673D3123"/>
    <w:rsid w:val="67D019B8"/>
    <w:rsid w:val="68C95582"/>
    <w:rsid w:val="694E3633"/>
    <w:rsid w:val="6D4F0BC2"/>
    <w:rsid w:val="71D619C0"/>
    <w:rsid w:val="72AA7210"/>
    <w:rsid w:val="740F4CD2"/>
    <w:rsid w:val="775A34C7"/>
    <w:rsid w:val="7851276A"/>
    <w:rsid w:val="79617D50"/>
    <w:rsid w:val="7CE839E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iPriority w:val="0"/>
  </w:style>
  <w:style w:type="table" w:default="1" w:styleId="1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character" w:styleId="14">
    <w:name w:val="HTML Code"/>
    <w:basedOn w:val="11"/>
    <w:uiPriority w:val="0"/>
    <w:rPr>
      <w:rFonts w:ascii="Courier New" w:hAnsi="Courier New"/>
      <w:sz w:val="20"/>
    </w:rPr>
  </w:style>
  <w:style w:type="table" w:styleId="16">
    <w:name w:val="Table Grid"/>
    <w:basedOn w:val="1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悠悠然1395316835</cp:lastModifiedBy>
  <dcterms:modified xsi:type="dcterms:W3CDTF">2017-10-31T06:01:32Z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