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b64mtkyn5b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Requirements Document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qizqvl61lp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Title: SkillHive – A Platform for Showcasing Skills and Community Learning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hik4dvtxy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SkillHive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dynamic, all-in-one web application designed to empower young individuals, students, and professionals by allowing them to showcase their skills, build personal portfolios, engage with a learning community, explore job opportunities, and share knowledge through video tutorials. The platform blends the functionalities of social networks, job boards, and learning hubs into one user-friendly ecosystem.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SkillHive focuses on four core functional areas: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Building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Create an interactive community where users can follow, comment, message, and collaborate.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 &amp; Portfolio Creation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Let users build customized profiles that display their skills, projects, and achievements.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Posting &amp; Discovery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Employers or project owners can post opportunities; users can apply based on their interests and skills.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 Page &amp; Video Tutorials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 users to create dedicated "pages" to share skill-based videos (e.g., coding tutorials, design walkthroughs).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t401ioj6wc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User Requirements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mdhfevt4b7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Functional User Requirements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should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and create an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optional social login (Google, GitHub).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must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customizable profile 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add bio, profile picture, skill tags, and project showcases.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should allow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 and connect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others, with a notification system for interactions.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should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projects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media support (images, documents, videos, descriptions).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posting and browsing of job opportunities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filters by skill, location, or type.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should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"Pages"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Facebook) to upload and categorize video tutorials under different topics (e.g., HTML, Java, C++, Flutter).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messaging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allow real-time or asynchronous communication between users.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must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commenting, liking, and sharing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projects and posts to enhance community engagement.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should have access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and filter functionalities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jobs, users, and tutorials.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be available for content moderation, user management, and analytics.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b79kzmjf06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Non-Functional User Requirements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should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responsive UI/UX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accessibility across desktop, tablet, and mobile devices.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user interactions and data should be protected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 authentication and encryption (HTTPS, JWT, OAuth)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site should 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 load times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optimized content delivery using caching, CDN, and lazy loading.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SkillHive must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handle growing user bases and data.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easy navigation and content creation, especially for younger users.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should 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multimedia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especially for video uploads, with compression and format compatibility.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must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accessibility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such as alt text for images, keyboard navigation, and screen reader support.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(email + in-app) should be configurable by users to avoid overload but keep engagement high.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should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multi-language capability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future for wider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