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Q05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Q05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Q05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public museum exhibits debts that nations, guilds, and families have not incurred yet. Curators stabilize possible obligations, actuaries price alternate histories, thieves swap liability provenance, and visitors can make an exhibit become real. Build exactly six connected, functionally distinct galleries and twelve socially entangled agents. Make probability and debt ownership alter access, prices, relationships, room states, and future event hooks. Include one or two monumental world-specific semantic exhibits per room. Use black basalt, frosted glass, oxidized silver, signal red, pale mint illumination, and white ceramic tally forms without writing in a coherent top-down pixel-art canon. Avoid generic museums, generic sci-fi terminals,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museum displaying debts from timelines that haven't happened yet, where curators and actuaries trade the provenance of future liabilities.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Debts must be addressed by their provenance ID, never by the name of the debtor.</w:t>
            </w:r>
          </w:p>
          <w:p>
            <w:pPr>
              <w:spacing w:before="0" w:after="45" w:line="265" w:lineRule="auto"/>
            </w:pPr>
            <w:r>
              <w:rPr>
                <w:rFonts w:ascii="Arial" w:hAnsi="Arial" w:eastAsia="Noto Sans CJK SC"/>
                <w:sz w:val="19"/>
                <w:szCs w:val="19"/>
                <w:color w:val="20334A"/>
              </w:rPr>
              <w:t xml:space="preserve">• No physical contact is allowed within the Hall of Unborn Wars to prevent causal contamination.</w:t>
            </w:r>
          </w:p>
          <w:p>
            <w:pPr>
              <w:spacing w:before="0" w:after="45" w:line="265" w:lineRule="auto"/>
            </w:pPr>
            <w:r>
              <w:rPr>
                <w:rFonts w:ascii="Arial" w:hAnsi="Arial" w:eastAsia="Noto Sans CJK SC"/>
                <w:sz w:val="19"/>
                <w:szCs w:val="19"/>
                <w:color w:val="20334A"/>
              </w:rPr>
              <w:t xml:space="preserve">• All trades must be witnessed by a licensed Actuary or Auctioneer.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Trading · Players acquire future debts, manipulate their provenance to change their value, and auction them for profit. · Market volatility and guard patrols.</w:t>
            </w:r>
          </w:p>
          <w:p>
            <w:pPr>
              <w:spacing w:before="0" w:after="45" w:line="265" w:lineRule="auto"/>
            </w:pPr>
            <w:r>
              <w:rPr>
                <w:rFonts w:ascii="Arial" w:hAnsi="Arial" w:eastAsia="Noto Sans CJK SC"/>
                <w:sz w:val="19"/>
                <w:szCs w:val="19"/>
                <w:color w:val="20334A"/>
              </w:rPr>
              <w:t xml:space="preserve">• Causal Investigation · Players research the origins of debts to find flaws or forgeries that can be used as leverage. · Limited access to files and bureaucratic red tape.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Vael · Head Curator — To prove that the debt of the Sun-King is a forgery.</w:t>
            </w:r>
          </w:p>
          <w:p>
            <w:pPr>
              <w:spacing w:before="0" w:after="45" w:line="265" w:lineRule="auto"/>
            </w:pPr>
            <w:r>
              <w:rPr>
                <w:rFonts w:ascii="Arial" w:hAnsi="Arial" w:eastAsia="Noto Sans CJK SC"/>
                <w:sz w:val="19"/>
                <w:szCs w:val="19"/>
                <w:color w:val="20334A"/>
              </w:rPr>
              <w:t xml:space="preserve">• Broker Kaelen · Debt Merchant — To offload the 'Total System Collapse' debt before it manifests.</w:t>
            </w:r>
          </w:p>
          <w:p>
            <w:pPr>
              <w:spacing w:before="0" w:after="45" w:line="265" w:lineRule="auto"/>
            </w:pPr>
            <w:r>
              <w:rPr>
                <w:rFonts w:ascii="Arial" w:hAnsi="Arial" w:eastAsia="Noto Sans CJK SC"/>
                <w:sz w:val="19"/>
                <w:szCs w:val="19"/>
                <w:color w:val="20334A"/>
              </w:rPr>
              <w:t xml:space="preserve">• Actuary Elara · Probability Analyst — To find a mathematical error in the Museum's core logic.</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Hall of Unborn Wars — Displaying the costs of conflicts that were narrowly avoided.</w:t>
            </w:r>
          </w:p>
          <w:p>
            <w:pPr>
              <w:spacing w:before="0" w:after="45" w:line="265" w:lineRule="auto"/>
            </w:pPr>
            <w:r>
              <w:rPr>
                <w:rFonts w:ascii="Arial" w:hAnsi="Arial" w:eastAsia="Noto Sans CJK SC"/>
                <w:sz w:val="19"/>
                <w:szCs w:val="19"/>
                <w:color w:val="20334A"/>
              </w:rPr>
              <w:t xml:space="preserve">• The Actuarial Cloister — Calculating the probability of debt manifestation.</w:t>
            </w:r>
          </w:p>
          <w:p>
            <w:pPr>
              <w:spacing w:before="0" w:after="45" w:line="265" w:lineRule="auto"/>
            </w:pPr>
            <w:r>
              <w:rPr>
                <w:rFonts w:ascii="Arial" w:hAnsi="Arial" w:eastAsia="Noto Sans CJK SC"/>
                <w:sz w:val="19"/>
                <w:szCs w:val="19"/>
                <w:color w:val="20334A"/>
              </w:rPr>
              <w:t xml:space="preserve">• The Provenance Vault — Storing the legal titles of future liabilities.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Silver Tongs · Precision tools for handling delicate ceramic shards.</w:t>
            </w:r>
          </w:p>
          <w:p>
            <w:pPr>
              <w:spacing w:before="0" w:after="45" w:line="265" w:lineRule="auto"/>
            </w:pPr>
            <w:r>
              <w:rPr>
                <w:rFonts w:ascii="Arial" w:hAnsi="Arial" w:eastAsia="Noto Sans CJK SC"/>
                <w:sz w:val="19"/>
                <w:szCs w:val="19"/>
                <w:color w:val="20334A"/>
              </w:rPr>
              <w:t xml:space="preserve">• Frosted Lens · A glass lens that reveals probability shifts in artifacts.</w:t>
            </w:r>
          </w:p>
          <w:p>
            <w:pPr>
              <w:spacing w:before="0" w:after="45" w:line="265" w:lineRule="auto"/>
            </w:pPr>
            <w:r>
              <w:rPr>
                <w:rFonts w:ascii="Arial" w:hAnsi="Arial" w:eastAsia="Noto Sans CJK SC"/>
                <w:sz w:val="19"/>
                <w:szCs w:val="19"/>
                <w:color w:val="20334A"/>
              </w:rPr>
              <w:t xml:space="preserve">• Blank Ceramic Tally · A white ceramic slab ready for debt inscription.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Appraise Debt Provenance</w:t>
            </w:r>
          </w:p>
          <w:p>
            <w:pPr>
              <w:spacing w:before="0" w:after="45" w:line="265" w:lineRule="auto"/>
            </w:pPr>
            <w:r>
              <w:rPr>
                <w:rFonts w:ascii="Arial" w:hAnsi="Arial" w:eastAsia="Noto Sans CJK SC"/>
                <w:sz w:val="19"/>
                <w:szCs w:val="19"/>
                <w:color w:val="20334A"/>
              </w:rPr>
              <w:t xml:space="preserve">• Swap Liability Tag</w:t>
            </w:r>
          </w:p>
          <w:p>
            <w:pPr>
              <w:spacing w:before="0" w:after="45" w:line="265" w:lineRule="auto"/>
            </w:pPr>
            <w:r>
              <w:rPr>
                <w:rFonts w:ascii="Arial" w:hAnsi="Arial" w:eastAsia="Noto Sans CJK SC"/>
                <w:sz w:val="19"/>
                <w:szCs w:val="19"/>
                <w:color w:val="20334A"/>
              </w:rPr>
              <w:t xml:space="preserve">• Calculate Manifestation Probability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As a new Actuary assigned to the Cloister.</w:t>
            </w:r>
          </w:p>
          <w:p>
            <w:pPr>
              <w:spacing w:before="0" w:after="45" w:line="265" w:lineRule="auto"/>
            </w:pPr>
            <w:r>
              <w:rPr>
                <w:rFonts w:ascii="Arial" w:hAnsi="Arial" w:eastAsia="Noto Sans CJK SC"/>
                <w:sz w:val="19"/>
                <w:szCs w:val="19"/>
                <w:color w:val="20334A"/>
              </w:rPr>
              <w:t xml:space="preserve">• As a visitor who has just discovered a future debt in their name.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public museum exhibits debts that nations, guilds, and families have not incurred yet. Curators stabilize possible obligations, actuaries price alternate histories, thieves swap liability provenance, and visitors can make an exhibit become real. Build exactly six connected, functionally distinct galleries and twelve socially entangled agents. Make probability and debt ownership alter access, prices, relationships, room states, and future event hooks. Include one or two monumental world-specific semantic exhibits per room. Use black basalt, frosted glass, oxidized silver, signal red, pale mint illumination, and white ceramic tally forms without writing in a coherent top-down pixel-art canon. Avoid generic museums, generic sci-fi terminals,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public institution exhibiting debts not yet incurred, where curators stabilize possible obligations and visitors can manifest alternate histories into reality.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debts must be acknowledged in public before they can be settled privately.</w:t>
            </w:r>
          </w:p>
          <w:p>
            <w:pPr>
              <w:spacing w:before="0" w:after="45" w:line="265" w:lineRule="auto"/>
            </w:pPr>
            <w:r>
              <w:rPr>
                <w:rFonts w:ascii="Arial" w:hAnsi="Arial" w:eastAsia="Noto Sans CJK SC"/>
                <w:sz w:val="19"/>
                <w:szCs w:val="19"/>
                <w:color w:val="20334A"/>
              </w:rPr>
              <w:t xml:space="preserve">• Direct physical violence is considered a breach of contract and results in immediate asset seizure.</w:t>
            </w:r>
          </w:p>
          <w:p>
            <w:pPr>
              <w:spacing w:before="0" w:after="45" w:line="265" w:lineRule="auto"/>
            </w:pPr>
            <w:r>
              <w:rPr>
                <w:rFonts w:ascii="Arial" w:hAnsi="Arial" w:eastAsia="Noto Sans CJK SC"/>
                <w:sz w:val="19"/>
                <w:szCs w:val="19"/>
                <w:color w:val="20334A"/>
              </w:rPr>
              <w:t xml:space="preserve">• Silence during a negotiation is legally binding as consent to the last stated term.</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Cycle · Players acquire high-value artifacts using borrowed time, then must manipulate others into taking on their debt before the interest expires. · The ticking of the Chronos-Ledger.</w:t>
            </w:r>
          </w:p>
          <w:p>
            <w:pPr>
              <w:spacing w:before="0" w:after="45" w:line="265" w:lineRule="auto"/>
            </w:pPr>
            <w:r>
              <w:rPr>
                <w:rFonts w:ascii="Arial" w:hAnsi="Arial" w:eastAsia="Noto Sans CJK SC"/>
                <w:sz w:val="19"/>
                <w:szCs w:val="19"/>
                <w:color w:val="20334A"/>
              </w:rPr>
              <w:t xml:space="preserve">• The Social Audit · Players engage in formal debates to revalue their social assets while attempting to devalue their rivals' standing through scandal. · The impending public disclosure of all private ledgers.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Senior Debt Appraiser — To uncover the lost debt of the First Curator</w:t>
            </w:r>
          </w:p>
          <w:p>
            <w:pPr>
              <w:spacing w:before="0" w:after="45" w:line="265" w:lineRule="auto"/>
            </w:pPr>
            <w:r>
              <w:rPr>
                <w:rFonts w:ascii="Arial" w:hAnsi="Arial" w:eastAsia="Noto Sans CJK SC"/>
                <w:sz w:val="19"/>
                <w:szCs w:val="19"/>
                <w:color w:val="20334A"/>
              </w:rPr>
              <w:t xml:space="preserve">• Kaelith Sun-Trader · Speculative Asset Merchant — To corner the market on 'Regret' before the next fiscal cycle.</w:t>
            </w:r>
          </w:p>
          <w:p>
            <w:pPr>
              <w:spacing w:before="0" w:after="45" w:line="265" w:lineRule="auto"/>
            </w:pPr>
            <w:r>
              <w:rPr>
                <w:rFonts w:ascii="Arial" w:hAnsi="Arial" w:eastAsia="Noto Sans CJK SC"/>
                <w:sz w:val="19"/>
                <w:szCs w:val="19"/>
                <w:color w:val="20334A"/>
              </w:rPr>
              <w:t xml:space="preserve">• Elara Voss · Provenance Scrubber — To find the original record of her own family's servitude.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Liability Intake Portal — Processing incoming future debt claims</w:t>
            </w:r>
          </w:p>
          <w:p>
            <w:pPr>
              <w:spacing w:before="0" w:after="45" w:line="265" w:lineRule="auto"/>
            </w:pPr>
            <w:r>
              <w:rPr>
                <w:rFonts w:ascii="Arial" w:hAnsi="Arial" w:eastAsia="Noto Sans CJK SC"/>
                <w:sz w:val="19"/>
                <w:szCs w:val="19"/>
                <w:color w:val="20334A"/>
              </w:rPr>
              <w:t xml:space="preserve">• The Speculative Ledger Archive — Storage of unmanifested financial obligations</w:t>
            </w:r>
          </w:p>
          <w:p>
            <w:pPr>
              <w:spacing w:before="0" w:after="45" w:line="265" w:lineRule="auto"/>
            </w:pPr>
            <w:r>
              <w:rPr>
                <w:rFonts w:ascii="Arial" w:hAnsi="Arial" w:eastAsia="Noto Sans CJK SC"/>
                <w:sz w:val="19"/>
                <w:szCs w:val="19"/>
                <w:color w:val="20334A"/>
              </w:rPr>
              <w:t xml:space="preserve">• Obligation Auction Floor — Trading future liabilities between curators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Unwritten Treaty of the Void · A scroll of frosted glass that reveals text only when viewed through a causal lens. It outlines a peace that […]</w:t>
            </w:r>
          </w:p>
          <w:p>
            <w:pPr>
              <w:spacing w:before="0" w:after="45" w:line="265" w:lineRule="auto"/>
            </w:pPr>
            <w:r>
              <w:rPr>
                <w:rFonts w:ascii="Arial" w:hAnsi="Arial" w:eastAsia="Noto Sans CJK SC"/>
                <w:sz w:val="19"/>
                <w:szCs w:val="19"/>
                <w:color w:val="20334A"/>
              </w:rPr>
              <w:t xml:space="preserve">• Oxidized Silver Tally-Stick · A heavy silver rod etched with notches representing unpaid generational favors. The oxidation indicates the age of the debt.</w:t>
            </w:r>
          </w:p>
          <w:p>
            <w:pPr>
              <w:spacing w:before="0" w:after="45" w:line="265" w:lineRule="auto"/>
            </w:pPr>
            <w:r>
              <w:rPr>
                <w:rFonts w:ascii="Arial" w:hAnsi="Arial" w:eastAsia="Noto Sans CJK SC"/>
                <w:sz w:val="19"/>
                <w:szCs w:val="19"/>
                <w:color w:val="20334A"/>
              </w:rPr>
              <w:t xml:space="preserve">• Ceramic Debt Form (Shattered) · A kiln-fired clay tablet used to record liability. This one is broken, signifying a defaulted probability.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Audit Legacy: Investigate a rival's ancestral debts to find leverage.</w:t>
            </w:r>
          </w:p>
          <w:p>
            <w:pPr>
              <w:spacing w:before="0" w:after="45" w:line="265" w:lineRule="auto"/>
            </w:pPr>
            <w:r>
              <w:rPr>
                <w:rFonts w:ascii="Arial" w:hAnsi="Arial" w:eastAsia="Noto Sans CJK SC"/>
                <w:sz w:val="19"/>
                <w:szCs w:val="19"/>
                <w:color w:val="20334A"/>
              </w:rPr>
              <w:t xml:space="preserve">• Foreclose Memory: Extract a specific memory from a debtor as collateral.</w:t>
            </w:r>
          </w:p>
          <w:p>
            <w:pPr>
              <w:spacing w:before="0" w:after="45" w:line="265" w:lineRule="auto"/>
            </w:pPr>
            <w:r>
              <w:rPr>
                <w:rFonts w:ascii="Arial" w:hAnsi="Arial" w:eastAsia="Noto Sans CJK SC"/>
                <w:sz w:val="19"/>
                <w:szCs w:val="19"/>
                <w:color w:val="20334A"/>
              </w:rPr>
              <w:t xml:space="preserve">• Liquidate Reputation: Sacrifice social standing to cancel a financial obligation.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curator discovering a ledger of impossible debts.</w:t>
            </w:r>
          </w:p>
          <w:p>
            <w:pPr>
              <w:spacing w:before="0" w:after="45" w:line="265" w:lineRule="auto"/>
            </w:pPr>
            <w:r>
              <w:rPr>
                <w:rFonts w:ascii="Arial" w:hAnsi="Arial" w:eastAsia="Noto Sans CJK SC"/>
                <w:sz w:val="19"/>
                <w:szCs w:val="19"/>
                <w:color w:val="20334A"/>
              </w:rPr>
              <w:t xml:space="preserve">• A high-stakes debtor arriving to trade their family's future for a single night of luxury.</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Q05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Q05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touch another passenger's assigned crop without permission.</w:t>
            </w:r>
          </w:p>
          <w:p>
            <w:pPr>
              <w:spacing w:before="0" w:after="45" w:line="265" w:lineRule="auto"/>
            </w:pPr>
            <w:r>
              <w:rPr>
                <w:rFonts w:ascii="Arial" w:hAnsi="Arial" w:eastAsia="Noto Sans CJK SC"/>
                <w:sz w:val="19"/>
                <w:szCs w:val="19"/>
                <w:color w:val="20334A"/>
              </w:rPr>
              <w:t xml:space="preserve">• Always defer to the Guild Enforcer regarding train schedule disputes.</w:t>
            </w:r>
          </w:p>
          <w:p>
            <w:pPr>
              <w:spacing w:before="0" w:after="45" w:line="265" w:lineRule="auto"/>
            </w:pPr>
            <w:r>
              <w:rPr>
                <w:rFonts w:ascii="Arial" w:hAnsi="Arial" w:eastAsia="Noto Sans CJK SC"/>
                <w:sz w:val="19"/>
                <w:szCs w:val="19"/>
                <w:color w:val="20334A"/>
              </w:rPr>
              <w:t xml:space="preserve">• Water rations must be negotiated, never taken by force.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Resource Allocation Dispute · Players must negotiate water and light distribution between rare crops and passenger comfort. · Water and Light Reserves are dropping, increasing Passenger Fatigue.</w:t>
            </w:r>
          </w:p>
          <w:p>
            <w:pPr>
              <w:spacing w:before="0" w:after="45" w:line="265" w:lineRule="auto"/>
            </w:pPr>
            <w:r>
              <w:rPr>
                <w:rFonts w:ascii="Arial" w:hAnsi="Arial" w:eastAsia="Noto Sans CJK SC"/>
                <w:sz w:val="19"/>
                <w:szCs w:val="19"/>
                <w:color w:val="20334A"/>
              </w:rPr>
              <w:t xml:space="preserve">• Speed vs. Stability · Engineers and Navigators must balance train speed with the risk of damaging delicate crops. · High train speed depletes resources faster, threatening Overall Crop Health.</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Dr. Aris Thorne · Chief Botanist — Cultivate the ultimate exotic orchid without depleting sv_resource_reserves</w:t>
            </w:r>
          </w:p>
          <w:p>
            <w:pPr>
              <w:spacing w:before="0" w:after="45" w:line="265" w:lineRule="auto"/>
            </w:pPr>
            <w:r>
              <w:rPr>
                <w:rFonts w:ascii="Arial" w:hAnsi="Arial" w:eastAsia="Noto Sans CJK SC"/>
                <w:sz w:val="19"/>
                <w:szCs w:val="19"/>
                <w:color w:val="20334A"/>
              </w:rPr>
              <w:t xml:space="preserve">• Silas Vance · Lead Engineer — Keep the train on schedule despite the Botanical Board's water demands</w:t>
            </w:r>
          </w:p>
          <w:p>
            <w:pPr>
              <w:spacing w:before="0" w:after="45" w:line="265" w:lineRule="auto"/>
            </w:pPr>
            <w:r>
              <w:rPr>
                <w:rFonts w:ascii="Arial" w:hAnsi="Arial" w:eastAsia="Noto Sans CJK SC"/>
                <w:sz w:val="19"/>
                <w:szCs w:val="19"/>
                <w:color w:val="20334A"/>
              </w:rPr>
              <w:t xml:space="preserve">• Elara Vance · Union Representative — Reduce mandatory crop tending labor to improve passenger morale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Guild Navigation Deck — Conductor's Guild route planning and speed control. Affects sv_train_speed.</w:t>
            </w:r>
          </w:p>
          <w:p>
            <w:pPr>
              <w:spacing w:before="0" w:after="45" w:line="265" w:lineRule="auto"/>
            </w:pPr>
            <w:r>
              <w:rPr>
                <w:rFonts w:ascii="Arial" w:hAnsi="Arial" w:eastAsia="Noto Sans CJK SC"/>
                <w:sz w:val="19"/>
                <w:szCs w:val="19"/>
                <w:color w:val="20334A"/>
              </w:rPr>
              <w:t xml:space="preserve">• Botanical Control Center — Botanical Board water and light allocation. Affects sv_resource_reserves.</w:t>
            </w:r>
          </w:p>
          <w:p>
            <w:pPr>
              <w:spacing w:before="0" w:after="45" w:line="265" w:lineRule="auto"/>
            </w:pPr>
            <w:r>
              <w:rPr>
                <w:rFonts w:ascii="Arial" w:hAnsi="Arial" w:eastAsia="Noto Sans CJK SC"/>
                <w:sz w:val="19"/>
                <w:szCs w:val="19"/>
                <w:color w:val="20334A"/>
              </w:rPr>
              <w:t xml:space="preserve">• Commuter Rest Cabin — Passenger Union rest area to lower sv_passenger_fatigue.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Brass-Fitted Trowel · A sturdy gardening trowel with a brass handle, essential for tending crops on the move.</w:t>
            </w:r>
          </w:p>
          <w:p>
            <w:pPr>
              <w:spacing w:before="0" w:after="45" w:line="265" w:lineRule="auto"/>
            </w:pPr>
            <w:r>
              <w:rPr>
                <w:rFonts w:ascii="Arial" w:hAnsi="Arial" w:eastAsia="Noto Sans CJK SC"/>
                <w:sz w:val="19"/>
                <w:szCs w:val="19"/>
                <w:color w:val="20334A"/>
              </w:rPr>
              <w:t xml:space="preserve">• First Class Commuter Ticket · A gold-leafed ticket granting access to the fastest routes and most comfortable cabins.</w:t>
            </w:r>
          </w:p>
          <w:p>
            <w:pPr>
              <w:spacing w:before="0" w:after="45" w:line="265" w:lineRule="auto"/>
            </w:pPr>
            <w:r>
              <w:rPr>
                <w:rFonts w:ascii="Arial" w:hAnsi="Arial" w:eastAsia="Noto Sans CJK SC"/>
                <w:sz w:val="19"/>
                <w:szCs w:val="19"/>
                <w:color w:val="20334A"/>
              </w:rPr>
              <w:t xml:space="preserve">• Lunar Fern Spores · Extremely rare seeds that require precise light allocation from the Botanical Board.</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Reroute Water Supply</w:t>
            </w:r>
          </w:p>
          <w:p>
            <w:pPr>
              <w:spacing w:before="0" w:after="45" w:line="265" w:lineRule="auto"/>
            </w:pPr>
            <w:r>
              <w:rPr>
                <w:rFonts w:ascii="Arial" w:hAnsi="Arial" w:eastAsia="Noto Sans CJK SC"/>
                <w:sz w:val="19"/>
                <w:szCs w:val="19"/>
                <w:color w:val="20334A"/>
              </w:rPr>
              <w:t xml:space="preserve">• Adjust Sun-Roof Panels</w:t>
            </w:r>
          </w:p>
          <w:p>
            <w:pPr>
              <w:spacing w:before="0" w:after="45" w:line="265" w:lineRule="auto"/>
            </w:pPr>
            <w:r>
              <w:rPr>
                <w:rFonts w:ascii="Arial" w:hAnsi="Arial" w:eastAsia="Noto Sans CJK SC"/>
                <w:sz w:val="19"/>
                <w:szCs w:val="19"/>
                <w:color w:val="20334A"/>
              </w:rPr>
              <w:t xml:space="preserve">• Smuggle Rare 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wake up to the sound of the automated sprinklers failing.</w:t>
            </w:r>
          </w:p>
          <w:p>
            <w:pPr>
              <w:spacing w:before="0" w:after="45" w:line="265" w:lineRule="auto"/>
            </w:pPr>
            <w:r>
              <w:rPr>
                <w:rFonts w:ascii="Arial" w:hAnsi="Arial" w:eastAsia="Noto Sans CJK SC"/>
                <w:sz w:val="19"/>
                <w:szCs w:val="19"/>
                <w:color w:val="20334A"/>
              </w:rPr>
              <w:t xml:space="preserve">• A ticket inspector demands to see your crop yield quota.</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living train where passenger labor determines the route and speed.</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resource transfers must be logged in the Council Chamber.</w:t>
            </w:r>
          </w:p>
          <w:p>
            <w:pPr>
              <w:spacing w:before="0" w:after="45" w:line="265" w:lineRule="auto"/>
            </w:pPr>
            <w:r>
              <w:rPr>
                <w:rFonts w:ascii="Arial" w:hAnsi="Arial" w:eastAsia="Noto Sans CJK SC"/>
                <w:sz w:val="19"/>
                <w:szCs w:val="19"/>
                <w:color w:val="20334A"/>
              </w:rPr>
              <w:t xml:space="preserve">• Engineers hold veto power over speed adjustments exceeding 90%.</w:t>
            </w:r>
          </w:p>
          <w:p>
            <w:pPr>
              <w:spacing w:before="0" w:after="45" w:line="265" w:lineRule="auto"/>
            </w:pPr>
            <w:r>
              <w:rPr>
                <w:rFonts w:ascii="Arial" w:hAnsi="Arial" w:eastAsia="Noto Sans CJK SC"/>
                <w:sz w:val="19"/>
                <w:szCs w:val="19"/>
                <w:color w:val="20334A"/>
              </w:rPr>
              <w:t xml:space="preserve">• Botanists must approve any seed removal from the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Nutrient Enrichment Cycle · Hydroponics Specialists and Head Botanists work together to improve soil health, which eventually increases crop yield and stabilizes train speed. · Soil fertility is currently low, limiting the train's long-term sustainability.</w:t>
            </w:r>
          </w:p>
          <w:p>
            <w:pPr>
              <w:spacing w:before="0" w:after="45" w:line="265" w:lineRule="auto"/>
            </w:pPr>
            <w:r>
              <w:rPr>
                <w:rFonts w:ascii="Arial" w:hAnsi="Arial" w:eastAsia="Noto Sans CJK SC"/>
                <w:sz w:val="19"/>
                <w:szCs w:val="19"/>
                <w:color w:val="20334A"/>
              </w:rPr>
              <w:t xml:space="preserve">• Bio-fuel Optimization · Bio-Engineers and Fuel Technicians convert crop yields into fuel to increase engine output, directly impacting train speed. · Engine output is insufficient to meet the Conductors Guild's speed requirements.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Vane · Chief Conductor — Maintain train_speed above 80% to satisfy Conductors Guild</w:t>
            </w:r>
          </w:p>
          <w:p>
            <w:pPr>
              <w:spacing w:before="0" w:after="45" w:line="265" w:lineRule="auto"/>
            </w:pPr>
            <w:r>
              <w:rPr>
                <w:rFonts w:ascii="Arial" w:hAnsi="Arial" w:eastAsia="Noto Sans CJK SC"/>
                <w:sz w:val="19"/>
                <w:szCs w:val="19"/>
                <w:color w:val="20334A"/>
              </w:rPr>
              <w:t xml:space="preserve">• Elara Thorne · Head Botanist — Increase crop_yield to satisfy Botany Bureau</w:t>
            </w:r>
          </w:p>
          <w:p>
            <w:pPr>
              <w:spacing w:before="0" w:after="45" w:line="265" w:lineRule="auto"/>
            </w:pPr>
            <w:r>
              <w:rPr>
                <w:rFonts w:ascii="Arial" w:hAnsi="Arial" w:eastAsia="Noto Sans CJK SC"/>
                <w:sz w:val="19"/>
                <w:szCs w:val="19"/>
                <w:color w:val="20334A"/>
              </w:rPr>
              <w:t xml:space="preserve">• Jaxon Reed · Maintenance Lead — Improve soil_fertility to satisfy Engineers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Throttle Control Hub — Conductors Guild hub where train speed is regulated; high speed here triggers vibration-related labor efficiency drops in the Commuter Lounge.</w:t>
            </w:r>
          </w:p>
          <w:p>
            <w:pPr>
              <w:spacing w:before="0" w:after="45" w:line="265" w:lineRule="auto"/>
            </w:pPr>
            <w:r>
              <w:rPr>
                <w:rFonts w:ascii="Arial" w:hAnsi="Arial" w:eastAsia="Noto Sans CJK SC"/>
                <w:sz w:val="19"/>
                <w:szCs w:val="19"/>
                <w:color w:val="20334A"/>
              </w:rPr>
              <w:t xml:space="preserve">• Seed Archive — Storage for rare seeds; nutrient enrichment here increases crop yield in the Hydroponics Bay after 2 cycles.</w:t>
            </w:r>
          </w:p>
          <w:p>
            <w:pPr>
              <w:spacing w:before="0" w:after="45" w:line="265" w:lineRule="auto"/>
            </w:pPr>
            <w:r>
              <w:rPr>
                <w:rFonts w:ascii="Arial" w:hAnsi="Arial" w:eastAsia="Noto Sans CJK SC"/>
                <w:sz w:val="19"/>
                <w:szCs w:val="19"/>
                <w:color w:val="20334A"/>
              </w:rPr>
              <w:t xml:space="preserve">• Hydroponics Bay — Crop cultivation area; increased biomass here is converted to bio-fuel to boost train speed.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Soil Probe · A handheld brass device that glows soft amber when soil fertility is optimal. Essential for monitoring the Botany Bureau's mandates.</w:t>
            </w:r>
          </w:p>
          <w:p>
            <w:pPr>
              <w:spacing w:before="0" w:after="45" w:line="265" w:lineRule="auto"/>
            </w:pPr>
            <w:r>
              <w:rPr>
                <w:rFonts w:ascii="Arial" w:hAnsi="Arial" w:eastAsia="Noto Sans CJK SC"/>
                <w:sz w:val="19"/>
                <w:szCs w:val="19"/>
                <w:color w:val="20334A"/>
              </w:rPr>
              <w:t xml:space="preserve">• Luminescent Fern Spores · Rare spores that thrive in high-vibration environments. Highly sought after by Botanists to meet diversity quotas.</w:t>
            </w:r>
          </w:p>
          <w:p>
            <w:pPr>
              <w:spacing w:before="0" w:after="45" w:line="265" w:lineRule="auto"/>
            </w:pPr>
            <w:r>
              <w:rPr>
                <w:rFonts w:ascii="Arial" w:hAnsi="Arial" w:eastAsia="Noto Sans CJK SC"/>
                <w:sz w:val="19"/>
                <w:szCs w:val="19"/>
                <w:color w:val="20334A"/>
              </w:rPr>
              <w:t xml:space="preserve">• Conductors Guild Pass · A stamped brass token granting passage. Valid only when train speed exceeds 80% capacity.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EnrichSoil</w:t>
            </w:r>
          </w:p>
          <w:p>
            <w:pPr>
              <w:spacing w:before="0" w:after="45" w:line="265" w:lineRule="auto"/>
            </w:pPr>
            <w:r>
              <w:rPr>
                <w:rFonts w:ascii="Arial" w:hAnsi="Arial" w:eastAsia="Noto Sans CJK SC"/>
                <w:sz w:val="19"/>
                <w:szCs w:val="19"/>
                <w:color w:val="20334A"/>
              </w:rPr>
              <w:t xml:space="preserve">• CalibrateThrottle</w:t>
            </w:r>
          </w:p>
          <w:p>
            <w:pPr>
              <w:spacing w:before="0" w:after="45" w:line="265" w:lineRule="auto"/>
            </w:pPr>
            <w:r>
              <w:rPr>
                <w:rFonts w:ascii="Arial" w:hAnsi="Arial" w:eastAsia="Noto Sans CJK SC"/>
                <w:sz w:val="19"/>
                <w:szCs w:val="19"/>
                <w:color w:val="20334A"/>
              </w:rPr>
              <w:t xml:space="preserve">• HarvestRareSeeds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The Commuter Lounge during a scheduled shift change.</w:t>
            </w:r>
          </w:p>
          <w:p>
            <w:pPr>
              <w:spacing w:before="0" w:after="45" w:line="265" w:lineRule="auto"/>
            </w:pPr>
            <w:r>
              <w:rPr>
                <w:rFonts w:ascii="Arial" w:hAnsi="Arial" w:eastAsia="Noto Sans CJK SC"/>
                <w:sz w:val="19"/>
                <w:szCs w:val="19"/>
                <w:color w:val="20334A"/>
              </w:rPr>
              <w:t xml:space="preserve">• The Maintenance Yard after a reported engine vibration spike.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Q05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municipal hub where gravity is a licensed commodity, managed through tradeable vectors and ballast mortgages.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spatial shifts must be logged with the Central Ledger.</w:t>
            </w:r>
          </w:p>
          <w:p>
            <w:pPr>
              <w:spacing w:before="0" w:after="45" w:line="265" w:lineRule="auto"/>
            </w:pPr>
            <w:r>
              <w:rPr>
                <w:rFonts w:ascii="Arial" w:hAnsi="Arial" w:eastAsia="Noto Sans CJK SC"/>
                <w:sz w:val="19"/>
                <w:szCs w:val="19"/>
                <w:color w:val="20334A"/>
              </w:rPr>
              <w:t xml:space="preserve">• Counterfeit gravity vectors are punishable by permanent grounding.</w:t>
            </w:r>
          </w:p>
          <w:p>
            <w:pPr>
              <w:spacing w:before="0" w:after="45" w:line="265" w:lineRule="auto"/>
            </w:pPr>
            <w:r>
              <w:rPr>
                <w:rFonts w:ascii="Arial" w:hAnsi="Arial" w:eastAsia="Noto Sans CJK SC"/>
                <w:sz w:val="19"/>
                <w:szCs w:val="19"/>
                <w:color w:val="20334A"/>
              </w:rPr>
              <w:t xml:space="preserve">• Collisions between private pocket dimensions require immediate mediation.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Vector Auditing · Players investigate spatial anomalies, collect data, and file reports to stabilize the sector. · Increasing spatial instability</w:t>
            </w:r>
          </w:p>
          <w:p>
            <w:pPr>
              <w:spacing w:before="0" w:after="45" w:line="265" w:lineRule="auto"/>
            </w:pPr>
            <w:r>
              <w:rPr>
                <w:rFonts w:ascii="Arial" w:hAnsi="Arial" w:eastAsia="Noto Sans CJK SC"/>
                <w:sz w:val="19"/>
                <w:szCs w:val="19"/>
                <w:color w:val="20334A"/>
              </w:rPr>
              <w:t xml:space="preserve">• Smuggling Crackdown · Players track down counterfeit gravity sources and seize illegal vector-shifting devices. · Bureaucratic deadlines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Lead Vector Auditor — To recover the lost gravitational constant of the Old City</w:t>
            </w:r>
          </w:p>
          <w:p>
            <w:pPr>
              <w:spacing w:before="0" w:after="45" w:line="265" w:lineRule="auto"/>
            </w:pPr>
            <w:r>
              <w:rPr>
                <w:rFonts w:ascii="Arial" w:hAnsi="Arial" w:eastAsia="Noto Sans CJK SC"/>
                <w:sz w:val="19"/>
                <w:szCs w:val="19"/>
                <w:color w:val="20334A"/>
              </w:rPr>
              <w:t xml:space="preserve">• Silas Vane · Ballast Broker — To corner the market on heavy metals to control the city's descent</w:t>
            </w:r>
          </w:p>
          <w:p>
            <w:pPr>
              <w:spacing w:before="0" w:after="45" w:line="265" w:lineRule="auto"/>
            </w:pPr>
            <w:r>
              <w:rPr>
                <w:rFonts w:ascii="Arial" w:hAnsi="Arial" w:eastAsia="Noto Sans CJK SC"/>
                <w:sz w:val="19"/>
                <w:szCs w:val="19"/>
                <w:color w:val="20334A"/>
              </w:rPr>
              <w:t xml:space="preserve">• Kaelith Sun · Maintenance Rigging Specialist — To find the source of the 'Weightless Rot' eating the cables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Vector Licensing Desk — Issuing temporary gravity-rights for visitors.</w:t>
            </w:r>
          </w:p>
          <w:p>
            <w:pPr>
              <w:spacing w:before="0" w:after="45" w:line="265" w:lineRule="auto"/>
            </w:pPr>
            <w:r>
              <w:rPr>
                <w:rFonts w:ascii="Arial" w:hAnsi="Arial" w:eastAsia="Noto Sans CJK SC"/>
                <w:sz w:val="19"/>
                <w:szCs w:val="19"/>
                <w:color w:val="20334A"/>
              </w:rPr>
              <w:t xml:space="preserve">• Ballast Mortgage Vault — Storage of physical ballast stones used as collateral.</w:t>
            </w:r>
          </w:p>
          <w:p>
            <w:pPr>
              <w:spacing w:before="0" w:after="45" w:line="265" w:lineRule="auto"/>
            </w:pPr>
            <w:r>
              <w:rPr>
                <w:rFonts w:ascii="Arial" w:hAnsi="Arial" w:eastAsia="Noto Sans CJK SC"/>
                <w:sz w:val="19"/>
                <w:szCs w:val="19"/>
                <w:color w:val="20334A"/>
              </w:rPr>
              <w:t xml:space="preserve">• Arbitration Chamber — Resolving disputes over overlapping gravity vectors.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Cobalt Plumb-Bob · A heavy cobalt glass weight used to establish the local vertical in shifting gravity zones.</w:t>
            </w:r>
          </w:p>
          <w:p>
            <w:pPr>
              <w:spacing w:before="0" w:after="45" w:line="265" w:lineRule="auto"/>
            </w:pPr>
            <w:r>
              <w:rPr>
                <w:rFonts w:ascii="Arial" w:hAnsi="Arial" w:eastAsia="Noto Sans CJK SC"/>
                <w:sz w:val="19"/>
                <w:szCs w:val="19"/>
                <w:color w:val="20334A"/>
              </w:rPr>
              <w:t xml:space="preserve">• Vector-Lock Seal · A bone-white ceramic wafer used to legally freeze a spatial vector for 24 hours.</w:t>
            </w:r>
          </w:p>
          <w:p>
            <w:pPr>
              <w:spacing w:before="0" w:after="45" w:line="265" w:lineRule="auto"/>
            </w:pPr>
            <w:r>
              <w:rPr>
                <w:rFonts w:ascii="Arial" w:hAnsi="Arial" w:eastAsia="Noto Sans CJK SC"/>
                <w:sz w:val="19"/>
                <w:szCs w:val="19"/>
                <w:color w:val="20334A"/>
              </w:rPr>
              <w:t xml:space="preserve">• Ballast Mortgage Ledger · A thick brass-bound book recording the debt-weight of a specific district.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local gravity constant</w:t>
            </w:r>
          </w:p>
          <w:p>
            <w:pPr>
              <w:spacing w:before="0" w:after="45" w:line="265" w:lineRule="auto"/>
            </w:pPr>
            <w:r>
              <w:rPr>
                <w:rFonts w:ascii="Arial" w:hAnsi="Arial" w:eastAsia="Noto Sans CJK SC"/>
                <w:sz w:val="19"/>
                <w:szCs w:val="19"/>
                <w:color w:val="20334A"/>
              </w:rPr>
              <w:t xml:space="preserve">• Audit spatial ledger for vector drift</w:t>
            </w:r>
          </w:p>
          <w:p>
            <w:pPr>
              <w:spacing w:before="0" w:after="45" w:line="265" w:lineRule="auto"/>
            </w:pPr>
            <w:r>
              <w:rPr>
                <w:rFonts w:ascii="Arial" w:hAnsi="Arial" w:eastAsia="Noto Sans CJK SC"/>
                <w:sz w:val="19"/>
                <w:szCs w:val="19"/>
                <w:color w:val="20334A"/>
              </w:rPr>
              <w:t xml:space="preserve">• Forge a temporary transit permit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sudden spatial collapse in the residential sector.</w:t>
            </w:r>
          </w:p>
          <w:p>
            <w:pPr>
              <w:spacing w:before="0" w:after="45" w:line="265" w:lineRule="auto"/>
            </w:pPr>
            <w:r>
              <w:rPr>
                <w:rFonts w:ascii="Arial" w:hAnsi="Arial" w:eastAsia="Noto Sans CJK SC"/>
                <w:sz w:val="19"/>
                <w:szCs w:val="19"/>
                <w:color w:val="20334A"/>
              </w:rPr>
              <w:t xml:space="preserve">• A summons to the Bureau of Weight and Measures.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gravity is a licensed municipal utility, citizens must lease 'down-vectors' to remain grounded. The Archive manages these licenses, handling the physical ballast and mathematical proofs required to keep the population from drifting away.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citizens must maintain a minimum weight of 60kg while in public halls.</w:t>
            </w:r>
          </w:p>
          <w:p>
            <w:pPr>
              <w:spacing w:before="0" w:after="45" w:line="265" w:lineRule="auto"/>
            </w:pPr>
            <w:r>
              <w:rPr>
                <w:rFonts w:ascii="Arial" w:hAnsi="Arial" w:eastAsia="Noto Sans CJK SC"/>
                <w:sz w:val="19"/>
                <w:szCs w:val="19"/>
                <w:color w:val="20334A"/>
              </w:rPr>
              <w:t xml:space="preserve">• Unlicensed buoyancy exceeding 0.5 meters from the floor is a finable offense.</w:t>
            </w:r>
          </w:p>
          <w:p>
            <w:pPr>
              <w:spacing w:before="0" w:after="45" w:line="265" w:lineRule="auto"/>
            </w:pPr>
            <w:r>
              <w:rPr>
                <w:rFonts w:ascii="Arial" w:hAnsi="Arial" w:eastAsia="Noto Sans CJK SC"/>
                <w:sz w:val="19"/>
                <w:szCs w:val="19"/>
                <w:color w:val="20334A"/>
              </w:rPr>
              <w:t xml:space="preserve">• Tampering with a municipal plumb line is considered high treason.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Vector Cycle · Acquire a license, retrieve a rod from the vault, calibrate it in the workshop, and use it to access high-gravity zones. · Rods decay over time and must be recharged or replaced.</w:t>
            </w:r>
          </w:p>
          <w:p>
            <w:pPr>
              <w:spacing w:before="0" w:after="45" w:line="265" w:lineRule="auto"/>
            </w:pPr>
            <w:r>
              <w:rPr>
                <w:rFonts w:ascii="Arial" w:hAnsi="Arial" w:eastAsia="Noto Sans CJK SC"/>
                <w:sz w:val="19"/>
                <w:szCs w:val="19"/>
                <w:color w:val="20334A"/>
              </w:rPr>
              <w:t xml:space="preserve">• The Ballast Trade · Buy low-density ceramic, trade it for high-density lead, and use the weight to stabilize yourself in low-g areas or sell for profit. · Market prices fluctuate based on the Archive's current gravity reserves.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Vane · Chief Registrar — To recover the 'Primal Vector' stolen by a buoyancy cult.</w:t>
            </w:r>
          </w:p>
          <w:p>
            <w:pPr>
              <w:spacing w:before="0" w:after="45" w:line="265" w:lineRule="auto"/>
            </w:pPr>
            <w:r>
              <w:rPr>
                <w:rFonts w:ascii="Arial" w:hAnsi="Arial" w:eastAsia="Noto Sans CJK SC"/>
                <w:sz w:val="19"/>
                <w:szCs w:val="19"/>
                <w:color w:val="20334A"/>
              </w:rPr>
              <w:t xml:space="preserve">• Merchant Kael · Ballast Broker — To corner the market on high-density ceramic.</w:t>
            </w:r>
          </w:p>
          <w:p>
            <w:pPr>
              <w:spacing w:before="0" w:after="45" w:line="265" w:lineRule="auto"/>
            </w:pPr>
            <w:r>
              <w:rPr>
                <w:rFonts w:ascii="Arial" w:hAnsi="Arial" w:eastAsia="Noto Sans CJK SC"/>
                <w:sz w:val="19"/>
                <w:szCs w:val="19"/>
                <w:color w:val="20334A"/>
              </w:rPr>
              <w:t xml:space="preserve">• Arbitrator Nox · Gravity Judge — To expose the corruption in the vector licensing process.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Intake Atrium — Processing new gravity claimants and weighing visitors.</w:t>
            </w:r>
          </w:p>
          <w:p>
            <w:pPr>
              <w:spacing w:before="0" w:after="45" w:line="265" w:lineRule="auto"/>
            </w:pPr>
            <w:r>
              <w:rPr>
                <w:rFonts w:ascii="Arial" w:hAnsi="Arial" w:eastAsia="Noto Sans CJK SC"/>
                <w:sz w:val="19"/>
                <w:szCs w:val="19"/>
                <w:color w:val="20334A"/>
              </w:rPr>
              <w:t xml:space="preserve">• Vector Licensing Vault — Storage of active gravity certificates and vector-rods.</w:t>
            </w:r>
          </w:p>
          <w:p>
            <w:pPr>
              <w:spacing w:before="0" w:after="45" w:line="265" w:lineRule="auto"/>
            </w:pPr>
            <w:r>
              <w:rPr>
                <w:rFonts w:ascii="Arial" w:hAnsi="Arial" w:eastAsia="Noto Sans CJK SC"/>
                <w:sz w:val="19"/>
                <w:szCs w:val="19"/>
                <w:color w:val="20334A"/>
              </w:rPr>
              <w:t xml:space="preserve">• The Ballast Exchange — Trading physical weights to offset vector fluctuations.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Scribe Stylus · A brass stylus for engraving ceramic tablets.</w:t>
            </w:r>
          </w:p>
          <w:p>
            <w:pPr>
              <w:spacing w:before="0" w:after="45" w:line="265" w:lineRule="auto"/>
            </w:pPr>
            <w:r>
              <w:rPr>
                <w:rFonts w:ascii="Arial" w:hAnsi="Arial" w:eastAsia="Noto Sans CJK SC"/>
                <w:sz w:val="19"/>
                <w:szCs w:val="19"/>
                <w:color w:val="20334A"/>
              </w:rPr>
              <w:t xml:space="preserve">• Bone-White Tablet · A blank ceramic tablet for official records.</w:t>
            </w:r>
          </w:p>
          <w:p>
            <w:pPr>
              <w:spacing w:before="0" w:after="45" w:line="265" w:lineRule="auto"/>
            </w:pPr>
            <w:r>
              <w:rPr>
                <w:rFonts w:ascii="Arial" w:hAnsi="Arial" w:eastAsia="Noto Sans CJK SC"/>
                <w:sz w:val="19"/>
                <w:szCs w:val="19"/>
                <w:color w:val="20334A"/>
              </w:rPr>
              <w:t xml:space="preserve">• Cobalt Ink · Deep blue ink that glows slightly under UV light.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Calibrate Vector Rod</w:t>
            </w:r>
          </w:p>
          <w:p>
            <w:pPr>
              <w:spacing w:before="0" w:after="45" w:line="265" w:lineRule="auto"/>
            </w:pPr>
            <w:r>
              <w:rPr>
                <w:rFonts w:ascii="Arial" w:hAnsi="Arial" w:eastAsia="Noto Sans CJK SC"/>
                <w:sz w:val="19"/>
                <w:szCs w:val="19"/>
                <w:color w:val="20334A"/>
              </w:rPr>
              <w:t xml:space="preserve">• Apply Ballast</w:t>
            </w:r>
          </w:p>
          <w:p>
            <w:pPr>
              <w:spacing w:before="0" w:after="45" w:line="265" w:lineRule="auto"/>
            </w:pPr>
            <w:r>
              <w:rPr>
                <w:rFonts w:ascii="Arial" w:hAnsi="Arial" w:eastAsia="Noto Sans CJK SC"/>
                <w:sz w:val="19"/>
                <w:szCs w:val="19"/>
                <w:color w:val="20334A"/>
              </w:rPr>
              <w:t xml:space="preserve">• Challenge Gravity License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claimant at the Intake Atrium.</w:t>
            </w:r>
          </w:p>
          <w:p>
            <w:pPr>
              <w:spacing w:before="0" w:after="45" w:line="265" w:lineRule="auto"/>
            </w:pPr>
            <w:r>
              <w:rPr>
                <w:rFonts w:ascii="Arial" w:hAnsi="Arial" w:eastAsia="Noto Sans CJK SC"/>
                <w:sz w:val="19"/>
                <w:szCs w:val="19"/>
                <w:color w:val="20334A"/>
              </w:rPr>
              <w:t xml:space="preserve">• Starting as a junior technician in the Calibration Workshop.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Q05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Marrowkey Island, confiscated objects become seawalls, ramps, and breakwaters under court order, causing each judgment and construction choice to redistribute access to the sea, storm risk, and public trust.</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seized object remains identifiable and unaltered until a stamped judgment permits return, auction, destruction, or reclamation.</w:t>
            </w:r>
          </w:p>
          <w:p>
            <w:pPr>
              <w:spacing w:before="0" w:after="45" w:line="265" w:lineRule="auto"/>
            </w:pPr>
            <w:r>
              <w:rPr>
                <w:rFonts w:ascii="Arial" w:hAnsi="Arial" w:eastAsia="Noto Sans CJK SC"/>
                <w:sz w:val="19"/>
                <w:szCs w:val="19"/>
                <w:color w:val="20334A"/>
              </w:rPr>
              <w:t xml:space="preserve">• Every seizure inventory must receive a public review after seven days; missing entries weaken both custody and contraband claims.</w:t>
            </w:r>
          </w:p>
          <w:p>
            <w:pPr>
              <w:spacing w:before="0" w:after="45" w:line="265" w:lineRule="auto"/>
            </w:pPr>
            <w:r>
              <w:rPr>
                <w:rFonts w:ascii="Arial" w:hAnsi="Arial" w:eastAsia="Noto Sans CJK SC"/>
                <w:sz w:val="19"/>
                <w:szCs w:val="19"/>
                <w:color w:val="20334A"/>
              </w:rPr>
              <w:t xml:space="preserve">• Access certification requires measured travel time and safe passage across published tide thresholds, not merely a drawn route.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Manifest, Claim, and Release · At Bonded Seizure Warehouse, players reconcile the seven-day inventory, preserve identifying marks, build claim-chains, and argue release or injunction in Dark Slate Hearing Court. Judgments reduce or increase […] · Weather damage and approaching construction deadlines make delay costly, while premature release risks wrongful dispossession.</w:t>
            </w:r>
          </w:p>
          <w:p>
            <w:pPr>
              <w:spacing w:before="0" w:after="45" w:line="265" w:lineRule="auto"/>
            </w:pPr>
            <w:r>
              <w:rPr>
                <w:rFonts w:ascii="Arial" w:hAnsi="Arial" w:eastAsia="Noto Sans CJK SC"/>
                <w:sz w:val="19"/>
                <w:szCs w:val="19"/>
                <w:color w:val="20334A"/>
              </w:rPr>
              <w:t xml:space="preserve">• Design, Measure, and Enjoin · At Shoreline Works Design Bay, a defense is scored, then tested in Access Measurement Chamber and Outer Ward All-Tide Landing. Certification changes Neighborhood Sea Access; a failed threshold […] · Every route improvement competes with structural safety, berth clearance, and the need to finish before dangerous tides.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Ilyra Venn-of-Seven-Tides · Claim-Chain Advocate and Object Genealogist — Force the Marrowkey Forfeiture Court to create a pre-construction restitution docket, improving forfeiture_legitimacy without freezing usable_forfeit_stock needed for emergency works.</w:t>
            </w:r>
          </w:p>
          <w:p>
            <w:pPr>
              <w:spacing w:before="0" w:after="45" w:line="265" w:lineRule="auto"/>
            </w:pPr>
            <w:r>
              <w:rPr>
                <w:rFonts w:ascii="Arial" w:hAnsi="Arial" w:eastAsia="Noto Sans CJK SC"/>
                <w:sz w:val="19"/>
                <w:szCs w:val="19"/>
                <w:color w:val="20334A"/>
              </w:rPr>
              <w:t xml:space="preserve">• Bram Coilhand · Forfeit-Hull Structural Surgeon — Prove that modular, identity-preserving construction can lower coastal_hazard_exposure without destroying claimant evidence or worsening neighborhood_sea_access.</w:t>
            </w:r>
          </w:p>
          <w:p>
            <w:pPr>
              <w:spacing w:before="0" w:after="45" w:line="265" w:lineRule="auto"/>
            </w:pPr>
            <w:r>
              <w:rPr>
                <w:rFonts w:ascii="Arial" w:hAnsi="Arial" w:eastAsia="Noto Sans CJK SC"/>
                <w:sz w:val="19"/>
                <w:szCs w:val="19"/>
                <w:color w:val="20334A"/>
              </w:rPr>
              <w:t xml:space="preserve">• Sava Orrel · Barefoot Tide-Route Examiner — Win a binding Tide Access Commission rule that counts children's, elders', and fish-haulers' travel times, raising forfeiture_legitimacy by preventing access gains from favoring harbor districts.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Dark Slate Hearing Court — Marrowkey Forfeiture Court hearings determine return, auction, destruction, or reclamation. Resolving claimant_case_pressure here releases usable_forfeit_stock to the Seized Materials Yard; injunctions instead freeze tagged objects there.</w:t>
            </w:r>
          </w:p>
          <w:p>
            <w:pPr>
              <w:spacing w:before="0" w:after="45" w:line="265" w:lineRule="auto"/>
            </w:pPr>
            <w:r>
              <w:rPr>
                <w:rFonts w:ascii="Arial" w:hAnsi="Arial" w:eastAsia="Noto Sans CJK SC"/>
                <w:sz w:val="19"/>
                <w:szCs w:val="19"/>
                <w:color w:val="20334A"/>
              </w:rPr>
              <w:t xml:space="preserve">• Bonded Seizure Warehouse — Island Customs Service inventories impounded cargo while claimants verify traceable objects. New seizures raise claimant_case_pressure in the Hearing Court and crowd usable_forfeit_stock before any release to construction.</w:t>
            </w:r>
          </w:p>
          <w:p>
            <w:pPr>
              <w:spacing w:before="0" w:after="45" w:line="265" w:lineRule="auto"/>
            </w:pPr>
            <w:r>
              <w:rPr>
                <w:rFonts w:ascii="Arial" w:hAnsi="Arial" w:eastAsia="Noto Sans CJK SC"/>
                <w:sz w:val="19"/>
                <w:szCs w:val="19"/>
                <w:color w:val="20334A"/>
              </w:rPr>
              <w:t xml:space="preserve">• Shoreline Works Design Bay — The Shoreline Works Board and Salvage Builders Guild turn court-released objects into scored coastal designs. Approved withdrawals reduce usable_forfeit_stock in the warehouse, reshape shoreline_configuration at the Assembly Slip,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Seven-Day Red Seizure Tag · Numbered oilcloth tag recording seizure cause, officer, warehouse bay, and mandatory review date.</w:t>
            </w:r>
          </w:p>
          <w:p>
            <w:pPr>
              <w:spacing w:before="0" w:after="45" w:line="265" w:lineRule="auto"/>
            </w:pPr>
            <w:r>
              <w:rPr>
                <w:rFonts w:ascii="Arial" w:hAnsi="Arial" w:eastAsia="Noto Sans CJK SC"/>
                <w:sz w:val="19"/>
                <w:szCs w:val="19"/>
                <w:color w:val="20334A"/>
              </w:rPr>
              <w:t xml:space="preserve">• Bonded Warehouse Manifest · Customs-recognized ledger leaf tracing an impounded object through storage, claims, and release.</w:t>
            </w:r>
          </w:p>
          <w:p>
            <w:pPr>
              <w:spacing w:before="0" w:after="45" w:line="265" w:lineRule="auto"/>
            </w:pPr>
            <w:r>
              <w:rPr>
                <w:rFonts w:ascii="Arial" w:hAnsi="Arial" w:eastAsia="Noto Sans CJK SC"/>
                <w:sz w:val="19"/>
                <w:szCs w:val="19"/>
                <w:color w:val="20334A"/>
              </w:rPr>
              <w:t xml:space="preserve">• Custody Seal Kit · Lead seals, wire, wax, and numbered punches used to preserve an object's evidentiary chain.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Trace a claim-chain through marks, liens, manifests, and testimony</w:t>
            </w:r>
          </w:p>
          <w:p>
            <w:pPr>
              <w:spacing w:before="0" w:after="45" w:line="265" w:lineRule="auto"/>
            </w:pPr>
            <w:r>
              <w:rPr>
                <w:rFonts w:ascii="Arial" w:hAnsi="Arial" w:eastAsia="Noto Sans CJK SC"/>
                <w:sz w:val="19"/>
                <w:szCs w:val="19"/>
                <w:color w:val="20334A"/>
              </w:rPr>
              <w:t xml:space="preserve">• Petition an alteration injunction against a disputed object</w:t>
            </w:r>
          </w:p>
          <w:p>
            <w:pPr>
              <w:spacing w:before="0" w:after="45" w:line="265" w:lineRule="auto"/>
            </w:pPr>
            <w:r>
              <w:rPr>
                <w:rFonts w:ascii="Arial" w:hAnsi="Arial" w:eastAsia="Noto Sans CJK SC"/>
                <w:sz w:val="19"/>
                <w:szCs w:val="19"/>
                <w:color w:val="20334A"/>
              </w:rPr>
              <w:t xml:space="preserve">• Score a forfeit hull for reversible shoreline use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seven-day review at Bonded Seizure Warehouse reveals a hull component absent from the public manifest.</w:t>
            </w:r>
          </w:p>
          <w:p>
            <w:pPr>
              <w:spacing w:before="0" w:after="45" w:line="265" w:lineRule="auto"/>
            </w:pPr>
            <w:r>
              <w:rPr>
                <w:rFonts w:ascii="Arial" w:hAnsi="Arial" w:eastAsia="Noto Sans CJK SC"/>
                <w:sz w:val="19"/>
                <w:szCs w:val="19"/>
                <w:color w:val="20334A"/>
              </w:rPr>
              <w:t xml:space="preserve">• A disputed vehicle is scheduled for irreversible incorporation at Confiscated Works Assembly Slip before its ownership hearing.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a tide-swept island, the governing Admiralty Court reclaims storm-eroded coastlines entirely out of impounded contraband, constantly shifting which districts can reach the water and reshaping urban power.</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confiscated ballast or riprap may be extracted from the shoreline once marked with the High Admiralty lead chop.</w:t>
            </w:r>
          </w:p>
          <w:p>
            <w:pPr>
              <w:spacing w:before="0" w:after="45" w:line="265" w:lineRule="auto"/>
            </w:pPr>
            <w:r>
              <w:rPr>
                <w:rFonts w:ascii="Arial" w:hAnsi="Arial" w:eastAsia="Noto Sans CJK SC"/>
                <w:sz w:val="19"/>
                <w:szCs w:val="19"/>
                <w:color w:val="20334A"/>
              </w:rPr>
              <w:t xml:space="preserve">• Fishercraft must purchase a toll warrant before traversing breakwater gates during neap tide.</w:t>
            </w:r>
          </w:p>
          <w:p>
            <w:pPr>
              <w:spacing w:before="0" w:after="45" w:line="265" w:lineRule="auto"/>
            </w:pPr>
            <w:r>
              <w:rPr>
                <w:rFonts w:ascii="Arial" w:hAnsi="Arial" w:eastAsia="Noto Sans CJK SC"/>
                <w:sz w:val="19"/>
                <w:szCs w:val="19"/>
                <w:color w:val="20334A"/>
              </w:rPr>
              <w:t xml:space="preserve">• Any unmarked salvage hauled from the silt trenches is deemed Admiralty property by default.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Foreclosure Cycle · Admiralty magistrates condemn seized trade goods and direct engineers to submerge them into expanding barriers, raising shoreline_reclamation_depth and restricting neighborhood_sea_access. · Rising cargo volume forces aggressive shoreline enclosure, threatening to block harbor navigation.</w:t>
            </w:r>
          </w:p>
          <w:p>
            <w:pPr>
              <w:spacing w:before="0" w:after="45" w:line="265" w:lineRule="auto"/>
            </w:pPr>
            <w:r>
              <w:rPr>
                <w:rFonts w:ascii="Arial" w:hAnsi="Arial" w:eastAsia="Noto Sans CJK SC"/>
                <w:sz w:val="19"/>
                <w:szCs w:val="19"/>
                <w:color w:val="20334A"/>
              </w:rPr>
              <w:t xml:space="preserve">• Slipway Liberation and Smuggling Circuit · Fisherfolk and salvage syndicates dredge submerged cargo and construct illicit ramps to maintain neighborhood_sea_access, altering contraband_forfeiture_volume and civic_unrest_level. · Rapid seawall construction creates maritime choke points, pushing the district toward violent dock strikes.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Senior Assay-Master Corvus Vane · Chief Contraband Ballast Assayer — Redirect court-condemned iron consignments away from the barrier to slow down shoreline_reclamation_depth and compel the Tribunal of Forfeiture to negotiate terms.</w:t>
            </w:r>
          </w:p>
          <w:p>
            <w:pPr>
              <w:spacing w:before="0" w:after="45" w:line="265" w:lineRule="auto"/>
            </w:pPr>
            <w:r>
              <w:rPr>
                <w:rFonts w:ascii="Arial" w:hAnsi="Arial" w:eastAsia="Noto Sans CJK SC"/>
                <w:sz w:val="19"/>
                <w:szCs w:val="19"/>
                <w:color w:val="20334A"/>
              </w:rPr>
              <w:t xml:space="preserve">• Bailiff-Pioneer Justinian Kroll · Admiralty Reclamation Marshal — Seal off Low-Cove launchways completely to enforce Tribunal of Forfeiture toll monopolies and crush neighborhood_sea_access.</w:t>
            </w:r>
          </w:p>
          <w:p>
            <w:pPr>
              <w:spacing w:before="0" w:after="45" w:line="265" w:lineRule="auto"/>
            </w:pPr>
            <w:r>
              <w:rPr>
                <w:rFonts w:ascii="Arial" w:hAnsi="Arial" w:eastAsia="Noto Sans CJK SC"/>
                <w:sz w:val="19"/>
                <w:szCs w:val="19"/>
                <w:color w:val="20334A"/>
              </w:rPr>
              <w:t xml:space="preserve">• Slipway Warden Orla Skiff · Haven Maritime Guild Leader — Organize Low-Cove Fisherfolk into a general dock strike to halt contraband_forfeiture_volume and dismantle the riprap buttress.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High Admiralty Forfeiture Chamber — The Admiralty Court formally condemns seized sea-cargo into structural riprap, directly increasing contraband_forfeiture_volume and determining which seaward districts will lose direct water access.</w:t>
            </w:r>
          </w:p>
          <w:p>
            <w:pPr>
              <w:spacing w:before="0" w:after="45" w:line="265" w:lineRule="auto"/>
            </w:pPr>
            <w:r>
              <w:rPr>
                <w:rFonts w:ascii="Arial" w:hAnsi="Arial" w:eastAsia="Noto Sans CJK SC"/>
                <w:sz w:val="19"/>
                <w:szCs w:val="19"/>
                <w:color w:val="20334A"/>
              </w:rPr>
              <w:t xml:space="preserve">• Board of Riprap Assay Depot — Engineers test buoyancy and density of confiscated contraband, stamping heavy iron and stone to advance shoreline_reclamation_depth outwards.</w:t>
            </w:r>
          </w:p>
          <w:p>
            <w:pPr>
              <w:spacing w:before="0" w:after="45" w:line="265" w:lineRule="auto"/>
            </w:pPr>
            <w:r>
              <w:rPr>
                <w:rFonts w:ascii="Arial" w:hAnsi="Arial" w:eastAsia="Noto Sans CJK SC"/>
                <w:sz w:val="19"/>
                <w:szCs w:val="19"/>
                <w:color w:val="20334A"/>
              </w:rPr>
              <w:t xml:space="preserve">• Haven Slipway Guild Hall — Master mariners organize pirate ramps and maintain fishing access; when neighborhood_sea_access drops, unrest plans and dock strikes are coordinated here.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Admiralty Forfeiture Ledger · A brass-bound vellum ledger documenting condemned merchant goods reclassified as structural riprap.</w:t>
            </w:r>
          </w:p>
          <w:p>
            <w:pPr>
              <w:spacing w:before="0" w:after="45" w:line="265" w:lineRule="auto"/>
            </w:pPr>
            <w:r>
              <w:rPr>
                <w:rFonts w:ascii="Arial" w:hAnsi="Arial" w:eastAsia="Noto Sans CJK SC"/>
                <w:sz w:val="19"/>
                <w:szCs w:val="19"/>
                <w:color w:val="20334A"/>
              </w:rPr>
              <w:t xml:space="preserve">• Hydrostatic Riprap Plummet · A calibrated lead and brass sinker used by the Assay Board to measure contraband buoyancy and core density.</w:t>
            </w:r>
          </w:p>
          <w:p>
            <w:pPr>
              <w:spacing w:before="0" w:after="45" w:line="265" w:lineRule="auto"/>
            </w:pPr>
            <w:r>
              <w:rPr>
                <w:rFonts w:ascii="Arial" w:hAnsi="Arial" w:eastAsia="Noto Sans CJK SC"/>
                <w:sz w:val="19"/>
                <w:szCs w:val="19"/>
                <w:color w:val="20334A"/>
              </w:rPr>
              <w:t xml:space="preserve">• Cinnabar Masonry Chalk · Waterproof mineral compound used to score structural gridlines and forfeiture warrants on marine stone.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Chop_Ballast_Manifest</w:t>
            </w:r>
          </w:p>
          <w:p>
            <w:pPr>
              <w:spacing w:before="0" w:after="45" w:line="265" w:lineRule="auto"/>
            </w:pPr>
            <w:r>
              <w:rPr>
                <w:rFonts w:ascii="Arial" w:hAnsi="Arial" w:eastAsia="Noto Sans CJK SC"/>
                <w:sz w:val="19"/>
                <w:szCs w:val="19"/>
                <w:color w:val="20334A"/>
              </w:rPr>
              <w:t xml:space="preserve">• Petition_Slipway_Exemption</w:t>
            </w:r>
          </w:p>
          <w:p>
            <w:pPr>
              <w:spacing w:before="0" w:after="45" w:line="265" w:lineRule="auto"/>
            </w:pPr>
            <w:r>
              <w:rPr>
                <w:rFonts w:ascii="Arial" w:hAnsi="Arial" w:eastAsia="Noto Sans CJK SC"/>
                <w:sz w:val="19"/>
                <w:szCs w:val="19"/>
                <w:color w:val="20334A"/>
              </w:rPr>
              <w:t xml:space="preserve">• Dredge_Submerged_Gabion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Assayer inspecting disputed ballast chests at the Board of Riprap Assay Depot.</w:t>
            </w:r>
          </w:p>
          <w:p>
            <w:pPr>
              <w:spacing w:before="0" w:after="45" w:line="265" w:lineRule="auto"/>
            </w:pPr>
            <w:r>
              <w:rPr>
                <w:rFonts w:ascii="Arial" w:hAnsi="Arial" w:eastAsia="Noto Sans CJK SC"/>
                <w:sz w:val="19"/>
                <w:szCs w:val="19"/>
                <w:color w:val="20334A"/>
              </w:rPr>
              <w:t xml:space="preserve">• A desperate fisherman arriving at Haven Slipway Guild Hall to protest a sealed harbor ramp.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Q05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Q05，将本份文件／清晰照片交给邀请人。感谢参与。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Q05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