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BA03" w14:textId="77777777" w:rsidR="00046F03" w:rsidRPr="00046F03" w:rsidRDefault="00046F03" w:rsidP="00046F03">
      <w:r w:rsidRPr="00046F03">
        <w:rPr>
          <w:b/>
          <w:bCs/>
        </w:rPr>
        <w:t>POKYN PROREKTORKY č. [DOPLNIT]</w:t>
      </w:r>
      <w:r w:rsidRPr="00046F03">
        <w:br/>
      </w:r>
      <w:r w:rsidRPr="00046F03">
        <w:rPr>
          <w:b/>
          <w:bCs/>
        </w:rPr>
        <w:t>k institucionální bezpečnosti a povinným konzultacím u rizikových mezinárodních aktivit UHK</w:t>
      </w:r>
    </w:p>
    <w:p w14:paraId="2EFBE23A" w14:textId="77777777" w:rsidR="00046F03" w:rsidRPr="00046F03" w:rsidRDefault="00046F03" w:rsidP="00046F03">
      <w:r w:rsidRPr="00046F03">
        <w:t>Univerzita Hradec Králové</w:t>
      </w:r>
      <w:r w:rsidRPr="00046F03">
        <w:br/>
        <w:t>Prorektorka pro vědu, výzkum a transfer znalostí</w:t>
      </w:r>
      <w:r w:rsidRPr="00046F03">
        <w:br/>
        <w:t>v součinnosti s prorektorkou pro zahraniční vztahy</w:t>
      </w:r>
    </w:p>
    <w:p w14:paraId="10229C72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1 – Účel a předmět</w:t>
      </w:r>
    </w:p>
    <w:p w14:paraId="1AD87EEF" w14:textId="2B8B1ACC" w:rsidR="00046F03" w:rsidRPr="00046F03" w:rsidRDefault="00046F03" w:rsidP="00046F03">
      <w:pPr>
        <w:numPr>
          <w:ilvl w:val="0"/>
          <w:numId w:val="17"/>
        </w:numPr>
      </w:pPr>
      <w:r w:rsidRPr="00046F03">
        <w:t xml:space="preserve">Tento pokyn stanoví pravidla pro včasnou identifikaci a řízení bezpečnostních, právních a reputačních rizik spojených s vybranými mezinárodními aktivitami </w:t>
      </w:r>
      <w:proofErr w:type="gramStart"/>
      <w:r w:rsidRPr="00046F03">
        <w:t>UHK</w:t>
      </w:r>
      <w:r w:rsidR="00661761">
        <w:t xml:space="preserve"> </w:t>
      </w:r>
      <w:r w:rsidRPr="00046F03">
        <w:t>.</w:t>
      </w:r>
      <w:proofErr w:type="gramEnd"/>
    </w:p>
    <w:p w14:paraId="7E8A4F2B" w14:textId="77777777" w:rsidR="00046F03" w:rsidRPr="00046F03" w:rsidRDefault="00046F03" w:rsidP="00046F03">
      <w:pPr>
        <w:numPr>
          <w:ilvl w:val="0"/>
          <w:numId w:val="17"/>
        </w:numPr>
      </w:pPr>
      <w:r w:rsidRPr="00046F03">
        <w:t>Pokyn zavádí povinný konzultační režim pro mezinárodní aktivity, které naplňují znaky rizikovosti podle tohoto pokynu.</w:t>
      </w:r>
    </w:p>
    <w:p w14:paraId="1B0C153E" w14:textId="77777777" w:rsidR="00046F03" w:rsidRPr="00046F03" w:rsidRDefault="00046F03" w:rsidP="00046F03">
      <w:pPr>
        <w:numPr>
          <w:ilvl w:val="0"/>
          <w:numId w:val="17"/>
        </w:numPr>
      </w:pPr>
      <w:r w:rsidRPr="00046F03">
        <w:t>Cílem je chránit integritu akademického prostředí, bezpečné nakládání s informacemi a dobré jméno UHK a současně umožnit mezinárodní spolupráci za jasných podmínek.</w:t>
      </w:r>
    </w:p>
    <w:p w14:paraId="39979F4D" w14:textId="128FD02A" w:rsidR="00046F03" w:rsidRPr="00046F03" w:rsidRDefault="00046F03" w:rsidP="00046F03">
      <w:pPr>
        <w:numPr>
          <w:ilvl w:val="0"/>
          <w:numId w:val="17"/>
        </w:numPr>
      </w:pPr>
      <w:r w:rsidRPr="00046F03">
        <w:rPr>
          <w:b/>
          <w:bCs/>
        </w:rPr>
        <w:t>Klíčové pojmy, aktuální rizikové indikátory (checklist), doporučené postupy, vzory podkladů, kontakty a související odkazy</w:t>
      </w:r>
      <w:r w:rsidRPr="00046F03">
        <w:t xml:space="preserve"> jsou průběžně zveřejňovány na webové stránce: </w:t>
      </w:r>
      <w:r w:rsidRPr="00046F03">
        <w:rPr>
          <w:b/>
          <w:bCs/>
        </w:rPr>
        <w:t>https://www.uhk.cz/cs/univerzita-hradec-kralove/veda-a-vyzkum/</w:t>
      </w:r>
      <w:r>
        <w:rPr>
          <w:b/>
          <w:bCs/>
        </w:rPr>
        <w:t>institucionalni</w:t>
      </w:r>
      <w:r w:rsidRPr="00046F03">
        <w:rPr>
          <w:b/>
          <w:bCs/>
        </w:rPr>
        <w:t>-</w:t>
      </w:r>
      <w:r>
        <w:rPr>
          <w:b/>
          <w:bCs/>
        </w:rPr>
        <w:t>bezpecnost</w:t>
      </w:r>
      <w:r w:rsidRPr="00046F03">
        <w:t xml:space="preserve"> (dále jen „</w:t>
      </w:r>
      <w:r w:rsidRPr="00046F03">
        <w:rPr>
          <w:b/>
          <w:bCs/>
        </w:rPr>
        <w:t>Webová stránka</w:t>
      </w:r>
      <w:r w:rsidRPr="00046F03">
        <w:t>“).</w:t>
      </w:r>
    </w:p>
    <w:p w14:paraId="08C71429" w14:textId="77777777" w:rsidR="00046F03" w:rsidRPr="00046F03" w:rsidRDefault="00046F03" w:rsidP="00046F03">
      <w:pPr>
        <w:numPr>
          <w:ilvl w:val="0"/>
          <w:numId w:val="17"/>
        </w:numPr>
      </w:pPr>
      <w:r w:rsidRPr="00046F03">
        <w:rPr>
          <w:b/>
          <w:bCs/>
        </w:rPr>
        <w:t>Webová stránka je referenčním místem</w:t>
      </w:r>
      <w:r w:rsidRPr="00046F03">
        <w:t xml:space="preserve"> pro aktuální znění checklistu a souvisejících podpůrných materiálů. V případě rozporu mezi přílohami tohoto pokynu a informacemi na Webové stránce se použije postup dle čl. 4 a aktuální checklist zveřejněný na Webové stránce; tím není dotčena závaznost tohoto pokynu.</w:t>
      </w:r>
    </w:p>
    <w:p w14:paraId="585D0B6F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2 – Vymezení pojmů</w:t>
      </w:r>
    </w:p>
    <w:p w14:paraId="048C976A" w14:textId="40361FD5" w:rsidR="00046F03" w:rsidRPr="00046F03" w:rsidRDefault="00046F03" w:rsidP="00046F03">
      <w:pPr>
        <w:numPr>
          <w:ilvl w:val="0"/>
          <w:numId w:val="18"/>
        </w:numPr>
      </w:pPr>
      <w:r w:rsidRPr="00046F03">
        <w:rPr>
          <w:b/>
          <w:bCs/>
        </w:rPr>
        <w:t>Mezinárodní aktivita:</w:t>
      </w:r>
      <w:r w:rsidRPr="00046F03">
        <w:t xml:space="preserve"> zejména mezinárodní výzkumná/výuková spolupráce, projekty, smlouvy a dohody (včetně </w:t>
      </w:r>
      <w:proofErr w:type="spellStart"/>
      <w:r w:rsidRPr="00046F03">
        <w:t>MoU</w:t>
      </w:r>
      <w:proofErr w:type="spellEnd"/>
      <w:r w:rsidRPr="00046F03">
        <w:t>), mobility, hostování, společná pracoviště, sdílení dat, materiálů nebo infrastruktury, mezinárodní akce, dary/sponzoring se zahraničním prvkem, komerční spolupráce se zahraniční účastí</w:t>
      </w:r>
      <w:r>
        <w:t xml:space="preserve"> a další. </w:t>
      </w:r>
    </w:p>
    <w:p w14:paraId="20997B2D" w14:textId="77777777" w:rsidR="00046F03" w:rsidRPr="00046F03" w:rsidRDefault="00046F03" w:rsidP="00046F03">
      <w:pPr>
        <w:numPr>
          <w:ilvl w:val="0"/>
          <w:numId w:val="18"/>
        </w:numPr>
      </w:pPr>
      <w:r w:rsidRPr="00046F03">
        <w:rPr>
          <w:b/>
          <w:bCs/>
        </w:rPr>
        <w:t>Riziková mezinárodní aktivita:</w:t>
      </w:r>
      <w:r w:rsidRPr="00046F03">
        <w:t xml:space="preserve"> mezinárodní aktivita, která naplní alespoň jeden rizikový indikátor podle </w:t>
      </w:r>
      <w:r w:rsidRPr="00046F03">
        <w:rPr>
          <w:b/>
          <w:bCs/>
        </w:rPr>
        <w:t>aktuálního checklistu</w:t>
      </w:r>
      <w:r w:rsidRPr="00046F03">
        <w:t xml:space="preserve"> zveřejněného na Webové stránce.</w:t>
      </w:r>
    </w:p>
    <w:p w14:paraId="3B1733A2" w14:textId="77777777" w:rsidR="00046F03" w:rsidRPr="00046F03" w:rsidRDefault="00046F03" w:rsidP="00046F03">
      <w:pPr>
        <w:numPr>
          <w:ilvl w:val="0"/>
          <w:numId w:val="18"/>
        </w:numPr>
      </w:pPr>
      <w:proofErr w:type="spellStart"/>
      <w:r w:rsidRPr="00046F03">
        <w:rPr>
          <w:b/>
          <w:bCs/>
        </w:rPr>
        <w:t>Due</w:t>
      </w:r>
      <w:proofErr w:type="spellEnd"/>
      <w:r w:rsidRPr="00046F03">
        <w:rPr>
          <w:b/>
          <w:bCs/>
        </w:rPr>
        <w:t xml:space="preserve"> diligence:</w:t>
      </w:r>
      <w:r w:rsidRPr="00046F03">
        <w:t xml:space="preserve"> systematické posouzení důvěryhodnosti a rizikovosti partnera a podmínek spolupráce, včetně ověření relevantních informací.</w:t>
      </w:r>
    </w:p>
    <w:p w14:paraId="04248FDE" w14:textId="77777777" w:rsidR="00046F03" w:rsidRPr="00046F03" w:rsidRDefault="00046F03" w:rsidP="00046F03">
      <w:pPr>
        <w:numPr>
          <w:ilvl w:val="0"/>
          <w:numId w:val="18"/>
        </w:numPr>
      </w:pPr>
      <w:r w:rsidRPr="00046F03">
        <w:rPr>
          <w:b/>
          <w:bCs/>
        </w:rPr>
        <w:lastRenderedPageBreak/>
        <w:t>Konzultace:</w:t>
      </w:r>
      <w:r w:rsidRPr="00046F03">
        <w:t xml:space="preserve"> posouzení záměru a nastavení podmínek realizace podle tohoto pokynu.</w:t>
      </w:r>
    </w:p>
    <w:p w14:paraId="09AFEC1A" w14:textId="77777777" w:rsidR="00046F03" w:rsidRPr="00046F03" w:rsidRDefault="00046F03" w:rsidP="00046F03">
      <w:pPr>
        <w:numPr>
          <w:ilvl w:val="0"/>
          <w:numId w:val="18"/>
        </w:numPr>
      </w:pPr>
      <w:r w:rsidRPr="00046F03">
        <w:rPr>
          <w:b/>
          <w:bCs/>
        </w:rPr>
        <w:t>Checklist:</w:t>
      </w:r>
      <w:r w:rsidRPr="00046F03">
        <w:t xml:space="preserve"> nástroj pro ověření, zda záměr naplňuje rizikové indikátory a zda je vyžadována konzultace; </w:t>
      </w:r>
      <w:r w:rsidRPr="00046F03">
        <w:rPr>
          <w:b/>
          <w:bCs/>
        </w:rPr>
        <w:t>aktuální formát a verze checklistu</w:t>
      </w:r>
      <w:r w:rsidRPr="00046F03">
        <w:t xml:space="preserve"> jsou zveřejněny na Webové stránce.</w:t>
      </w:r>
    </w:p>
    <w:p w14:paraId="3D015A9E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3 – Rozsah působnosti</w:t>
      </w:r>
    </w:p>
    <w:p w14:paraId="77FE2993" w14:textId="77777777" w:rsidR="00046F03" w:rsidRPr="00046F03" w:rsidRDefault="00046F03" w:rsidP="00046F03">
      <w:pPr>
        <w:numPr>
          <w:ilvl w:val="0"/>
          <w:numId w:val="19"/>
        </w:numPr>
      </w:pPr>
      <w:r w:rsidRPr="00046F03">
        <w:t>Pokyn je závazný pro součásti UHK a vztahuje se na zaměstnance a osoby jednající jménem UHK při přípravě a realizaci mezinárodních aktivit.</w:t>
      </w:r>
    </w:p>
    <w:p w14:paraId="6C8DE5DC" w14:textId="77777777" w:rsidR="00046F03" w:rsidRPr="00046F03" w:rsidRDefault="00046F03" w:rsidP="00046F03">
      <w:pPr>
        <w:numPr>
          <w:ilvl w:val="0"/>
          <w:numId w:val="19"/>
        </w:numPr>
      </w:pPr>
      <w:r w:rsidRPr="00046F03">
        <w:t>Pokyn se použije přiměřeně i na aktivity realizované prostřednictvím třetích stran, pokud UHK vystupuje jako partner, příjemce plnění, poskytovatel dat/know-how nebo hostitelská instituce.</w:t>
      </w:r>
    </w:p>
    <w:p w14:paraId="1AB813B3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4 – Povinná konzultace (kdy a kdo)</w:t>
      </w:r>
    </w:p>
    <w:p w14:paraId="22D8675C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rPr>
          <w:b/>
          <w:bCs/>
        </w:rPr>
        <w:t>Žadatel je povinen vždy před zahájením přípravy závazného ujednání a nejpozději před předložením k podpisu ověřit</w:t>
      </w:r>
      <w:r w:rsidRPr="00046F03">
        <w:t xml:space="preserve">, zda je pro daný záměr vyžadována konzultace dle tohoto pokynu, a to </w:t>
      </w:r>
      <w:r w:rsidRPr="00046F03">
        <w:rPr>
          <w:b/>
          <w:bCs/>
        </w:rPr>
        <w:t>vyplněním aktuálního checklistu</w:t>
      </w:r>
      <w:r w:rsidRPr="00046F03">
        <w:t xml:space="preserve"> zveřejněného na Webové stránce.</w:t>
      </w:r>
    </w:p>
    <w:p w14:paraId="63020A23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rPr>
          <w:b/>
          <w:bCs/>
        </w:rPr>
        <w:t>Povinnost konzultace vzniká vždy</w:t>
      </w:r>
      <w:r w:rsidRPr="00046F03">
        <w:t>, když záměr naplní alespoň jeden rizikový indikátor podle aktuálního checklistu (Webová stránka).</w:t>
      </w:r>
    </w:p>
    <w:p w14:paraId="604BD91F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rPr>
          <w:b/>
          <w:bCs/>
        </w:rPr>
        <w:t>Není-li si žadatel jistý</w:t>
      </w:r>
      <w:r w:rsidRPr="00046F03">
        <w:t xml:space="preserve">, zda záměr naplňuje rizikové indikátory, postupuje konzervativně: checklist vyplní a </w:t>
      </w:r>
      <w:r w:rsidRPr="00046F03">
        <w:rPr>
          <w:b/>
          <w:bCs/>
        </w:rPr>
        <w:t>konzultaci vyžádá</w:t>
      </w:r>
      <w:r w:rsidRPr="00046F03">
        <w:t>.</w:t>
      </w:r>
    </w:p>
    <w:p w14:paraId="58D5767E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t>Konzultace se provádí současně:</w:t>
      </w:r>
    </w:p>
    <w:p w14:paraId="102F9FC3" w14:textId="77777777" w:rsidR="00046F03" w:rsidRPr="00046F03" w:rsidRDefault="00046F03" w:rsidP="00046F03">
      <w:pPr>
        <w:numPr>
          <w:ilvl w:val="1"/>
          <w:numId w:val="20"/>
        </w:numPr>
      </w:pPr>
      <w:r w:rsidRPr="00046F03">
        <w:t xml:space="preserve">s </w:t>
      </w:r>
      <w:r w:rsidRPr="00046F03">
        <w:rPr>
          <w:b/>
          <w:bCs/>
        </w:rPr>
        <w:t>prorektorkou pro vědu, výzkum a transfer znalostí</w:t>
      </w:r>
      <w:r w:rsidRPr="00046F03">
        <w:t>, a</w:t>
      </w:r>
    </w:p>
    <w:p w14:paraId="0E10A31B" w14:textId="77777777" w:rsidR="00046F03" w:rsidRPr="00046F03" w:rsidRDefault="00046F03" w:rsidP="00046F03">
      <w:pPr>
        <w:numPr>
          <w:ilvl w:val="1"/>
          <w:numId w:val="20"/>
        </w:numPr>
      </w:pPr>
      <w:r w:rsidRPr="00046F03">
        <w:t xml:space="preserve">s </w:t>
      </w:r>
      <w:r w:rsidRPr="00046F03">
        <w:rPr>
          <w:b/>
          <w:bCs/>
        </w:rPr>
        <w:t>prorektorkou pro zahraniční vztahy</w:t>
      </w:r>
      <w:r w:rsidRPr="00046F03">
        <w:t>.</w:t>
      </w:r>
    </w:p>
    <w:p w14:paraId="2F4DFD2E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t>Za včasné vyžádání konzultace odpovídá žadatel (typicky vedoucí pracoviště / hlavní řešitel / garant aktivity).</w:t>
      </w:r>
    </w:p>
    <w:p w14:paraId="5DF6944B" w14:textId="77777777" w:rsidR="00046F03" w:rsidRPr="00046F03" w:rsidRDefault="00046F03" w:rsidP="00046F03">
      <w:pPr>
        <w:numPr>
          <w:ilvl w:val="0"/>
          <w:numId w:val="20"/>
        </w:numPr>
      </w:pPr>
      <w:r w:rsidRPr="00046F03">
        <w:t>Způsob podání žádosti o konzultaci (kanál, formulář, povinná pole) je uveden na Webové stránce; do jeho zveřejnění se postupuje dle čl. 5 odst. 3.</w:t>
      </w:r>
    </w:p>
    <w:p w14:paraId="57A3DF21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5 – Podklady pro konzultaci</w:t>
      </w:r>
    </w:p>
    <w:p w14:paraId="44B3E5AE" w14:textId="77777777" w:rsidR="00046F03" w:rsidRPr="00046F03" w:rsidRDefault="00046F03" w:rsidP="00046F03">
      <w:pPr>
        <w:numPr>
          <w:ilvl w:val="0"/>
          <w:numId w:val="21"/>
        </w:numPr>
      </w:pPr>
      <w:r w:rsidRPr="00046F03">
        <w:t>Žadatel předloží podklady dle aktuálních požadavků zveřejněných na Webové stránce.</w:t>
      </w:r>
    </w:p>
    <w:p w14:paraId="447F253E" w14:textId="77777777" w:rsidR="00046F03" w:rsidRPr="00046F03" w:rsidRDefault="00046F03" w:rsidP="00046F03">
      <w:pPr>
        <w:numPr>
          <w:ilvl w:val="0"/>
          <w:numId w:val="21"/>
        </w:numPr>
      </w:pPr>
      <w:r w:rsidRPr="00046F03">
        <w:t>Minimální podklady zahrnují:</w:t>
      </w:r>
      <w:r w:rsidRPr="00046F03">
        <w:br/>
        <w:t>(i) popis záměru a přínosu pro UHK,</w:t>
      </w:r>
      <w:r w:rsidRPr="00046F03">
        <w:br/>
        <w:t>(</w:t>
      </w:r>
      <w:proofErr w:type="spellStart"/>
      <w:r w:rsidRPr="00046F03">
        <w:t>ii</w:t>
      </w:r>
      <w:proofErr w:type="spellEnd"/>
      <w:r w:rsidRPr="00046F03">
        <w:t>) identifikaci partnerů a financování,</w:t>
      </w:r>
      <w:r w:rsidRPr="00046F03">
        <w:br/>
      </w:r>
      <w:r w:rsidRPr="00046F03">
        <w:lastRenderedPageBreak/>
        <w:t>(</w:t>
      </w:r>
      <w:proofErr w:type="spellStart"/>
      <w:r w:rsidRPr="00046F03">
        <w:t>iii</w:t>
      </w:r>
      <w:proofErr w:type="spellEnd"/>
      <w:r w:rsidRPr="00046F03">
        <w:t>) výsledek ověření dle checklistu (označení relevantních rizikových indikátorů),</w:t>
      </w:r>
      <w:r w:rsidRPr="00046F03">
        <w:br/>
        <w:t>(</w:t>
      </w:r>
      <w:proofErr w:type="spellStart"/>
      <w:r w:rsidRPr="00046F03">
        <w:t>iv</w:t>
      </w:r>
      <w:proofErr w:type="spellEnd"/>
      <w:r w:rsidRPr="00046F03">
        <w:t>) návrh smlouvy / hlavní body ujednání (pokud existují),</w:t>
      </w:r>
      <w:r w:rsidRPr="00046F03">
        <w:br/>
        <w:t xml:space="preserve">(v) návrh </w:t>
      </w:r>
      <w:proofErr w:type="spellStart"/>
      <w:r w:rsidRPr="00046F03">
        <w:t>mitigací</w:t>
      </w:r>
      <w:proofErr w:type="spellEnd"/>
      <w:r w:rsidRPr="00046F03">
        <w:t xml:space="preserve">/podmínek (doporučené </w:t>
      </w:r>
      <w:proofErr w:type="spellStart"/>
      <w:r w:rsidRPr="00046F03">
        <w:t>mitigace</w:t>
      </w:r>
      <w:proofErr w:type="spellEnd"/>
      <w:r w:rsidRPr="00046F03">
        <w:t xml:space="preserve"> jsou uvedeny na Webové stránce).</w:t>
      </w:r>
    </w:p>
    <w:p w14:paraId="5CC49DFA" w14:textId="41E8D430" w:rsidR="00046F03" w:rsidRPr="00046F03" w:rsidRDefault="00046F03" w:rsidP="00046F03">
      <w:pPr>
        <w:numPr>
          <w:ilvl w:val="0"/>
          <w:numId w:val="21"/>
        </w:numPr>
      </w:pPr>
      <w:r w:rsidRPr="00046F03">
        <w:t xml:space="preserve">Podklady se podávají prostřednictvím </w:t>
      </w:r>
      <w:r w:rsidR="00661761">
        <w:rPr>
          <w:b/>
          <w:bCs/>
        </w:rPr>
        <w:t>elektronického formuláře</w:t>
      </w:r>
      <w:r w:rsidRPr="00046F03">
        <w:t xml:space="preserve"> na Webové stránce.</w:t>
      </w:r>
    </w:p>
    <w:p w14:paraId="7DED7395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6 – Posouzení, součinnost a výstup konzultace</w:t>
      </w:r>
    </w:p>
    <w:p w14:paraId="19780D53" w14:textId="77777777" w:rsidR="00046F03" w:rsidRPr="00046F03" w:rsidRDefault="00046F03" w:rsidP="00046F03">
      <w:pPr>
        <w:numPr>
          <w:ilvl w:val="0"/>
          <w:numId w:val="22"/>
        </w:numPr>
      </w:pPr>
      <w:r w:rsidRPr="00046F03">
        <w:t>Konzultující prorektorky posoudí záměr a mohou si vyžádat součinnost dalších útvarů dle povahy případu, zejména:</w:t>
      </w:r>
    </w:p>
    <w:p w14:paraId="2DA3D5BC" w14:textId="77777777" w:rsidR="00046F03" w:rsidRPr="00046F03" w:rsidRDefault="00046F03" w:rsidP="00046F03">
      <w:pPr>
        <w:numPr>
          <w:ilvl w:val="1"/>
          <w:numId w:val="22"/>
        </w:numPr>
      </w:pPr>
      <w:r w:rsidRPr="00046F03">
        <w:t>právní agenda (smluvní ujednání, IP, odpovědnost),</w:t>
      </w:r>
    </w:p>
    <w:p w14:paraId="014B6A10" w14:textId="77777777" w:rsidR="00046F03" w:rsidRPr="00046F03" w:rsidRDefault="00046F03" w:rsidP="00046F03">
      <w:pPr>
        <w:numPr>
          <w:ilvl w:val="1"/>
          <w:numId w:val="22"/>
        </w:numPr>
      </w:pPr>
      <w:r w:rsidRPr="00046F03">
        <w:t>zahraniční agenda,</w:t>
      </w:r>
    </w:p>
    <w:p w14:paraId="45309658" w14:textId="77777777" w:rsidR="00046F03" w:rsidRPr="00046F03" w:rsidRDefault="00046F03" w:rsidP="00046F03">
      <w:pPr>
        <w:numPr>
          <w:ilvl w:val="1"/>
          <w:numId w:val="22"/>
        </w:numPr>
      </w:pPr>
      <w:r w:rsidRPr="00046F03">
        <w:t>IT/</w:t>
      </w:r>
      <w:proofErr w:type="spellStart"/>
      <w:r w:rsidRPr="00046F03">
        <w:t>kyber</w:t>
      </w:r>
      <w:proofErr w:type="spellEnd"/>
      <w:r w:rsidRPr="00046F03">
        <w:t xml:space="preserve"> (přístupy, účty, infrastruktura),</w:t>
      </w:r>
    </w:p>
    <w:p w14:paraId="74048017" w14:textId="77777777" w:rsidR="00046F03" w:rsidRPr="00046F03" w:rsidRDefault="00046F03" w:rsidP="00046F03">
      <w:pPr>
        <w:numPr>
          <w:ilvl w:val="1"/>
          <w:numId w:val="22"/>
        </w:numPr>
      </w:pPr>
      <w:r w:rsidRPr="00046F03">
        <w:t>GDPR/DPO (osobní údaje, předávání mimo EU),</w:t>
      </w:r>
    </w:p>
    <w:p w14:paraId="6BB2DAA7" w14:textId="2014DCB9" w:rsidR="00046F03" w:rsidRPr="00046F03" w:rsidRDefault="00046F03" w:rsidP="00046F03">
      <w:pPr>
        <w:numPr>
          <w:ilvl w:val="1"/>
          <w:numId w:val="22"/>
        </w:numPr>
      </w:pPr>
      <w:r w:rsidRPr="00046F03">
        <w:t>ekonomika/kvestura (finanční závazky, dary, VZ)</w:t>
      </w:r>
      <w:r>
        <w:t>.</w:t>
      </w:r>
    </w:p>
    <w:p w14:paraId="5C5B9F1A" w14:textId="77777777" w:rsidR="00046F03" w:rsidRPr="00046F03" w:rsidRDefault="00046F03" w:rsidP="00046F03">
      <w:pPr>
        <w:numPr>
          <w:ilvl w:val="0"/>
          <w:numId w:val="22"/>
        </w:numPr>
      </w:pPr>
      <w:r w:rsidRPr="00046F03">
        <w:t>Výstupem konzultace je jedno z následujících stanovisek:</w:t>
      </w:r>
      <w:r w:rsidRPr="00046F03">
        <w:br/>
        <w:t>a) bez výhrad, nebo</w:t>
      </w:r>
      <w:r w:rsidRPr="00046F03">
        <w:br/>
        <w:t xml:space="preserve">b) s podmínkami (uvedení </w:t>
      </w:r>
      <w:proofErr w:type="spellStart"/>
      <w:r w:rsidRPr="00046F03">
        <w:t>mitigací</w:t>
      </w:r>
      <w:proofErr w:type="spellEnd"/>
      <w:r w:rsidRPr="00046F03">
        <w:t xml:space="preserve"> a povinných kroků), nebo</w:t>
      </w:r>
      <w:r w:rsidRPr="00046F03">
        <w:br/>
        <w:t>c) nedoporučeno (včetně stručného odůvodnění a návrhu alternativ).</w:t>
      </w:r>
    </w:p>
    <w:p w14:paraId="41F39F95" w14:textId="4F318BAE" w:rsidR="00046F03" w:rsidRPr="00046F03" w:rsidRDefault="00046F03" w:rsidP="00046F03">
      <w:pPr>
        <w:numPr>
          <w:ilvl w:val="0"/>
          <w:numId w:val="22"/>
        </w:numPr>
      </w:pPr>
      <w:r w:rsidRPr="00046F03">
        <w:t>Tento pokyn nenahrazuje interní postupy schvalování smluv a souvisejících procesů UHK; doplňuje je o řízení institucionální bezpečnosti a reputačních rizik.</w:t>
      </w:r>
    </w:p>
    <w:p w14:paraId="3A3DE9A0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7 – Lhůty</w:t>
      </w:r>
    </w:p>
    <w:p w14:paraId="74387870" w14:textId="77777777" w:rsidR="00046F03" w:rsidRPr="00046F03" w:rsidRDefault="00046F03" w:rsidP="00046F03">
      <w:pPr>
        <w:numPr>
          <w:ilvl w:val="0"/>
          <w:numId w:val="23"/>
        </w:numPr>
      </w:pPr>
      <w:r w:rsidRPr="00046F03">
        <w:t>Standardní lhůta pro vyjádření je 10 pracovních dní od doručení úplných podkladů.</w:t>
      </w:r>
    </w:p>
    <w:p w14:paraId="35714E4F" w14:textId="77777777" w:rsidR="00046F03" w:rsidRPr="00046F03" w:rsidRDefault="00046F03" w:rsidP="00046F03">
      <w:pPr>
        <w:numPr>
          <w:ilvl w:val="0"/>
          <w:numId w:val="23"/>
        </w:numPr>
      </w:pPr>
      <w:r w:rsidRPr="00046F03">
        <w:t>V urgentních případech lze postup zkrátit po dohodě, vždy však při zachování minimálního rozsahu podkladů.</w:t>
      </w:r>
    </w:p>
    <w:p w14:paraId="56D5FCA6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8 – Evidence a dokumentace</w:t>
      </w:r>
    </w:p>
    <w:p w14:paraId="6A4A3EE0" w14:textId="3AC879FD" w:rsidR="00046F03" w:rsidRPr="00046F03" w:rsidRDefault="00046F03" w:rsidP="00046F03">
      <w:pPr>
        <w:numPr>
          <w:ilvl w:val="0"/>
          <w:numId w:val="24"/>
        </w:numPr>
      </w:pPr>
      <w:r w:rsidRPr="00046F03">
        <w:t>Každá konzultace dle tohoto pokynu se eviduje formou Záznamu o konzultaci; vzor záznamu a způsob evidence mohou být průběžně zpřesňovány na Webové stránce.</w:t>
      </w:r>
    </w:p>
    <w:p w14:paraId="3D5AF7A9" w14:textId="09CB4DA5" w:rsidR="00046F03" w:rsidRPr="00046F03" w:rsidRDefault="00046F03" w:rsidP="00046F03">
      <w:pPr>
        <w:numPr>
          <w:ilvl w:val="0"/>
          <w:numId w:val="24"/>
        </w:numPr>
      </w:pPr>
      <w:r w:rsidRPr="00046F03">
        <w:t xml:space="preserve">Správcem evidence je </w:t>
      </w:r>
      <w:r w:rsidR="00661761" w:rsidRPr="00661761">
        <w:t>P</w:t>
      </w:r>
      <w:r w:rsidR="00661761" w:rsidRPr="00046F03">
        <w:t>rorektorka pro vědu, výzkum a transfer znalostí</w:t>
      </w:r>
      <w:r w:rsidRPr="00046F03">
        <w:t>.</w:t>
      </w:r>
    </w:p>
    <w:p w14:paraId="65DBD187" w14:textId="77777777" w:rsidR="00046F03" w:rsidRPr="00046F03" w:rsidRDefault="00046F03" w:rsidP="00046F03">
      <w:pPr>
        <w:numPr>
          <w:ilvl w:val="0"/>
          <w:numId w:val="24"/>
        </w:numPr>
      </w:pPr>
      <w:r w:rsidRPr="00046F03">
        <w:t>Dokumentace musí být vedena tak, aby bylo doložitelné: kdo podal, co bylo posuzováno, jaké bylo stanovisko, jaké podmínky byly uloženy a kdo zodpovídá za jejich splnění.</w:t>
      </w:r>
    </w:p>
    <w:p w14:paraId="306E22E1" w14:textId="7FC7EB04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lastRenderedPageBreak/>
        <w:t xml:space="preserve">Článek </w:t>
      </w:r>
      <w:r w:rsidR="00661761">
        <w:rPr>
          <w:b/>
          <w:bCs/>
        </w:rPr>
        <w:t>9</w:t>
      </w:r>
      <w:r w:rsidRPr="00046F03">
        <w:rPr>
          <w:b/>
          <w:bCs/>
        </w:rPr>
        <w:t xml:space="preserve"> – Následky nedodržení</w:t>
      </w:r>
    </w:p>
    <w:p w14:paraId="0C3CD3E7" w14:textId="77777777" w:rsidR="00046F03" w:rsidRPr="00046F03" w:rsidRDefault="00046F03" w:rsidP="00046F03">
      <w:pPr>
        <w:numPr>
          <w:ilvl w:val="0"/>
          <w:numId w:val="26"/>
        </w:numPr>
      </w:pPr>
      <w:r w:rsidRPr="00046F03">
        <w:t>Nedodržení tohoto pokynu může vést k pozastavení přípravy/realizace aktivity do doby provedení konzultace a/nebo splnění uložených podmínek; tím není dotčena odpovědnost podle interních pravidel UHK.</w:t>
      </w:r>
    </w:p>
    <w:p w14:paraId="149A074F" w14:textId="77777777" w:rsidR="00046F03" w:rsidRPr="00046F03" w:rsidRDefault="00046F03" w:rsidP="00046F03">
      <w:pPr>
        <w:numPr>
          <w:ilvl w:val="0"/>
          <w:numId w:val="26"/>
        </w:numPr>
      </w:pPr>
      <w:r w:rsidRPr="00046F03">
        <w:t>Vedoucí pracovišť jsou povinni vytvořit podmínky pro plnění tohoto pokynu.</w:t>
      </w:r>
    </w:p>
    <w:p w14:paraId="741712A0" w14:textId="77777777" w:rsidR="00046F03" w:rsidRPr="00046F03" w:rsidRDefault="00046F03" w:rsidP="00046F03">
      <w:pPr>
        <w:rPr>
          <w:b/>
          <w:bCs/>
        </w:rPr>
      </w:pPr>
      <w:r w:rsidRPr="00046F03">
        <w:rPr>
          <w:b/>
          <w:bCs/>
        </w:rPr>
        <w:t>Článek 11 – Účinnost</w:t>
      </w:r>
    </w:p>
    <w:p w14:paraId="3432756B" w14:textId="77777777" w:rsidR="00046F03" w:rsidRPr="00046F03" w:rsidRDefault="00046F03" w:rsidP="00046F03">
      <w:pPr>
        <w:numPr>
          <w:ilvl w:val="0"/>
          <w:numId w:val="27"/>
        </w:numPr>
      </w:pPr>
      <w:r w:rsidRPr="00046F03">
        <w:t xml:space="preserve">Pokyn nabývá účinnosti dne </w:t>
      </w:r>
      <w:r w:rsidRPr="00046F03">
        <w:rPr>
          <w:b/>
          <w:bCs/>
        </w:rPr>
        <w:t>[DOPLNIT]</w:t>
      </w:r>
      <w:r w:rsidRPr="00046F03">
        <w:t>.</w:t>
      </w:r>
    </w:p>
    <w:p w14:paraId="0ECF55ED" w14:textId="77777777" w:rsidR="00046F03" w:rsidRPr="00046F03" w:rsidRDefault="00046F03" w:rsidP="00046F03">
      <w:pPr>
        <w:numPr>
          <w:ilvl w:val="0"/>
          <w:numId w:val="27"/>
        </w:numPr>
      </w:pPr>
      <w:r w:rsidRPr="00046F03">
        <w:t>Pro rozjednané aktivity se pokyn použije přiměřeně, pokud dosud nedošlo k uzavření závazného ujednání nebo poskytnutí klíčových plnění.</w:t>
      </w:r>
    </w:p>
    <w:p w14:paraId="43202696" w14:textId="77777777" w:rsidR="00046F03" w:rsidRPr="00046F03" w:rsidRDefault="00046F03" w:rsidP="00046F03">
      <w:r w:rsidRPr="00046F03">
        <w:t xml:space="preserve">V Hradci Králové dne </w:t>
      </w:r>
      <w:r w:rsidRPr="00046F03">
        <w:rPr>
          <w:b/>
          <w:bCs/>
        </w:rPr>
        <w:t>[DOPLNIT]</w:t>
      </w:r>
    </w:p>
    <w:p w14:paraId="437518E4" w14:textId="4DA0BDD4" w:rsidR="00046F03" w:rsidRPr="00046F03" w:rsidRDefault="007A2929" w:rsidP="00046F03">
      <w:r>
        <w:rPr>
          <w:b/>
          <w:bCs/>
        </w:rPr>
        <w:t>doc. Ing. Hana Tomášková, Ph.D.</w:t>
      </w:r>
      <w:r w:rsidR="00046F03" w:rsidRPr="00046F03">
        <w:t>, prorektorka pro vědu, výzkum a transfer znalostí</w:t>
      </w:r>
      <w:r w:rsidR="00046F03" w:rsidRPr="00046F03">
        <w:br/>
        <w:t>(v součinnosti s prorektorkou pro zahraniční vztahy)</w:t>
      </w:r>
    </w:p>
    <w:p w14:paraId="2B0C68F4" w14:textId="77777777" w:rsidR="009A02A3" w:rsidRPr="00046F03" w:rsidRDefault="009A02A3" w:rsidP="00046F03"/>
    <w:sectPr w:rsidR="009A02A3" w:rsidRPr="00046F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682F"/>
    <w:multiLevelType w:val="multilevel"/>
    <w:tmpl w:val="1E7C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1A70"/>
    <w:multiLevelType w:val="multilevel"/>
    <w:tmpl w:val="E11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0F50"/>
    <w:multiLevelType w:val="multilevel"/>
    <w:tmpl w:val="24A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A6D"/>
    <w:multiLevelType w:val="multilevel"/>
    <w:tmpl w:val="6C28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B7268"/>
    <w:multiLevelType w:val="multilevel"/>
    <w:tmpl w:val="BF3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9121C"/>
    <w:multiLevelType w:val="multilevel"/>
    <w:tmpl w:val="D2F0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31F91"/>
    <w:multiLevelType w:val="multilevel"/>
    <w:tmpl w:val="47E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554F0"/>
    <w:multiLevelType w:val="multilevel"/>
    <w:tmpl w:val="AA10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469E3"/>
    <w:multiLevelType w:val="multilevel"/>
    <w:tmpl w:val="093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75218"/>
    <w:multiLevelType w:val="multilevel"/>
    <w:tmpl w:val="74F8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52139"/>
    <w:multiLevelType w:val="multilevel"/>
    <w:tmpl w:val="6078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242E2"/>
    <w:multiLevelType w:val="multilevel"/>
    <w:tmpl w:val="1C9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95A2D"/>
    <w:multiLevelType w:val="multilevel"/>
    <w:tmpl w:val="900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45FCE"/>
    <w:multiLevelType w:val="multilevel"/>
    <w:tmpl w:val="69F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61255"/>
    <w:multiLevelType w:val="multilevel"/>
    <w:tmpl w:val="D89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30607"/>
    <w:multiLevelType w:val="multilevel"/>
    <w:tmpl w:val="E5B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879E6"/>
    <w:multiLevelType w:val="multilevel"/>
    <w:tmpl w:val="8E66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EB6FC0"/>
    <w:multiLevelType w:val="multilevel"/>
    <w:tmpl w:val="E1E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A0BF5"/>
    <w:multiLevelType w:val="multilevel"/>
    <w:tmpl w:val="BA5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B5255"/>
    <w:multiLevelType w:val="multilevel"/>
    <w:tmpl w:val="762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3148"/>
    <w:multiLevelType w:val="multilevel"/>
    <w:tmpl w:val="9E9E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21D2B"/>
    <w:multiLevelType w:val="multilevel"/>
    <w:tmpl w:val="4FB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05001"/>
    <w:multiLevelType w:val="multilevel"/>
    <w:tmpl w:val="04D4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66462"/>
    <w:multiLevelType w:val="multilevel"/>
    <w:tmpl w:val="B4DE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37ADF"/>
    <w:multiLevelType w:val="multilevel"/>
    <w:tmpl w:val="00D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37485"/>
    <w:multiLevelType w:val="multilevel"/>
    <w:tmpl w:val="BE5C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9017AF"/>
    <w:multiLevelType w:val="multilevel"/>
    <w:tmpl w:val="8830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491946">
    <w:abstractNumId w:val="17"/>
  </w:num>
  <w:num w:numId="2" w16cid:durableId="1711492756">
    <w:abstractNumId w:val="4"/>
  </w:num>
  <w:num w:numId="3" w16cid:durableId="925070130">
    <w:abstractNumId w:val="20"/>
  </w:num>
  <w:num w:numId="4" w16cid:durableId="403332912">
    <w:abstractNumId w:val="8"/>
  </w:num>
  <w:num w:numId="5" w16cid:durableId="592782375">
    <w:abstractNumId w:val="2"/>
  </w:num>
  <w:num w:numId="6" w16cid:durableId="1671063130">
    <w:abstractNumId w:val="6"/>
  </w:num>
  <w:num w:numId="7" w16cid:durableId="1583024162">
    <w:abstractNumId w:val="19"/>
  </w:num>
  <w:num w:numId="8" w16cid:durableId="196360352">
    <w:abstractNumId w:val="15"/>
  </w:num>
  <w:num w:numId="9" w16cid:durableId="1710565675">
    <w:abstractNumId w:val="11"/>
  </w:num>
  <w:num w:numId="10" w16cid:durableId="272368828">
    <w:abstractNumId w:val="1"/>
  </w:num>
  <w:num w:numId="11" w16cid:durableId="1144618450">
    <w:abstractNumId w:val="18"/>
  </w:num>
  <w:num w:numId="12" w16cid:durableId="886457097">
    <w:abstractNumId w:val="12"/>
  </w:num>
  <w:num w:numId="13" w16cid:durableId="315695493">
    <w:abstractNumId w:val="24"/>
  </w:num>
  <w:num w:numId="14" w16cid:durableId="232085103">
    <w:abstractNumId w:val="13"/>
  </w:num>
  <w:num w:numId="15" w16cid:durableId="1790467233">
    <w:abstractNumId w:val="14"/>
  </w:num>
  <w:num w:numId="16" w16cid:durableId="804275100">
    <w:abstractNumId w:val="21"/>
  </w:num>
  <w:num w:numId="17" w16cid:durableId="1891645530">
    <w:abstractNumId w:val="16"/>
  </w:num>
  <w:num w:numId="18" w16cid:durableId="1394885780">
    <w:abstractNumId w:val="7"/>
  </w:num>
  <w:num w:numId="19" w16cid:durableId="1656179519">
    <w:abstractNumId w:val="9"/>
  </w:num>
  <w:num w:numId="20" w16cid:durableId="570308671">
    <w:abstractNumId w:val="25"/>
  </w:num>
  <w:num w:numId="21" w16cid:durableId="173299397">
    <w:abstractNumId w:val="0"/>
  </w:num>
  <w:num w:numId="22" w16cid:durableId="2027440806">
    <w:abstractNumId w:val="26"/>
  </w:num>
  <w:num w:numId="23" w16cid:durableId="1363943776">
    <w:abstractNumId w:val="5"/>
  </w:num>
  <w:num w:numId="24" w16cid:durableId="1339889150">
    <w:abstractNumId w:val="10"/>
  </w:num>
  <w:num w:numId="25" w16cid:durableId="1125347224">
    <w:abstractNumId w:val="22"/>
  </w:num>
  <w:num w:numId="26" w16cid:durableId="795484802">
    <w:abstractNumId w:val="23"/>
  </w:num>
  <w:num w:numId="27" w16cid:durableId="88691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51"/>
    <w:rsid w:val="00046F03"/>
    <w:rsid w:val="003177FC"/>
    <w:rsid w:val="00360125"/>
    <w:rsid w:val="0059036C"/>
    <w:rsid w:val="00630CCB"/>
    <w:rsid w:val="00661761"/>
    <w:rsid w:val="007A2929"/>
    <w:rsid w:val="009A02A3"/>
    <w:rsid w:val="00C2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3C711"/>
  <w15:chartTrackingRefBased/>
  <w15:docId w15:val="{395D5BEC-9A0B-4B86-8518-2EE21632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2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2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2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2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2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2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2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2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2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2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2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2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2315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2315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2315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2315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2315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2315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2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2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2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2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2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2315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2315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2315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2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2315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2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877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Tomášková Hana</dc:creator>
  <cp:keywords/>
  <dc:description/>
  <cp:lastModifiedBy>Tomášková Hana</cp:lastModifiedBy>
  <cp:revision>2</cp:revision>
  <dcterms:created xsi:type="dcterms:W3CDTF">2026-01-22T08:05:00Z</dcterms:created>
  <dcterms:modified xsi:type="dcterms:W3CDTF">2026-02-24T12:47:00Z</dcterms:modified>
</cp:coreProperties>
</file>