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D540" w14:textId="3B766E8E" w:rsidR="00817C3E" w:rsidRDefault="00DE02B0">
      <w:r>
        <w:t>Tostadas con jamo</w:t>
      </w:r>
      <w:r w:rsidR="003A0F85">
        <w:t>n y queso</w:t>
      </w:r>
    </w:p>
    <w:sectPr w:rsidR="00817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CC"/>
    <w:rsid w:val="003A0F85"/>
    <w:rsid w:val="004C5B66"/>
    <w:rsid w:val="00817C3E"/>
    <w:rsid w:val="00A82ECC"/>
    <w:rsid w:val="00D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554DE"/>
  <w15:chartTrackingRefBased/>
  <w15:docId w15:val="{52139EB9-B114-482D-8D8D-EA146487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ianchina ianchina</dc:creator>
  <cp:keywords/>
  <dc:description/>
  <cp:lastModifiedBy>tomas ianchina ianchina</cp:lastModifiedBy>
  <cp:revision>3</cp:revision>
  <dcterms:created xsi:type="dcterms:W3CDTF">2022-02-23T20:08:00Z</dcterms:created>
  <dcterms:modified xsi:type="dcterms:W3CDTF">2022-02-23T20:11:00Z</dcterms:modified>
</cp:coreProperties>
</file>