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4266" w:rsidRPr="00232E8A" w:rsidRDefault="00A47DC4" w:rsidP="00232E8A">
      <w:pPr>
        <w:jc w:val="center"/>
        <w:rPr>
          <w:b/>
          <w:color w:val="808080" w:themeColor="background1" w:themeShade="80"/>
          <w:sz w:val="40"/>
          <w:szCs w:val="40"/>
        </w:rPr>
      </w:pPr>
      <w:r>
        <w:rPr>
          <w:b/>
          <w:color w:val="808080" w:themeColor="background1" w:themeShade="80"/>
          <w:sz w:val="40"/>
          <w:szCs w:val="40"/>
        </w:rPr>
        <w:t>APLICACION DE CIRCUITOS</w:t>
      </w:r>
    </w:p>
    <w:p w:rsidR="00A47DC4" w:rsidRPr="00A47DC4" w:rsidRDefault="00A47DC4" w:rsidP="00A47DC4">
      <w:pPr>
        <w:rPr>
          <w:b/>
          <w:color w:val="808080" w:themeColor="background1" w:themeShade="80"/>
          <w:sz w:val="28"/>
          <w:szCs w:val="28"/>
        </w:rPr>
      </w:pPr>
      <w:bookmarkStart w:id="0" w:name="_Toc350838666"/>
      <w:r w:rsidRPr="00A47DC4">
        <w:rPr>
          <w:b/>
          <w:color w:val="808080" w:themeColor="background1" w:themeShade="80"/>
          <w:sz w:val="28"/>
          <w:szCs w:val="28"/>
        </w:rPr>
        <w:t>Semisumador – Sumador Parcial</w:t>
      </w:r>
      <w:bookmarkEnd w:id="0"/>
    </w:p>
    <w:p w:rsidR="00A47DC4" w:rsidRPr="00A47DC4" w:rsidRDefault="00A47DC4" w:rsidP="00A47DC4">
      <w:pPr>
        <w:jc w:val="both"/>
      </w:pPr>
      <w:r w:rsidRPr="00A47DC4">
        <w:t>El semisumador (half adder) es un circuito que suma dos bits de entrada a y b y devuelve un bit de resultado s y un bit de acarreo cout.</w:t>
      </w:r>
    </w:p>
    <w:p w:rsidR="00A47DC4" w:rsidRPr="00A47DC4" w:rsidRDefault="00A47DC4" w:rsidP="00E11EC1">
      <w:pPr>
        <w:jc w:val="center"/>
      </w:pPr>
      <w:r w:rsidRPr="00A47DC4">
        <w:drawing>
          <wp:inline distT="0" distB="0" distL="0" distR="0">
            <wp:extent cx="2717165" cy="1219200"/>
            <wp:effectExtent l="19050" t="0" r="6985"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717165" cy="1219200"/>
                    </a:xfrm>
                    <a:prstGeom prst="rect">
                      <a:avLst/>
                    </a:prstGeom>
                    <a:noFill/>
                    <a:ln w="9525">
                      <a:noFill/>
                      <a:miter lim="800000"/>
                      <a:headEnd/>
                      <a:tailEnd/>
                    </a:ln>
                  </pic:spPr>
                </pic:pic>
              </a:graphicData>
            </a:graphic>
          </wp:inline>
        </w:drawing>
      </w:r>
    </w:p>
    <w:p w:rsidR="00A47DC4" w:rsidRPr="00A47DC4" w:rsidRDefault="00A47DC4" w:rsidP="00A47DC4">
      <w:pPr>
        <w:jc w:val="both"/>
      </w:pPr>
      <w:r w:rsidRPr="00A47DC4">
        <w:t>La suma de dos bits (2 variables de 2 estados cada una) se representa mediante la siguiente tabla de verdad.</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571"/>
        <w:gridCol w:w="820"/>
        <w:gridCol w:w="1388"/>
        <w:gridCol w:w="1109"/>
      </w:tblGrid>
      <w:tr w:rsidR="00A47DC4" w:rsidRPr="00A47DC4" w:rsidTr="00B62B94">
        <w:trPr>
          <w:trHeight w:val="509"/>
          <w:jc w:val="center"/>
        </w:trPr>
        <w:tc>
          <w:tcPr>
            <w:tcW w:w="1391" w:type="dxa"/>
            <w:gridSpan w:val="2"/>
          </w:tcPr>
          <w:p w:rsidR="00A47DC4" w:rsidRPr="00A47DC4" w:rsidRDefault="00A47DC4" w:rsidP="00A47DC4">
            <w:pPr>
              <w:jc w:val="both"/>
            </w:pPr>
            <w:r w:rsidRPr="00A47DC4">
              <w:t>Sumandos</w:t>
            </w:r>
          </w:p>
        </w:tc>
        <w:tc>
          <w:tcPr>
            <w:tcW w:w="1388" w:type="dxa"/>
          </w:tcPr>
          <w:p w:rsidR="00A47DC4" w:rsidRPr="00A47DC4" w:rsidRDefault="00A47DC4" w:rsidP="00A47DC4">
            <w:pPr>
              <w:jc w:val="both"/>
            </w:pPr>
            <w:r w:rsidRPr="00A47DC4">
              <w:t>Suma Binaria</w:t>
            </w:r>
          </w:p>
        </w:tc>
        <w:tc>
          <w:tcPr>
            <w:tcW w:w="1109" w:type="dxa"/>
          </w:tcPr>
          <w:p w:rsidR="00A47DC4" w:rsidRPr="00A47DC4" w:rsidRDefault="00A47DC4" w:rsidP="00A47DC4">
            <w:pPr>
              <w:jc w:val="both"/>
            </w:pPr>
            <w:r w:rsidRPr="00A47DC4">
              <w:t>Acarreo</w:t>
            </w:r>
          </w:p>
        </w:tc>
      </w:tr>
      <w:tr w:rsidR="00A47DC4" w:rsidRPr="00A47DC4" w:rsidTr="00B62B94">
        <w:trPr>
          <w:trHeight w:val="246"/>
          <w:jc w:val="center"/>
        </w:trPr>
        <w:tc>
          <w:tcPr>
            <w:tcW w:w="571" w:type="dxa"/>
          </w:tcPr>
          <w:p w:rsidR="00A47DC4" w:rsidRPr="00A47DC4" w:rsidRDefault="00A47DC4" w:rsidP="00A47DC4">
            <w:pPr>
              <w:jc w:val="both"/>
            </w:pPr>
            <w:r w:rsidRPr="00A47DC4">
              <w:t>a</w:t>
            </w:r>
          </w:p>
        </w:tc>
        <w:tc>
          <w:tcPr>
            <w:tcW w:w="820" w:type="dxa"/>
          </w:tcPr>
          <w:p w:rsidR="00A47DC4" w:rsidRPr="00A47DC4" w:rsidRDefault="00A47DC4" w:rsidP="00A47DC4">
            <w:pPr>
              <w:jc w:val="both"/>
            </w:pPr>
            <w:r w:rsidRPr="00A47DC4">
              <w:t>b</w:t>
            </w:r>
          </w:p>
        </w:tc>
        <w:tc>
          <w:tcPr>
            <w:tcW w:w="1388" w:type="dxa"/>
          </w:tcPr>
          <w:p w:rsidR="00A47DC4" w:rsidRPr="00A47DC4" w:rsidRDefault="00A47DC4" w:rsidP="00A47DC4">
            <w:pPr>
              <w:jc w:val="both"/>
            </w:pPr>
            <w:r w:rsidRPr="00A47DC4">
              <w:t>S</w:t>
            </w:r>
          </w:p>
        </w:tc>
        <w:tc>
          <w:tcPr>
            <w:tcW w:w="1109" w:type="dxa"/>
          </w:tcPr>
          <w:p w:rsidR="00A47DC4" w:rsidRPr="00A47DC4" w:rsidRDefault="00A47DC4" w:rsidP="00A47DC4">
            <w:pPr>
              <w:jc w:val="both"/>
            </w:pPr>
            <w:r w:rsidRPr="00A47DC4">
              <w:t>c</w:t>
            </w:r>
          </w:p>
        </w:tc>
      </w:tr>
      <w:tr w:rsidR="00A47DC4" w:rsidRPr="00A47DC4" w:rsidTr="00B62B94">
        <w:trPr>
          <w:trHeight w:val="249"/>
          <w:jc w:val="center"/>
        </w:trPr>
        <w:tc>
          <w:tcPr>
            <w:tcW w:w="571" w:type="dxa"/>
          </w:tcPr>
          <w:p w:rsidR="00A47DC4" w:rsidRPr="00A47DC4" w:rsidRDefault="00A47DC4" w:rsidP="00A47DC4">
            <w:pPr>
              <w:jc w:val="both"/>
            </w:pPr>
            <w:r w:rsidRPr="00A47DC4">
              <w:t>0</w:t>
            </w:r>
          </w:p>
        </w:tc>
        <w:tc>
          <w:tcPr>
            <w:tcW w:w="820" w:type="dxa"/>
          </w:tcPr>
          <w:p w:rsidR="00A47DC4" w:rsidRPr="00A47DC4" w:rsidRDefault="00A47DC4" w:rsidP="00A47DC4">
            <w:pPr>
              <w:jc w:val="both"/>
            </w:pPr>
            <w:r w:rsidRPr="00A47DC4">
              <w:t>0</w:t>
            </w:r>
          </w:p>
        </w:tc>
        <w:tc>
          <w:tcPr>
            <w:tcW w:w="1388" w:type="dxa"/>
          </w:tcPr>
          <w:p w:rsidR="00A47DC4" w:rsidRPr="00A47DC4" w:rsidRDefault="00A47DC4" w:rsidP="00A47DC4">
            <w:pPr>
              <w:jc w:val="both"/>
            </w:pPr>
            <w:r w:rsidRPr="00A47DC4">
              <w:t>0</w:t>
            </w:r>
          </w:p>
        </w:tc>
        <w:tc>
          <w:tcPr>
            <w:tcW w:w="1109" w:type="dxa"/>
          </w:tcPr>
          <w:p w:rsidR="00A47DC4" w:rsidRPr="00A47DC4" w:rsidRDefault="00A47DC4" w:rsidP="00A47DC4">
            <w:pPr>
              <w:jc w:val="both"/>
            </w:pPr>
            <w:r w:rsidRPr="00A47DC4">
              <w:t>0</w:t>
            </w:r>
          </w:p>
        </w:tc>
      </w:tr>
      <w:tr w:rsidR="00A47DC4" w:rsidRPr="00A47DC4" w:rsidTr="00B62B94">
        <w:trPr>
          <w:trHeight w:val="254"/>
          <w:jc w:val="center"/>
        </w:trPr>
        <w:tc>
          <w:tcPr>
            <w:tcW w:w="571" w:type="dxa"/>
          </w:tcPr>
          <w:p w:rsidR="00A47DC4" w:rsidRPr="00A47DC4" w:rsidRDefault="00A47DC4" w:rsidP="00A47DC4">
            <w:pPr>
              <w:jc w:val="both"/>
            </w:pPr>
            <w:r w:rsidRPr="00A47DC4">
              <w:t>0</w:t>
            </w:r>
          </w:p>
        </w:tc>
        <w:tc>
          <w:tcPr>
            <w:tcW w:w="820" w:type="dxa"/>
          </w:tcPr>
          <w:p w:rsidR="00A47DC4" w:rsidRPr="00A47DC4" w:rsidRDefault="00A47DC4" w:rsidP="00A47DC4">
            <w:pPr>
              <w:jc w:val="both"/>
            </w:pPr>
            <w:r w:rsidRPr="00A47DC4">
              <w:t>1</w:t>
            </w:r>
          </w:p>
        </w:tc>
        <w:tc>
          <w:tcPr>
            <w:tcW w:w="1388" w:type="dxa"/>
          </w:tcPr>
          <w:p w:rsidR="00A47DC4" w:rsidRPr="00A47DC4" w:rsidRDefault="00A47DC4" w:rsidP="00A47DC4">
            <w:pPr>
              <w:jc w:val="both"/>
            </w:pPr>
            <w:r w:rsidRPr="00A47DC4">
              <w:t>1</w:t>
            </w:r>
          </w:p>
        </w:tc>
        <w:tc>
          <w:tcPr>
            <w:tcW w:w="1109" w:type="dxa"/>
          </w:tcPr>
          <w:p w:rsidR="00A47DC4" w:rsidRPr="00A47DC4" w:rsidRDefault="00A47DC4" w:rsidP="00A47DC4">
            <w:pPr>
              <w:jc w:val="both"/>
            </w:pPr>
            <w:r w:rsidRPr="00A47DC4">
              <w:t>0</w:t>
            </w:r>
          </w:p>
        </w:tc>
      </w:tr>
      <w:tr w:rsidR="00A47DC4" w:rsidRPr="00A47DC4" w:rsidTr="00B62B94">
        <w:trPr>
          <w:trHeight w:val="271"/>
          <w:jc w:val="center"/>
        </w:trPr>
        <w:tc>
          <w:tcPr>
            <w:tcW w:w="571" w:type="dxa"/>
          </w:tcPr>
          <w:p w:rsidR="00A47DC4" w:rsidRPr="00A47DC4" w:rsidRDefault="00A47DC4" w:rsidP="00A47DC4">
            <w:pPr>
              <w:jc w:val="both"/>
            </w:pPr>
            <w:r w:rsidRPr="00A47DC4">
              <w:t>1</w:t>
            </w:r>
          </w:p>
        </w:tc>
        <w:tc>
          <w:tcPr>
            <w:tcW w:w="820" w:type="dxa"/>
          </w:tcPr>
          <w:p w:rsidR="00A47DC4" w:rsidRPr="00A47DC4" w:rsidRDefault="00A47DC4" w:rsidP="00A47DC4">
            <w:pPr>
              <w:jc w:val="both"/>
            </w:pPr>
            <w:r w:rsidRPr="00A47DC4">
              <w:t>0</w:t>
            </w:r>
          </w:p>
        </w:tc>
        <w:tc>
          <w:tcPr>
            <w:tcW w:w="1388" w:type="dxa"/>
          </w:tcPr>
          <w:p w:rsidR="00A47DC4" w:rsidRPr="00A47DC4" w:rsidRDefault="00A47DC4" w:rsidP="00A47DC4">
            <w:pPr>
              <w:jc w:val="both"/>
            </w:pPr>
            <w:r w:rsidRPr="00A47DC4">
              <w:t>1</w:t>
            </w:r>
          </w:p>
        </w:tc>
        <w:tc>
          <w:tcPr>
            <w:tcW w:w="1109" w:type="dxa"/>
          </w:tcPr>
          <w:p w:rsidR="00A47DC4" w:rsidRPr="00A47DC4" w:rsidRDefault="00A47DC4" w:rsidP="00A47DC4">
            <w:pPr>
              <w:jc w:val="both"/>
            </w:pPr>
            <w:r w:rsidRPr="00A47DC4">
              <w:t>0</w:t>
            </w:r>
          </w:p>
        </w:tc>
      </w:tr>
      <w:tr w:rsidR="00A47DC4" w:rsidRPr="00A47DC4" w:rsidTr="00B62B94">
        <w:trPr>
          <w:trHeight w:val="262"/>
          <w:jc w:val="center"/>
        </w:trPr>
        <w:tc>
          <w:tcPr>
            <w:tcW w:w="571" w:type="dxa"/>
          </w:tcPr>
          <w:p w:rsidR="00A47DC4" w:rsidRPr="00A47DC4" w:rsidRDefault="00A47DC4" w:rsidP="00A47DC4">
            <w:pPr>
              <w:jc w:val="both"/>
            </w:pPr>
            <w:r w:rsidRPr="00A47DC4">
              <w:t>1</w:t>
            </w:r>
          </w:p>
        </w:tc>
        <w:tc>
          <w:tcPr>
            <w:tcW w:w="820" w:type="dxa"/>
          </w:tcPr>
          <w:p w:rsidR="00A47DC4" w:rsidRPr="00A47DC4" w:rsidRDefault="00A47DC4" w:rsidP="00A47DC4">
            <w:pPr>
              <w:jc w:val="both"/>
            </w:pPr>
            <w:r w:rsidRPr="00A47DC4">
              <w:t>1</w:t>
            </w:r>
          </w:p>
        </w:tc>
        <w:tc>
          <w:tcPr>
            <w:tcW w:w="1388" w:type="dxa"/>
          </w:tcPr>
          <w:p w:rsidR="00A47DC4" w:rsidRPr="00A47DC4" w:rsidRDefault="00A47DC4" w:rsidP="00A47DC4">
            <w:pPr>
              <w:jc w:val="both"/>
            </w:pPr>
            <w:r w:rsidRPr="00A47DC4">
              <w:t>0</w:t>
            </w:r>
          </w:p>
        </w:tc>
        <w:tc>
          <w:tcPr>
            <w:tcW w:w="1109" w:type="dxa"/>
          </w:tcPr>
          <w:p w:rsidR="00A47DC4" w:rsidRPr="00A47DC4" w:rsidRDefault="00A47DC4" w:rsidP="00A47DC4">
            <w:pPr>
              <w:jc w:val="both"/>
            </w:pPr>
            <w:r w:rsidRPr="00A47DC4">
              <w:t>1</w:t>
            </w:r>
          </w:p>
        </w:tc>
      </w:tr>
    </w:tbl>
    <w:p w:rsidR="00A47DC4" w:rsidRPr="00A47DC4" w:rsidRDefault="00A47DC4" w:rsidP="00A47DC4">
      <w:pPr>
        <w:jc w:val="both"/>
      </w:pPr>
      <w:r w:rsidRPr="00A47DC4">
        <w:t>Se puede obtener la función suma, desarrollando la expresión donde la suma es válida. Esto es donde se hace 1, en este caso se representa  por la forma canónica disyuntiva o por Minterm.</w:t>
      </w:r>
    </w:p>
    <w:p w:rsidR="00A47DC4" w:rsidRPr="00A47DC4" w:rsidRDefault="00A47DC4" w:rsidP="00A47DC4">
      <w:pPr>
        <w:jc w:val="both"/>
      </w:pPr>
      <w:r w:rsidRPr="00A47DC4">
        <w:t xml:space="preserve">En el caso del acarreo es mismo y se representa algebraicamente. </w:t>
      </w:r>
    </w:p>
    <w:p w:rsidR="00A47DC4" w:rsidRPr="00A47DC4" w:rsidRDefault="00A47DC4" w:rsidP="00A47DC4">
      <w:pPr>
        <w:jc w:val="both"/>
      </w:pPr>
      <w:r w:rsidRPr="00A47DC4">
        <w:t xml:space="preserve">La función S(a,b) como canónica disyuntiva es:  </w:t>
      </w:r>
      <w:r w:rsidR="00E11EC1" w:rsidRPr="00A47DC4">
        <w:object w:dxaOrig="3550" w:dyaOrig="7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7pt;height:18pt" o:ole="">
            <v:imagedata r:id="rId9" o:title=""/>
          </v:shape>
          <o:OLEObject Type="Embed" ProgID="Visio.Drawing.11" ShapeID="_x0000_i1025" DrawAspect="Content" ObjectID="_1645980447" r:id="rId10"/>
        </w:object>
      </w:r>
    </w:p>
    <w:p w:rsidR="00A47DC4" w:rsidRPr="00A47DC4" w:rsidRDefault="00A47DC4" w:rsidP="00A47DC4">
      <w:pPr>
        <w:jc w:val="both"/>
      </w:pPr>
      <w:r w:rsidRPr="00A47DC4">
        <w:t>La función C (a,b) como canónica disyuntiva es:      C ( a,b) = a.b</w:t>
      </w:r>
    </w:p>
    <w:p w:rsidR="00A47DC4" w:rsidRPr="00A47DC4" w:rsidRDefault="00A47DC4" w:rsidP="00A47DC4">
      <w:pPr>
        <w:jc w:val="both"/>
      </w:pPr>
      <w:r w:rsidRPr="00A47DC4">
        <w:t>La construcción con compuertas lógicas (combinacional) del semisumador será:</w:t>
      </w:r>
    </w:p>
    <w:p w:rsidR="00A47DC4" w:rsidRPr="00A47DC4" w:rsidRDefault="00E11EC1" w:rsidP="00A47DC4">
      <w:pPr>
        <w:jc w:val="both"/>
      </w:pPr>
      <w:r w:rsidRPr="00A47DC4">
        <w:object w:dxaOrig="2615" w:dyaOrig="1911">
          <v:shape id="_x0000_i1026" type="#_x0000_t75" style="width:121.4pt;height:88.6pt" o:ole="">
            <v:imagedata r:id="rId11" o:title=""/>
          </v:shape>
          <o:OLEObject Type="Embed" ProgID="Visio.Drawing.11" ShapeID="_x0000_i1026" DrawAspect="Content" ObjectID="_1645980448" r:id="rId12"/>
        </w:object>
      </w:r>
    </w:p>
    <w:p w:rsidR="00A47DC4" w:rsidRPr="00A47DC4" w:rsidRDefault="00A47DC4" w:rsidP="00A47DC4">
      <w:pPr>
        <w:jc w:val="both"/>
      </w:pPr>
      <w:r w:rsidRPr="00A47DC4">
        <w:lastRenderedPageBreak/>
        <w:t>La operación de suma se realiza a través de una compuerta O-exclusiva y el acarreo a través de una and.</w:t>
      </w:r>
    </w:p>
    <w:p w:rsidR="00A47DC4" w:rsidRPr="00A47DC4" w:rsidRDefault="00A47DC4" w:rsidP="00A47DC4">
      <w:pPr>
        <w:jc w:val="both"/>
      </w:pPr>
      <w:r w:rsidRPr="00A47DC4">
        <w:drawing>
          <wp:inline distT="0" distB="0" distL="0" distR="0">
            <wp:extent cx="2438805" cy="1263637"/>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2438805" cy="1263637"/>
                    </a:xfrm>
                    <a:prstGeom prst="rect">
                      <a:avLst/>
                    </a:prstGeom>
                    <a:noFill/>
                    <a:ln w="9525">
                      <a:noFill/>
                      <a:miter lim="800000"/>
                      <a:headEnd/>
                      <a:tailEnd/>
                    </a:ln>
                  </pic:spPr>
                </pic:pic>
              </a:graphicData>
            </a:graphic>
          </wp:inline>
        </w:drawing>
      </w:r>
    </w:p>
    <w:p w:rsidR="00A47DC4" w:rsidRPr="00A47DC4" w:rsidRDefault="00A47DC4" w:rsidP="00A47DC4">
      <w:pPr>
        <w:jc w:val="both"/>
      </w:pPr>
      <w:r w:rsidRPr="00A47DC4">
        <w:t xml:space="preserve">Las entradas a ambas compuertas pueden obtenerse de la misma barra. </w:t>
      </w:r>
    </w:p>
    <w:p w:rsidR="00A47DC4" w:rsidRPr="00A47DC4" w:rsidRDefault="00A47DC4" w:rsidP="00A47DC4">
      <w:pPr>
        <w:rPr>
          <w:b/>
          <w:color w:val="808080" w:themeColor="background1" w:themeShade="80"/>
          <w:sz w:val="28"/>
          <w:szCs w:val="28"/>
        </w:rPr>
      </w:pPr>
      <w:bookmarkStart w:id="1" w:name="_Toc320574665"/>
      <w:bookmarkStart w:id="2" w:name="_Toc320575094"/>
      <w:bookmarkStart w:id="3" w:name="_Toc320634961"/>
      <w:bookmarkStart w:id="4" w:name="_Toc320636282"/>
      <w:bookmarkStart w:id="5" w:name="_Toc320736042"/>
      <w:bookmarkStart w:id="6" w:name="_Toc320786726"/>
      <w:bookmarkStart w:id="7" w:name="_Toc320786896"/>
      <w:bookmarkStart w:id="8" w:name="_Toc320788592"/>
      <w:bookmarkStart w:id="9" w:name="_Toc320789179"/>
      <w:bookmarkStart w:id="10" w:name="_Toc326223596"/>
      <w:bookmarkStart w:id="11" w:name="_Toc327439269"/>
      <w:bookmarkStart w:id="12" w:name="_Toc327455540"/>
      <w:bookmarkStart w:id="13" w:name="_Toc327718346"/>
      <w:bookmarkStart w:id="14" w:name="_Toc327718554"/>
      <w:bookmarkStart w:id="15" w:name="_Toc327718725"/>
      <w:bookmarkStart w:id="16" w:name="_Toc327718895"/>
      <w:bookmarkStart w:id="17" w:name="_Toc327719067"/>
      <w:bookmarkStart w:id="18" w:name="_Toc327719238"/>
      <w:bookmarkStart w:id="19" w:name="_Toc327719409"/>
      <w:bookmarkStart w:id="20" w:name="_Toc327719580"/>
      <w:bookmarkStart w:id="21" w:name="_Toc327722525"/>
      <w:bookmarkStart w:id="22" w:name="_Toc327722696"/>
      <w:bookmarkStart w:id="23" w:name="_Toc327722870"/>
      <w:bookmarkStart w:id="24" w:name="_Toc329080383"/>
      <w:bookmarkStart w:id="25" w:name="_Toc329248803"/>
      <w:bookmarkStart w:id="26" w:name="_Toc329250317"/>
      <w:bookmarkStart w:id="27" w:name="_Toc329257895"/>
      <w:bookmarkStart w:id="28" w:name="_Toc329258074"/>
      <w:bookmarkStart w:id="29" w:name="_Toc329287703"/>
      <w:bookmarkStart w:id="30" w:name="_Toc329287884"/>
      <w:bookmarkStart w:id="31" w:name="_Toc329336217"/>
      <w:bookmarkStart w:id="32" w:name="_Toc329336400"/>
      <w:bookmarkStart w:id="33" w:name="_Toc350836004"/>
      <w:bookmarkStart w:id="34" w:name="_Toc350838667"/>
      <w:bookmarkStart w:id="35" w:name="_Toc350838668"/>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r w:rsidRPr="00A47DC4">
        <w:rPr>
          <w:b/>
          <w:color w:val="808080" w:themeColor="background1" w:themeShade="80"/>
          <w:sz w:val="28"/>
          <w:szCs w:val="28"/>
        </w:rPr>
        <w:t>Sumador completo</w:t>
      </w:r>
      <w:bookmarkEnd w:id="35"/>
    </w:p>
    <w:p w:rsidR="00A47DC4" w:rsidRPr="00A47DC4" w:rsidRDefault="00A47DC4" w:rsidP="00A47DC4">
      <w:pPr>
        <w:jc w:val="both"/>
      </w:pPr>
      <w:r w:rsidRPr="00A47DC4">
        <w:t>El sumador completo (full adder) es un circuito que suma dos bits de entrada a y b más un acarreo de entrada cin y devuelve un bit de resultado s y un bit de acarreo cout.</w:t>
      </w:r>
    </w:p>
    <w:tbl>
      <w:tblPr>
        <w:tblW w:w="0" w:type="auto"/>
        <w:tblInd w:w="25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4919"/>
        <w:gridCol w:w="3551"/>
      </w:tblGrid>
      <w:tr w:rsidR="00A47DC4" w:rsidRPr="00A47DC4" w:rsidTr="00E11EC1">
        <w:tc>
          <w:tcPr>
            <w:tcW w:w="4484" w:type="dxa"/>
          </w:tcPr>
          <w:p w:rsidR="00A47DC4" w:rsidRPr="00A47DC4" w:rsidRDefault="00A47DC4" w:rsidP="00E11EC1">
            <w:pPr>
              <w:ind w:left="-426"/>
            </w:pPr>
            <w:r w:rsidRPr="00A47DC4">
              <w:drawing>
                <wp:inline distT="0" distB="0" distL="0" distR="0">
                  <wp:extent cx="3294380" cy="869315"/>
                  <wp:effectExtent l="19050" t="0" r="1270" b="0"/>
                  <wp:docPr id="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3294380" cy="869315"/>
                          </a:xfrm>
                          <a:prstGeom prst="rect">
                            <a:avLst/>
                          </a:prstGeom>
                          <a:noFill/>
                          <a:ln w="9525">
                            <a:noFill/>
                            <a:miter lim="800000"/>
                            <a:headEnd/>
                            <a:tailEnd/>
                          </a:ln>
                        </pic:spPr>
                      </pic:pic>
                    </a:graphicData>
                  </a:graphic>
                </wp:inline>
              </w:drawing>
            </w:r>
          </w:p>
        </w:tc>
        <w:tc>
          <w:tcPr>
            <w:tcW w:w="3243" w:type="dxa"/>
          </w:tcPr>
          <w:p w:rsidR="00A47DC4" w:rsidRPr="00A47DC4" w:rsidRDefault="00A47DC4" w:rsidP="00A47DC4">
            <w:pPr>
              <w:jc w:val="both"/>
            </w:pPr>
            <w:r w:rsidRPr="00A47DC4">
              <w:object w:dxaOrig="3400" w:dyaOrig="1765">
                <v:shape id="_x0000_i1027" type="#_x0000_t75" style="width:169.85pt;height:88.15pt" o:ole="">
                  <v:imagedata r:id="rId15" o:title=""/>
                </v:shape>
                <o:OLEObject Type="Embed" ProgID="Visio.Drawing.11" ShapeID="_x0000_i1027" DrawAspect="Content" ObjectID="_1645980449" r:id="rId16"/>
              </w:object>
            </w:r>
          </w:p>
        </w:tc>
      </w:tr>
    </w:tbl>
    <w:p w:rsidR="00A47DC4" w:rsidRPr="00A47DC4" w:rsidRDefault="00A47DC4" w:rsidP="00A47DC4">
      <w:pPr>
        <w:jc w:val="both"/>
      </w:pPr>
      <w:r w:rsidRPr="00A47DC4">
        <w:t>Cuando uno desea sumar dos bits, que conforman parte de un número binario, es necesario sumar a ambos, el acarreo precedente de la suma de los bits de proceso inmediato inferior.</w:t>
      </w:r>
    </w:p>
    <w:p w:rsidR="00A47DC4" w:rsidRPr="00A47DC4" w:rsidRDefault="00A47DC4" w:rsidP="00A47DC4">
      <w:pPr>
        <w:jc w:val="both"/>
      </w:pPr>
      <w:r w:rsidRPr="00A47DC4">
        <w:t>El semisumador no permite hacer esto y para ello se diseña un nuevo sistema combinacional, llamado sumador total, cuya tabla de verdad es como sigue.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559"/>
        <w:gridCol w:w="288"/>
        <w:gridCol w:w="289"/>
        <w:gridCol w:w="438"/>
        <w:gridCol w:w="780"/>
      </w:tblGrid>
      <w:tr w:rsidR="00A47DC4" w:rsidRPr="00A47DC4" w:rsidTr="00B62B94">
        <w:trPr>
          <w:trHeight w:val="246"/>
          <w:jc w:val="center"/>
        </w:trPr>
        <w:tc>
          <w:tcPr>
            <w:tcW w:w="559" w:type="dxa"/>
          </w:tcPr>
          <w:p w:rsidR="00A47DC4" w:rsidRPr="00A47DC4" w:rsidRDefault="00A47DC4" w:rsidP="00A47DC4">
            <w:pPr>
              <w:jc w:val="both"/>
            </w:pPr>
            <w:r w:rsidRPr="00A47DC4">
              <w:t>Cn</w:t>
            </w:r>
          </w:p>
        </w:tc>
        <w:tc>
          <w:tcPr>
            <w:tcW w:w="288" w:type="dxa"/>
          </w:tcPr>
          <w:p w:rsidR="00A47DC4" w:rsidRPr="00A47DC4" w:rsidRDefault="00A47DC4" w:rsidP="00A47DC4">
            <w:pPr>
              <w:jc w:val="both"/>
            </w:pPr>
            <w:r w:rsidRPr="00A47DC4">
              <w:t>a</w:t>
            </w:r>
          </w:p>
        </w:tc>
        <w:tc>
          <w:tcPr>
            <w:tcW w:w="289" w:type="dxa"/>
          </w:tcPr>
          <w:p w:rsidR="00A47DC4" w:rsidRPr="00A47DC4" w:rsidRDefault="00A47DC4" w:rsidP="00A47DC4">
            <w:pPr>
              <w:jc w:val="both"/>
            </w:pPr>
            <w:r w:rsidRPr="00A47DC4">
              <w:t>b</w:t>
            </w:r>
          </w:p>
        </w:tc>
        <w:tc>
          <w:tcPr>
            <w:tcW w:w="438" w:type="dxa"/>
          </w:tcPr>
          <w:p w:rsidR="00A47DC4" w:rsidRPr="00A47DC4" w:rsidRDefault="00A47DC4" w:rsidP="00A47DC4">
            <w:pPr>
              <w:jc w:val="both"/>
            </w:pPr>
            <w:r w:rsidRPr="00A47DC4">
              <w:t>S</w:t>
            </w:r>
          </w:p>
        </w:tc>
        <w:tc>
          <w:tcPr>
            <w:tcW w:w="780" w:type="dxa"/>
          </w:tcPr>
          <w:p w:rsidR="00A47DC4" w:rsidRPr="00A47DC4" w:rsidRDefault="00A47DC4" w:rsidP="00A47DC4">
            <w:pPr>
              <w:jc w:val="both"/>
            </w:pPr>
            <w:r w:rsidRPr="00A47DC4">
              <w:t>Cn+1</w:t>
            </w:r>
          </w:p>
        </w:tc>
      </w:tr>
      <w:tr w:rsidR="00A47DC4" w:rsidRPr="00A47DC4" w:rsidTr="00B62B94">
        <w:trPr>
          <w:trHeight w:val="249"/>
          <w:jc w:val="center"/>
        </w:trPr>
        <w:tc>
          <w:tcPr>
            <w:tcW w:w="559" w:type="dxa"/>
          </w:tcPr>
          <w:p w:rsidR="00A47DC4" w:rsidRPr="00A47DC4" w:rsidRDefault="00A47DC4" w:rsidP="00A47DC4">
            <w:pPr>
              <w:jc w:val="both"/>
            </w:pPr>
            <w:r w:rsidRPr="00A47DC4">
              <w:t>0</w:t>
            </w:r>
          </w:p>
        </w:tc>
        <w:tc>
          <w:tcPr>
            <w:tcW w:w="288" w:type="dxa"/>
          </w:tcPr>
          <w:p w:rsidR="00A47DC4" w:rsidRPr="00A47DC4" w:rsidRDefault="00A47DC4" w:rsidP="00A47DC4">
            <w:pPr>
              <w:jc w:val="both"/>
            </w:pPr>
            <w:r w:rsidRPr="00A47DC4">
              <w:t>0</w:t>
            </w:r>
          </w:p>
        </w:tc>
        <w:tc>
          <w:tcPr>
            <w:tcW w:w="289" w:type="dxa"/>
          </w:tcPr>
          <w:p w:rsidR="00A47DC4" w:rsidRPr="00A47DC4" w:rsidRDefault="00A47DC4" w:rsidP="00A47DC4">
            <w:pPr>
              <w:jc w:val="both"/>
            </w:pPr>
            <w:r w:rsidRPr="00A47DC4">
              <w:t>0</w:t>
            </w:r>
          </w:p>
        </w:tc>
        <w:tc>
          <w:tcPr>
            <w:tcW w:w="438" w:type="dxa"/>
          </w:tcPr>
          <w:p w:rsidR="00A47DC4" w:rsidRPr="00A47DC4" w:rsidRDefault="00A47DC4" w:rsidP="00A47DC4">
            <w:pPr>
              <w:jc w:val="both"/>
            </w:pPr>
            <w:r w:rsidRPr="00A47DC4">
              <w:t>0</w:t>
            </w:r>
          </w:p>
        </w:tc>
        <w:tc>
          <w:tcPr>
            <w:tcW w:w="780" w:type="dxa"/>
          </w:tcPr>
          <w:p w:rsidR="00A47DC4" w:rsidRPr="00A47DC4" w:rsidRDefault="00A47DC4" w:rsidP="00A47DC4">
            <w:pPr>
              <w:jc w:val="both"/>
            </w:pPr>
            <w:r w:rsidRPr="00A47DC4">
              <w:t>0</w:t>
            </w:r>
          </w:p>
        </w:tc>
      </w:tr>
      <w:tr w:rsidR="00A47DC4" w:rsidRPr="00A47DC4" w:rsidTr="00B62B94">
        <w:trPr>
          <w:trHeight w:val="254"/>
          <w:jc w:val="center"/>
        </w:trPr>
        <w:tc>
          <w:tcPr>
            <w:tcW w:w="559" w:type="dxa"/>
          </w:tcPr>
          <w:p w:rsidR="00A47DC4" w:rsidRPr="00A47DC4" w:rsidRDefault="00A47DC4" w:rsidP="00A47DC4">
            <w:pPr>
              <w:jc w:val="both"/>
            </w:pPr>
            <w:r w:rsidRPr="00A47DC4">
              <w:t>0</w:t>
            </w:r>
          </w:p>
        </w:tc>
        <w:tc>
          <w:tcPr>
            <w:tcW w:w="288" w:type="dxa"/>
          </w:tcPr>
          <w:p w:rsidR="00A47DC4" w:rsidRPr="00A47DC4" w:rsidRDefault="00A47DC4" w:rsidP="00A47DC4">
            <w:pPr>
              <w:jc w:val="both"/>
            </w:pPr>
            <w:r w:rsidRPr="00A47DC4">
              <w:t>0</w:t>
            </w:r>
          </w:p>
        </w:tc>
        <w:tc>
          <w:tcPr>
            <w:tcW w:w="289" w:type="dxa"/>
          </w:tcPr>
          <w:p w:rsidR="00A47DC4" w:rsidRPr="00A47DC4" w:rsidRDefault="00A47DC4" w:rsidP="00A47DC4">
            <w:pPr>
              <w:jc w:val="both"/>
            </w:pPr>
            <w:r w:rsidRPr="00A47DC4">
              <w:t>1</w:t>
            </w:r>
          </w:p>
        </w:tc>
        <w:tc>
          <w:tcPr>
            <w:tcW w:w="438" w:type="dxa"/>
          </w:tcPr>
          <w:p w:rsidR="00A47DC4" w:rsidRPr="00A47DC4" w:rsidRDefault="00A47DC4" w:rsidP="00A47DC4">
            <w:pPr>
              <w:jc w:val="both"/>
            </w:pPr>
            <w:r w:rsidRPr="00A47DC4">
              <w:t>1</w:t>
            </w:r>
          </w:p>
        </w:tc>
        <w:tc>
          <w:tcPr>
            <w:tcW w:w="780" w:type="dxa"/>
          </w:tcPr>
          <w:p w:rsidR="00A47DC4" w:rsidRPr="00A47DC4" w:rsidRDefault="00A47DC4" w:rsidP="00A47DC4">
            <w:pPr>
              <w:jc w:val="both"/>
            </w:pPr>
            <w:r w:rsidRPr="00A47DC4">
              <w:t>0</w:t>
            </w:r>
          </w:p>
        </w:tc>
      </w:tr>
      <w:tr w:rsidR="00A47DC4" w:rsidRPr="00A47DC4" w:rsidTr="00B62B94">
        <w:trPr>
          <w:trHeight w:val="271"/>
          <w:jc w:val="center"/>
        </w:trPr>
        <w:tc>
          <w:tcPr>
            <w:tcW w:w="559" w:type="dxa"/>
          </w:tcPr>
          <w:p w:rsidR="00A47DC4" w:rsidRPr="00A47DC4" w:rsidRDefault="00A47DC4" w:rsidP="00A47DC4">
            <w:pPr>
              <w:jc w:val="both"/>
            </w:pPr>
            <w:r w:rsidRPr="00A47DC4">
              <w:t>0</w:t>
            </w:r>
          </w:p>
        </w:tc>
        <w:tc>
          <w:tcPr>
            <w:tcW w:w="288" w:type="dxa"/>
          </w:tcPr>
          <w:p w:rsidR="00A47DC4" w:rsidRPr="00A47DC4" w:rsidRDefault="00A47DC4" w:rsidP="00A47DC4">
            <w:pPr>
              <w:jc w:val="both"/>
            </w:pPr>
            <w:r w:rsidRPr="00A47DC4">
              <w:t>1</w:t>
            </w:r>
          </w:p>
        </w:tc>
        <w:tc>
          <w:tcPr>
            <w:tcW w:w="289" w:type="dxa"/>
          </w:tcPr>
          <w:p w:rsidR="00A47DC4" w:rsidRPr="00A47DC4" w:rsidRDefault="00A47DC4" w:rsidP="00A47DC4">
            <w:pPr>
              <w:jc w:val="both"/>
            </w:pPr>
            <w:r w:rsidRPr="00A47DC4">
              <w:t>0</w:t>
            </w:r>
          </w:p>
        </w:tc>
        <w:tc>
          <w:tcPr>
            <w:tcW w:w="438" w:type="dxa"/>
          </w:tcPr>
          <w:p w:rsidR="00A47DC4" w:rsidRPr="00A47DC4" w:rsidRDefault="00A47DC4" w:rsidP="00A47DC4">
            <w:pPr>
              <w:jc w:val="both"/>
            </w:pPr>
            <w:r w:rsidRPr="00A47DC4">
              <w:t>1</w:t>
            </w:r>
          </w:p>
        </w:tc>
        <w:tc>
          <w:tcPr>
            <w:tcW w:w="780" w:type="dxa"/>
          </w:tcPr>
          <w:p w:rsidR="00A47DC4" w:rsidRPr="00A47DC4" w:rsidRDefault="00A47DC4" w:rsidP="00A47DC4">
            <w:pPr>
              <w:jc w:val="both"/>
            </w:pPr>
            <w:r w:rsidRPr="00A47DC4">
              <w:t>0</w:t>
            </w:r>
          </w:p>
        </w:tc>
      </w:tr>
      <w:tr w:rsidR="00A47DC4" w:rsidRPr="00A47DC4" w:rsidTr="00B62B94">
        <w:trPr>
          <w:trHeight w:val="262"/>
          <w:jc w:val="center"/>
        </w:trPr>
        <w:tc>
          <w:tcPr>
            <w:tcW w:w="559" w:type="dxa"/>
          </w:tcPr>
          <w:p w:rsidR="00A47DC4" w:rsidRPr="00A47DC4" w:rsidRDefault="00A47DC4" w:rsidP="00A47DC4">
            <w:pPr>
              <w:jc w:val="both"/>
            </w:pPr>
            <w:r w:rsidRPr="00A47DC4">
              <w:t>0</w:t>
            </w:r>
          </w:p>
        </w:tc>
        <w:tc>
          <w:tcPr>
            <w:tcW w:w="288" w:type="dxa"/>
          </w:tcPr>
          <w:p w:rsidR="00A47DC4" w:rsidRPr="00A47DC4" w:rsidRDefault="00A47DC4" w:rsidP="00A47DC4">
            <w:pPr>
              <w:jc w:val="both"/>
            </w:pPr>
            <w:r w:rsidRPr="00A47DC4">
              <w:t>1</w:t>
            </w:r>
          </w:p>
        </w:tc>
        <w:tc>
          <w:tcPr>
            <w:tcW w:w="289" w:type="dxa"/>
          </w:tcPr>
          <w:p w:rsidR="00A47DC4" w:rsidRPr="00A47DC4" w:rsidRDefault="00A47DC4" w:rsidP="00A47DC4">
            <w:pPr>
              <w:jc w:val="both"/>
            </w:pPr>
            <w:r w:rsidRPr="00A47DC4">
              <w:t>1</w:t>
            </w:r>
          </w:p>
        </w:tc>
        <w:tc>
          <w:tcPr>
            <w:tcW w:w="438" w:type="dxa"/>
          </w:tcPr>
          <w:p w:rsidR="00A47DC4" w:rsidRPr="00A47DC4" w:rsidRDefault="00A47DC4" w:rsidP="00A47DC4">
            <w:pPr>
              <w:jc w:val="both"/>
            </w:pPr>
            <w:r w:rsidRPr="00A47DC4">
              <w:t>0</w:t>
            </w:r>
          </w:p>
        </w:tc>
        <w:tc>
          <w:tcPr>
            <w:tcW w:w="780" w:type="dxa"/>
          </w:tcPr>
          <w:p w:rsidR="00A47DC4" w:rsidRPr="00A47DC4" w:rsidRDefault="00A47DC4" w:rsidP="00A47DC4">
            <w:pPr>
              <w:jc w:val="both"/>
            </w:pPr>
            <w:r w:rsidRPr="00A47DC4">
              <w:t>1</w:t>
            </w:r>
          </w:p>
        </w:tc>
      </w:tr>
      <w:tr w:rsidR="00A47DC4" w:rsidRPr="00A47DC4" w:rsidTr="00B62B94">
        <w:trPr>
          <w:trHeight w:val="262"/>
          <w:jc w:val="center"/>
        </w:trPr>
        <w:tc>
          <w:tcPr>
            <w:tcW w:w="559" w:type="dxa"/>
          </w:tcPr>
          <w:p w:rsidR="00A47DC4" w:rsidRPr="00A47DC4" w:rsidRDefault="00A47DC4" w:rsidP="00A47DC4">
            <w:pPr>
              <w:jc w:val="both"/>
            </w:pPr>
            <w:r w:rsidRPr="00A47DC4">
              <w:t>1</w:t>
            </w:r>
          </w:p>
        </w:tc>
        <w:tc>
          <w:tcPr>
            <w:tcW w:w="288" w:type="dxa"/>
          </w:tcPr>
          <w:p w:rsidR="00A47DC4" w:rsidRPr="00A47DC4" w:rsidRDefault="00A47DC4" w:rsidP="00A47DC4">
            <w:pPr>
              <w:jc w:val="both"/>
            </w:pPr>
            <w:r w:rsidRPr="00A47DC4">
              <w:t>0</w:t>
            </w:r>
          </w:p>
        </w:tc>
        <w:tc>
          <w:tcPr>
            <w:tcW w:w="289" w:type="dxa"/>
          </w:tcPr>
          <w:p w:rsidR="00A47DC4" w:rsidRPr="00A47DC4" w:rsidRDefault="00A47DC4" w:rsidP="00A47DC4">
            <w:pPr>
              <w:jc w:val="both"/>
            </w:pPr>
            <w:r w:rsidRPr="00A47DC4">
              <w:t>0</w:t>
            </w:r>
          </w:p>
        </w:tc>
        <w:tc>
          <w:tcPr>
            <w:tcW w:w="438" w:type="dxa"/>
          </w:tcPr>
          <w:p w:rsidR="00A47DC4" w:rsidRPr="00A47DC4" w:rsidRDefault="00A47DC4" w:rsidP="00A47DC4">
            <w:pPr>
              <w:jc w:val="both"/>
            </w:pPr>
            <w:r w:rsidRPr="00A47DC4">
              <w:t>1</w:t>
            </w:r>
          </w:p>
        </w:tc>
        <w:tc>
          <w:tcPr>
            <w:tcW w:w="780" w:type="dxa"/>
          </w:tcPr>
          <w:p w:rsidR="00A47DC4" w:rsidRPr="00A47DC4" w:rsidRDefault="00A47DC4" w:rsidP="00A47DC4">
            <w:pPr>
              <w:jc w:val="both"/>
            </w:pPr>
            <w:r w:rsidRPr="00A47DC4">
              <w:t>0</w:t>
            </w:r>
          </w:p>
        </w:tc>
      </w:tr>
      <w:tr w:rsidR="00A47DC4" w:rsidRPr="00A47DC4" w:rsidTr="00B62B94">
        <w:trPr>
          <w:trHeight w:val="262"/>
          <w:jc w:val="center"/>
        </w:trPr>
        <w:tc>
          <w:tcPr>
            <w:tcW w:w="559" w:type="dxa"/>
          </w:tcPr>
          <w:p w:rsidR="00A47DC4" w:rsidRPr="00A47DC4" w:rsidRDefault="00A47DC4" w:rsidP="00A47DC4">
            <w:pPr>
              <w:jc w:val="both"/>
            </w:pPr>
            <w:r w:rsidRPr="00A47DC4">
              <w:t>1</w:t>
            </w:r>
          </w:p>
        </w:tc>
        <w:tc>
          <w:tcPr>
            <w:tcW w:w="288" w:type="dxa"/>
          </w:tcPr>
          <w:p w:rsidR="00A47DC4" w:rsidRPr="00A47DC4" w:rsidRDefault="00A47DC4" w:rsidP="00A47DC4">
            <w:pPr>
              <w:jc w:val="both"/>
            </w:pPr>
            <w:r w:rsidRPr="00A47DC4">
              <w:t>0</w:t>
            </w:r>
          </w:p>
        </w:tc>
        <w:tc>
          <w:tcPr>
            <w:tcW w:w="289" w:type="dxa"/>
          </w:tcPr>
          <w:p w:rsidR="00A47DC4" w:rsidRPr="00A47DC4" w:rsidRDefault="00A47DC4" w:rsidP="00A47DC4">
            <w:pPr>
              <w:jc w:val="both"/>
            </w:pPr>
            <w:r w:rsidRPr="00A47DC4">
              <w:t>1</w:t>
            </w:r>
          </w:p>
        </w:tc>
        <w:tc>
          <w:tcPr>
            <w:tcW w:w="438" w:type="dxa"/>
          </w:tcPr>
          <w:p w:rsidR="00A47DC4" w:rsidRPr="00A47DC4" w:rsidRDefault="00A47DC4" w:rsidP="00A47DC4">
            <w:pPr>
              <w:jc w:val="both"/>
            </w:pPr>
            <w:r w:rsidRPr="00A47DC4">
              <w:t>0</w:t>
            </w:r>
          </w:p>
        </w:tc>
        <w:tc>
          <w:tcPr>
            <w:tcW w:w="780" w:type="dxa"/>
          </w:tcPr>
          <w:p w:rsidR="00A47DC4" w:rsidRPr="00A47DC4" w:rsidRDefault="00A47DC4" w:rsidP="00A47DC4">
            <w:pPr>
              <w:jc w:val="both"/>
            </w:pPr>
            <w:r w:rsidRPr="00A47DC4">
              <w:t>1</w:t>
            </w:r>
          </w:p>
        </w:tc>
      </w:tr>
      <w:tr w:rsidR="00A47DC4" w:rsidRPr="00A47DC4" w:rsidTr="00B62B94">
        <w:trPr>
          <w:trHeight w:val="262"/>
          <w:jc w:val="center"/>
        </w:trPr>
        <w:tc>
          <w:tcPr>
            <w:tcW w:w="559" w:type="dxa"/>
          </w:tcPr>
          <w:p w:rsidR="00A47DC4" w:rsidRPr="00A47DC4" w:rsidRDefault="00A47DC4" w:rsidP="00A47DC4">
            <w:pPr>
              <w:jc w:val="both"/>
            </w:pPr>
            <w:r w:rsidRPr="00A47DC4">
              <w:t>1</w:t>
            </w:r>
          </w:p>
        </w:tc>
        <w:tc>
          <w:tcPr>
            <w:tcW w:w="288" w:type="dxa"/>
          </w:tcPr>
          <w:p w:rsidR="00A47DC4" w:rsidRPr="00A47DC4" w:rsidRDefault="00A47DC4" w:rsidP="00A47DC4">
            <w:pPr>
              <w:jc w:val="both"/>
            </w:pPr>
            <w:r w:rsidRPr="00A47DC4">
              <w:t>1</w:t>
            </w:r>
          </w:p>
        </w:tc>
        <w:tc>
          <w:tcPr>
            <w:tcW w:w="289" w:type="dxa"/>
          </w:tcPr>
          <w:p w:rsidR="00A47DC4" w:rsidRPr="00A47DC4" w:rsidRDefault="00A47DC4" w:rsidP="00A47DC4">
            <w:pPr>
              <w:jc w:val="both"/>
            </w:pPr>
            <w:r w:rsidRPr="00A47DC4">
              <w:t>0</w:t>
            </w:r>
          </w:p>
        </w:tc>
        <w:tc>
          <w:tcPr>
            <w:tcW w:w="438" w:type="dxa"/>
          </w:tcPr>
          <w:p w:rsidR="00A47DC4" w:rsidRPr="00A47DC4" w:rsidRDefault="00A47DC4" w:rsidP="00A47DC4">
            <w:pPr>
              <w:jc w:val="both"/>
            </w:pPr>
            <w:r w:rsidRPr="00A47DC4">
              <w:t>0</w:t>
            </w:r>
          </w:p>
        </w:tc>
        <w:tc>
          <w:tcPr>
            <w:tcW w:w="780" w:type="dxa"/>
          </w:tcPr>
          <w:p w:rsidR="00A47DC4" w:rsidRPr="00A47DC4" w:rsidRDefault="00A47DC4" w:rsidP="00A47DC4">
            <w:pPr>
              <w:jc w:val="both"/>
            </w:pPr>
            <w:r w:rsidRPr="00A47DC4">
              <w:t>1</w:t>
            </w:r>
          </w:p>
        </w:tc>
      </w:tr>
      <w:tr w:rsidR="00A47DC4" w:rsidRPr="00A47DC4" w:rsidTr="00B62B94">
        <w:trPr>
          <w:trHeight w:val="262"/>
          <w:jc w:val="center"/>
        </w:trPr>
        <w:tc>
          <w:tcPr>
            <w:tcW w:w="559" w:type="dxa"/>
          </w:tcPr>
          <w:p w:rsidR="00A47DC4" w:rsidRPr="00A47DC4" w:rsidRDefault="00A47DC4" w:rsidP="00A47DC4">
            <w:pPr>
              <w:jc w:val="both"/>
            </w:pPr>
            <w:r w:rsidRPr="00A47DC4">
              <w:lastRenderedPageBreak/>
              <w:t>1</w:t>
            </w:r>
          </w:p>
        </w:tc>
        <w:tc>
          <w:tcPr>
            <w:tcW w:w="288" w:type="dxa"/>
          </w:tcPr>
          <w:p w:rsidR="00A47DC4" w:rsidRPr="00A47DC4" w:rsidRDefault="00A47DC4" w:rsidP="00A47DC4">
            <w:pPr>
              <w:jc w:val="both"/>
            </w:pPr>
            <w:r w:rsidRPr="00A47DC4">
              <w:t>1</w:t>
            </w:r>
          </w:p>
        </w:tc>
        <w:tc>
          <w:tcPr>
            <w:tcW w:w="289" w:type="dxa"/>
          </w:tcPr>
          <w:p w:rsidR="00A47DC4" w:rsidRPr="00A47DC4" w:rsidRDefault="00A47DC4" w:rsidP="00A47DC4">
            <w:pPr>
              <w:jc w:val="both"/>
            </w:pPr>
            <w:r w:rsidRPr="00A47DC4">
              <w:t>1</w:t>
            </w:r>
          </w:p>
        </w:tc>
        <w:tc>
          <w:tcPr>
            <w:tcW w:w="438" w:type="dxa"/>
          </w:tcPr>
          <w:p w:rsidR="00A47DC4" w:rsidRPr="00A47DC4" w:rsidRDefault="00A47DC4" w:rsidP="00A47DC4">
            <w:pPr>
              <w:jc w:val="both"/>
            </w:pPr>
            <w:r w:rsidRPr="00A47DC4">
              <w:t>1</w:t>
            </w:r>
          </w:p>
        </w:tc>
        <w:tc>
          <w:tcPr>
            <w:tcW w:w="780" w:type="dxa"/>
          </w:tcPr>
          <w:p w:rsidR="00A47DC4" w:rsidRPr="00A47DC4" w:rsidRDefault="00A47DC4" w:rsidP="00A47DC4">
            <w:pPr>
              <w:jc w:val="both"/>
            </w:pPr>
            <w:r w:rsidRPr="00A47DC4">
              <w:t>1</w:t>
            </w:r>
          </w:p>
        </w:tc>
      </w:tr>
    </w:tbl>
    <w:p w:rsidR="00A47DC4" w:rsidRPr="00A47DC4" w:rsidRDefault="00A47DC4" w:rsidP="00A47DC4">
      <w:pPr>
        <w:jc w:val="both"/>
      </w:pPr>
      <w:r w:rsidRPr="00A47DC4">
        <w:t>El acarreo procedente de la etapa anterior se lo identifica como Cn y al que se produce en la suma que estoy analizando se lo identifica como Cn+1</w:t>
      </w:r>
    </w:p>
    <w:p w:rsidR="00A47DC4" w:rsidRPr="00A47DC4" w:rsidRDefault="00A47DC4" w:rsidP="00A47DC4">
      <w:pPr>
        <w:jc w:val="both"/>
      </w:pPr>
      <w:r w:rsidRPr="00A47DC4">
        <w:object w:dxaOrig="7558" w:dyaOrig="1313">
          <v:shape id="_x0000_i1028" type="#_x0000_t75" style="width:378pt;height:48.9pt" o:ole="">
            <v:imagedata r:id="rId17" o:title=""/>
          </v:shape>
          <o:OLEObject Type="Embed" ProgID="Visio.Drawing.11" ShapeID="_x0000_i1028" DrawAspect="Content" ObjectID="_1645980450" r:id="rId18"/>
        </w:objec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865"/>
        <w:gridCol w:w="549"/>
        <w:gridCol w:w="549"/>
        <w:gridCol w:w="549"/>
        <w:gridCol w:w="549"/>
      </w:tblGrid>
      <w:tr w:rsidR="00A47DC4" w:rsidRPr="00A47DC4" w:rsidTr="00B62B94">
        <w:trPr>
          <w:trHeight w:val="246"/>
          <w:jc w:val="center"/>
        </w:trPr>
        <w:tc>
          <w:tcPr>
            <w:tcW w:w="865" w:type="dxa"/>
          </w:tcPr>
          <w:p w:rsidR="00A47DC4" w:rsidRPr="00A47DC4" w:rsidRDefault="00A47DC4" w:rsidP="00A47DC4">
            <w:pPr>
              <w:jc w:val="both"/>
            </w:pPr>
            <w:r w:rsidRPr="00A47DC4">
              <w:t>Cn\ab</w:t>
            </w:r>
          </w:p>
        </w:tc>
        <w:tc>
          <w:tcPr>
            <w:tcW w:w="549" w:type="dxa"/>
          </w:tcPr>
          <w:p w:rsidR="00A47DC4" w:rsidRPr="00A47DC4" w:rsidRDefault="00A47DC4" w:rsidP="00A47DC4">
            <w:pPr>
              <w:jc w:val="both"/>
            </w:pPr>
            <w:r w:rsidRPr="00A47DC4">
              <w:t>00</w:t>
            </w:r>
          </w:p>
        </w:tc>
        <w:tc>
          <w:tcPr>
            <w:tcW w:w="549" w:type="dxa"/>
          </w:tcPr>
          <w:p w:rsidR="00A47DC4" w:rsidRPr="00A47DC4" w:rsidRDefault="00A47DC4" w:rsidP="00A47DC4">
            <w:pPr>
              <w:jc w:val="both"/>
            </w:pPr>
            <w:r w:rsidRPr="00A47DC4">
              <w:t>01</w:t>
            </w:r>
          </w:p>
        </w:tc>
        <w:tc>
          <w:tcPr>
            <w:tcW w:w="549" w:type="dxa"/>
          </w:tcPr>
          <w:p w:rsidR="00A47DC4" w:rsidRPr="00A47DC4" w:rsidRDefault="00A47DC4" w:rsidP="00A47DC4">
            <w:pPr>
              <w:jc w:val="both"/>
            </w:pPr>
            <w:r w:rsidRPr="00A47DC4">
              <w:t>11</w:t>
            </w:r>
          </w:p>
        </w:tc>
        <w:tc>
          <w:tcPr>
            <w:tcW w:w="549" w:type="dxa"/>
          </w:tcPr>
          <w:p w:rsidR="00A47DC4" w:rsidRPr="00A47DC4" w:rsidRDefault="00A47DC4" w:rsidP="00A47DC4">
            <w:pPr>
              <w:jc w:val="both"/>
            </w:pPr>
            <w:r w:rsidRPr="00A47DC4">
              <w:t>10</w:t>
            </w:r>
          </w:p>
        </w:tc>
      </w:tr>
      <w:tr w:rsidR="00A47DC4" w:rsidRPr="00A47DC4" w:rsidTr="00B62B94">
        <w:trPr>
          <w:trHeight w:val="249"/>
          <w:jc w:val="center"/>
        </w:trPr>
        <w:tc>
          <w:tcPr>
            <w:tcW w:w="865" w:type="dxa"/>
          </w:tcPr>
          <w:p w:rsidR="00A47DC4" w:rsidRPr="00A47DC4" w:rsidRDefault="00A47DC4" w:rsidP="00A47DC4">
            <w:pPr>
              <w:jc w:val="both"/>
            </w:pPr>
            <w:r w:rsidRPr="00A47DC4">
              <w:t>0</w:t>
            </w:r>
          </w:p>
        </w:tc>
        <w:tc>
          <w:tcPr>
            <w:tcW w:w="549" w:type="dxa"/>
          </w:tcPr>
          <w:p w:rsidR="00A47DC4" w:rsidRPr="00A47DC4" w:rsidRDefault="00A47DC4" w:rsidP="00A47DC4">
            <w:pPr>
              <w:jc w:val="both"/>
            </w:pPr>
            <w:r w:rsidRPr="00A47DC4">
              <w:t>0</w:t>
            </w:r>
          </w:p>
        </w:tc>
        <w:tc>
          <w:tcPr>
            <w:tcW w:w="549" w:type="dxa"/>
          </w:tcPr>
          <w:p w:rsidR="00A47DC4" w:rsidRPr="00A47DC4" w:rsidRDefault="00A47DC4" w:rsidP="00A47DC4">
            <w:pPr>
              <w:jc w:val="both"/>
            </w:pPr>
            <w:r w:rsidRPr="00A47DC4">
              <w:t>0</w:t>
            </w:r>
          </w:p>
        </w:tc>
        <w:tc>
          <w:tcPr>
            <w:tcW w:w="549" w:type="dxa"/>
          </w:tcPr>
          <w:p w:rsidR="00A47DC4" w:rsidRPr="00A47DC4" w:rsidRDefault="00A47DC4" w:rsidP="00A47DC4">
            <w:pPr>
              <w:jc w:val="both"/>
            </w:pPr>
            <w:r w:rsidRPr="00A47DC4">
              <w:t>0</w:t>
            </w:r>
          </w:p>
        </w:tc>
        <w:tc>
          <w:tcPr>
            <w:tcW w:w="549" w:type="dxa"/>
          </w:tcPr>
          <w:p w:rsidR="00A47DC4" w:rsidRPr="00A47DC4" w:rsidRDefault="00A47DC4" w:rsidP="00A47DC4">
            <w:pPr>
              <w:jc w:val="both"/>
            </w:pPr>
            <w:r w:rsidRPr="00A47DC4">
              <w:t>0</w:t>
            </w:r>
          </w:p>
        </w:tc>
      </w:tr>
      <w:tr w:rsidR="00A47DC4" w:rsidRPr="00A47DC4" w:rsidTr="00B62B94">
        <w:trPr>
          <w:trHeight w:val="254"/>
          <w:jc w:val="center"/>
        </w:trPr>
        <w:tc>
          <w:tcPr>
            <w:tcW w:w="865" w:type="dxa"/>
          </w:tcPr>
          <w:p w:rsidR="00A47DC4" w:rsidRPr="00A47DC4" w:rsidRDefault="00A47DC4" w:rsidP="00A47DC4">
            <w:pPr>
              <w:jc w:val="both"/>
            </w:pPr>
            <w:r w:rsidRPr="00A47DC4">
              <w:t>0</w:t>
            </w:r>
          </w:p>
        </w:tc>
        <w:tc>
          <w:tcPr>
            <w:tcW w:w="549" w:type="dxa"/>
          </w:tcPr>
          <w:p w:rsidR="00A47DC4" w:rsidRPr="00A47DC4" w:rsidRDefault="00A47DC4" w:rsidP="00A47DC4">
            <w:pPr>
              <w:jc w:val="both"/>
            </w:pPr>
            <w:r w:rsidRPr="00A47DC4">
              <w:t>0</w:t>
            </w:r>
          </w:p>
        </w:tc>
        <w:tc>
          <w:tcPr>
            <w:tcW w:w="549" w:type="dxa"/>
          </w:tcPr>
          <w:p w:rsidR="00A47DC4" w:rsidRPr="00A47DC4" w:rsidRDefault="00A47DC4" w:rsidP="00A47DC4">
            <w:pPr>
              <w:jc w:val="both"/>
            </w:pPr>
            <w:r w:rsidRPr="00A47DC4">
              <w:t>1</w:t>
            </w:r>
          </w:p>
        </w:tc>
        <w:tc>
          <w:tcPr>
            <w:tcW w:w="549" w:type="dxa"/>
          </w:tcPr>
          <w:p w:rsidR="00A47DC4" w:rsidRPr="00A47DC4" w:rsidRDefault="00A47DC4" w:rsidP="00A47DC4">
            <w:pPr>
              <w:jc w:val="both"/>
            </w:pPr>
            <w:r w:rsidRPr="00A47DC4">
              <w:t>1</w:t>
            </w:r>
          </w:p>
        </w:tc>
        <w:tc>
          <w:tcPr>
            <w:tcW w:w="549" w:type="dxa"/>
          </w:tcPr>
          <w:p w:rsidR="00A47DC4" w:rsidRPr="00A47DC4" w:rsidRDefault="00A47DC4" w:rsidP="00A47DC4">
            <w:pPr>
              <w:jc w:val="both"/>
            </w:pPr>
            <w:r w:rsidRPr="00A47DC4">
              <w:t>0</w:t>
            </w:r>
          </w:p>
        </w:tc>
      </w:tr>
    </w:tbl>
    <w:p w:rsidR="00A47DC4" w:rsidRPr="00A47DC4" w:rsidRDefault="00A47DC4" w:rsidP="00A47DC4">
      <w:pPr>
        <w:jc w:val="both"/>
      </w:pPr>
      <w:r w:rsidRPr="00A47DC4">
        <w:t xml:space="preserve">Si aplicamos Karnaugh nos queda: </w:t>
      </w:r>
    </w:p>
    <w:p w:rsidR="00A47DC4" w:rsidRPr="00EB2603" w:rsidRDefault="00E11EC1" w:rsidP="00A47DC4">
      <w:pPr>
        <w:spacing w:after="0" w:line="20" w:lineRule="atLeast"/>
        <w:jc w:val="center"/>
        <w:rPr>
          <w:rFonts w:ascii="Arial" w:hAnsi="Arial" w:cs="Arial"/>
        </w:rPr>
      </w:pPr>
      <w:r w:rsidRPr="00EB2603">
        <w:rPr>
          <w:rFonts w:ascii="Arial" w:hAnsi="Arial" w:cs="Arial"/>
        </w:rPr>
        <w:object w:dxaOrig="3408" w:dyaOrig="2007">
          <v:shape id="_x0000_i1029" type="#_x0000_t75" style="width:138.9pt;height:81.7pt" o:ole="">
            <v:imagedata r:id="rId19" o:title=""/>
          </v:shape>
          <o:OLEObject Type="Embed" ProgID="Visio.Drawing.11" ShapeID="_x0000_i1029" DrawAspect="Content" ObjectID="_1645980451" r:id="rId20"/>
        </w:object>
      </w:r>
    </w:p>
    <w:p w:rsidR="00A47DC4" w:rsidRPr="00EB2603" w:rsidRDefault="00E11EC1" w:rsidP="00A47DC4">
      <w:pPr>
        <w:spacing w:after="0" w:line="20" w:lineRule="atLeast"/>
        <w:jc w:val="center"/>
        <w:rPr>
          <w:rFonts w:ascii="Arial" w:hAnsi="Arial" w:cs="Arial"/>
        </w:rPr>
      </w:pPr>
      <w:r w:rsidRPr="00EB2603">
        <w:rPr>
          <w:rFonts w:ascii="Arial" w:hAnsi="Arial" w:cs="Arial"/>
        </w:rPr>
        <w:object w:dxaOrig="6424" w:dyaOrig="477">
          <v:shape id="_x0000_i1030" type="#_x0000_t75" style="width:254.3pt;height:15.25pt" o:ole="">
            <v:imagedata r:id="rId21" o:title=""/>
          </v:shape>
          <o:OLEObject Type="Embed" ProgID="Visio.Drawing.11" ShapeID="_x0000_i1030" DrawAspect="Content" ObjectID="_1645980452" r:id="rId22"/>
        </w:object>
      </w:r>
    </w:p>
    <w:p w:rsidR="00A47DC4" w:rsidRPr="00EB2603" w:rsidRDefault="00A47DC4" w:rsidP="00A47DC4">
      <w:pPr>
        <w:spacing w:after="0" w:line="20" w:lineRule="atLeast"/>
        <w:jc w:val="center"/>
        <w:rPr>
          <w:rFonts w:ascii="Arial" w:hAnsi="Arial" w:cs="Arial"/>
        </w:rPr>
      </w:pPr>
    </w:p>
    <w:p w:rsidR="00A47DC4" w:rsidRPr="00A47DC4" w:rsidRDefault="00A47DC4" w:rsidP="00A47DC4">
      <w:pPr>
        <w:jc w:val="both"/>
      </w:pPr>
      <w:r w:rsidRPr="00A47DC4">
        <w:t>Y la representación a través de compuertas será:</w:t>
      </w:r>
    </w:p>
    <w:p w:rsidR="00A47DC4" w:rsidRPr="00A47DC4" w:rsidRDefault="00E11EC1" w:rsidP="00A47DC4">
      <w:pPr>
        <w:jc w:val="both"/>
      </w:pPr>
      <w:r w:rsidRPr="00A47DC4">
        <w:object w:dxaOrig="7667" w:dyaOrig="3759">
          <v:shape id="_x0000_i1031" type="#_x0000_t75" style="width:265.85pt;height:130.15pt" o:ole="">
            <v:imagedata r:id="rId23" o:title=""/>
          </v:shape>
          <o:OLEObject Type="Embed" ProgID="Visio.Drawing.11" ShapeID="_x0000_i1031" DrawAspect="Content" ObjectID="_1645980453" r:id="rId24"/>
        </w:object>
      </w:r>
    </w:p>
    <w:p w:rsidR="00A47DC4" w:rsidRPr="00A47DC4" w:rsidRDefault="00A47DC4" w:rsidP="00A47DC4">
      <w:pPr>
        <w:jc w:val="both"/>
      </w:pPr>
    </w:p>
    <w:p w:rsidR="00A47DC4" w:rsidRPr="00A47DC4" w:rsidRDefault="00A47DC4" w:rsidP="00A47DC4">
      <w:pPr>
        <w:jc w:val="both"/>
      </w:pPr>
      <w:r w:rsidRPr="00A47DC4">
        <w:lastRenderedPageBreak/>
        <w:drawing>
          <wp:inline distT="0" distB="0" distL="0" distR="0">
            <wp:extent cx="2788285" cy="1997710"/>
            <wp:effectExtent l="1905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2788285" cy="1997710"/>
                    </a:xfrm>
                    <a:prstGeom prst="rect">
                      <a:avLst/>
                    </a:prstGeom>
                    <a:noFill/>
                    <a:ln w="9525">
                      <a:noFill/>
                      <a:miter lim="800000"/>
                      <a:headEnd/>
                      <a:tailEnd/>
                    </a:ln>
                  </pic:spPr>
                </pic:pic>
              </a:graphicData>
            </a:graphic>
          </wp:inline>
        </w:drawing>
      </w:r>
    </w:p>
    <w:p w:rsidR="00A47DC4" w:rsidRPr="00A47DC4" w:rsidRDefault="00A47DC4" w:rsidP="00A47DC4">
      <w:pPr>
        <w:jc w:val="both"/>
      </w:pPr>
      <w:r w:rsidRPr="00A47DC4">
        <w:t>El sumador completo es de uso general, por lo que ha sido fabricado como un solo bloque.</w:t>
      </w:r>
    </w:p>
    <w:p w:rsidR="00A47DC4" w:rsidRPr="00A47DC4" w:rsidRDefault="00A47DC4" w:rsidP="00A47DC4">
      <w:pPr>
        <w:jc w:val="both"/>
      </w:pPr>
      <w:r w:rsidRPr="00A47DC4">
        <w:t>Se representa como un bloque, indicando sus entradas y salidas.</w:t>
      </w:r>
    </w:p>
    <w:p w:rsidR="00A47DC4" w:rsidRPr="00A47DC4" w:rsidRDefault="00A47DC4" w:rsidP="00A47DC4">
      <w:pPr>
        <w:jc w:val="both"/>
      </w:pPr>
      <w:bookmarkStart w:id="36" w:name="_Toc350838669"/>
      <w:r w:rsidRPr="00A47DC4">
        <w:t>Sumador Total paralelo de n bit.</w:t>
      </w:r>
      <w:bookmarkEnd w:id="36"/>
    </w:p>
    <w:p w:rsidR="00A47DC4" w:rsidRPr="00A47DC4" w:rsidRDefault="00A47DC4" w:rsidP="00A47DC4">
      <w:pPr>
        <w:jc w:val="both"/>
      </w:pPr>
      <w:r w:rsidRPr="00A47DC4">
        <w:t>Se construye asociando n sumadores elementales completos (full adder) que reciben y procesan todos ellos los datos en paralelo. El acarreo se propaga en serie de un sumador a otro.</w:t>
      </w:r>
    </w:p>
    <w:p w:rsidR="00A47DC4" w:rsidRPr="00A47DC4" w:rsidRDefault="00A47DC4" w:rsidP="00A47DC4">
      <w:pPr>
        <w:jc w:val="both"/>
      </w:pPr>
      <w:r w:rsidRPr="00A47DC4">
        <w:drawing>
          <wp:inline distT="0" distB="0" distL="0" distR="0">
            <wp:extent cx="2198856" cy="1485373"/>
            <wp:effectExtent l="1905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srcRect/>
                    <a:stretch>
                      <a:fillRect/>
                    </a:stretch>
                  </pic:blipFill>
                  <pic:spPr bwMode="auto">
                    <a:xfrm>
                      <a:off x="0" y="0"/>
                      <a:ext cx="2198820" cy="1485349"/>
                    </a:xfrm>
                    <a:prstGeom prst="rect">
                      <a:avLst/>
                    </a:prstGeom>
                    <a:noFill/>
                    <a:ln w="9525">
                      <a:noFill/>
                      <a:miter lim="800000"/>
                      <a:headEnd/>
                      <a:tailEnd/>
                    </a:ln>
                  </pic:spPr>
                </pic:pic>
              </a:graphicData>
            </a:graphic>
          </wp:inline>
        </w:drawing>
      </w:r>
    </w:p>
    <w:p w:rsidR="00A47DC4" w:rsidRPr="00A47DC4" w:rsidRDefault="00A47DC4" w:rsidP="00A47DC4">
      <w:pPr>
        <w:jc w:val="both"/>
      </w:pPr>
      <w:r w:rsidRPr="00A47DC4">
        <w:t xml:space="preserve">El sumador total realiza simultáneamente la suma de dos números para n bits y para ello utiliza n sumadores completos. </w:t>
      </w:r>
    </w:p>
    <w:p w:rsidR="00A47DC4" w:rsidRPr="00A47DC4" w:rsidRDefault="00A47DC4" w:rsidP="00A47DC4">
      <w:pPr>
        <w:jc w:val="both"/>
      </w:pPr>
      <w:r w:rsidRPr="00A47DC4">
        <w:t>La figura que sigue muestra la construcción de un sumador total para “n bits”, tomando de a dos.</w:t>
      </w:r>
    </w:p>
    <w:p w:rsidR="00A47DC4" w:rsidRPr="00EB2603" w:rsidRDefault="00E11EC1" w:rsidP="00A47DC4">
      <w:pPr>
        <w:spacing w:after="0" w:line="20" w:lineRule="atLeast"/>
        <w:jc w:val="center"/>
        <w:rPr>
          <w:rFonts w:ascii="Arial" w:hAnsi="Arial" w:cs="Arial"/>
        </w:rPr>
      </w:pPr>
      <w:r w:rsidRPr="00EB2603">
        <w:rPr>
          <w:rFonts w:ascii="Arial" w:hAnsi="Arial" w:cs="Arial"/>
        </w:rPr>
        <w:object w:dxaOrig="7435" w:dyaOrig="2722">
          <v:shape id="_x0000_i1032" type="#_x0000_t75" style="width:347.55pt;height:127.4pt" o:ole="">
            <v:imagedata r:id="rId27" o:title=""/>
          </v:shape>
          <o:OLEObject Type="Embed" ProgID="Visio.Drawing.11" ShapeID="_x0000_i1032" DrawAspect="Content" ObjectID="_1645980454" r:id="rId28"/>
        </w:object>
      </w:r>
    </w:p>
    <w:p w:rsidR="00A47DC4" w:rsidRPr="00EB2603" w:rsidRDefault="00A47DC4" w:rsidP="00A47DC4">
      <w:pPr>
        <w:spacing w:after="0" w:line="20" w:lineRule="atLeast"/>
        <w:jc w:val="center"/>
        <w:rPr>
          <w:rFonts w:ascii="Arial" w:hAnsi="Arial" w:cs="Arial"/>
          <w:u w:val="single"/>
        </w:rPr>
      </w:pPr>
      <w:r w:rsidRPr="00EB2603">
        <w:rPr>
          <w:rFonts w:ascii="Arial" w:hAnsi="Arial" w:cs="Arial"/>
          <w:u w:val="single"/>
        </w:rPr>
        <w:t>Figura 5</w:t>
      </w:r>
    </w:p>
    <w:p w:rsidR="00A47DC4" w:rsidRPr="00A47DC4" w:rsidRDefault="00A47DC4" w:rsidP="00A47DC4">
      <w:pPr>
        <w:rPr>
          <w:b/>
          <w:color w:val="808080" w:themeColor="background1" w:themeShade="80"/>
          <w:sz w:val="28"/>
          <w:szCs w:val="28"/>
        </w:rPr>
      </w:pPr>
      <w:bookmarkStart w:id="37" w:name="_Toc350838670"/>
      <w:r w:rsidRPr="00A47DC4">
        <w:rPr>
          <w:b/>
          <w:color w:val="808080" w:themeColor="background1" w:themeShade="80"/>
          <w:sz w:val="28"/>
          <w:szCs w:val="28"/>
        </w:rPr>
        <w:t>Decodificadores y Codificadores.</w:t>
      </w:r>
      <w:bookmarkEnd w:id="37"/>
    </w:p>
    <w:p w:rsidR="00A47DC4" w:rsidRPr="00A47DC4" w:rsidRDefault="00A47DC4" w:rsidP="00A47DC4">
      <w:pPr>
        <w:jc w:val="both"/>
      </w:pPr>
      <w:r w:rsidRPr="00A47DC4">
        <w:t xml:space="preserve">Ya vimos en </w:t>
      </w:r>
      <w:smartTag w:uri="urn:schemas-microsoft-com:office:smarttags" w:element="PersonName">
        <w:smartTagPr>
          <w:attr w:name="ProductID" w:val="la Unidad I"/>
        </w:smartTagPr>
        <w:r w:rsidRPr="00A47DC4">
          <w:t>la Unidad I</w:t>
        </w:r>
      </w:smartTag>
      <w:r w:rsidRPr="00A47DC4">
        <w:t xml:space="preserve"> que el significado de un código era obtener la relación biunívoca entre dos símbolos, por ende para obtener esa relación es necesario generar una matriz de doble entrada, donde una de ellas son los símbolos del sistema A y la otra los del sistema B, donde la función sea cierta para ambas, se producirá la relación biunívoca.</w:t>
      </w:r>
    </w:p>
    <w:tbl>
      <w:tblPr>
        <w:tblW w:w="0" w:type="auto"/>
        <w:jc w:val="center"/>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39"/>
        <w:gridCol w:w="448"/>
        <w:gridCol w:w="641"/>
        <w:gridCol w:w="641"/>
        <w:gridCol w:w="641"/>
        <w:gridCol w:w="641"/>
        <w:gridCol w:w="641"/>
        <w:gridCol w:w="641"/>
        <w:gridCol w:w="641"/>
        <w:gridCol w:w="641"/>
      </w:tblGrid>
      <w:tr w:rsidR="00A47DC4" w:rsidRPr="00A47DC4" w:rsidTr="00E11EC1">
        <w:trPr>
          <w:jc w:val="center"/>
        </w:trPr>
        <w:tc>
          <w:tcPr>
            <w:tcW w:w="739" w:type="dxa"/>
            <w:vMerge w:val="restart"/>
            <w:textDirection w:val="btLr"/>
          </w:tcPr>
          <w:p w:rsidR="00A47DC4" w:rsidRPr="00A47DC4" w:rsidRDefault="00A47DC4" w:rsidP="00A47DC4">
            <w:pPr>
              <w:jc w:val="both"/>
            </w:pPr>
            <w:r w:rsidRPr="00A47DC4">
              <w:t>SIMBOLOS DEL SISTEMA B</w:t>
            </w:r>
          </w:p>
        </w:tc>
        <w:tc>
          <w:tcPr>
            <w:tcW w:w="5576" w:type="dxa"/>
            <w:gridSpan w:val="9"/>
          </w:tcPr>
          <w:p w:rsidR="00A47DC4" w:rsidRPr="00A47DC4" w:rsidRDefault="00A47DC4" w:rsidP="00A47DC4">
            <w:pPr>
              <w:jc w:val="both"/>
            </w:pPr>
            <w:r w:rsidRPr="00A47DC4">
              <w:t>SIMBOLOS DEL SISTEMA A</w:t>
            </w:r>
          </w:p>
        </w:tc>
      </w:tr>
      <w:tr w:rsidR="00A47DC4" w:rsidRPr="00A47DC4" w:rsidTr="00E11EC1">
        <w:trPr>
          <w:jc w:val="center"/>
        </w:trPr>
        <w:tc>
          <w:tcPr>
            <w:tcW w:w="739" w:type="dxa"/>
            <w:vMerge/>
          </w:tcPr>
          <w:p w:rsidR="00A47DC4" w:rsidRPr="00A47DC4" w:rsidRDefault="00A47DC4" w:rsidP="00A47DC4">
            <w:pPr>
              <w:jc w:val="both"/>
            </w:pPr>
          </w:p>
        </w:tc>
        <w:tc>
          <w:tcPr>
            <w:tcW w:w="448" w:type="dxa"/>
          </w:tcPr>
          <w:p w:rsidR="00A47DC4" w:rsidRPr="00A47DC4" w:rsidRDefault="00A47DC4" w:rsidP="00A47DC4">
            <w:pPr>
              <w:jc w:val="both"/>
            </w:pPr>
          </w:p>
        </w:tc>
        <w:tc>
          <w:tcPr>
            <w:tcW w:w="641" w:type="dxa"/>
          </w:tcPr>
          <w:p w:rsidR="00A47DC4" w:rsidRPr="00A47DC4" w:rsidRDefault="00A47DC4" w:rsidP="00A47DC4">
            <w:pPr>
              <w:jc w:val="both"/>
            </w:pPr>
            <w:r w:rsidRPr="00A47DC4">
              <w:t>A1</w:t>
            </w:r>
          </w:p>
        </w:tc>
        <w:tc>
          <w:tcPr>
            <w:tcW w:w="641" w:type="dxa"/>
          </w:tcPr>
          <w:p w:rsidR="00A47DC4" w:rsidRPr="00A47DC4" w:rsidRDefault="00A47DC4" w:rsidP="00A47DC4">
            <w:pPr>
              <w:jc w:val="both"/>
            </w:pPr>
            <w:r w:rsidRPr="00A47DC4">
              <w:t>A2</w:t>
            </w:r>
          </w:p>
        </w:tc>
        <w:tc>
          <w:tcPr>
            <w:tcW w:w="641" w:type="dxa"/>
          </w:tcPr>
          <w:p w:rsidR="00A47DC4" w:rsidRPr="00A47DC4" w:rsidRDefault="00A47DC4" w:rsidP="00A47DC4">
            <w:pPr>
              <w:jc w:val="both"/>
            </w:pPr>
            <w:r w:rsidRPr="00A47DC4">
              <w:t>A3</w:t>
            </w:r>
          </w:p>
        </w:tc>
        <w:tc>
          <w:tcPr>
            <w:tcW w:w="641" w:type="dxa"/>
          </w:tcPr>
          <w:p w:rsidR="00A47DC4" w:rsidRPr="00A47DC4" w:rsidRDefault="00A47DC4" w:rsidP="00A47DC4">
            <w:pPr>
              <w:jc w:val="both"/>
            </w:pPr>
            <w:r w:rsidRPr="00A47DC4">
              <w:t>A4</w:t>
            </w:r>
          </w:p>
        </w:tc>
        <w:tc>
          <w:tcPr>
            <w:tcW w:w="641" w:type="dxa"/>
          </w:tcPr>
          <w:p w:rsidR="00A47DC4" w:rsidRPr="00A47DC4" w:rsidRDefault="00A47DC4" w:rsidP="00A47DC4">
            <w:pPr>
              <w:jc w:val="both"/>
            </w:pPr>
            <w:r w:rsidRPr="00A47DC4">
              <w:t>A5</w:t>
            </w:r>
          </w:p>
        </w:tc>
        <w:tc>
          <w:tcPr>
            <w:tcW w:w="641" w:type="dxa"/>
          </w:tcPr>
          <w:p w:rsidR="00A47DC4" w:rsidRPr="00A47DC4" w:rsidRDefault="00A47DC4" w:rsidP="00A47DC4">
            <w:pPr>
              <w:jc w:val="both"/>
            </w:pPr>
            <w:r w:rsidRPr="00A47DC4">
              <w:t>A6</w:t>
            </w:r>
          </w:p>
        </w:tc>
        <w:tc>
          <w:tcPr>
            <w:tcW w:w="641" w:type="dxa"/>
          </w:tcPr>
          <w:p w:rsidR="00A47DC4" w:rsidRPr="00A47DC4" w:rsidRDefault="00A47DC4" w:rsidP="00A47DC4">
            <w:pPr>
              <w:jc w:val="both"/>
            </w:pPr>
            <w:r w:rsidRPr="00A47DC4">
              <w:t>A7</w:t>
            </w:r>
          </w:p>
        </w:tc>
        <w:tc>
          <w:tcPr>
            <w:tcW w:w="641" w:type="dxa"/>
          </w:tcPr>
          <w:p w:rsidR="00A47DC4" w:rsidRPr="00A47DC4" w:rsidRDefault="00A47DC4" w:rsidP="00A47DC4">
            <w:pPr>
              <w:jc w:val="both"/>
            </w:pPr>
            <w:r w:rsidRPr="00A47DC4">
              <w:t>A8</w:t>
            </w:r>
          </w:p>
        </w:tc>
      </w:tr>
      <w:tr w:rsidR="00A47DC4" w:rsidRPr="00A47DC4" w:rsidTr="00E11EC1">
        <w:trPr>
          <w:jc w:val="center"/>
        </w:trPr>
        <w:tc>
          <w:tcPr>
            <w:tcW w:w="739" w:type="dxa"/>
            <w:vMerge/>
          </w:tcPr>
          <w:p w:rsidR="00A47DC4" w:rsidRPr="00A47DC4" w:rsidRDefault="00A47DC4" w:rsidP="00A47DC4">
            <w:pPr>
              <w:jc w:val="both"/>
            </w:pPr>
          </w:p>
        </w:tc>
        <w:tc>
          <w:tcPr>
            <w:tcW w:w="448" w:type="dxa"/>
          </w:tcPr>
          <w:p w:rsidR="00A47DC4" w:rsidRPr="00A47DC4" w:rsidRDefault="00A47DC4" w:rsidP="00A47DC4">
            <w:pPr>
              <w:jc w:val="both"/>
            </w:pPr>
            <w:r w:rsidRPr="00A47DC4">
              <w:t>B1</w:t>
            </w:r>
          </w:p>
        </w:tc>
        <w:tc>
          <w:tcPr>
            <w:tcW w:w="641" w:type="dxa"/>
          </w:tcPr>
          <w:p w:rsidR="00A47DC4" w:rsidRPr="00A47DC4" w:rsidRDefault="00A47DC4" w:rsidP="00A47DC4">
            <w:pPr>
              <w:jc w:val="both"/>
            </w:pPr>
            <w:r w:rsidRPr="00A47DC4">
              <w:t>1</w:t>
            </w:r>
          </w:p>
        </w:tc>
        <w:tc>
          <w:tcPr>
            <w:tcW w:w="641" w:type="dxa"/>
          </w:tcPr>
          <w:p w:rsidR="00A47DC4" w:rsidRPr="00A47DC4" w:rsidRDefault="00A47DC4" w:rsidP="00A47DC4">
            <w:pPr>
              <w:jc w:val="both"/>
            </w:pPr>
            <w:r w:rsidRPr="00A47DC4">
              <w:t>0</w:t>
            </w:r>
          </w:p>
        </w:tc>
        <w:tc>
          <w:tcPr>
            <w:tcW w:w="641" w:type="dxa"/>
          </w:tcPr>
          <w:p w:rsidR="00A47DC4" w:rsidRPr="00A47DC4" w:rsidRDefault="00A47DC4" w:rsidP="00A47DC4">
            <w:pPr>
              <w:jc w:val="both"/>
            </w:pPr>
            <w:r w:rsidRPr="00A47DC4">
              <w:t>0</w:t>
            </w:r>
          </w:p>
        </w:tc>
        <w:tc>
          <w:tcPr>
            <w:tcW w:w="641" w:type="dxa"/>
          </w:tcPr>
          <w:p w:rsidR="00A47DC4" w:rsidRPr="00A47DC4" w:rsidRDefault="00A47DC4" w:rsidP="00A47DC4">
            <w:pPr>
              <w:jc w:val="both"/>
            </w:pPr>
            <w:r w:rsidRPr="00A47DC4">
              <w:t>0</w:t>
            </w:r>
          </w:p>
        </w:tc>
        <w:tc>
          <w:tcPr>
            <w:tcW w:w="641" w:type="dxa"/>
          </w:tcPr>
          <w:p w:rsidR="00A47DC4" w:rsidRPr="00A47DC4" w:rsidRDefault="00A47DC4" w:rsidP="00A47DC4">
            <w:pPr>
              <w:jc w:val="both"/>
            </w:pPr>
            <w:r w:rsidRPr="00A47DC4">
              <w:t>0</w:t>
            </w:r>
          </w:p>
        </w:tc>
        <w:tc>
          <w:tcPr>
            <w:tcW w:w="641" w:type="dxa"/>
          </w:tcPr>
          <w:p w:rsidR="00A47DC4" w:rsidRPr="00A47DC4" w:rsidRDefault="00A47DC4" w:rsidP="00A47DC4">
            <w:pPr>
              <w:jc w:val="both"/>
            </w:pPr>
            <w:r w:rsidRPr="00A47DC4">
              <w:t>0</w:t>
            </w:r>
          </w:p>
        </w:tc>
        <w:tc>
          <w:tcPr>
            <w:tcW w:w="641" w:type="dxa"/>
          </w:tcPr>
          <w:p w:rsidR="00A47DC4" w:rsidRPr="00A47DC4" w:rsidRDefault="00A47DC4" w:rsidP="00A47DC4">
            <w:pPr>
              <w:jc w:val="both"/>
            </w:pPr>
            <w:r w:rsidRPr="00A47DC4">
              <w:t>0</w:t>
            </w:r>
          </w:p>
        </w:tc>
        <w:tc>
          <w:tcPr>
            <w:tcW w:w="641" w:type="dxa"/>
          </w:tcPr>
          <w:p w:rsidR="00A47DC4" w:rsidRPr="00A47DC4" w:rsidRDefault="00A47DC4" w:rsidP="00A47DC4">
            <w:pPr>
              <w:jc w:val="both"/>
            </w:pPr>
            <w:r w:rsidRPr="00A47DC4">
              <w:t>0</w:t>
            </w:r>
          </w:p>
        </w:tc>
      </w:tr>
      <w:tr w:rsidR="00A47DC4" w:rsidRPr="00A47DC4" w:rsidTr="00E11EC1">
        <w:trPr>
          <w:jc w:val="center"/>
        </w:trPr>
        <w:tc>
          <w:tcPr>
            <w:tcW w:w="739" w:type="dxa"/>
            <w:vMerge/>
          </w:tcPr>
          <w:p w:rsidR="00A47DC4" w:rsidRPr="00A47DC4" w:rsidRDefault="00A47DC4" w:rsidP="00A47DC4">
            <w:pPr>
              <w:jc w:val="both"/>
            </w:pPr>
          </w:p>
        </w:tc>
        <w:tc>
          <w:tcPr>
            <w:tcW w:w="448" w:type="dxa"/>
          </w:tcPr>
          <w:p w:rsidR="00A47DC4" w:rsidRPr="00A47DC4" w:rsidRDefault="00A47DC4" w:rsidP="00A47DC4">
            <w:pPr>
              <w:jc w:val="both"/>
            </w:pPr>
            <w:r w:rsidRPr="00A47DC4">
              <w:t>B2</w:t>
            </w:r>
          </w:p>
        </w:tc>
        <w:tc>
          <w:tcPr>
            <w:tcW w:w="641" w:type="dxa"/>
          </w:tcPr>
          <w:p w:rsidR="00A47DC4" w:rsidRPr="00A47DC4" w:rsidRDefault="00A47DC4" w:rsidP="00A47DC4">
            <w:pPr>
              <w:jc w:val="both"/>
            </w:pPr>
            <w:r w:rsidRPr="00A47DC4">
              <w:t>0</w:t>
            </w:r>
          </w:p>
        </w:tc>
        <w:tc>
          <w:tcPr>
            <w:tcW w:w="641" w:type="dxa"/>
          </w:tcPr>
          <w:p w:rsidR="00A47DC4" w:rsidRPr="00A47DC4" w:rsidRDefault="00A47DC4" w:rsidP="00A47DC4">
            <w:pPr>
              <w:jc w:val="both"/>
            </w:pPr>
            <w:r w:rsidRPr="00A47DC4">
              <w:t>1</w:t>
            </w:r>
          </w:p>
        </w:tc>
        <w:tc>
          <w:tcPr>
            <w:tcW w:w="641" w:type="dxa"/>
          </w:tcPr>
          <w:p w:rsidR="00A47DC4" w:rsidRPr="00A47DC4" w:rsidRDefault="00A47DC4" w:rsidP="00A47DC4">
            <w:pPr>
              <w:jc w:val="both"/>
            </w:pPr>
            <w:r w:rsidRPr="00A47DC4">
              <w:t>0</w:t>
            </w:r>
          </w:p>
        </w:tc>
        <w:tc>
          <w:tcPr>
            <w:tcW w:w="641" w:type="dxa"/>
          </w:tcPr>
          <w:p w:rsidR="00A47DC4" w:rsidRPr="00A47DC4" w:rsidRDefault="00A47DC4" w:rsidP="00A47DC4">
            <w:pPr>
              <w:jc w:val="both"/>
            </w:pPr>
            <w:r w:rsidRPr="00A47DC4">
              <w:t>0</w:t>
            </w:r>
          </w:p>
        </w:tc>
        <w:tc>
          <w:tcPr>
            <w:tcW w:w="641" w:type="dxa"/>
          </w:tcPr>
          <w:p w:rsidR="00A47DC4" w:rsidRPr="00A47DC4" w:rsidRDefault="00A47DC4" w:rsidP="00A47DC4">
            <w:pPr>
              <w:jc w:val="both"/>
            </w:pPr>
            <w:r w:rsidRPr="00A47DC4">
              <w:t>0</w:t>
            </w:r>
          </w:p>
        </w:tc>
        <w:tc>
          <w:tcPr>
            <w:tcW w:w="641" w:type="dxa"/>
          </w:tcPr>
          <w:p w:rsidR="00A47DC4" w:rsidRPr="00A47DC4" w:rsidRDefault="00A47DC4" w:rsidP="00A47DC4">
            <w:pPr>
              <w:jc w:val="both"/>
            </w:pPr>
            <w:r w:rsidRPr="00A47DC4">
              <w:t>0</w:t>
            </w:r>
          </w:p>
        </w:tc>
        <w:tc>
          <w:tcPr>
            <w:tcW w:w="641" w:type="dxa"/>
          </w:tcPr>
          <w:p w:rsidR="00A47DC4" w:rsidRPr="00A47DC4" w:rsidRDefault="00A47DC4" w:rsidP="00A47DC4">
            <w:pPr>
              <w:jc w:val="both"/>
            </w:pPr>
            <w:r w:rsidRPr="00A47DC4">
              <w:t>0</w:t>
            </w:r>
          </w:p>
        </w:tc>
        <w:tc>
          <w:tcPr>
            <w:tcW w:w="641" w:type="dxa"/>
          </w:tcPr>
          <w:p w:rsidR="00A47DC4" w:rsidRPr="00A47DC4" w:rsidRDefault="00A47DC4" w:rsidP="00A47DC4">
            <w:pPr>
              <w:jc w:val="both"/>
            </w:pPr>
            <w:r w:rsidRPr="00A47DC4">
              <w:t>0</w:t>
            </w:r>
          </w:p>
        </w:tc>
      </w:tr>
      <w:tr w:rsidR="00A47DC4" w:rsidRPr="00A47DC4" w:rsidTr="00E11EC1">
        <w:trPr>
          <w:jc w:val="center"/>
        </w:trPr>
        <w:tc>
          <w:tcPr>
            <w:tcW w:w="739" w:type="dxa"/>
            <w:vMerge/>
          </w:tcPr>
          <w:p w:rsidR="00A47DC4" w:rsidRPr="00A47DC4" w:rsidRDefault="00A47DC4" w:rsidP="00A47DC4">
            <w:pPr>
              <w:jc w:val="both"/>
            </w:pPr>
          </w:p>
        </w:tc>
        <w:tc>
          <w:tcPr>
            <w:tcW w:w="448" w:type="dxa"/>
          </w:tcPr>
          <w:p w:rsidR="00A47DC4" w:rsidRPr="00A47DC4" w:rsidRDefault="00A47DC4" w:rsidP="00A47DC4">
            <w:pPr>
              <w:jc w:val="both"/>
            </w:pPr>
            <w:r w:rsidRPr="00A47DC4">
              <w:t>B3</w:t>
            </w:r>
          </w:p>
        </w:tc>
        <w:tc>
          <w:tcPr>
            <w:tcW w:w="641" w:type="dxa"/>
          </w:tcPr>
          <w:p w:rsidR="00A47DC4" w:rsidRPr="00A47DC4" w:rsidRDefault="00A47DC4" w:rsidP="00A47DC4">
            <w:pPr>
              <w:jc w:val="both"/>
            </w:pPr>
            <w:r w:rsidRPr="00A47DC4">
              <w:t>0</w:t>
            </w:r>
          </w:p>
        </w:tc>
        <w:tc>
          <w:tcPr>
            <w:tcW w:w="641" w:type="dxa"/>
          </w:tcPr>
          <w:p w:rsidR="00A47DC4" w:rsidRPr="00A47DC4" w:rsidRDefault="00A47DC4" w:rsidP="00A47DC4">
            <w:pPr>
              <w:jc w:val="both"/>
            </w:pPr>
            <w:r w:rsidRPr="00A47DC4">
              <w:t>0</w:t>
            </w:r>
          </w:p>
        </w:tc>
        <w:tc>
          <w:tcPr>
            <w:tcW w:w="641" w:type="dxa"/>
          </w:tcPr>
          <w:p w:rsidR="00A47DC4" w:rsidRPr="00A47DC4" w:rsidRDefault="00A47DC4" w:rsidP="00A47DC4">
            <w:pPr>
              <w:jc w:val="both"/>
            </w:pPr>
            <w:r w:rsidRPr="00A47DC4">
              <w:t>1</w:t>
            </w:r>
          </w:p>
        </w:tc>
        <w:tc>
          <w:tcPr>
            <w:tcW w:w="641" w:type="dxa"/>
          </w:tcPr>
          <w:p w:rsidR="00A47DC4" w:rsidRPr="00A47DC4" w:rsidRDefault="00A47DC4" w:rsidP="00A47DC4">
            <w:pPr>
              <w:jc w:val="both"/>
            </w:pPr>
            <w:r w:rsidRPr="00A47DC4">
              <w:t>0</w:t>
            </w:r>
          </w:p>
        </w:tc>
        <w:tc>
          <w:tcPr>
            <w:tcW w:w="641" w:type="dxa"/>
          </w:tcPr>
          <w:p w:rsidR="00A47DC4" w:rsidRPr="00A47DC4" w:rsidRDefault="00A47DC4" w:rsidP="00A47DC4">
            <w:pPr>
              <w:jc w:val="both"/>
            </w:pPr>
            <w:r w:rsidRPr="00A47DC4">
              <w:t>0</w:t>
            </w:r>
          </w:p>
        </w:tc>
        <w:tc>
          <w:tcPr>
            <w:tcW w:w="641" w:type="dxa"/>
          </w:tcPr>
          <w:p w:rsidR="00A47DC4" w:rsidRPr="00A47DC4" w:rsidRDefault="00A47DC4" w:rsidP="00A47DC4">
            <w:pPr>
              <w:jc w:val="both"/>
            </w:pPr>
            <w:r w:rsidRPr="00A47DC4">
              <w:t>0</w:t>
            </w:r>
          </w:p>
        </w:tc>
        <w:tc>
          <w:tcPr>
            <w:tcW w:w="641" w:type="dxa"/>
          </w:tcPr>
          <w:p w:rsidR="00A47DC4" w:rsidRPr="00A47DC4" w:rsidRDefault="00A47DC4" w:rsidP="00A47DC4">
            <w:pPr>
              <w:jc w:val="both"/>
            </w:pPr>
            <w:r w:rsidRPr="00A47DC4">
              <w:t>0</w:t>
            </w:r>
          </w:p>
        </w:tc>
        <w:tc>
          <w:tcPr>
            <w:tcW w:w="641" w:type="dxa"/>
          </w:tcPr>
          <w:p w:rsidR="00A47DC4" w:rsidRPr="00A47DC4" w:rsidRDefault="00A47DC4" w:rsidP="00A47DC4">
            <w:pPr>
              <w:jc w:val="both"/>
            </w:pPr>
            <w:r w:rsidRPr="00A47DC4">
              <w:t>0</w:t>
            </w:r>
          </w:p>
        </w:tc>
      </w:tr>
      <w:tr w:rsidR="00A47DC4" w:rsidRPr="00A47DC4" w:rsidTr="00E11EC1">
        <w:trPr>
          <w:jc w:val="center"/>
        </w:trPr>
        <w:tc>
          <w:tcPr>
            <w:tcW w:w="739" w:type="dxa"/>
            <w:vMerge/>
          </w:tcPr>
          <w:p w:rsidR="00A47DC4" w:rsidRPr="00A47DC4" w:rsidRDefault="00A47DC4" w:rsidP="00A47DC4">
            <w:pPr>
              <w:jc w:val="both"/>
            </w:pPr>
          </w:p>
        </w:tc>
        <w:tc>
          <w:tcPr>
            <w:tcW w:w="448" w:type="dxa"/>
          </w:tcPr>
          <w:p w:rsidR="00A47DC4" w:rsidRPr="00A47DC4" w:rsidRDefault="00A47DC4" w:rsidP="00A47DC4">
            <w:pPr>
              <w:jc w:val="both"/>
            </w:pPr>
            <w:r w:rsidRPr="00A47DC4">
              <w:t>B4</w:t>
            </w:r>
          </w:p>
        </w:tc>
        <w:tc>
          <w:tcPr>
            <w:tcW w:w="641" w:type="dxa"/>
          </w:tcPr>
          <w:p w:rsidR="00A47DC4" w:rsidRPr="00A47DC4" w:rsidRDefault="00A47DC4" w:rsidP="00A47DC4">
            <w:pPr>
              <w:jc w:val="both"/>
            </w:pPr>
            <w:r w:rsidRPr="00A47DC4">
              <w:t>0</w:t>
            </w:r>
          </w:p>
        </w:tc>
        <w:tc>
          <w:tcPr>
            <w:tcW w:w="641" w:type="dxa"/>
          </w:tcPr>
          <w:p w:rsidR="00A47DC4" w:rsidRPr="00A47DC4" w:rsidRDefault="00A47DC4" w:rsidP="00A47DC4">
            <w:pPr>
              <w:jc w:val="both"/>
            </w:pPr>
            <w:r w:rsidRPr="00A47DC4">
              <w:t>0</w:t>
            </w:r>
          </w:p>
        </w:tc>
        <w:tc>
          <w:tcPr>
            <w:tcW w:w="641" w:type="dxa"/>
          </w:tcPr>
          <w:p w:rsidR="00A47DC4" w:rsidRPr="00A47DC4" w:rsidRDefault="00A47DC4" w:rsidP="00A47DC4">
            <w:pPr>
              <w:jc w:val="both"/>
            </w:pPr>
            <w:r w:rsidRPr="00A47DC4">
              <w:t>0</w:t>
            </w:r>
          </w:p>
        </w:tc>
        <w:tc>
          <w:tcPr>
            <w:tcW w:w="641" w:type="dxa"/>
          </w:tcPr>
          <w:p w:rsidR="00A47DC4" w:rsidRPr="00A47DC4" w:rsidRDefault="00A47DC4" w:rsidP="00A47DC4">
            <w:pPr>
              <w:jc w:val="both"/>
            </w:pPr>
            <w:r w:rsidRPr="00A47DC4">
              <w:t>1</w:t>
            </w:r>
          </w:p>
        </w:tc>
        <w:tc>
          <w:tcPr>
            <w:tcW w:w="641" w:type="dxa"/>
          </w:tcPr>
          <w:p w:rsidR="00A47DC4" w:rsidRPr="00A47DC4" w:rsidRDefault="00A47DC4" w:rsidP="00A47DC4">
            <w:pPr>
              <w:jc w:val="both"/>
            </w:pPr>
            <w:r w:rsidRPr="00A47DC4">
              <w:t>0</w:t>
            </w:r>
          </w:p>
        </w:tc>
        <w:tc>
          <w:tcPr>
            <w:tcW w:w="641" w:type="dxa"/>
          </w:tcPr>
          <w:p w:rsidR="00A47DC4" w:rsidRPr="00A47DC4" w:rsidRDefault="00A47DC4" w:rsidP="00A47DC4">
            <w:pPr>
              <w:jc w:val="both"/>
            </w:pPr>
            <w:r w:rsidRPr="00A47DC4">
              <w:t>0</w:t>
            </w:r>
          </w:p>
        </w:tc>
        <w:tc>
          <w:tcPr>
            <w:tcW w:w="641" w:type="dxa"/>
          </w:tcPr>
          <w:p w:rsidR="00A47DC4" w:rsidRPr="00A47DC4" w:rsidRDefault="00A47DC4" w:rsidP="00A47DC4">
            <w:pPr>
              <w:jc w:val="both"/>
            </w:pPr>
            <w:r w:rsidRPr="00A47DC4">
              <w:t>0</w:t>
            </w:r>
          </w:p>
        </w:tc>
        <w:tc>
          <w:tcPr>
            <w:tcW w:w="641" w:type="dxa"/>
          </w:tcPr>
          <w:p w:rsidR="00A47DC4" w:rsidRPr="00A47DC4" w:rsidRDefault="00A47DC4" w:rsidP="00A47DC4">
            <w:pPr>
              <w:jc w:val="both"/>
            </w:pPr>
            <w:r w:rsidRPr="00A47DC4">
              <w:t>0</w:t>
            </w:r>
          </w:p>
        </w:tc>
      </w:tr>
      <w:tr w:rsidR="00A47DC4" w:rsidRPr="00A47DC4" w:rsidTr="00E11EC1">
        <w:trPr>
          <w:jc w:val="center"/>
        </w:trPr>
        <w:tc>
          <w:tcPr>
            <w:tcW w:w="739" w:type="dxa"/>
            <w:vMerge/>
          </w:tcPr>
          <w:p w:rsidR="00A47DC4" w:rsidRPr="00A47DC4" w:rsidRDefault="00A47DC4" w:rsidP="00A47DC4">
            <w:pPr>
              <w:jc w:val="both"/>
            </w:pPr>
          </w:p>
        </w:tc>
        <w:tc>
          <w:tcPr>
            <w:tcW w:w="448" w:type="dxa"/>
          </w:tcPr>
          <w:p w:rsidR="00A47DC4" w:rsidRPr="00A47DC4" w:rsidRDefault="00A47DC4" w:rsidP="00A47DC4">
            <w:pPr>
              <w:jc w:val="both"/>
            </w:pPr>
            <w:r w:rsidRPr="00A47DC4">
              <w:t>B5</w:t>
            </w:r>
          </w:p>
        </w:tc>
        <w:tc>
          <w:tcPr>
            <w:tcW w:w="641" w:type="dxa"/>
          </w:tcPr>
          <w:p w:rsidR="00A47DC4" w:rsidRPr="00A47DC4" w:rsidRDefault="00A47DC4" w:rsidP="00A47DC4">
            <w:pPr>
              <w:jc w:val="both"/>
            </w:pPr>
            <w:r w:rsidRPr="00A47DC4">
              <w:t>0</w:t>
            </w:r>
          </w:p>
        </w:tc>
        <w:tc>
          <w:tcPr>
            <w:tcW w:w="641" w:type="dxa"/>
          </w:tcPr>
          <w:p w:rsidR="00A47DC4" w:rsidRPr="00A47DC4" w:rsidRDefault="00A47DC4" w:rsidP="00A47DC4">
            <w:pPr>
              <w:jc w:val="both"/>
            </w:pPr>
            <w:r w:rsidRPr="00A47DC4">
              <w:t>0</w:t>
            </w:r>
          </w:p>
        </w:tc>
        <w:tc>
          <w:tcPr>
            <w:tcW w:w="641" w:type="dxa"/>
          </w:tcPr>
          <w:p w:rsidR="00A47DC4" w:rsidRPr="00A47DC4" w:rsidRDefault="00A47DC4" w:rsidP="00A47DC4">
            <w:pPr>
              <w:jc w:val="both"/>
            </w:pPr>
            <w:r w:rsidRPr="00A47DC4">
              <w:t>0</w:t>
            </w:r>
          </w:p>
        </w:tc>
        <w:tc>
          <w:tcPr>
            <w:tcW w:w="641" w:type="dxa"/>
          </w:tcPr>
          <w:p w:rsidR="00A47DC4" w:rsidRPr="00A47DC4" w:rsidRDefault="00A47DC4" w:rsidP="00A47DC4">
            <w:pPr>
              <w:jc w:val="both"/>
            </w:pPr>
            <w:r w:rsidRPr="00A47DC4">
              <w:t>0</w:t>
            </w:r>
          </w:p>
        </w:tc>
        <w:tc>
          <w:tcPr>
            <w:tcW w:w="641" w:type="dxa"/>
          </w:tcPr>
          <w:p w:rsidR="00A47DC4" w:rsidRPr="00A47DC4" w:rsidRDefault="00A47DC4" w:rsidP="00A47DC4">
            <w:pPr>
              <w:jc w:val="both"/>
            </w:pPr>
            <w:r w:rsidRPr="00A47DC4">
              <w:t>1</w:t>
            </w:r>
          </w:p>
        </w:tc>
        <w:tc>
          <w:tcPr>
            <w:tcW w:w="641" w:type="dxa"/>
          </w:tcPr>
          <w:p w:rsidR="00A47DC4" w:rsidRPr="00A47DC4" w:rsidRDefault="00A47DC4" w:rsidP="00A47DC4">
            <w:pPr>
              <w:jc w:val="both"/>
            </w:pPr>
            <w:r w:rsidRPr="00A47DC4">
              <w:t>0</w:t>
            </w:r>
          </w:p>
        </w:tc>
        <w:tc>
          <w:tcPr>
            <w:tcW w:w="641" w:type="dxa"/>
          </w:tcPr>
          <w:p w:rsidR="00A47DC4" w:rsidRPr="00A47DC4" w:rsidRDefault="00A47DC4" w:rsidP="00A47DC4">
            <w:pPr>
              <w:jc w:val="both"/>
            </w:pPr>
            <w:r w:rsidRPr="00A47DC4">
              <w:t>0</w:t>
            </w:r>
          </w:p>
        </w:tc>
        <w:tc>
          <w:tcPr>
            <w:tcW w:w="641" w:type="dxa"/>
          </w:tcPr>
          <w:p w:rsidR="00A47DC4" w:rsidRPr="00A47DC4" w:rsidRDefault="00A47DC4" w:rsidP="00A47DC4">
            <w:pPr>
              <w:jc w:val="both"/>
            </w:pPr>
            <w:r w:rsidRPr="00A47DC4">
              <w:t>0</w:t>
            </w:r>
          </w:p>
        </w:tc>
      </w:tr>
      <w:tr w:rsidR="00A47DC4" w:rsidRPr="00A47DC4" w:rsidTr="00E11EC1">
        <w:trPr>
          <w:jc w:val="center"/>
        </w:trPr>
        <w:tc>
          <w:tcPr>
            <w:tcW w:w="739" w:type="dxa"/>
            <w:vMerge/>
          </w:tcPr>
          <w:p w:rsidR="00A47DC4" w:rsidRPr="00A47DC4" w:rsidRDefault="00A47DC4" w:rsidP="00A47DC4">
            <w:pPr>
              <w:jc w:val="both"/>
            </w:pPr>
          </w:p>
        </w:tc>
        <w:tc>
          <w:tcPr>
            <w:tcW w:w="448" w:type="dxa"/>
          </w:tcPr>
          <w:p w:rsidR="00A47DC4" w:rsidRPr="00A47DC4" w:rsidRDefault="00A47DC4" w:rsidP="00A47DC4">
            <w:pPr>
              <w:jc w:val="both"/>
            </w:pPr>
            <w:r w:rsidRPr="00A47DC4">
              <w:t>B6</w:t>
            </w:r>
          </w:p>
        </w:tc>
        <w:tc>
          <w:tcPr>
            <w:tcW w:w="641" w:type="dxa"/>
          </w:tcPr>
          <w:p w:rsidR="00A47DC4" w:rsidRPr="00A47DC4" w:rsidRDefault="00A47DC4" w:rsidP="00A47DC4">
            <w:pPr>
              <w:jc w:val="both"/>
            </w:pPr>
            <w:r w:rsidRPr="00A47DC4">
              <w:t>0</w:t>
            </w:r>
          </w:p>
        </w:tc>
        <w:tc>
          <w:tcPr>
            <w:tcW w:w="641" w:type="dxa"/>
          </w:tcPr>
          <w:p w:rsidR="00A47DC4" w:rsidRPr="00A47DC4" w:rsidRDefault="00A47DC4" w:rsidP="00A47DC4">
            <w:pPr>
              <w:jc w:val="both"/>
            </w:pPr>
            <w:r w:rsidRPr="00A47DC4">
              <w:t>0</w:t>
            </w:r>
          </w:p>
        </w:tc>
        <w:tc>
          <w:tcPr>
            <w:tcW w:w="641" w:type="dxa"/>
          </w:tcPr>
          <w:p w:rsidR="00A47DC4" w:rsidRPr="00A47DC4" w:rsidRDefault="00A47DC4" w:rsidP="00A47DC4">
            <w:pPr>
              <w:jc w:val="both"/>
            </w:pPr>
            <w:r w:rsidRPr="00A47DC4">
              <w:t>0</w:t>
            </w:r>
          </w:p>
        </w:tc>
        <w:tc>
          <w:tcPr>
            <w:tcW w:w="641" w:type="dxa"/>
          </w:tcPr>
          <w:p w:rsidR="00A47DC4" w:rsidRPr="00A47DC4" w:rsidRDefault="00A47DC4" w:rsidP="00A47DC4">
            <w:pPr>
              <w:jc w:val="both"/>
            </w:pPr>
            <w:r w:rsidRPr="00A47DC4">
              <w:t>0</w:t>
            </w:r>
          </w:p>
        </w:tc>
        <w:tc>
          <w:tcPr>
            <w:tcW w:w="641" w:type="dxa"/>
          </w:tcPr>
          <w:p w:rsidR="00A47DC4" w:rsidRPr="00A47DC4" w:rsidRDefault="00A47DC4" w:rsidP="00A47DC4">
            <w:pPr>
              <w:jc w:val="both"/>
            </w:pPr>
            <w:r w:rsidRPr="00A47DC4">
              <w:t>0</w:t>
            </w:r>
          </w:p>
        </w:tc>
        <w:tc>
          <w:tcPr>
            <w:tcW w:w="641" w:type="dxa"/>
          </w:tcPr>
          <w:p w:rsidR="00A47DC4" w:rsidRPr="00A47DC4" w:rsidRDefault="00A47DC4" w:rsidP="00A47DC4">
            <w:pPr>
              <w:jc w:val="both"/>
            </w:pPr>
            <w:r w:rsidRPr="00A47DC4">
              <w:t>1</w:t>
            </w:r>
          </w:p>
        </w:tc>
        <w:tc>
          <w:tcPr>
            <w:tcW w:w="641" w:type="dxa"/>
          </w:tcPr>
          <w:p w:rsidR="00A47DC4" w:rsidRPr="00A47DC4" w:rsidRDefault="00A47DC4" w:rsidP="00A47DC4">
            <w:pPr>
              <w:jc w:val="both"/>
            </w:pPr>
            <w:r w:rsidRPr="00A47DC4">
              <w:t>0</w:t>
            </w:r>
          </w:p>
        </w:tc>
        <w:tc>
          <w:tcPr>
            <w:tcW w:w="641" w:type="dxa"/>
          </w:tcPr>
          <w:p w:rsidR="00A47DC4" w:rsidRPr="00A47DC4" w:rsidRDefault="00A47DC4" w:rsidP="00A47DC4">
            <w:pPr>
              <w:jc w:val="both"/>
            </w:pPr>
            <w:r w:rsidRPr="00A47DC4">
              <w:t>0</w:t>
            </w:r>
          </w:p>
        </w:tc>
      </w:tr>
      <w:tr w:rsidR="00A47DC4" w:rsidRPr="00A47DC4" w:rsidTr="00E11EC1">
        <w:trPr>
          <w:jc w:val="center"/>
        </w:trPr>
        <w:tc>
          <w:tcPr>
            <w:tcW w:w="739" w:type="dxa"/>
            <w:vMerge/>
          </w:tcPr>
          <w:p w:rsidR="00A47DC4" w:rsidRPr="00A47DC4" w:rsidRDefault="00A47DC4" w:rsidP="00A47DC4">
            <w:pPr>
              <w:jc w:val="both"/>
            </w:pPr>
          </w:p>
        </w:tc>
        <w:tc>
          <w:tcPr>
            <w:tcW w:w="448" w:type="dxa"/>
          </w:tcPr>
          <w:p w:rsidR="00A47DC4" w:rsidRPr="00A47DC4" w:rsidRDefault="00A47DC4" w:rsidP="00A47DC4">
            <w:pPr>
              <w:jc w:val="both"/>
            </w:pPr>
            <w:r w:rsidRPr="00A47DC4">
              <w:t>B7</w:t>
            </w:r>
          </w:p>
        </w:tc>
        <w:tc>
          <w:tcPr>
            <w:tcW w:w="641" w:type="dxa"/>
          </w:tcPr>
          <w:p w:rsidR="00A47DC4" w:rsidRPr="00A47DC4" w:rsidRDefault="00A47DC4" w:rsidP="00A47DC4">
            <w:pPr>
              <w:jc w:val="both"/>
            </w:pPr>
            <w:r w:rsidRPr="00A47DC4">
              <w:t>0</w:t>
            </w:r>
          </w:p>
        </w:tc>
        <w:tc>
          <w:tcPr>
            <w:tcW w:w="641" w:type="dxa"/>
          </w:tcPr>
          <w:p w:rsidR="00A47DC4" w:rsidRPr="00A47DC4" w:rsidRDefault="00A47DC4" w:rsidP="00A47DC4">
            <w:pPr>
              <w:jc w:val="both"/>
            </w:pPr>
            <w:r w:rsidRPr="00A47DC4">
              <w:t>0</w:t>
            </w:r>
          </w:p>
        </w:tc>
        <w:tc>
          <w:tcPr>
            <w:tcW w:w="641" w:type="dxa"/>
          </w:tcPr>
          <w:p w:rsidR="00A47DC4" w:rsidRPr="00A47DC4" w:rsidRDefault="00A47DC4" w:rsidP="00A47DC4">
            <w:pPr>
              <w:jc w:val="both"/>
            </w:pPr>
            <w:r w:rsidRPr="00A47DC4">
              <w:t>0</w:t>
            </w:r>
          </w:p>
        </w:tc>
        <w:tc>
          <w:tcPr>
            <w:tcW w:w="641" w:type="dxa"/>
          </w:tcPr>
          <w:p w:rsidR="00A47DC4" w:rsidRPr="00A47DC4" w:rsidRDefault="00A47DC4" w:rsidP="00A47DC4">
            <w:pPr>
              <w:jc w:val="both"/>
            </w:pPr>
            <w:r w:rsidRPr="00A47DC4">
              <w:t>0</w:t>
            </w:r>
          </w:p>
        </w:tc>
        <w:tc>
          <w:tcPr>
            <w:tcW w:w="641" w:type="dxa"/>
          </w:tcPr>
          <w:p w:rsidR="00A47DC4" w:rsidRPr="00A47DC4" w:rsidRDefault="00A47DC4" w:rsidP="00A47DC4">
            <w:pPr>
              <w:jc w:val="both"/>
            </w:pPr>
            <w:r w:rsidRPr="00A47DC4">
              <w:t>0</w:t>
            </w:r>
          </w:p>
        </w:tc>
        <w:tc>
          <w:tcPr>
            <w:tcW w:w="641" w:type="dxa"/>
          </w:tcPr>
          <w:p w:rsidR="00A47DC4" w:rsidRPr="00A47DC4" w:rsidRDefault="00A47DC4" w:rsidP="00A47DC4">
            <w:pPr>
              <w:jc w:val="both"/>
            </w:pPr>
            <w:r w:rsidRPr="00A47DC4">
              <w:t>0</w:t>
            </w:r>
          </w:p>
        </w:tc>
        <w:tc>
          <w:tcPr>
            <w:tcW w:w="641" w:type="dxa"/>
          </w:tcPr>
          <w:p w:rsidR="00A47DC4" w:rsidRPr="00A47DC4" w:rsidRDefault="00A47DC4" w:rsidP="00A47DC4">
            <w:pPr>
              <w:jc w:val="both"/>
            </w:pPr>
            <w:r w:rsidRPr="00A47DC4">
              <w:t>1</w:t>
            </w:r>
          </w:p>
        </w:tc>
        <w:tc>
          <w:tcPr>
            <w:tcW w:w="641" w:type="dxa"/>
          </w:tcPr>
          <w:p w:rsidR="00A47DC4" w:rsidRPr="00A47DC4" w:rsidRDefault="00A47DC4" w:rsidP="00A47DC4">
            <w:pPr>
              <w:jc w:val="both"/>
            </w:pPr>
            <w:r w:rsidRPr="00A47DC4">
              <w:t>0</w:t>
            </w:r>
          </w:p>
        </w:tc>
      </w:tr>
      <w:tr w:rsidR="00A47DC4" w:rsidRPr="00A47DC4" w:rsidTr="00E11EC1">
        <w:trPr>
          <w:jc w:val="center"/>
        </w:trPr>
        <w:tc>
          <w:tcPr>
            <w:tcW w:w="739" w:type="dxa"/>
            <w:vMerge/>
          </w:tcPr>
          <w:p w:rsidR="00A47DC4" w:rsidRPr="00A47DC4" w:rsidRDefault="00A47DC4" w:rsidP="00A47DC4">
            <w:pPr>
              <w:jc w:val="both"/>
            </w:pPr>
          </w:p>
        </w:tc>
        <w:tc>
          <w:tcPr>
            <w:tcW w:w="448" w:type="dxa"/>
          </w:tcPr>
          <w:p w:rsidR="00A47DC4" w:rsidRPr="00A47DC4" w:rsidRDefault="00A47DC4" w:rsidP="00A47DC4">
            <w:pPr>
              <w:jc w:val="both"/>
            </w:pPr>
            <w:r w:rsidRPr="00A47DC4">
              <w:t>B8</w:t>
            </w:r>
          </w:p>
        </w:tc>
        <w:tc>
          <w:tcPr>
            <w:tcW w:w="641" w:type="dxa"/>
          </w:tcPr>
          <w:p w:rsidR="00A47DC4" w:rsidRPr="00A47DC4" w:rsidRDefault="00A47DC4" w:rsidP="00A47DC4">
            <w:pPr>
              <w:jc w:val="both"/>
            </w:pPr>
            <w:r w:rsidRPr="00A47DC4">
              <w:t>0</w:t>
            </w:r>
          </w:p>
        </w:tc>
        <w:tc>
          <w:tcPr>
            <w:tcW w:w="641" w:type="dxa"/>
          </w:tcPr>
          <w:p w:rsidR="00A47DC4" w:rsidRPr="00A47DC4" w:rsidRDefault="00A47DC4" w:rsidP="00A47DC4">
            <w:pPr>
              <w:jc w:val="both"/>
            </w:pPr>
            <w:r w:rsidRPr="00A47DC4">
              <w:t>0</w:t>
            </w:r>
          </w:p>
        </w:tc>
        <w:tc>
          <w:tcPr>
            <w:tcW w:w="641" w:type="dxa"/>
          </w:tcPr>
          <w:p w:rsidR="00A47DC4" w:rsidRPr="00A47DC4" w:rsidRDefault="00A47DC4" w:rsidP="00A47DC4">
            <w:pPr>
              <w:jc w:val="both"/>
            </w:pPr>
            <w:r w:rsidRPr="00A47DC4">
              <w:t>0</w:t>
            </w:r>
          </w:p>
        </w:tc>
        <w:tc>
          <w:tcPr>
            <w:tcW w:w="641" w:type="dxa"/>
          </w:tcPr>
          <w:p w:rsidR="00A47DC4" w:rsidRPr="00A47DC4" w:rsidRDefault="00A47DC4" w:rsidP="00A47DC4">
            <w:pPr>
              <w:jc w:val="both"/>
            </w:pPr>
            <w:r w:rsidRPr="00A47DC4">
              <w:t>0</w:t>
            </w:r>
          </w:p>
        </w:tc>
        <w:tc>
          <w:tcPr>
            <w:tcW w:w="641" w:type="dxa"/>
          </w:tcPr>
          <w:p w:rsidR="00A47DC4" w:rsidRPr="00A47DC4" w:rsidRDefault="00A47DC4" w:rsidP="00A47DC4">
            <w:pPr>
              <w:jc w:val="both"/>
            </w:pPr>
            <w:r w:rsidRPr="00A47DC4">
              <w:t>0</w:t>
            </w:r>
          </w:p>
        </w:tc>
        <w:tc>
          <w:tcPr>
            <w:tcW w:w="641" w:type="dxa"/>
          </w:tcPr>
          <w:p w:rsidR="00A47DC4" w:rsidRPr="00A47DC4" w:rsidRDefault="00A47DC4" w:rsidP="00A47DC4">
            <w:pPr>
              <w:jc w:val="both"/>
            </w:pPr>
            <w:r w:rsidRPr="00A47DC4">
              <w:t>0</w:t>
            </w:r>
          </w:p>
        </w:tc>
        <w:tc>
          <w:tcPr>
            <w:tcW w:w="641" w:type="dxa"/>
          </w:tcPr>
          <w:p w:rsidR="00A47DC4" w:rsidRPr="00A47DC4" w:rsidRDefault="00A47DC4" w:rsidP="00A47DC4">
            <w:pPr>
              <w:jc w:val="both"/>
            </w:pPr>
            <w:r w:rsidRPr="00A47DC4">
              <w:t>0</w:t>
            </w:r>
          </w:p>
        </w:tc>
        <w:tc>
          <w:tcPr>
            <w:tcW w:w="641" w:type="dxa"/>
          </w:tcPr>
          <w:p w:rsidR="00A47DC4" w:rsidRPr="00A47DC4" w:rsidRDefault="00A47DC4" w:rsidP="00A47DC4">
            <w:pPr>
              <w:jc w:val="both"/>
            </w:pPr>
            <w:r w:rsidRPr="00A47DC4">
              <w:t>1</w:t>
            </w:r>
          </w:p>
        </w:tc>
      </w:tr>
    </w:tbl>
    <w:p w:rsidR="00A47DC4" w:rsidRPr="00A47DC4" w:rsidRDefault="00A47DC4" w:rsidP="00A47DC4">
      <w:pPr>
        <w:jc w:val="both"/>
      </w:pPr>
      <w:r w:rsidRPr="00A47DC4">
        <w:t xml:space="preserve">En la tabla se observa que para el símbolo A1 del sistema A le corresponde uno y solo un símbolo del sistema B, en este caso B1, es decir que se ha desarrollado un código que relaciona los dos sistemas. </w:t>
      </w:r>
    </w:p>
    <w:p w:rsidR="00A47DC4" w:rsidRPr="00A47DC4" w:rsidRDefault="00A47DC4" w:rsidP="00A47DC4">
      <w:pPr>
        <w:jc w:val="both"/>
      </w:pPr>
      <w:r w:rsidRPr="00A47DC4">
        <w:lastRenderedPageBreak/>
        <w:t>Esta relación entre los dos sistemas, que se denomina codificación, puede darse a su vez entre dos sistemas que ya sean códigos en sí mismo, como por ejemplo el sistema binario natural y el decimal, ambos son códigos del sistema de numeración.</w:t>
      </w:r>
    </w:p>
    <w:p w:rsidR="00A47DC4" w:rsidRPr="00A47DC4" w:rsidRDefault="00A47DC4" w:rsidP="00A47DC4">
      <w:pPr>
        <w:jc w:val="both"/>
      </w:pPr>
      <w:r w:rsidRPr="00A47DC4">
        <w:t xml:space="preserve">Para este caso, si queremos convertir un número dado por el sistema de codificación binaria natural al sistema de codificación decimal, decimos que estamos decodificando el primer sistema  ya que usamos como referencia el decimal. </w:t>
      </w:r>
    </w:p>
    <w:p w:rsidR="00A47DC4" w:rsidRPr="00A47DC4" w:rsidRDefault="00A47DC4" w:rsidP="00A47DC4">
      <w:pPr>
        <w:rPr>
          <w:b/>
          <w:color w:val="808080" w:themeColor="background1" w:themeShade="80"/>
          <w:sz w:val="28"/>
          <w:szCs w:val="28"/>
        </w:rPr>
      </w:pPr>
      <w:bookmarkStart w:id="38" w:name="_Toc327718350"/>
      <w:bookmarkStart w:id="39" w:name="_Toc327718558"/>
      <w:bookmarkStart w:id="40" w:name="_Toc327718729"/>
      <w:bookmarkStart w:id="41" w:name="_Toc327718899"/>
      <w:bookmarkStart w:id="42" w:name="_Toc327719071"/>
      <w:bookmarkStart w:id="43" w:name="_Toc327719242"/>
      <w:bookmarkStart w:id="44" w:name="_Toc327719413"/>
      <w:bookmarkStart w:id="45" w:name="_Toc327719584"/>
      <w:bookmarkStart w:id="46" w:name="_Toc327722529"/>
      <w:bookmarkStart w:id="47" w:name="_Toc327722700"/>
      <w:bookmarkStart w:id="48" w:name="_Toc327722874"/>
      <w:bookmarkStart w:id="49" w:name="_Toc329080387"/>
      <w:bookmarkStart w:id="50" w:name="_Toc329248807"/>
      <w:bookmarkStart w:id="51" w:name="_Toc329250321"/>
      <w:bookmarkStart w:id="52" w:name="_Toc329257899"/>
      <w:bookmarkStart w:id="53" w:name="_Toc329258078"/>
      <w:bookmarkStart w:id="54" w:name="_Toc329287707"/>
      <w:bookmarkStart w:id="55" w:name="_Toc329287888"/>
      <w:bookmarkStart w:id="56" w:name="_Toc329336221"/>
      <w:bookmarkStart w:id="57" w:name="_Toc329336404"/>
      <w:bookmarkStart w:id="58" w:name="_Toc350836008"/>
      <w:bookmarkStart w:id="59" w:name="_Toc350838671"/>
      <w:bookmarkStart w:id="60" w:name="_Toc327718351"/>
      <w:bookmarkStart w:id="61" w:name="_Toc327718559"/>
      <w:bookmarkStart w:id="62" w:name="_Toc327718730"/>
      <w:bookmarkStart w:id="63" w:name="_Toc327718900"/>
      <w:bookmarkStart w:id="64" w:name="_Toc327719072"/>
      <w:bookmarkStart w:id="65" w:name="_Toc327719243"/>
      <w:bookmarkStart w:id="66" w:name="_Toc327719414"/>
      <w:bookmarkStart w:id="67" w:name="_Toc327719585"/>
      <w:bookmarkStart w:id="68" w:name="_Toc327722530"/>
      <w:bookmarkStart w:id="69" w:name="_Toc327722701"/>
      <w:bookmarkStart w:id="70" w:name="_Toc327722875"/>
      <w:bookmarkStart w:id="71" w:name="_Toc329080388"/>
      <w:bookmarkStart w:id="72" w:name="_Toc329248808"/>
      <w:bookmarkStart w:id="73" w:name="_Toc329250322"/>
      <w:bookmarkStart w:id="74" w:name="_Toc329257900"/>
      <w:bookmarkStart w:id="75" w:name="_Toc329258079"/>
      <w:bookmarkStart w:id="76" w:name="_Toc329287708"/>
      <w:bookmarkStart w:id="77" w:name="_Toc329287889"/>
      <w:bookmarkStart w:id="78" w:name="_Toc329336222"/>
      <w:bookmarkStart w:id="79" w:name="_Toc329336405"/>
      <w:bookmarkStart w:id="80" w:name="_Toc350836009"/>
      <w:bookmarkStart w:id="81" w:name="_Toc350838672"/>
      <w:bookmarkStart w:id="82" w:name="_Toc327718352"/>
      <w:bookmarkStart w:id="83" w:name="_Toc327718560"/>
      <w:bookmarkStart w:id="84" w:name="_Toc327718731"/>
      <w:bookmarkStart w:id="85" w:name="_Toc327718901"/>
      <w:bookmarkStart w:id="86" w:name="_Toc327719073"/>
      <w:bookmarkStart w:id="87" w:name="_Toc327719244"/>
      <w:bookmarkStart w:id="88" w:name="_Toc327719415"/>
      <w:bookmarkStart w:id="89" w:name="_Toc327719586"/>
      <w:bookmarkStart w:id="90" w:name="_Toc327722531"/>
      <w:bookmarkStart w:id="91" w:name="_Toc327722702"/>
      <w:bookmarkStart w:id="92" w:name="_Toc327722876"/>
      <w:bookmarkStart w:id="93" w:name="_Toc329080389"/>
      <w:bookmarkStart w:id="94" w:name="_Toc329248809"/>
      <w:bookmarkStart w:id="95" w:name="_Toc329250323"/>
      <w:bookmarkStart w:id="96" w:name="_Toc329257901"/>
      <w:bookmarkStart w:id="97" w:name="_Toc329258080"/>
      <w:bookmarkStart w:id="98" w:name="_Toc329287709"/>
      <w:bookmarkStart w:id="99" w:name="_Toc329287890"/>
      <w:bookmarkStart w:id="100" w:name="_Toc329336223"/>
      <w:bookmarkStart w:id="101" w:name="_Toc329336406"/>
      <w:bookmarkStart w:id="102" w:name="_Toc350836010"/>
      <w:bookmarkStart w:id="103" w:name="_Toc350838673"/>
      <w:bookmarkStart w:id="104" w:name="_Toc350838674"/>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r w:rsidRPr="00A47DC4">
        <w:rPr>
          <w:b/>
          <w:color w:val="808080" w:themeColor="background1" w:themeShade="80"/>
          <w:sz w:val="28"/>
          <w:szCs w:val="28"/>
        </w:rPr>
        <w:t>Codificadores.</w:t>
      </w:r>
      <w:bookmarkEnd w:id="104"/>
    </w:p>
    <w:p w:rsidR="00A47DC4" w:rsidRPr="00A47DC4" w:rsidRDefault="00A47DC4" w:rsidP="00A47DC4">
      <w:pPr>
        <w:jc w:val="both"/>
      </w:pPr>
      <w:r w:rsidRPr="00A47DC4">
        <w:t>Los codificadores nos permiten compactar la información, generando un código de salida a partir de un código de entrada. Para explicar esto de una forma más clara utilizaremos un ejemplo.</w:t>
      </w:r>
    </w:p>
    <w:p w:rsidR="00A47DC4" w:rsidRPr="00A47DC4" w:rsidRDefault="00A47DC4" w:rsidP="00A47DC4">
      <w:pPr>
        <w:jc w:val="both"/>
      </w:pPr>
      <w:r w:rsidRPr="00A47DC4">
        <w:t xml:space="preserve">Un ejemplo de codificador de </w:t>
      </w:r>
      <w:smartTag w:uri="urn:schemas-microsoft-com:office:smarttags" w:element="metricconverter">
        <w:smartTagPr>
          <w:attr w:name="ProductID" w:val="4 a"/>
        </w:smartTagPr>
        <w:r w:rsidRPr="00A47DC4">
          <w:t>4 a</w:t>
        </w:r>
      </w:smartTag>
      <w:r w:rsidRPr="00A47DC4">
        <w:t xml:space="preserve"> 16</w:t>
      </w:r>
    </w:p>
    <w:p w:rsidR="00A47DC4" w:rsidRPr="00A47DC4" w:rsidRDefault="00A47DC4" w:rsidP="00A47DC4">
      <w:pPr>
        <w:jc w:val="both"/>
      </w:pPr>
      <w:r w:rsidRPr="00A47DC4">
        <w:t>Ejemplo.</w:t>
      </w:r>
    </w:p>
    <w:p w:rsidR="00A47DC4" w:rsidRPr="00A47DC4" w:rsidRDefault="00A47DC4" w:rsidP="00A47DC4">
      <w:pPr>
        <w:jc w:val="both"/>
      </w:pPr>
      <w:r w:rsidRPr="00A47DC4">
        <w:t>Imaginemos que estamos diseñando un circuito digital que se encuentra en el interior de una cadena de música. Este circuito controlará la cadena, haciendo que funcione correctamente.</w:t>
      </w:r>
    </w:p>
    <w:p w:rsidR="00A47DC4" w:rsidRPr="00A47DC4" w:rsidRDefault="00A47DC4" w:rsidP="00A47DC4">
      <w:pPr>
        <w:jc w:val="both"/>
      </w:pPr>
      <w:r w:rsidRPr="00A47DC4">
        <w:t>Una de las cosas que hará este circuito de control será activar la radio, el CD, la cinta o el Disco según el botón que haya pulsado el usuario. Imaginemos que tenemos 4 botones en la cadena, de manera que cuando no están pulsados, generan un ’0’ y cuando se pulsa un ’1’ (Botones digitales). Los podríamos conectar directamente a nuestro circuito de control la cadena  de música, como se muestra en la figura.</w:t>
      </w:r>
    </w:p>
    <w:p w:rsidR="00A47DC4" w:rsidRPr="00A47DC4" w:rsidRDefault="00A47DC4" w:rsidP="00A47DC4">
      <w:pPr>
        <w:jc w:val="both"/>
      </w:pPr>
      <w:r w:rsidRPr="00EB2603">
        <w:object w:dxaOrig="5517" w:dyaOrig="3250">
          <v:shape id="_x0000_i1033" type="#_x0000_t75" style="width:276pt;height:138.9pt" o:ole="">
            <v:imagedata r:id="rId29" o:title=""/>
          </v:shape>
          <o:OLEObject Type="Embed" ProgID="Visio.Drawing.11" ShapeID="_x0000_i1033" DrawAspect="Content" ObjectID="_1645980455" r:id="rId30"/>
        </w:object>
      </w:r>
    </w:p>
    <w:p w:rsidR="00A47DC4" w:rsidRPr="00A47DC4" w:rsidRDefault="00A47DC4" w:rsidP="00A47DC4">
      <w:pPr>
        <w:jc w:val="both"/>
      </w:pPr>
      <w:r w:rsidRPr="00A47DC4">
        <w:t>Sin embargo, a la hora de diseñar el circuito de control, nos resultaría más sencillo que cada botón tuviese asociado un número. Como en total hay 4 botones, necesitaríamos 2 bits para identificarlos. Para conseguir esta asociación utilizamos un codificador, que a partir del botón que se haya pulsado nos devolverá su número asociado:</w:t>
      </w:r>
    </w:p>
    <w:p w:rsidR="00A47DC4" w:rsidRPr="00EB2603" w:rsidRDefault="00A47DC4" w:rsidP="00A47DC4">
      <w:pPr>
        <w:jc w:val="both"/>
        <w:rPr>
          <w:rFonts w:ascii="Arial" w:hAnsi="Arial" w:cs="Arial"/>
        </w:rPr>
      </w:pPr>
      <w:r w:rsidRPr="00EB2603">
        <w:object w:dxaOrig="7156" w:dyaOrig="3250">
          <v:shape id="_x0000_i1034" type="#_x0000_t75" style="width:357.7pt;height:118.6pt" o:ole="">
            <v:imagedata r:id="rId31" o:title=""/>
          </v:shape>
          <o:OLEObject Type="Embed" ProgID="Visio.Drawing.11" ShapeID="_x0000_i1034" DrawAspect="Content" ObjectID="_1645980456" r:id="rId32"/>
        </w:object>
      </w:r>
    </w:p>
    <w:p w:rsidR="00A47DC4" w:rsidRPr="00EB2603" w:rsidRDefault="00A47DC4" w:rsidP="00A47DC4">
      <w:pPr>
        <w:rPr>
          <w:rFonts w:ascii="Arial" w:hAnsi="Arial" w:cs="Arial"/>
          <w:lang w:val="es-AR"/>
        </w:rPr>
      </w:pPr>
      <w:bookmarkStart w:id="105" w:name="_Toc350838675"/>
      <w:r w:rsidRPr="00A47DC4">
        <w:rPr>
          <w:b/>
          <w:color w:val="808080" w:themeColor="background1" w:themeShade="80"/>
          <w:sz w:val="28"/>
          <w:szCs w:val="28"/>
        </w:rPr>
        <w:t>Decodificador</w:t>
      </w:r>
      <w:bookmarkEnd w:id="105"/>
    </w:p>
    <w:p w:rsidR="00A47DC4" w:rsidRPr="00EB2603" w:rsidRDefault="00A47DC4" w:rsidP="00A47DC4">
      <w:pPr>
        <w:spacing w:after="0" w:line="20" w:lineRule="atLeast"/>
        <w:ind w:left="792"/>
        <w:rPr>
          <w:rFonts w:ascii="Arial" w:hAnsi="Arial" w:cs="Arial"/>
        </w:rPr>
      </w:pPr>
    </w:p>
    <w:p w:rsidR="00A47DC4" w:rsidRPr="00A47DC4" w:rsidRDefault="00A47DC4" w:rsidP="00A47DC4">
      <w:pPr>
        <w:jc w:val="both"/>
      </w:pPr>
      <w:r w:rsidRPr="00A47DC4">
        <w:t xml:space="preserve">Un decodificador (o decodificador de n a 2n) es un módulo combinacional con n entradas y 2n salidas, además de una señal de activación (Enable) de entrada. </w:t>
      </w:r>
    </w:p>
    <w:p w:rsidR="00A47DC4" w:rsidRPr="00A47DC4" w:rsidRDefault="00A47DC4" w:rsidP="00A47DC4">
      <w:pPr>
        <w:jc w:val="both"/>
      </w:pPr>
      <w:r w:rsidRPr="00A47DC4">
        <w:t>El decodificador activa la salida i-ésima cuando se presenta la combinación binaria i en las entradas, siempre y cuando el módulo esté activo (enable=1): se activa la salida correspondiente al número binario codificado en la entrada.</w:t>
      </w:r>
    </w:p>
    <w:p w:rsidR="00A47DC4" w:rsidRPr="00A47DC4" w:rsidRDefault="00A47DC4" w:rsidP="00A47DC4">
      <w:pPr>
        <w:jc w:val="both"/>
      </w:pPr>
      <w:r w:rsidRPr="00A47DC4">
        <w:drawing>
          <wp:inline distT="0" distB="0" distL="0" distR="0">
            <wp:extent cx="3035300" cy="206883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3035300" cy="2068830"/>
                    </a:xfrm>
                    <a:prstGeom prst="rect">
                      <a:avLst/>
                    </a:prstGeom>
                    <a:noFill/>
                    <a:ln w="9525">
                      <a:noFill/>
                      <a:miter lim="800000"/>
                      <a:headEnd/>
                      <a:tailEnd/>
                    </a:ln>
                  </pic:spPr>
                </pic:pic>
              </a:graphicData>
            </a:graphic>
          </wp:inline>
        </w:drawing>
      </w:r>
    </w:p>
    <w:p w:rsidR="00A47DC4" w:rsidRPr="00A47DC4" w:rsidRDefault="00A47DC4" w:rsidP="00A47DC4">
      <w:pPr>
        <w:jc w:val="both"/>
      </w:pPr>
      <w:r w:rsidRPr="00A47DC4">
        <w:t>Un decodificador es un circuito integrado por el que se introduce un número y se activa una y sólo una de las salidas, permaneciendo el resto desactivadas.</w:t>
      </w:r>
    </w:p>
    <w:p w:rsidR="00A47DC4" w:rsidRPr="00A47DC4" w:rsidRDefault="00A47DC4" w:rsidP="00A47DC4">
      <w:pPr>
        <w:jc w:val="both"/>
      </w:pPr>
      <w:r w:rsidRPr="00A47DC4">
        <w:t>Ejemplo.</w:t>
      </w:r>
    </w:p>
    <w:p w:rsidR="00A47DC4" w:rsidRPr="00A47DC4" w:rsidRDefault="00A47DC4" w:rsidP="00A47DC4">
      <w:pPr>
        <w:jc w:val="both"/>
      </w:pPr>
      <w:r w:rsidRPr="00A47DC4">
        <w:t>Queremos realizar un circuito de control para un semáforo. Los estados de un semáforo se pueden definir como verde, amarillo, rojo y azul. A cada uno de estos colores le asignamos un número como por ejemplo verde = 0, amarillo = 1, rojo = 2, Azul = 3.</w:t>
      </w:r>
    </w:p>
    <w:p w:rsidR="00A47DC4" w:rsidRPr="00A47DC4" w:rsidRDefault="00A47DC4" w:rsidP="00A47DC4">
      <w:pPr>
        <w:jc w:val="both"/>
      </w:pPr>
    </w:p>
    <w:p w:rsidR="00A47DC4" w:rsidRPr="00A47DC4" w:rsidRDefault="00A47DC4" w:rsidP="00A47DC4">
      <w:pPr>
        <w:jc w:val="both"/>
      </w:pPr>
      <w:r w:rsidRPr="00EB2603">
        <w:object w:dxaOrig="1294" w:dyaOrig="2811">
          <v:shape id="_x0000_i1035" type="#_x0000_t75" style="width:64.6pt;height:99.7pt" o:ole="">
            <v:imagedata r:id="rId34" o:title=""/>
          </v:shape>
          <o:OLEObject Type="Embed" ProgID="Visio.Drawing.11" ShapeID="_x0000_i1035" DrawAspect="Content" ObjectID="_1645980457" r:id="rId35"/>
        </w:object>
      </w:r>
    </w:p>
    <w:p w:rsidR="00A47DC4" w:rsidRPr="00A47DC4" w:rsidRDefault="00A47DC4" w:rsidP="00A47DC4">
      <w:pPr>
        <w:jc w:val="both"/>
      </w:pPr>
      <w:r w:rsidRPr="00A47DC4">
        <w:t>Para controlar este semáforo podemos hacer un circuito que tenga 4 salidas, una para cada una de las luces. Cuando una de estas salidas este a “</w:t>
      </w:r>
      <w:smartTag w:uri="urn:schemas-microsoft-com:office:smarttags" w:element="metricconverter">
        <w:smartTagPr>
          <w:attr w:name="ProductID" w:val="1”"/>
        </w:smartTagPr>
        <w:r w:rsidRPr="00A47DC4">
          <w:t>1”</w:t>
        </w:r>
      </w:smartTag>
      <w:r w:rsidRPr="00A47DC4">
        <w:t xml:space="preserve">, la luz correspondiente estará encendida. Sin embargo tal como se menciono no pueden estar dos luces encendidas al mismo tiempo. </w:t>
      </w:r>
    </w:p>
    <w:p w:rsidR="00A47DC4" w:rsidRPr="00A47DC4" w:rsidRDefault="00A47DC4" w:rsidP="00A47DC4">
      <w:pPr>
        <w:jc w:val="both"/>
      </w:pPr>
      <w:r w:rsidRPr="00EB2603">
        <w:object w:dxaOrig="7151" w:dyaOrig="3853">
          <v:shape id="_x0000_i1036" type="#_x0000_t75" style="width:357.7pt;height:154.6pt" o:ole="">
            <v:imagedata r:id="rId36" o:title=""/>
          </v:shape>
          <o:OLEObject Type="Embed" ProgID="Visio.Drawing.11" ShapeID="_x0000_i1036" DrawAspect="Content" ObjectID="_1645980458" r:id="rId37"/>
        </w:object>
      </w:r>
    </w:p>
    <w:p w:rsidR="00A47DC4" w:rsidRPr="00A47DC4" w:rsidRDefault="00A47DC4" w:rsidP="00A47DC4">
      <w:pPr>
        <w:jc w:val="both"/>
      </w:pPr>
      <w:r w:rsidRPr="00A47DC4">
        <w:t xml:space="preserve">Si utilizamos un decodificador de </w:t>
      </w:r>
      <w:smartTag w:uri="urn:schemas-microsoft-com:office:smarttags" w:element="metricconverter">
        <w:smartTagPr>
          <w:attr w:name="ProductID" w:val="2 a"/>
        </w:smartTagPr>
        <w:r w:rsidRPr="00A47DC4">
          <w:t>2 a</w:t>
        </w:r>
      </w:smartTag>
      <w:r w:rsidRPr="00A47DC4">
        <w:t xml:space="preserve"> 4, conseguiremos controlar el semáforo asegurándonos que sólo estará activa una luz en cada momento.</w:t>
      </w:r>
    </w:p>
    <w:p w:rsidR="00A47DC4" w:rsidRPr="00A47DC4" w:rsidRDefault="00A47DC4" w:rsidP="00A47DC4">
      <w:pPr>
        <w:jc w:val="both"/>
      </w:pPr>
      <w:r w:rsidRPr="00A47DC4">
        <w:t xml:space="preserve">Tabla de Verdad del decodificador de </w:t>
      </w:r>
      <w:smartTag w:uri="urn:schemas-microsoft-com:office:smarttags" w:element="metricconverter">
        <w:smartTagPr>
          <w:attr w:name="ProductID" w:val="2 a"/>
        </w:smartTagPr>
        <w:r w:rsidRPr="00A47DC4">
          <w:t>2 a</w:t>
        </w:r>
      </w:smartTag>
      <w:r w:rsidRPr="00A47DC4">
        <w:t xml:space="preserve"> 4.</w:t>
      </w:r>
    </w:p>
    <w:tbl>
      <w:tblPr>
        <w:tblW w:w="0" w:type="auto"/>
        <w:jc w:val="center"/>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08"/>
        <w:gridCol w:w="608"/>
        <w:gridCol w:w="632"/>
        <w:gridCol w:w="632"/>
        <w:gridCol w:w="632"/>
        <w:gridCol w:w="632"/>
      </w:tblGrid>
      <w:tr w:rsidR="00A47DC4" w:rsidRPr="00EB2603" w:rsidTr="00B62B94">
        <w:trPr>
          <w:jc w:val="center"/>
        </w:trPr>
        <w:tc>
          <w:tcPr>
            <w:tcW w:w="608" w:type="dxa"/>
            <w:shd w:val="clear" w:color="auto" w:fill="FFFF00"/>
          </w:tcPr>
          <w:p w:rsidR="00A47DC4" w:rsidRPr="00EB2603" w:rsidRDefault="00A47DC4" w:rsidP="00B62B94">
            <w:pPr>
              <w:spacing w:after="0" w:line="20" w:lineRule="atLeast"/>
              <w:jc w:val="center"/>
              <w:rPr>
                <w:rFonts w:ascii="Arial" w:hAnsi="Arial" w:cs="Arial"/>
              </w:rPr>
            </w:pPr>
            <w:r w:rsidRPr="00EB2603">
              <w:rPr>
                <w:rFonts w:ascii="Arial" w:hAnsi="Arial" w:cs="Arial"/>
              </w:rPr>
              <w:t>E0</w:t>
            </w:r>
          </w:p>
        </w:tc>
        <w:tc>
          <w:tcPr>
            <w:tcW w:w="608" w:type="dxa"/>
            <w:shd w:val="clear" w:color="auto" w:fill="FFFF00"/>
          </w:tcPr>
          <w:p w:rsidR="00A47DC4" w:rsidRPr="00EB2603" w:rsidRDefault="00A47DC4" w:rsidP="00B62B94">
            <w:pPr>
              <w:spacing w:after="0" w:line="20" w:lineRule="atLeast"/>
              <w:jc w:val="center"/>
              <w:rPr>
                <w:rFonts w:ascii="Arial" w:hAnsi="Arial" w:cs="Arial"/>
              </w:rPr>
            </w:pPr>
            <w:r w:rsidRPr="00EB2603">
              <w:rPr>
                <w:rFonts w:ascii="Arial" w:hAnsi="Arial" w:cs="Arial"/>
              </w:rPr>
              <w:t>E1</w:t>
            </w:r>
          </w:p>
        </w:tc>
        <w:tc>
          <w:tcPr>
            <w:tcW w:w="632" w:type="dxa"/>
          </w:tcPr>
          <w:p w:rsidR="00A47DC4" w:rsidRPr="00EB2603" w:rsidRDefault="00A47DC4" w:rsidP="00B62B94">
            <w:pPr>
              <w:spacing w:after="0" w:line="20" w:lineRule="atLeast"/>
              <w:jc w:val="center"/>
              <w:rPr>
                <w:rFonts w:ascii="Arial" w:hAnsi="Arial" w:cs="Arial"/>
              </w:rPr>
            </w:pPr>
            <w:r w:rsidRPr="00EB2603">
              <w:rPr>
                <w:rFonts w:ascii="Arial" w:hAnsi="Arial" w:cs="Arial"/>
              </w:rPr>
              <w:t>Q1</w:t>
            </w:r>
          </w:p>
        </w:tc>
        <w:tc>
          <w:tcPr>
            <w:tcW w:w="632" w:type="dxa"/>
          </w:tcPr>
          <w:p w:rsidR="00A47DC4" w:rsidRPr="00EB2603" w:rsidRDefault="00A47DC4" w:rsidP="00B62B94">
            <w:pPr>
              <w:spacing w:after="0" w:line="20" w:lineRule="atLeast"/>
              <w:jc w:val="center"/>
              <w:rPr>
                <w:rFonts w:ascii="Arial" w:hAnsi="Arial" w:cs="Arial"/>
              </w:rPr>
            </w:pPr>
            <w:r w:rsidRPr="00EB2603">
              <w:rPr>
                <w:rFonts w:ascii="Arial" w:hAnsi="Arial" w:cs="Arial"/>
              </w:rPr>
              <w:t>Q2</w:t>
            </w:r>
          </w:p>
        </w:tc>
        <w:tc>
          <w:tcPr>
            <w:tcW w:w="632" w:type="dxa"/>
          </w:tcPr>
          <w:p w:rsidR="00A47DC4" w:rsidRPr="00EB2603" w:rsidRDefault="00A47DC4" w:rsidP="00B62B94">
            <w:pPr>
              <w:spacing w:after="0" w:line="20" w:lineRule="atLeast"/>
              <w:jc w:val="center"/>
              <w:rPr>
                <w:rFonts w:ascii="Arial" w:hAnsi="Arial" w:cs="Arial"/>
              </w:rPr>
            </w:pPr>
            <w:r w:rsidRPr="00EB2603">
              <w:rPr>
                <w:rFonts w:ascii="Arial" w:hAnsi="Arial" w:cs="Arial"/>
              </w:rPr>
              <w:t>Q3</w:t>
            </w:r>
          </w:p>
        </w:tc>
        <w:tc>
          <w:tcPr>
            <w:tcW w:w="632" w:type="dxa"/>
          </w:tcPr>
          <w:p w:rsidR="00A47DC4" w:rsidRPr="00EB2603" w:rsidRDefault="00A47DC4" w:rsidP="00B62B94">
            <w:pPr>
              <w:spacing w:after="0" w:line="20" w:lineRule="atLeast"/>
              <w:jc w:val="center"/>
              <w:rPr>
                <w:rFonts w:ascii="Arial" w:hAnsi="Arial" w:cs="Arial"/>
              </w:rPr>
            </w:pPr>
            <w:r w:rsidRPr="00EB2603">
              <w:rPr>
                <w:rFonts w:ascii="Arial" w:hAnsi="Arial" w:cs="Arial"/>
              </w:rPr>
              <w:t>Q4</w:t>
            </w:r>
          </w:p>
        </w:tc>
      </w:tr>
      <w:tr w:rsidR="00A47DC4" w:rsidRPr="00EB2603" w:rsidTr="00B62B94">
        <w:trPr>
          <w:jc w:val="center"/>
        </w:trPr>
        <w:tc>
          <w:tcPr>
            <w:tcW w:w="608" w:type="dxa"/>
            <w:shd w:val="clear" w:color="auto" w:fill="FFFF00"/>
          </w:tcPr>
          <w:p w:rsidR="00A47DC4" w:rsidRPr="00EB2603" w:rsidRDefault="00A47DC4" w:rsidP="00B62B94">
            <w:pPr>
              <w:spacing w:after="0" w:line="20" w:lineRule="atLeast"/>
              <w:jc w:val="center"/>
              <w:rPr>
                <w:rFonts w:ascii="Arial" w:hAnsi="Arial" w:cs="Arial"/>
              </w:rPr>
            </w:pPr>
            <w:r w:rsidRPr="00EB2603">
              <w:rPr>
                <w:rFonts w:ascii="Arial" w:hAnsi="Arial" w:cs="Arial"/>
              </w:rPr>
              <w:t>0</w:t>
            </w:r>
          </w:p>
        </w:tc>
        <w:tc>
          <w:tcPr>
            <w:tcW w:w="608" w:type="dxa"/>
            <w:shd w:val="clear" w:color="auto" w:fill="FFFF00"/>
          </w:tcPr>
          <w:p w:rsidR="00A47DC4" w:rsidRPr="00EB2603" w:rsidRDefault="00A47DC4" w:rsidP="00B62B94">
            <w:pPr>
              <w:spacing w:after="0" w:line="20" w:lineRule="atLeast"/>
              <w:jc w:val="center"/>
              <w:rPr>
                <w:rFonts w:ascii="Arial" w:hAnsi="Arial" w:cs="Arial"/>
              </w:rPr>
            </w:pPr>
            <w:r w:rsidRPr="00EB2603">
              <w:rPr>
                <w:rFonts w:ascii="Arial" w:hAnsi="Arial" w:cs="Arial"/>
              </w:rPr>
              <w:t>0</w:t>
            </w:r>
          </w:p>
        </w:tc>
        <w:tc>
          <w:tcPr>
            <w:tcW w:w="632" w:type="dxa"/>
          </w:tcPr>
          <w:p w:rsidR="00A47DC4" w:rsidRPr="00EB2603" w:rsidRDefault="00A47DC4" w:rsidP="00B62B94">
            <w:pPr>
              <w:spacing w:after="0" w:line="20" w:lineRule="atLeast"/>
              <w:jc w:val="center"/>
              <w:rPr>
                <w:rFonts w:ascii="Arial" w:hAnsi="Arial" w:cs="Arial"/>
              </w:rPr>
            </w:pPr>
            <w:r w:rsidRPr="00EB2603">
              <w:rPr>
                <w:rFonts w:ascii="Arial" w:hAnsi="Arial" w:cs="Arial"/>
              </w:rPr>
              <w:t>0</w:t>
            </w:r>
          </w:p>
        </w:tc>
        <w:tc>
          <w:tcPr>
            <w:tcW w:w="632" w:type="dxa"/>
          </w:tcPr>
          <w:p w:rsidR="00A47DC4" w:rsidRPr="00EB2603" w:rsidRDefault="00A47DC4" w:rsidP="00B62B94">
            <w:pPr>
              <w:spacing w:after="0" w:line="20" w:lineRule="atLeast"/>
              <w:jc w:val="center"/>
              <w:rPr>
                <w:rFonts w:ascii="Arial" w:hAnsi="Arial" w:cs="Arial"/>
              </w:rPr>
            </w:pPr>
            <w:r w:rsidRPr="00EB2603">
              <w:rPr>
                <w:rFonts w:ascii="Arial" w:hAnsi="Arial" w:cs="Arial"/>
              </w:rPr>
              <w:t>0</w:t>
            </w:r>
          </w:p>
        </w:tc>
        <w:tc>
          <w:tcPr>
            <w:tcW w:w="632" w:type="dxa"/>
          </w:tcPr>
          <w:p w:rsidR="00A47DC4" w:rsidRPr="00EB2603" w:rsidRDefault="00A47DC4" w:rsidP="00B62B94">
            <w:pPr>
              <w:spacing w:after="0" w:line="20" w:lineRule="atLeast"/>
              <w:jc w:val="center"/>
              <w:rPr>
                <w:rFonts w:ascii="Arial" w:hAnsi="Arial" w:cs="Arial"/>
              </w:rPr>
            </w:pPr>
            <w:r w:rsidRPr="00EB2603">
              <w:rPr>
                <w:rFonts w:ascii="Arial" w:hAnsi="Arial" w:cs="Arial"/>
              </w:rPr>
              <w:t>0</w:t>
            </w:r>
          </w:p>
        </w:tc>
        <w:tc>
          <w:tcPr>
            <w:tcW w:w="632" w:type="dxa"/>
          </w:tcPr>
          <w:p w:rsidR="00A47DC4" w:rsidRPr="00EB2603" w:rsidRDefault="00A47DC4" w:rsidP="00B62B94">
            <w:pPr>
              <w:spacing w:after="0" w:line="20" w:lineRule="atLeast"/>
              <w:jc w:val="center"/>
              <w:rPr>
                <w:rFonts w:ascii="Arial" w:hAnsi="Arial" w:cs="Arial"/>
              </w:rPr>
            </w:pPr>
            <w:r w:rsidRPr="00EB2603">
              <w:rPr>
                <w:rFonts w:ascii="Arial" w:hAnsi="Arial" w:cs="Arial"/>
              </w:rPr>
              <w:t>1</w:t>
            </w:r>
          </w:p>
        </w:tc>
      </w:tr>
      <w:tr w:rsidR="00A47DC4" w:rsidRPr="00EB2603" w:rsidTr="00B62B94">
        <w:trPr>
          <w:jc w:val="center"/>
        </w:trPr>
        <w:tc>
          <w:tcPr>
            <w:tcW w:w="608" w:type="dxa"/>
            <w:shd w:val="clear" w:color="auto" w:fill="FFFF00"/>
          </w:tcPr>
          <w:p w:rsidR="00A47DC4" w:rsidRPr="00EB2603" w:rsidRDefault="00A47DC4" w:rsidP="00B62B94">
            <w:pPr>
              <w:spacing w:after="0" w:line="20" w:lineRule="atLeast"/>
              <w:jc w:val="center"/>
              <w:rPr>
                <w:rFonts w:ascii="Arial" w:hAnsi="Arial" w:cs="Arial"/>
              </w:rPr>
            </w:pPr>
            <w:r w:rsidRPr="00EB2603">
              <w:rPr>
                <w:rFonts w:ascii="Arial" w:hAnsi="Arial" w:cs="Arial"/>
              </w:rPr>
              <w:t>0</w:t>
            </w:r>
          </w:p>
        </w:tc>
        <w:tc>
          <w:tcPr>
            <w:tcW w:w="608" w:type="dxa"/>
            <w:shd w:val="clear" w:color="auto" w:fill="FFFF00"/>
          </w:tcPr>
          <w:p w:rsidR="00A47DC4" w:rsidRPr="00EB2603" w:rsidRDefault="00A47DC4" w:rsidP="00B62B94">
            <w:pPr>
              <w:spacing w:after="0" w:line="20" w:lineRule="atLeast"/>
              <w:jc w:val="center"/>
              <w:rPr>
                <w:rFonts w:ascii="Arial" w:hAnsi="Arial" w:cs="Arial"/>
              </w:rPr>
            </w:pPr>
            <w:r w:rsidRPr="00EB2603">
              <w:rPr>
                <w:rFonts w:ascii="Arial" w:hAnsi="Arial" w:cs="Arial"/>
              </w:rPr>
              <w:t>1</w:t>
            </w:r>
          </w:p>
        </w:tc>
        <w:tc>
          <w:tcPr>
            <w:tcW w:w="632" w:type="dxa"/>
          </w:tcPr>
          <w:p w:rsidR="00A47DC4" w:rsidRPr="00EB2603" w:rsidRDefault="00A47DC4" w:rsidP="00B62B94">
            <w:pPr>
              <w:spacing w:after="0" w:line="20" w:lineRule="atLeast"/>
              <w:jc w:val="center"/>
              <w:rPr>
                <w:rFonts w:ascii="Arial" w:hAnsi="Arial" w:cs="Arial"/>
              </w:rPr>
            </w:pPr>
            <w:r w:rsidRPr="00EB2603">
              <w:rPr>
                <w:rFonts w:ascii="Arial" w:hAnsi="Arial" w:cs="Arial"/>
              </w:rPr>
              <w:t>0</w:t>
            </w:r>
          </w:p>
        </w:tc>
        <w:tc>
          <w:tcPr>
            <w:tcW w:w="632" w:type="dxa"/>
          </w:tcPr>
          <w:p w:rsidR="00A47DC4" w:rsidRPr="00EB2603" w:rsidRDefault="00A47DC4" w:rsidP="00B62B94">
            <w:pPr>
              <w:spacing w:after="0" w:line="20" w:lineRule="atLeast"/>
              <w:jc w:val="center"/>
              <w:rPr>
                <w:rFonts w:ascii="Arial" w:hAnsi="Arial" w:cs="Arial"/>
              </w:rPr>
            </w:pPr>
            <w:r w:rsidRPr="00EB2603">
              <w:rPr>
                <w:rFonts w:ascii="Arial" w:hAnsi="Arial" w:cs="Arial"/>
              </w:rPr>
              <w:t>0</w:t>
            </w:r>
          </w:p>
        </w:tc>
        <w:tc>
          <w:tcPr>
            <w:tcW w:w="632" w:type="dxa"/>
          </w:tcPr>
          <w:p w:rsidR="00A47DC4" w:rsidRPr="00EB2603" w:rsidRDefault="00A47DC4" w:rsidP="00B62B94">
            <w:pPr>
              <w:spacing w:after="0" w:line="20" w:lineRule="atLeast"/>
              <w:jc w:val="center"/>
              <w:rPr>
                <w:rFonts w:ascii="Arial" w:hAnsi="Arial" w:cs="Arial"/>
              </w:rPr>
            </w:pPr>
            <w:r w:rsidRPr="00EB2603">
              <w:rPr>
                <w:rFonts w:ascii="Arial" w:hAnsi="Arial" w:cs="Arial"/>
              </w:rPr>
              <w:t>1</w:t>
            </w:r>
          </w:p>
        </w:tc>
        <w:tc>
          <w:tcPr>
            <w:tcW w:w="632" w:type="dxa"/>
          </w:tcPr>
          <w:p w:rsidR="00A47DC4" w:rsidRPr="00EB2603" w:rsidRDefault="00A47DC4" w:rsidP="00B62B94">
            <w:pPr>
              <w:spacing w:after="0" w:line="20" w:lineRule="atLeast"/>
              <w:jc w:val="center"/>
              <w:rPr>
                <w:rFonts w:ascii="Arial" w:hAnsi="Arial" w:cs="Arial"/>
              </w:rPr>
            </w:pPr>
            <w:r w:rsidRPr="00EB2603">
              <w:rPr>
                <w:rFonts w:ascii="Arial" w:hAnsi="Arial" w:cs="Arial"/>
              </w:rPr>
              <w:t>0</w:t>
            </w:r>
          </w:p>
        </w:tc>
      </w:tr>
      <w:tr w:rsidR="00A47DC4" w:rsidRPr="00EB2603" w:rsidTr="00B62B94">
        <w:trPr>
          <w:jc w:val="center"/>
        </w:trPr>
        <w:tc>
          <w:tcPr>
            <w:tcW w:w="608" w:type="dxa"/>
            <w:shd w:val="clear" w:color="auto" w:fill="FFFF00"/>
          </w:tcPr>
          <w:p w:rsidR="00A47DC4" w:rsidRPr="00EB2603" w:rsidRDefault="00A47DC4" w:rsidP="00B62B94">
            <w:pPr>
              <w:spacing w:after="0" w:line="20" w:lineRule="atLeast"/>
              <w:jc w:val="center"/>
              <w:rPr>
                <w:rFonts w:ascii="Arial" w:hAnsi="Arial" w:cs="Arial"/>
              </w:rPr>
            </w:pPr>
            <w:r w:rsidRPr="00EB2603">
              <w:rPr>
                <w:rFonts w:ascii="Arial" w:hAnsi="Arial" w:cs="Arial"/>
              </w:rPr>
              <w:t>1</w:t>
            </w:r>
          </w:p>
        </w:tc>
        <w:tc>
          <w:tcPr>
            <w:tcW w:w="608" w:type="dxa"/>
            <w:shd w:val="clear" w:color="auto" w:fill="FFFF00"/>
          </w:tcPr>
          <w:p w:rsidR="00A47DC4" w:rsidRPr="00EB2603" w:rsidRDefault="00A47DC4" w:rsidP="00B62B94">
            <w:pPr>
              <w:spacing w:after="0" w:line="20" w:lineRule="atLeast"/>
              <w:jc w:val="center"/>
              <w:rPr>
                <w:rFonts w:ascii="Arial" w:hAnsi="Arial" w:cs="Arial"/>
              </w:rPr>
            </w:pPr>
            <w:r w:rsidRPr="00EB2603">
              <w:rPr>
                <w:rFonts w:ascii="Arial" w:hAnsi="Arial" w:cs="Arial"/>
              </w:rPr>
              <w:t>0</w:t>
            </w:r>
          </w:p>
        </w:tc>
        <w:tc>
          <w:tcPr>
            <w:tcW w:w="632" w:type="dxa"/>
          </w:tcPr>
          <w:p w:rsidR="00A47DC4" w:rsidRPr="00EB2603" w:rsidRDefault="00A47DC4" w:rsidP="00B62B94">
            <w:pPr>
              <w:spacing w:after="0" w:line="20" w:lineRule="atLeast"/>
              <w:jc w:val="center"/>
              <w:rPr>
                <w:rFonts w:ascii="Arial" w:hAnsi="Arial" w:cs="Arial"/>
              </w:rPr>
            </w:pPr>
            <w:r w:rsidRPr="00EB2603">
              <w:rPr>
                <w:rFonts w:ascii="Arial" w:hAnsi="Arial" w:cs="Arial"/>
              </w:rPr>
              <w:t>0</w:t>
            </w:r>
          </w:p>
        </w:tc>
        <w:tc>
          <w:tcPr>
            <w:tcW w:w="632" w:type="dxa"/>
          </w:tcPr>
          <w:p w:rsidR="00A47DC4" w:rsidRPr="00EB2603" w:rsidRDefault="00A47DC4" w:rsidP="00B62B94">
            <w:pPr>
              <w:spacing w:after="0" w:line="20" w:lineRule="atLeast"/>
              <w:jc w:val="center"/>
              <w:rPr>
                <w:rFonts w:ascii="Arial" w:hAnsi="Arial" w:cs="Arial"/>
              </w:rPr>
            </w:pPr>
            <w:r w:rsidRPr="00EB2603">
              <w:rPr>
                <w:rFonts w:ascii="Arial" w:hAnsi="Arial" w:cs="Arial"/>
              </w:rPr>
              <w:t>1</w:t>
            </w:r>
          </w:p>
        </w:tc>
        <w:tc>
          <w:tcPr>
            <w:tcW w:w="632" w:type="dxa"/>
          </w:tcPr>
          <w:p w:rsidR="00A47DC4" w:rsidRPr="00EB2603" w:rsidRDefault="00A47DC4" w:rsidP="00B62B94">
            <w:pPr>
              <w:spacing w:after="0" w:line="20" w:lineRule="atLeast"/>
              <w:jc w:val="center"/>
              <w:rPr>
                <w:rFonts w:ascii="Arial" w:hAnsi="Arial" w:cs="Arial"/>
              </w:rPr>
            </w:pPr>
            <w:r w:rsidRPr="00EB2603">
              <w:rPr>
                <w:rFonts w:ascii="Arial" w:hAnsi="Arial" w:cs="Arial"/>
              </w:rPr>
              <w:t>0</w:t>
            </w:r>
          </w:p>
        </w:tc>
        <w:tc>
          <w:tcPr>
            <w:tcW w:w="632" w:type="dxa"/>
          </w:tcPr>
          <w:p w:rsidR="00A47DC4" w:rsidRPr="00EB2603" w:rsidRDefault="00A47DC4" w:rsidP="00B62B94">
            <w:pPr>
              <w:spacing w:after="0" w:line="20" w:lineRule="atLeast"/>
              <w:jc w:val="center"/>
              <w:rPr>
                <w:rFonts w:ascii="Arial" w:hAnsi="Arial" w:cs="Arial"/>
              </w:rPr>
            </w:pPr>
            <w:r w:rsidRPr="00EB2603">
              <w:rPr>
                <w:rFonts w:ascii="Arial" w:hAnsi="Arial" w:cs="Arial"/>
              </w:rPr>
              <w:t>0</w:t>
            </w:r>
          </w:p>
        </w:tc>
      </w:tr>
      <w:tr w:rsidR="00A47DC4" w:rsidRPr="00EB2603" w:rsidTr="00B62B94">
        <w:trPr>
          <w:jc w:val="center"/>
        </w:trPr>
        <w:tc>
          <w:tcPr>
            <w:tcW w:w="608" w:type="dxa"/>
            <w:shd w:val="clear" w:color="auto" w:fill="FFFF00"/>
          </w:tcPr>
          <w:p w:rsidR="00A47DC4" w:rsidRPr="00EB2603" w:rsidRDefault="00A47DC4" w:rsidP="00B62B94">
            <w:pPr>
              <w:spacing w:after="0" w:line="20" w:lineRule="atLeast"/>
              <w:jc w:val="center"/>
              <w:rPr>
                <w:rFonts w:ascii="Arial" w:hAnsi="Arial" w:cs="Arial"/>
              </w:rPr>
            </w:pPr>
            <w:r w:rsidRPr="00EB2603">
              <w:rPr>
                <w:rFonts w:ascii="Arial" w:hAnsi="Arial" w:cs="Arial"/>
              </w:rPr>
              <w:t>1</w:t>
            </w:r>
          </w:p>
        </w:tc>
        <w:tc>
          <w:tcPr>
            <w:tcW w:w="608" w:type="dxa"/>
            <w:shd w:val="clear" w:color="auto" w:fill="FFFF00"/>
          </w:tcPr>
          <w:p w:rsidR="00A47DC4" w:rsidRPr="00EB2603" w:rsidRDefault="00A47DC4" w:rsidP="00B62B94">
            <w:pPr>
              <w:spacing w:after="0" w:line="20" w:lineRule="atLeast"/>
              <w:jc w:val="center"/>
              <w:rPr>
                <w:rFonts w:ascii="Arial" w:hAnsi="Arial" w:cs="Arial"/>
              </w:rPr>
            </w:pPr>
            <w:r w:rsidRPr="00EB2603">
              <w:rPr>
                <w:rFonts w:ascii="Arial" w:hAnsi="Arial" w:cs="Arial"/>
              </w:rPr>
              <w:t>1</w:t>
            </w:r>
          </w:p>
        </w:tc>
        <w:tc>
          <w:tcPr>
            <w:tcW w:w="632" w:type="dxa"/>
          </w:tcPr>
          <w:p w:rsidR="00A47DC4" w:rsidRPr="00EB2603" w:rsidRDefault="00A47DC4" w:rsidP="00B62B94">
            <w:pPr>
              <w:spacing w:after="0" w:line="20" w:lineRule="atLeast"/>
              <w:jc w:val="center"/>
              <w:rPr>
                <w:rFonts w:ascii="Arial" w:hAnsi="Arial" w:cs="Arial"/>
              </w:rPr>
            </w:pPr>
            <w:r w:rsidRPr="00EB2603">
              <w:rPr>
                <w:rFonts w:ascii="Arial" w:hAnsi="Arial" w:cs="Arial"/>
              </w:rPr>
              <w:t>1</w:t>
            </w:r>
          </w:p>
        </w:tc>
        <w:tc>
          <w:tcPr>
            <w:tcW w:w="632" w:type="dxa"/>
          </w:tcPr>
          <w:p w:rsidR="00A47DC4" w:rsidRPr="00EB2603" w:rsidRDefault="00A47DC4" w:rsidP="00B62B94">
            <w:pPr>
              <w:spacing w:after="0" w:line="20" w:lineRule="atLeast"/>
              <w:jc w:val="center"/>
              <w:rPr>
                <w:rFonts w:ascii="Arial" w:hAnsi="Arial" w:cs="Arial"/>
              </w:rPr>
            </w:pPr>
            <w:r w:rsidRPr="00EB2603">
              <w:rPr>
                <w:rFonts w:ascii="Arial" w:hAnsi="Arial" w:cs="Arial"/>
              </w:rPr>
              <w:t>0</w:t>
            </w:r>
          </w:p>
        </w:tc>
        <w:tc>
          <w:tcPr>
            <w:tcW w:w="632" w:type="dxa"/>
          </w:tcPr>
          <w:p w:rsidR="00A47DC4" w:rsidRPr="00EB2603" w:rsidRDefault="00A47DC4" w:rsidP="00B62B94">
            <w:pPr>
              <w:spacing w:after="0" w:line="20" w:lineRule="atLeast"/>
              <w:jc w:val="center"/>
              <w:rPr>
                <w:rFonts w:ascii="Arial" w:hAnsi="Arial" w:cs="Arial"/>
              </w:rPr>
            </w:pPr>
            <w:r w:rsidRPr="00EB2603">
              <w:rPr>
                <w:rFonts w:ascii="Arial" w:hAnsi="Arial" w:cs="Arial"/>
              </w:rPr>
              <w:t>0</w:t>
            </w:r>
          </w:p>
        </w:tc>
        <w:tc>
          <w:tcPr>
            <w:tcW w:w="632" w:type="dxa"/>
          </w:tcPr>
          <w:p w:rsidR="00A47DC4" w:rsidRPr="00EB2603" w:rsidRDefault="00A47DC4" w:rsidP="00B62B94">
            <w:pPr>
              <w:spacing w:after="0" w:line="20" w:lineRule="atLeast"/>
              <w:jc w:val="center"/>
              <w:rPr>
                <w:rFonts w:ascii="Arial" w:hAnsi="Arial" w:cs="Arial"/>
              </w:rPr>
            </w:pPr>
            <w:r w:rsidRPr="00EB2603">
              <w:rPr>
                <w:rFonts w:ascii="Arial" w:hAnsi="Arial" w:cs="Arial"/>
              </w:rPr>
              <w:t>0</w:t>
            </w:r>
          </w:p>
        </w:tc>
      </w:tr>
    </w:tbl>
    <w:p w:rsidR="00A47DC4" w:rsidRPr="00A47DC4" w:rsidRDefault="00A47DC4" w:rsidP="00A47DC4">
      <w:pPr>
        <w:rPr>
          <w:b/>
          <w:color w:val="808080" w:themeColor="background1" w:themeShade="80"/>
          <w:sz w:val="28"/>
          <w:szCs w:val="28"/>
        </w:rPr>
      </w:pPr>
      <w:bookmarkStart w:id="106" w:name="_Toc320634969"/>
      <w:bookmarkStart w:id="107" w:name="_Toc320636290"/>
      <w:bookmarkStart w:id="108" w:name="_Toc320736050"/>
      <w:bookmarkStart w:id="109" w:name="_Toc320786730"/>
      <w:bookmarkStart w:id="110" w:name="_Toc320786900"/>
      <w:bookmarkStart w:id="111" w:name="_Toc320788596"/>
      <w:bookmarkStart w:id="112" w:name="_Toc320789183"/>
      <w:bookmarkStart w:id="113" w:name="_Toc326223600"/>
      <w:bookmarkStart w:id="114" w:name="_Toc327439273"/>
      <w:bookmarkStart w:id="115" w:name="_Toc327455544"/>
      <w:bookmarkStart w:id="116" w:name="_Toc350838676"/>
      <w:bookmarkEnd w:id="106"/>
      <w:bookmarkEnd w:id="107"/>
      <w:bookmarkEnd w:id="108"/>
      <w:bookmarkEnd w:id="109"/>
      <w:bookmarkEnd w:id="110"/>
      <w:bookmarkEnd w:id="111"/>
      <w:bookmarkEnd w:id="112"/>
      <w:bookmarkEnd w:id="113"/>
      <w:bookmarkEnd w:id="114"/>
      <w:bookmarkEnd w:id="115"/>
      <w:r w:rsidRPr="00A47DC4">
        <w:rPr>
          <w:b/>
          <w:color w:val="808080" w:themeColor="background1" w:themeShade="80"/>
          <w:sz w:val="28"/>
          <w:szCs w:val="28"/>
        </w:rPr>
        <w:t>Ejemplo de un Decodificador Decimal.</w:t>
      </w:r>
      <w:bookmarkEnd w:id="116"/>
      <w:r w:rsidRPr="00A47DC4">
        <w:rPr>
          <w:b/>
          <w:color w:val="808080" w:themeColor="background1" w:themeShade="80"/>
          <w:sz w:val="28"/>
          <w:szCs w:val="28"/>
        </w:rPr>
        <w:t xml:space="preserve"> </w:t>
      </w:r>
    </w:p>
    <w:p w:rsidR="00A47DC4" w:rsidRPr="00A47DC4" w:rsidRDefault="00A47DC4" w:rsidP="00A47DC4">
      <w:pPr>
        <w:jc w:val="both"/>
      </w:pPr>
      <w:r w:rsidRPr="00A47DC4">
        <w:t>SI realizamos una tabla de la verdad, donde como entradas tenga al sistema binario y como salida el sistema decimal, podemos observar donde la función del número decimal se hace uno para cada número binario, es decir donde la función de números decimales es cierta para cada número binario.</w:t>
      </w:r>
    </w:p>
    <w:p w:rsidR="00A47DC4" w:rsidRPr="00A47DC4" w:rsidRDefault="00A47DC4" w:rsidP="00A47DC4">
      <w:pPr>
        <w:jc w:val="both"/>
      </w:pPr>
    </w:p>
    <w:p w:rsidR="00A47DC4" w:rsidRPr="00A47DC4" w:rsidRDefault="00A47DC4" w:rsidP="00A47DC4">
      <w:pPr>
        <w:jc w:val="both"/>
      </w:pPr>
      <w:r w:rsidRPr="00A47DC4">
        <w:lastRenderedPageBreak/>
        <w:t xml:space="preserve">Desarrollando los términos canónicos de estas funciones y construyendo los circuitos </w:t>
      </w:r>
    </w:p>
    <w:p w:rsidR="00A47DC4" w:rsidRPr="00A47DC4" w:rsidRDefault="00A47DC4" w:rsidP="00A47DC4">
      <w:pPr>
        <w:jc w:val="both"/>
      </w:pPr>
      <w:r w:rsidRPr="00A47DC4">
        <w:t>Combinacionales que las representen obtendremos el circuito electrónico que representará el decodificador decimal.</w:t>
      </w:r>
    </w:p>
    <w:tbl>
      <w:tblPr>
        <w:tblW w:w="0" w:type="auto"/>
        <w:tblInd w:w="1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44"/>
        <w:gridCol w:w="444"/>
        <w:gridCol w:w="444"/>
        <w:gridCol w:w="444"/>
        <w:gridCol w:w="514"/>
        <w:gridCol w:w="513"/>
        <w:gridCol w:w="513"/>
        <w:gridCol w:w="513"/>
        <w:gridCol w:w="513"/>
        <w:gridCol w:w="513"/>
        <w:gridCol w:w="513"/>
        <w:gridCol w:w="513"/>
        <w:gridCol w:w="513"/>
        <w:gridCol w:w="513"/>
        <w:gridCol w:w="537"/>
      </w:tblGrid>
      <w:tr w:rsidR="00A47DC4" w:rsidRPr="00A47DC4" w:rsidTr="00E11EC1">
        <w:tc>
          <w:tcPr>
            <w:tcW w:w="444" w:type="dxa"/>
          </w:tcPr>
          <w:p w:rsidR="00A47DC4" w:rsidRPr="00A47DC4" w:rsidRDefault="00A47DC4" w:rsidP="00A47DC4">
            <w:pPr>
              <w:jc w:val="both"/>
            </w:pPr>
            <w:r w:rsidRPr="00A47DC4">
              <w:t>A0</w:t>
            </w:r>
          </w:p>
        </w:tc>
        <w:tc>
          <w:tcPr>
            <w:tcW w:w="444" w:type="dxa"/>
          </w:tcPr>
          <w:p w:rsidR="00A47DC4" w:rsidRPr="00A47DC4" w:rsidRDefault="00A47DC4" w:rsidP="00A47DC4">
            <w:pPr>
              <w:jc w:val="both"/>
            </w:pPr>
            <w:r w:rsidRPr="00A47DC4">
              <w:t>A1</w:t>
            </w:r>
          </w:p>
        </w:tc>
        <w:tc>
          <w:tcPr>
            <w:tcW w:w="444" w:type="dxa"/>
          </w:tcPr>
          <w:p w:rsidR="00A47DC4" w:rsidRPr="00A47DC4" w:rsidRDefault="00A47DC4" w:rsidP="00A47DC4">
            <w:pPr>
              <w:jc w:val="both"/>
            </w:pPr>
            <w:r w:rsidRPr="00A47DC4">
              <w:t>A2</w:t>
            </w:r>
          </w:p>
        </w:tc>
        <w:tc>
          <w:tcPr>
            <w:tcW w:w="444" w:type="dxa"/>
          </w:tcPr>
          <w:p w:rsidR="00A47DC4" w:rsidRPr="00A47DC4" w:rsidRDefault="00A47DC4" w:rsidP="00A47DC4">
            <w:pPr>
              <w:jc w:val="both"/>
            </w:pPr>
            <w:r w:rsidRPr="00A47DC4">
              <w:t>A3</w:t>
            </w:r>
          </w:p>
        </w:tc>
        <w:tc>
          <w:tcPr>
            <w:tcW w:w="514" w:type="dxa"/>
          </w:tcPr>
          <w:p w:rsidR="00A47DC4" w:rsidRPr="00A47DC4" w:rsidRDefault="00A47DC4" w:rsidP="00A47DC4">
            <w:pPr>
              <w:jc w:val="both"/>
            </w:pPr>
            <w:r w:rsidRPr="00A47DC4">
              <w:t>f(0)</w:t>
            </w:r>
          </w:p>
        </w:tc>
        <w:tc>
          <w:tcPr>
            <w:tcW w:w="513" w:type="dxa"/>
          </w:tcPr>
          <w:p w:rsidR="00A47DC4" w:rsidRPr="00A47DC4" w:rsidRDefault="00A47DC4" w:rsidP="00A47DC4">
            <w:pPr>
              <w:jc w:val="both"/>
            </w:pPr>
            <w:r w:rsidRPr="00A47DC4">
              <w:t>f(1)</w:t>
            </w:r>
          </w:p>
        </w:tc>
        <w:tc>
          <w:tcPr>
            <w:tcW w:w="513" w:type="dxa"/>
          </w:tcPr>
          <w:p w:rsidR="00A47DC4" w:rsidRPr="00A47DC4" w:rsidRDefault="00A47DC4" w:rsidP="00A47DC4">
            <w:pPr>
              <w:jc w:val="both"/>
            </w:pPr>
            <w:r w:rsidRPr="00A47DC4">
              <w:t>f(2)</w:t>
            </w:r>
          </w:p>
        </w:tc>
        <w:tc>
          <w:tcPr>
            <w:tcW w:w="513" w:type="dxa"/>
          </w:tcPr>
          <w:p w:rsidR="00A47DC4" w:rsidRPr="00A47DC4" w:rsidRDefault="00A47DC4" w:rsidP="00A47DC4">
            <w:pPr>
              <w:jc w:val="both"/>
            </w:pPr>
            <w:r w:rsidRPr="00A47DC4">
              <w:t>f(3)</w:t>
            </w:r>
          </w:p>
        </w:tc>
        <w:tc>
          <w:tcPr>
            <w:tcW w:w="513" w:type="dxa"/>
          </w:tcPr>
          <w:p w:rsidR="00A47DC4" w:rsidRPr="00A47DC4" w:rsidRDefault="00A47DC4" w:rsidP="00A47DC4">
            <w:pPr>
              <w:jc w:val="both"/>
            </w:pPr>
            <w:r w:rsidRPr="00A47DC4">
              <w:t>f(4)</w:t>
            </w:r>
          </w:p>
        </w:tc>
        <w:tc>
          <w:tcPr>
            <w:tcW w:w="513" w:type="dxa"/>
          </w:tcPr>
          <w:p w:rsidR="00A47DC4" w:rsidRPr="00A47DC4" w:rsidRDefault="00A47DC4" w:rsidP="00A47DC4">
            <w:pPr>
              <w:jc w:val="both"/>
            </w:pPr>
            <w:r w:rsidRPr="00A47DC4">
              <w:t>f(5)</w:t>
            </w:r>
          </w:p>
        </w:tc>
        <w:tc>
          <w:tcPr>
            <w:tcW w:w="513" w:type="dxa"/>
          </w:tcPr>
          <w:p w:rsidR="00A47DC4" w:rsidRPr="00A47DC4" w:rsidRDefault="00A47DC4" w:rsidP="00A47DC4">
            <w:pPr>
              <w:jc w:val="both"/>
            </w:pPr>
            <w:r w:rsidRPr="00A47DC4">
              <w:t>f(6)</w:t>
            </w:r>
          </w:p>
        </w:tc>
        <w:tc>
          <w:tcPr>
            <w:tcW w:w="513" w:type="dxa"/>
          </w:tcPr>
          <w:p w:rsidR="00A47DC4" w:rsidRPr="00A47DC4" w:rsidRDefault="00A47DC4" w:rsidP="00A47DC4">
            <w:pPr>
              <w:jc w:val="both"/>
            </w:pPr>
            <w:r w:rsidRPr="00A47DC4">
              <w:t>f(7)</w:t>
            </w:r>
          </w:p>
        </w:tc>
        <w:tc>
          <w:tcPr>
            <w:tcW w:w="513" w:type="dxa"/>
          </w:tcPr>
          <w:p w:rsidR="00A47DC4" w:rsidRPr="00A47DC4" w:rsidRDefault="00A47DC4" w:rsidP="00A47DC4">
            <w:pPr>
              <w:jc w:val="both"/>
            </w:pPr>
            <w:r w:rsidRPr="00A47DC4">
              <w:t>f(8)</w:t>
            </w:r>
          </w:p>
        </w:tc>
        <w:tc>
          <w:tcPr>
            <w:tcW w:w="513" w:type="dxa"/>
          </w:tcPr>
          <w:p w:rsidR="00A47DC4" w:rsidRPr="00A47DC4" w:rsidRDefault="00A47DC4" w:rsidP="00A47DC4">
            <w:pPr>
              <w:jc w:val="both"/>
            </w:pPr>
            <w:r w:rsidRPr="00A47DC4">
              <w:t>f(9)</w:t>
            </w:r>
          </w:p>
        </w:tc>
        <w:tc>
          <w:tcPr>
            <w:tcW w:w="537" w:type="dxa"/>
          </w:tcPr>
          <w:p w:rsidR="00A47DC4" w:rsidRPr="00A47DC4" w:rsidRDefault="00A47DC4" w:rsidP="00A47DC4">
            <w:pPr>
              <w:jc w:val="both"/>
            </w:pPr>
            <w:r w:rsidRPr="00A47DC4">
              <w:t>Dec</w:t>
            </w:r>
          </w:p>
        </w:tc>
      </w:tr>
      <w:tr w:rsidR="00A47DC4" w:rsidRPr="00A47DC4" w:rsidTr="00E11EC1">
        <w:tc>
          <w:tcPr>
            <w:tcW w:w="444" w:type="dxa"/>
          </w:tcPr>
          <w:p w:rsidR="00A47DC4" w:rsidRPr="00A47DC4" w:rsidRDefault="00A47DC4" w:rsidP="00A47DC4">
            <w:pPr>
              <w:jc w:val="both"/>
            </w:pPr>
            <w:r w:rsidRPr="00A47DC4">
              <w:t>0</w:t>
            </w:r>
          </w:p>
        </w:tc>
        <w:tc>
          <w:tcPr>
            <w:tcW w:w="444" w:type="dxa"/>
          </w:tcPr>
          <w:p w:rsidR="00A47DC4" w:rsidRPr="00A47DC4" w:rsidRDefault="00A47DC4" w:rsidP="00A47DC4">
            <w:pPr>
              <w:jc w:val="both"/>
            </w:pPr>
            <w:r w:rsidRPr="00A47DC4">
              <w:t>0</w:t>
            </w:r>
          </w:p>
        </w:tc>
        <w:tc>
          <w:tcPr>
            <w:tcW w:w="444" w:type="dxa"/>
          </w:tcPr>
          <w:p w:rsidR="00A47DC4" w:rsidRPr="00A47DC4" w:rsidRDefault="00A47DC4" w:rsidP="00A47DC4">
            <w:pPr>
              <w:jc w:val="both"/>
            </w:pPr>
            <w:r w:rsidRPr="00A47DC4">
              <w:t>0</w:t>
            </w:r>
          </w:p>
        </w:tc>
        <w:tc>
          <w:tcPr>
            <w:tcW w:w="444" w:type="dxa"/>
          </w:tcPr>
          <w:p w:rsidR="00A47DC4" w:rsidRPr="00A47DC4" w:rsidRDefault="00A47DC4" w:rsidP="00A47DC4">
            <w:pPr>
              <w:jc w:val="both"/>
            </w:pPr>
            <w:r w:rsidRPr="00A47DC4">
              <w:t>0</w:t>
            </w:r>
          </w:p>
        </w:tc>
        <w:tc>
          <w:tcPr>
            <w:tcW w:w="514" w:type="dxa"/>
          </w:tcPr>
          <w:p w:rsidR="00A47DC4" w:rsidRPr="00A47DC4" w:rsidRDefault="00A47DC4" w:rsidP="00A47DC4">
            <w:pPr>
              <w:jc w:val="both"/>
            </w:pPr>
            <w:r w:rsidRPr="00A47DC4">
              <w:t>1</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37" w:type="dxa"/>
          </w:tcPr>
          <w:p w:rsidR="00A47DC4" w:rsidRPr="00A47DC4" w:rsidRDefault="00A47DC4" w:rsidP="00A47DC4">
            <w:pPr>
              <w:jc w:val="both"/>
            </w:pPr>
            <w:r w:rsidRPr="00A47DC4">
              <w:t>0</w:t>
            </w:r>
          </w:p>
        </w:tc>
      </w:tr>
      <w:tr w:rsidR="00A47DC4" w:rsidRPr="00A47DC4" w:rsidTr="00E11EC1">
        <w:tc>
          <w:tcPr>
            <w:tcW w:w="444" w:type="dxa"/>
          </w:tcPr>
          <w:p w:rsidR="00A47DC4" w:rsidRPr="00A47DC4" w:rsidRDefault="00A47DC4" w:rsidP="00A47DC4">
            <w:pPr>
              <w:jc w:val="both"/>
            </w:pPr>
            <w:r w:rsidRPr="00A47DC4">
              <w:t>0</w:t>
            </w:r>
          </w:p>
        </w:tc>
        <w:tc>
          <w:tcPr>
            <w:tcW w:w="444" w:type="dxa"/>
          </w:tcPr>
          <w:p w:rsidR="00A47DC4" w:rsidRPr="00A47DC4" w:rsidRDefault="00A47DC4" w:rsidP="00A47DC4">
            <w:pPr>
              <w:jc w:val="both"/>
            </w:pPr>
            <w:r w:rsidRPr="00A47DC4">
              <w:t>0</w:t>
            </w:r>
          </w:p>
        </w:tc>
        <w:tc>
          <w:tcPr>
            <w:tcW w:w="444" w:type="dxa"/>
          </w:tcPr>
          <w:p w:rsidR="00A47DC4" w:rsidRPr="00A47DC4" w:rsidRDefault="00A47DC4" w:rsidP="00A47DC4">
            <w:pPr>
              <w:jc w:val="both"/>
            </w:pPr>
            <w:r w:rsidRPr="00A47DC4">
              <w:t>0</w:t>
            </w:r>
          </w:p>
        </w:tc>
        <w:tc>
          <w:tcPr>
            <w:tcW w:w="444" w:type="dxa"/>
          </w:tcPr>
          <w:p w:rsidR="00A47DC4" w:rsidRPr="00A47DC4" w:rsidRDefault="00A47DC4" w:rsidP="00A47DC4">
            <w:pPr>
              <w:jc w:val="both"/>
            </w:pPr>
            <w:r w:rsidRPr="00A47DC4">
              <w:t>1</w:t>
            </w:r>
          </w:p>
        </w:tc>
        <w:tc>
          <w:tcPr>
            <w:tcW w:w="514"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1</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37" w:type="dxa"/>
          </w:tcPr>
          <w:p w:rsidR="00A47DC4" w:rsidRPr="00A47DC4" w:rsidRDefault="00A47DC4" w:rsidP="00A47DC4">
            <w:pPr>
              <w:jc w:val="both"/>
            </w:pPr>
            <w:r w:rsidRPr="00A47DC4">
              <w:t>1</w:t>
            </w:r>
          </w:p>
        </w:tc>
      </w:tr>
      <w:tr w:rsidR="00A47DC4" w:rsidRPr="00A47DC4" w:rsidTr="00E11EC1">
        <w:tc>
          <w:tcPr>
            <w:tcW w:w="444" w:type="dxa"/>
          </w:tcPr>
          <w:p w:rsidR="00A47DC4" w:rsidRPr="00A47DC4" w:rsidRDefault="00A47DC4" w:rsidP="00A47DC4">
            <w:pPr>
              <w:jc w:val="both"/>
            </w:pPr>
            <w:r w:rsidRPr="00A47DC4">
              <w:t>0</w:t>
            </w:r>
          </w:p>
        </w:tc>
        <w:tc>
          <w:tcPr>
            <w:tcW w:w="444" w:type="dxa"/>
          </w:tcPr>
          <w:p w:rsidR="00A47DC4" w:rsidRPr="00A47DC4" w:rsidRDefault="00A47DC4" w:rsidP="00A47DC4">
            <w:pPr>
              <w:jc w:val="both"/>
            </w:pPr>
            <w:r w:rsidRPr="00A47DC4">
              <w:t>0</w:t>
            </w:r>
          </w:p>
        </w:tc>
        <w:tc>
          <w:tcPr>
            <w:tcW w:w="444" w:type="dxa"/>
          </w:tcPr>
          <w:p w:rsidR="00A47DC4" w:rsidRPr="00A47DC4" w:rsidRDefault="00A47DC4" w:rsidP="00A47DC4">
            <w:pPr>
              <w:jc w:val="both"/>
            </w:pPr>
            <w:r w:rsidRPr="00A47DC4">
              <w:t>1</w:t>
            </w:r>
          </w:p>
        </w:tc>
        <w:tc>
          <w:tcPr>
            <w:tcW w:w="444" w:type="dxa"/>
          </w:tcPr>
          <w:p w:rsidR="00A47DC4" w:rsidRPr="00A47DC4" w:rsidRDefault="00A47DC4" w:rsidP="00A47DC4">
            <w:pPr>
              <w:jc w:val="both"/>
            </w:pPr>
            <w:r w:rsidRPr="00A47DC4">
              <w:t>0</w:t>
            </w:r>
          </w:p>
        </w:tc>
        <w:tc>
          <w:tcPr>
            <w:tcW w:w="514"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1</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37" w:type="dxa"/>
          </w:tcPr>
          <w:p w:rsidR="00A47DC4" w:rsidRPr="00A47DC4" w:rsidRDefault="00A47DC4" w:rsidP="00A47DC4">
            <w:pPr>
              <w:jc w:val="both"/>
            </w:pPr>
            <w:r w:rsidRPr="00A47DC4">
              <w:t>2</w:t>
            </w:r>
          </w:p>
        </w:tc>
      </w:tr>
      <w:tr w:rsidR="00A47DC4" w:rsidRPr="00A47DC4" w:rsidTr="00E11EC1">
        <w:tc>
          <w:tcPr>
            <w:tcW w:w="444" w:type="dxa"/>
          </w:tcPr>
          <w:p w:rsidR="00A47DC4" w:rsidRPr="00A47DC4" w:rsidRDefault="00A47DC4" w:rsidP="00A47DC4">
            <w:pPr>
              <w:jc w:val="both"/>
            </w:pPr>
            <w:r w:rsidRPr="00A47DC4">
              <w:t>0</w:t>
            </w:r>
          </w:p>
        </w:tc>
        <w:tc>
          <w:tcPr>
            <w:tcW w:w="444" w:type="dxa"/>
          </w:tcPr>
          <w:p w:rsidR="00A47DC4" w:rsidRPr="00A47DC4" w:rsidRDefault="00A47DC4" w:rsidP="00A47DC4">
            <w:pPr>
              <w:jc w:val="both"/>
            </w:pPr>
            <w:r w:rsidRPr="00A47DC4">
              <w:t>0</w:t>
            </w:r>
          </w:p>
        </w:tc>
        <w:tc>
          <w:tcPr>
            <w:tcW w:w="444" w:type="dxa"/>
          </w:tcPr>
          <w:p w:rsidR="00A47DC4" w:rsidRPr="00A47DC4" w:rsidRDefault="00A47DC4" w:rsidP="00A47DC4">
            <w:pPr>
              <w:jc w:val="both"/>
            </w:pPr>
            <w:r w:rsidRPr="00A47DC4">
              <w:t>1</w:t>
            </w:r>
          </w:p>
        </w:tc>
        <w:tc>
          <w:tcPr>
            <w:tcW w:w="444" w:type="dxa"/>
          </w:tcPr>
          <w:p w:rsidR="00A47DC4" w:rsidRPr="00A47DC4" w:rsidRDefault="00A47DC4" w:rsidP="00A47DC4">
            <w:pPr>
              <w:jc w:val="both"/>
            </w:pPr>
            <w:r w:rsidRPr="00A47DC4">
              <w:t>1</w:t>
            </w:r>
          </w:p>
        </w:tc>
        <w:tc>
          <w:tcPr>
            <w:tcW w:w="514"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1</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37" w:type="dxa"/>
          </w:tcPr>
          <w:p w:rsidR="00A47DC4" w:rsidRPr="00A47DC4" w:rsidRDefault="00A47DC4" w:rsidP="00A47DC4">
            <w:pPr>
              <w:jc w:val="both"/>
            </w:pPr>
            <w:r w:rsidRPr="00A47DC4">
              <w:t>3</w:t>
            </w:r>
          </w:p>
        </w:tc>
      </w:tr>
      <w:tr w:rsidR="00A47DC4" w:rsidRPr="00A47DC4" w:rsidTr="00E11EC1">
        <w:tc>
          <w:tcPr>
            <w:tcW w:w="444" w:type="dxa"/>
          </w:tcPr>
          <w:p w:rsidR="00A47DC4" w:rsidRPr="00A47DC4" w:rsidRDefault="00A47DC4" w:rsidP="00A47DC4">
            <w:pPr>
              <w:jc w:val="both"/>
            </w:pPr>
            <w:r w:rsidRPr="00A47DC4">
              <w:t>0</w:t>
            </w:r>
          </w:p>
        </w:tc>
        <w:tc>
          <w:tcPr>
            <w:tcW w:w="444" w:type="dxa"/>
          </w:tcPr>
          <w:p w:rsidR="00A47DC4" w:rsidRPr="00A47DC4" w:rsidRDefault="00A47DC4" w:rsidP="00A47DC4">
            <w:pPr>
              <w:jc w:val="both"/>
            </w:pPr>
            <w:r w:rsidRPr="00A47DC4">
              <w:t>1</w:t>
            </w:r>
          </w:p>
        </w:tc>
        <w:tc>
          <w:tcPr>
            <w:tcW w:w="444" w:type="dxa"/>
          </w:tcPr>
          <w:p w:rsidR="00A47DC4" w:rsidRPr="00A47DC4" w:rsidRDefault="00A47DC4" w:rsidP="00A47DC4">
            <w:pPr>
              <w:jc w:val="both"/>
            </w:pPr>
            <w:r w:rsidRPr="00A47DC4">
              <w:t>0</w:t>
            </w:r>
          </w:p>
        </w:tc>
        <w:tc>
          <w:tcPr>
            <w:tcW w:w="444" w:type="dxa"/>
          </w:tcPr>
          <w:p w:rsidR="00A47DC4" w:rsidRPr="00A47DC4" w:rsidRDefault="00A47DC4" w:rsidP="00A47DC4">
            <w:pPr>
              <w:jc w:val="both"/>
            </w:pPr>
            <w:r w:rsidRPr="00A47DC4">
              <w:t>0</w:t>
            </w:r>
          </w:p>
        </w:tc>
        <w:tc>
          <w:tcPr>
            <w:tcW w:w="514"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1</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37" w:type="dxa"/>
          </w:tcPr>
          <w:p w:rsidR="00A47DC4" w:rsidRPr="00A47DC4" w:rsidRDefault="00A47DC4" w:rsidP="00A47DC4">
            <w:pPr>
              <w:jc w:val="both"/>
            </w:pPr>
            <w:r w:rsidRPr="00A47DC4">
              <w:t>4</w:t>
            </w:r>
          </w:p>
        </w:tc>
      </w:tr>
      <w:tr w:rsidR="00A47DC4" w:rsidRPr="00A47DC4" w:rsidTr="00E11EC1">
        <w:tc>
          <w:tcPr>
            <w:tcW w:w="444" w:type="dxa"/>
          </w:tcPr>
          <w:p w:rsidR="00A47DC4" w:rsidRPr="00A47DC4" w:rsidRDefault="00A47DC4" w:rsidP="00A47DC4">
            <w:pPr>
              <w:jc w:val="both"/>
            </w:pPr>
            <w:r w:rsidRPr="00A47DC4">
              <w:t>0</w:t>
            </w:r>
          </w:p>
        </w:tc>
        <w:tc>
          <w:tcPr>
            <w:tcW w:w="444" w:type="dxa"/>
          </w:tcPr>
          <w:p w:rsidR="00A47DC4" w:rsidRPr="00A47DC4" w:rsidRDefault="00A47DC4" w:rsidP="00A47DC4">
            <w:pPr>
              <w:jc w:val="both"/>
            </w:pPr>
            <w:r w:rsidRPr="00A47DC4">
              <w:t>1</w:t>
            </w:r>
          </w:p>
        </w:tc>
        <w:tc>
          <w:tcPr>
            <w:tcW w:w="444" w:type="dxa"/>
          </w:tcPr>
          <w:p w:rsidR="00A47DC4" w:rsidRPr="00A47DC4" w:rsidRDefault="00A47DC4" w:rsidP="00A47DC4">
            <w:pPr>
              <w:jc w:val="both"/>
            </w:pPr>
            <w:r w:rsidRPr="00A47DC4">
              <w:t>0</w:t>
            </w:r>
          </w:p>
        </w:tc>
        <w:tc>
          <w:tcPr>
            <w:tcW w:w="444" w:type="dxa"/>
          </w:tcPr>
          <w:p w:rsidR="00A47DC4" w:rsidRPr="00A47DC4" w:rsidRDefault="00A47DC4" w:rsidP="00A47DC4">
            <w:pPr>
              <w:jc w:val="both"/>
            </w:pPr>
            <w:r w:rsidRPr="00A47DC4">
              <w:t>1</w:t>
            </w:r>
          </w:p>
        </w:tc>
        <w:tc>
          <w:tcPr>
            <w:tcW w:w="514"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1</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37" w:type="dxa"/>
          </w:tcPr>
          <w:p w:rsidR="00A47DC4" w:rsidRPr="00A47DC4" w:rsidRDefault="00A47DC4" w:rsidP="00A47DC4">
            <w:pPr>
              <w:jc w:val="both"/>
            </w:pPr>
            <w:r w:rsidRPr="00A47DC4">
              <w:t>5</w:t>
            </w:r>
          </w:p>
        </w:tc>
      </w:tr>
      <w:tr w:rsidR="00A47DC4" w:rsidRPr="00A47DC4" w:rsidTr="00E11EC1">
        <w:tc>
          <w:tcPr>
            <w:tcW w:w="444" w:type="dxa"/>
          </w:tcPr>
          <w:p w:rsidR="00A47DC4" w:rsidRPr="00A47DC4" w:rsidRDefault="00A47DC4" w:rsidP="00A47DC4">
            <w:pPr>
              <w:jc w:val="both"/>
            </w:pPr>
            <w:r w:rsidRPr="00A47DC4">
              <w:t>0</w:t>
            </w:r>
          </w:p>
        </w:tc>
        <w:tc>
          <w:tcPr>
            <w:tcW w:w="444" w:type="dxa"/>
          </w:tcPr>
          <w:p w:rsidR="00A47DC4" w:rsidRPr="00A47DC4" w:rsidRDefault="00A47DC4" w:rsidP="00A47DC4">
            <w:pPr>
              <w:jc w:val="both"/>
            </w:pPr>
            <w:r w:rsidRPr="00A47DC4">
              <w:t>1</w:t>
            </w:r>
          </w:p>
        </w:tc>
        <w:tc>
          <w:tcPr>
            <w:tcW w:w="444" w:type="dxa"/>
          </w:tcPr>
          <w:p w:rsidR="00A47DC4" w:rsidRPr="00A47DC4" w:rsidRDefault="00A47DC4" w:rsidP="00A47DC4">
            <w:pPr>
              <w:jc w:val="both"/>
            </w:pPr>
            <w:r w:rsidRPr="00A47DC4">
              <w:t>1</w:t>
            </w:r>
          </w:p>
        </w:tc>
        <w:tc>
          <w:tcPr>
            <w:tcW w:w="444" w:type="dxa"/>
          </w:tcPr>
          <w:p w:rsidR="00A47DC4" w:rsidRPr="00A47DC4" w:rsidRDefault="00A47DC4" w:rsidP="00A47DC4">
            <w:pPr>
              <w:jc w:val="both"/>
            </w:pPr>
            <w:r w:rsidRPr="00A47DC4">
              <w:t>0</w:t>
            </w:r>
          </w:p>
        </w:tc>
        <w:tc>
          <w:tcPr>
            <w:tcW w:w="514"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1</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37" w:type="dxa"/>
          </w:tcPr>
          <w:p w:rsidR="00A47DC4" w:rsidRPr="00A47DC4" w:rsidRDefault="00A47DC4" w:rsidP="00A47DC4">
            <w:pPr>
              <w:jc w:val="both"/>
            </w:pPr>
            <w:r w:rsidRPr="00A47DC4">
              <w:t>6</w:t>
            </w:r>
          </w:p>
        </w:tc>
      </w:tr>
      <w:tr w:rsidR="00A47DC4" w:rsidRPr="00A47DC4" w:rsidTr="00E11EC1">
        <w:tc>
          <w:tcPr>
            <w:tcW w:w="444" w:type="dxa"/>
          </w:tcPr>
          <w:p w:rsidR="00A47DC4" w:rsidRPr="00A47DC4" w:rsidRDefault="00A47DC4" w:rsidP="00A47DC4">
            <w:pPr>
              <w:jc w:val="both"/>
            </w:pPr>
            <w:r w:rsidRPr="00A47DC4">
              <w:t>0</w:t>
            </w:r>
          </w:p>
        </w:tc>
        <w:tc>
          <w:tcPr>
            <w:tcW w:w="444" w:type="dxa"/>
          </w:tcPr>
          <w:p w:rsidR="00A47DC4" w:rsidRPr="00A47DC4" w:rsidRDefault="00A47DC4" w:rsidP="00A47DC4">
            <w:pPr>
              <w:jc w:val="both"/>
            </w:pPr>
            <w:r w:rsidRPr="00A47DC4">
              <w:t>1</w:t>
            </w:r>
          </w:p>
        </w:tc>
        <w:tc>
          <w:tcPr>
            <w:tcW w:w="444" w:type="dxa"/>
          </w:tcPr>
          <w:p w:rsidR="00A47DC4" w:rsidRPr="00A47DC4" w:rsidRDefault="00A47DC4" w:rsidP="00A47DC4">
            <w:pPr>
              <w:jc w:val="both"/>
            </w:pPr>
            <w:r w:rsidRPr="00A47DC4">
              <w:t>1</w:t>
            </w:r>
          </w:p>
        </w:tc>
        <w:tc>
          <w:tcPr>
            <w:tcW w:w="444" w:type="dxa"/>
          </w:tcPr>
          <w:p w:rsidR="00A47DC4" w:rsidRPr="00A47DC4" w:rsidRDefault="00A47DC4" w:rsidP="00A47DC4">
            <w:pPr>
              <w:jc w:val="both"/>
            </w:pPr>
            <w:r w:rsidRPr="00A47DC4">
              <w:t>1</w:t>
            </w:r>
          </w:p>
        </w:tc>
        <w:tc>
          <w:tcPr>
            <w:tcW w:w="514"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1</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37" w:type="dxa"/>
          </w:tcPr>
          <w:p w:rsidR="00A47DC4" w:rsidRPr="00A47DC4" w:rsidRDefault="00A47DC4" w:rsidP="00A47DC4">
            <w:pPr>
              <w:jc w:val="both"/>
            </w:pPr>
            <w:r w:rsidRPr="00A47DC4">
              <w:t>7</w:t>
            </w:r>
          </w:p>
        </w:tc>
      </w:tr>
      <w:tr w:rsidR="00A47DC4" w:rsidRPr="00A47DC4" w:rsidTr="00E11EC1">
        <w:tc>
          <w:tcPr>
            <w:tcW w:w="444" w:type="dxa"/>
          </w:tcPr>
          <w:p w:rsidR="00A47DC4" w:rsidRPr="00A47DC4" w:rsidRDefault="00A47DC4" w:rsidP="00A47DC4">
            <w:pPr>
              <w:jc w:val="both"/>
            </w:pPr>
            <w:r w:rsidRPr="00A47DC4">
              <w:t>1</w:t>
            </w:r>
          </w:p>
        </w:tc>
        <w:tc>
          <w:tcPr>
            <w:tcW w:w="444" w:type="dxa"/>
          </w:tcPr>
          <w:p w:rsidR="00A47DC4" w:rsidRPr="00A47DC4" w:rsidRDefault="00A47DC4" w:rsidP="00A47DC4">
            <w:pPr>
              <w:jc w:val="both"/>
            </w:pPr>
            <w:r w:rsidRPr="00A47DC4">
              <w:t>0</w:t>
            </w:r>
          </w:p>
        </w:tc>
        <w:tc>
          <w:tcPr>
            <w:tcW w:w="444" w:type="dxa"/>
          </w:tcPr>
          <w:p w:rsidR="00A47DC4" w:rsidRPr="00A47DC4" w:rsidRDefault="00A47DC4" w:rsidP="00A47DC4">
            <w:pPr>
              <w:jc w:val="both"/>
            </w:pPr>
            <w:r w:rsidRPr="00A47DC4">
              <w:t>0</w:t>
            </w:r>
          </w:p>
        </w:tc>
        <w:tc>
          <w:tcPr>
            <w:tcW w:w="444" w:type="dxa"/>
          </w:tcPr>
          <w:p w:rsidR="00A47DC4" w:rsidRPr="00A47DC4" w:rsidRDefault="00A47DC4" w:rsidP="00A47DC4">
            <w:pPr>
              <w:jc w:val="both"/>
            </w:pPr>
            <w:r w:rsidRPr="00A47DC4">
              <w:t>0</w:t>
            </w:r>
          </w:p>
        </w:tc>
        <w:tc>
          <w:tcPr>
            <w:tcW w:w="514"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1</w:t>
            </w:r>
          </w:p>
        </w:tc>
        <w:tc>
          <w:tcPr>
            <w:tcW w:w="513" w:type="dxa"/>
          </w:tcPr>
          <w:p w:rsidR="00A47DC4" w:rsidRPr="00A47DC4" w:rsidRDefault="00A47DC4" w:rsidP="00A47DC4">
            <w:pPr>
              <w:jc w:val="both"/>
            </w:pPr>
            <w:r w:rsidRPr="00A47DC4">
              <w:t>0</w:t>
            </w:r>
          </w:p>
        </w:tc>
        <w:tc>
          <w:tcPr>
            <w:tcW w:w="537" w:type="dxa"/>
          </w:tcPr>
          <w:p w:rsidR="00A47DC4" w:rsidRPr="00A47DC4" w:rsidRDefault="00A47DC4" w:rsidP="00A47DC4">
            <w:pPr>
              <w:jc w:val="both"/>
            </w:pPr>
            <w:r w:rsidRPr="00A47DC4">
              <w:t>8</w:t>
            </w:r>
          </w:p>
        </w:tc>
      </w:tr>
      <w:tr w:rsidR="00A47DC4" w:rsidRPr="00A47DC4" w:rsidTr="00E11EC1">
        <w:tc>
          <w:tcPr>
            <w:tcW w:w="444" w:type="dxa"/>
          </w:tcPr>
          <w:p w:rsidR="00A47DC4" w:rsidRPr="00A47DC4" w:rsidRDefault="00A47DC4" w:rsidP="00A47DC4">
            <w:pPr>
              <w:jc w:val="both"/>
            </w:pPr>
            <w:r w:rsidRPr="00A47DC4">
              <w:t>0</w:t>
            </w:r>
          </w:p>
        </w:tc>
        <w:tc>
          <w:tcPr>
            <w:tcW w:w="444" w:type="dxa"/>
          </w:tcPr>
          <w:p w:rsidR="00A47DC4" w:rsidRPr="00A47DC4" w:rsidRDefault="00A47DC4" w:rsidP="00A47DC4">
            <w:pPr>
              <w:jc w:val="both"/>
            </w:pPr>
            <w:r w:rsidRPr="00A47DC4">
              <w:t>1</w:t>
            </w:r>
          </w:p>
        </w:tc>
        <w:tc>
          <w:tcPr>
            <w:tcW w:w="444" w:type="dxa"/>
          </w:tcPr>
          <w:p w:rsidR="00A47DC4" w:rsidRPr="00A47DC4" w:rsidRDefault="00A47DC4" w:rsidP="00A47DC4">
            <w:pPr>
              <w:jc w:val="both"/>
            </w:pPr>
            <w:r w:rsidRPr="00A47DC4">
              <w:t>0</w:t>
            </w:r>
          </w:p>
        </w:tc>
        <w:tc>
          <w:tcPr>
            <w:tcW w:w="444" w:type="dxa"/>
          </w:tcPr>
          <w:p w:rsidR="00A47DC4" w:rsidRPr="00A47DC4" w:rsidRDefault="00A47DC4" w:rsidP="00A47DC4">
            <w:pPr>
              <w:jc w:val="both"/>
            </w:pPr>
            <w:r w:rsidRPr="00A47DC4">
              <w:t>1</w:t>
            </w:r>
          </w:p>
        </w:tc>
        <w:tc>
          <w:tcPr>
            <w:tcW w:w="514"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0</w:t>
            </w:r>
          </w:p>
        </w:tc>
        <w:tc>
          <w:tcPr>
            <w:tcW w:w="513" w:type="dxa"/>
          </w:tcPr>
          <w:p w:rsidR="00A47DC4" w:rsidRPr="00A47DC4" w:rsidRDefault="00A47DC4" w:rsidP="00A47DC4">
            <w:pPr>
              <w:jc w:val="both"/>
            </w:pPr>
            <w:r w:rsidRPr="00A47DC4">
              <w:t>1</w:t>
            </w:r>
          </w:p>
        </w:tc>
        <w:tc>
          <w:tcPr>
            <w:tcW w:w="537" w:type="dxa"/>
          </w:tcPr>
          <w:p w:rsidR="00A47DC4" w:rsidRPr="00A47DC4" w:rsidRDefault="00A47DC4" w:rsidP="00A47DC4">
            <w:pPr>
              <w:jc w:val="both"/>
            </w:pPr>
            <w:r w:rsidRPr="00A47DC4">
              <w:t>9</w:t>
            </w:r>
          </w:p>
        </w:tc>
      </w:tr>
    </w:tbl>
    <w:p w:rsidR="00A47DC4" w:rsidRPr="00A47DC4" w:rsidRDefault="00A47DC4" w:rsidP="00A47DC4">
      <w:pPr>
        <w:jc w:val="both"/>
      </w:pPr>
      <w:r w:rsidRPr="00A47DC4">
        <w:t xml:space="preserve"> </w:t>
      </w:r>
    </w:p>
    <w:p w:rsidR="00A47DC4" w:rsidRPr="00A47DC4" w:rsidRDefault="00A47DC4" w:rsidP="00A47DC4">
      <w:pPr>
        <w:jc w:val="both"/>
      </w:pPr>
      <w:r w:rsidRPr="00A47DC4">
        <w:t>Cada una de las funciones de salida obtenida puede desarrollarse como sigue:</w:t>
      </w:r>
    </w:p>
    <w:tbl>
      <w:tblPr>
        <w:tblW w:w="0" w:type="auto"/>
        <w:jc w:val="center"/>
        <w:tblInd w:w="1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753"/>
        <w:gridCol w:w="3691"/>
      </w:tblGrid>
      <w:tr w:rsidR="00A47DC4" w:rsidRPr="00A47DC4" w:rsidTr="00E11EC1">
        <w:trPr>
          <w:jc w:val="center"/>
        </w:trPr>
        <w:tc>
          <w:tcPr>
            <w:tcW w:w="3753" w:type="dxa"/>
          </w:tcPr>
          <w:p w:rsidR="00A47DC4" w:rsidRPr="00A47DC4" w:rsidRDefault="00A47DC4" w:rsidP="00A47DC4">
            <w:pPr>
              <w:jc w:val="both"/>
            </w:pPr>
            <w:r w:rsidRPr="00A47DC4">
              <w:t xml:space="preserve">f(0) = </w:t>
            </w:r>
            <w:r w:rsidRPr="00EB2603">
              <w:object w:dxaOrig="2946" w:dyaOrig="718">
                <v:shape id="_x0000_i1037" type="#_x0000_t75" style="width:147.25pt;height:30pt" o:ole="">
                  <v:imagedata r:id="rId38" o:title=""/>
                </v:shape>
                <o:OLEObject Type="Embed" ProgID="Visio.Drawing.11" ShapeID="_x0000_i1037" DrawAspect="Content" ObjectID="_1645980459" r:id="rId39"/>
              </w:object>
            </w:r>
          </w:p>
        </w:tc>
        <w:tc>
          <w:tcPr>
            <w:tcW w:w="3691" w:type="dxa"/>
          </w:tcPr>
          <w:p w:rsidR="00A47DC4" w:rsidRPr="00A47DC4" w:rsidRDefault="00A47DC4" w:rsidP="00A47DC4">
            <w:pPr>
              <w:jc w:val="both"/>
            </w:pPr>
            <w:r w:rsidRPr="00A47DC4">
              <w:t>f(5) =</w:t>
            </w:r>
            <w:r w:rsidRPr="00EB2603">
              <w:object w:dxaOrig="2946" w:dyaOrig="718">
                <v:shape id="_x0000_i1038" type="#_x0000_t75" style="width:147.25pt;height:26.3pt" o:ole="">
                  <v:imagedata r:id="rId40" o:title=""/>
                </v:shape>
                <o:OLEObject Type="Embed" ProgID="Visio.Drawing.11" ShapeID="_x0000_i1038" DrawAspect="Content" ObjectID="_1645980460" r:id="rId41"/>
              </w:object>
            </w:r>
          </w:p>
        </w:tc>
      </w:tr>
      <w:tr w:rsidR="00A47DC4" w:rsidRPr="00A47DC4" w:rsidTr="00E11EC1">
        <w:trPr>
          <w:jc w:val="center"/>
        </w:trPr>
        <w:tc>
          <w:tcPr>
            <w:tcW w:w="3753" w:type="dxa"/>
          </w:tcPr>
          <w:p w:rsidR="00A47DC4" w:rsidRPr="00A47DC4" w:rsidRDefault="00A47DC4" w:rsidP="00A47DC4">
            <w:pPr>
              <w:jc w:val="both"/>
            </w:pPr>
            <w:r w:rsidRPr="00A47DC4">
              <w:t xml:space="preserve">f(1) =  </w:t>
            </w:r>
            <w:r w:rsidRPr="00EB2603">
              <w:object w:dxaOrig="2946" w:dyaOrig="718">
                <v:shape id="_x0000_i1039" type="#_x0000_t75" style="width:147.25pt;height:28.6pt" o:ole="">
                  <v:imagedata r:id="rId42" o:title=""/>
                </v:shape>
                <o:OLEObject Type="Embed" ProgID="Visio.Drawing.11" ShapeID="_x0000_i1039" DrawAspect="Content" ObjectID="_1645980461" r:id="rId43"/>
              </w:object>
            </w:r>
          </w:p>
        </w:tc>
        <w:tc>
          <w:tcPr>
            <w:tcW w:w="3691" w:type="dxa"/>
          </w:tcPr>
          <w:p w:rsidR="00A47DC4" w:rsidRPr="00A47DC4" w:rsidRDefault="00A47DC4" w:rsidP="00A47DC4">
            <w:pPr>
              <w:jc w:val="both"/>
            </w:pPr>
            <w:r w:rsidRPr="00A47DC4">
              <w:t xml:space="preserve">f(6) = </w:t>
            </w:r>
            <w:r w:rsidRPr="00EB2603">
              <w:object w:dxaOrig="2946" w:dyaOrig="718">
                <v:shape id="_x0000_i1040" type="#_x0000_t75" style="width:147.25pt;height:28.6pt" o:ole="">
                  <v:imagedata r:id="rId44" o:title=""/>
                </v:shape>
                <o:OLEObject Type="Embed" ProgID="Visio.Drawing.11" ShapeID="_x0000_i1040" DrawAspect="Content" ObjectID="_1645980462" r:id="rId45"/>
              </w:object>
            </w:r>
          </w:p>
        </w:tc>
      </w:tr>
      <w:tr w:rsidR="00A47DC4" w:rsidRPr="00A47DC4" w:rsidTr="00E11EC1">
        <w:trPr>
          <w:jc w:val="center"/>
        </w:trPr>
        <w:tc>
          <w:tcPr>
            <w:tcW w:w="3753" w:type="dxa"/>
          </w:tcPr>
          <w:p w:rsidR="00A47DC4" w:rsidRPr="00A47DC4" w:rsidRDefault="00A47DC4" w:rsidP="00A47DC4">
            <w:pPr>
              <w:jc w:val="both"/>
            </w:pPr>
            <w:r w:rsidRPr="00A47DC4">
              <w:t xml:space="preserve">f(2) =  </w:t>
            </w:r>
            <w:r w:rsidRPr="00EB2603">
              <w:object w:dxaOrig="2946" w:dyaOrig="718">
                <v:shape id="_x0000_i1041" type="#_x0000_t75" style="width:147.25pt;height:28.6pt" o:ole="">
                  <v:imagedata r:id="rId46" o:title=""/>
                </v:shape>
                <o:OLEObject Type="Embed" ProgID="Visio.Drawing.11" ShapeID="_x0000_i1041" DrawAspect="Content" ObjectID="_1645980463" r:id="rId47"/>
              </w:object>
            </w:r>
          </w:p>
        </w:tc>
        <w:tc>
          <w:tcPr>
            <w:tcW w:w="3691" w:type="dxa"/>
          </w:tcPr>
          <w:p w:rsidR="00A47DC4" w:rsidRPr="00A47DC4" w:rsidRDefault="00A47DC4" w:rsidP="00A47DC4">
            <w:pPr>
              <w:jc w:val="both"/>
            </w:pPr>
            <w:r w:rsidRPr="00A47DC4">
              <w:t xml:space="preserve">f(7) = </w:t>
            </w:r>
            <w:r w:rsidRPr="00EB2603">
              <w:object w:dxaOrig="2946" w:dyaOrig="718">
                <v:shape id="_x0000_i1042" type="#_x0000_t75" style="width:147.25pt;height:28.6pt" o:ole="">
                  <v:imagedata r:id="rId48" o:title=""/>
                </v:shape>
                <o:OLEObject Type="Embed" ProgID="Visio.Drawing.11" ShapeID="_x0000_i1042" DrawAspect="Content" ObjectID="_1645980464" r:id="rId49"/>
              </w:object>
            </w:r>
          </w:p>
        </w:tc>
      </w:tr>
      <w:tr w:rsidR="00A47DC4" w:rsidRPr="00A47DC4" w:rsidTr="00E11EC1">
        <w:trPr>
          <w:jc w:val="center"/>
        </w:trPr>
        <w:tc>
          <w:tcPr>
            <w:tcW w:w="3753" w:type="dxa"/>
          </w:tcPr>
          <w:p w:rsidR="00A47DC4" w:rsidRPr="00A47DC4" w:rsidRDefault="00A47DC4" w:rsidP="00A47DC4">
            <w:pPr>
              <w:jc w:val="both"/>
            </w:pPr>
            <w:r w:rsidRPr="00A47DC4">
              <w:t xml:space="preserve">f(3) =  </w:t>
            </w:r>
            <w:r w:rsidRPr="00EB2603">
              <w:object w:dxaOrig="2946" w:dyaOrig="718">
                <v:shape id="_x0000_i1043" type="#_x0000_t75" style="width:147.25pt;height:30.9pt" o:ole="">
                  <v:imagedata r:id="rId50" o:title=""/>
                </v:shape>
                <o:OLEObject Type="Embed" ProgID="Visio.Drawing.11" ShapeID="_x0000_i1043" DrawAspect="Content" ObjectID="_1645980465" r:id="rId51"/>
              </w:object>
            </w:r>
          </w:p>
        </w:tc>
        <w:tc>
          <w:tcPr>
            <w:tcW w:w="3691" w:type="dxa"/>
          </w:tcPr>
          <w:p w:rsidR="00A47DC4" w:rsidRPr="00A47DC4" w:rsidRDefault="00A47DC4" w:rsidP="00A47DC4">
            <w:pPr>
              <w:jc w:val="both"/>
            </w:pPr>
            <w:r w:rsidRPr="00A47DC4">
              <w:t xml:space="preserve">f(8) =  </w:t>
            </w:r>
            <w:r w:rsidRPr="00EB2603">
              <w:object w:dxaOrig="2730" w:dyaOrig="718">
                <v:shape id="_x0000_i1044" type="#_x0000_t75" style="width:136.6pt;height:30.9pt" o:ole="">
                  <v:imagedata r:id="rId52" o:title=""/>
                </v:shape>
                <o:OLEObject Type="Embed" ProgID="Visio.Drawing.11" ShapeID="_x0000_i1044" DrawAspect="Content" ObjectID="_1645980466" r:id="rId53"/>
              </w:object>
            </w:r>
          </w:p>
        </w:tc>
      </w:tr>
      <w:tr w:rsidR="00A47DC4" w:rsidRPr="00A47DC4" w:rsidTr="00E11EC1">
        <w:trPr>
          <w:jc w:val="center"/>
        </w:trPr>
        <w:tc>
          <w:tcPr>
            <w:tcW w:w="3753" w:type="dxa"/>
          </w:tcPr>
          <w:p w:rsidR="00A47DC4" w:rsidRPr="00A47DC4" w:rsidRDefault="00A47DC4" w:rsidP="00A47DC4">
            <w:pPr>
              <w:jc w:val="both"/>
            </w:pPr>
            <w:r w:rsidRPr="00A47DC4">
              <w:t xml:space="preserve">f(4) =  </w:t>
            </w:r>
            <w:r w:rsidRPr="00EB2603">
              <w:object w:dxaOrig="2946" w:dyaOrig="718">
                <v:shape id="_x0000_i1045" type="#_x0000_t75" style="width:147.25pt;height:29.1pt" o:ole="">
                  <v:imagedata r:id="rId54" o:title=""/>
                </v:shape>
                <o:OLEObject Type="Embed" ProgID="Visio.Drawing.11" ShapeID="_x0000_i1045" DrawAspect="Content" ObjectID="_1645980467" r:id="rId55"/>
              </w:object>
            </w:r>
          </w:p>
        </w:tc>
        <w:tc>
          <w:tcPr>
            <w:tcW w:w="3691" w:type="dxa"/>
          </w:tcPr>
          <w:p w:rsidR="00A47DC4" w:rsidRPr="00A47DC4" w:rsidRDefault="00A47DC4" w:rsidP="00A47DC4">
            <w:pPr>
              <w:jc w:val="both"/>
            </w:pPr>
            <w:r w:rsidRPr="00A47DC4">
              <w:t xml:space="preserve">f(9) = </w:t>
            </w:r>
            <w:r w:rsidRPr="00EB2603">
              <w:object w:dxaOrig="2730" w:dyaOrig="718">
                <v:shape id="_x0000_i1046" type="#_x0000_t75" style="width:136.6pt;height:29.1pt" o:ole="">
                  <v:imagedata r:id="rId56" o:title=""/>
                </v:shape>
                <o:OLEObject Type="Embed" ProgID="Visio.Drawing.11" ShapeID="_x0000_i1046" DrawAspect="Content" ObjectID="_1645980468" r:id="rId57"/>
              </w:object>
            </w:r>
          </w:p>
        </w:tc>
      </w:tr>
    </w:tbl>
    <w:p w:rsidR="00A47DC4" w:rsidRPr="00A47DC4" w:rsidRDefault="00A47DC4" w:rsidP="00A47DC4">
      <w:pPr>
        <w:jc w:val="both"/>
      </w:pPr>
    </w:p>
    <w:p w:rsidR="00A47DC4" w:rsidRPr="00A47DC4" w:rsidRDefault="00A47DC4" w:rsidP="00A47DC4">
      <w:pPr>
        <w:jc w:val="both"/>
      </w:pPr>
      <w:r w:rsidRPr="00A47DC4">
        <w:lastRenderedPageBreak/>
        <w:t>De estas expresiones podemos construir el circuito combinacional que tendrá la siguiente forma:</w:t>
      </w:r>
    </w:p>
    <w:p w:rsidR="00A47DC4" w:rsidRPr="00EB2603" w:rsidRDefault="00E11EC1" w:rsidP="00E11EC1">
      <w:pPr>
        <w:spacing w:after="0" w:line="20" w:lineRule="atLeast"/>
        <w:ind w:left="567"/>
        <w:rPr>
          <w:rFonts w:ascii="Arial" w:hAnsi="Arial" w:cs="Arial"/>
          <w:lang w:val="es-AR"/>
        </w:rPr>
      </w:pPr>
      <w:r w:rsidRPr="00EB2603">
        <w:object w:dxaOrig="9276" w:dyaOrig="12728">
          <v:shape id="_x0000_i1047" type="#_x0000_t75" style="width:376.15pt;height:453.7pt" o:ole="">
            <v:imagedata r:id="rId58" o:title=""/>
          </v:shape>
          <o:OLEObject Type="Embed" ProgID="Visio.Drawing.11" ShapeID="_x0000_i1047" DrawAspect="Content" ObjectID="_1645980469" r:id="rId59"/>
        </w:object>
      </w:r>
    </w:p>
    <w:p w:rsidR="00A47DC4" w:rsidRPr="00A47DC4" w:rsidRDefault="00A47DC4" w:rsidP="00A47DC4">
      <w:pPr>
        <w:jc w:val="both"/>
      </w:pPr>
      <w:r w:rsidRPr="00A47DC4">
        <w:t>Cada función fn está expresada como un término canónico disyuntivo, producto de la n variables por lo que las salidas de las conversión son llaves AND de 4 entradas.</w:t>
      </w:r>
    </w:p>
    <w:p w:rsidR="00A47DC4" w:rsidRPr="00A47DC4" w:rsidRDefault="00A47DC4" w:rsidP="00A47DC4">
      <w:pPr>
        <w:jc w:val="both"/>
      </w:pPr>
      <w:r w:rsidRPr="00A47DC4">
        <w:t>De las señales se obtiene la variable negada a través de un inversor.</w:t>
      </w:r>
    </w:p>
    <w:p w:rsidR="00A47DC4" w:rsidRPr="00A47DC4" w:rsidRDefault="00A47DC4" w:rsidP="00A47DC4">
      <w:pPr>
        <w:jc w:val="both"/>
      </w:pPr>
      <w:r w:rsidRPr="00A47DC4">
        <w:t xml:space="preserve">De esta forma se puede realizar un decodificador que cumpla con las expresiones planteadas. </w:t>
      </w:r>
    </w:p>
    <w:p w:rsidR="00A47DC4" w:rsidRPr="00A47DC4" w:rsidRDefault="00A47DC4" w:rsidP="00A47DC4">
      <w:pPr>
        <w:jc w:val="both"/>
      </w:pPr>
      <w:r w:rsidRPr="00A47DC4">
        <w:t>Síntesis del uso de los Decodificadores.</w:t>
      </w:r>
    </w:p>
    <w:p w:rsidR="00A47DC4" w:rsidRPr="00A47DC4" w:rsidRDefault="00A47DC4" w:rsidP="00A47DC4">
      <w:pPr>
        <w:jc w:val="both"/>
      </w:pPr>
      <w:r w:rsidRPr="00A47DC4">
        <w:t>Un decodificador permite materializar todos los minterms de una función de n variables.</w:t>
      </w:r>
    </w:p>
    <w:p w:rsidR="00A47DC4" w:rsidRPr="00A47DC4" w:rsidRDefault="00A47DC4" w:rsidP="00A47DC4">
      <w:pPr>
        <w:jc w:val="both"/>
      </w:pPr>
      <w:r w:rsidRPr="00A47DC4">
        <w:lastRenderedPageBreak/>
        <w:t>Por lo tanto se puede usar para sintetizar cualquier función de n variables expresadas como suma de minterms sin más que usar un decodificador de n a 2n y una puerta OR con tantas entradas como sumandos tenga la expresión de la función.</w:t>
      </w:r>
    </w:p>
    <w:p w:rsidR="00A47DC4" w:rsidRPr="00A47DC4" w:rsidRDefault="00A47DC4" w:rsidP="00A47DC4">
      <w:pPr>
        <w:rPr>
          <w:b/>
          <w:color w:val="808080" w:themeColor="background1" w:themeShade="80"/>
          <w:sz w:val="28"/>
          <w:szCs w:val="28"/>
        </w:rPr>
      </w:pPr>
      <w:bookmarkStart w:id="117" w:name="_Toc350838677"/>
      <w:r w:rsidRPr="00A47DC4">
        <w:rPr>
          <w:b/>
          <w:color w:val="808080" w:themeColor="background1" w:themeShade="80"/>
          <w:sz w:val="28"/>
          <w:szCs w:val="28"/>
        </w:rPr>
        <w:t>Multiplexores – Selectores de Datos.</w:t>
      </w:r>
      <w:bookmarkEnd w:id="117"/>
    </w:p>
    <w:p w:rsidR="00A47DC4" w:rsidRPr="00A47DC4" w:rsidRDefault="00A47DC4" w:rsidP="00A47DC4">
      <w:pPr>
        <w:jc w:val="both"/>
      </w:pPr>
      <w:r w:rsidRPr="00A47DC4">
        <w:t>Un multiplexor (o multiplexor de 2n a 1) es un módulo combinacional con 2n entradas y 1 salida, además de una señal de activación y n señales de control.</w:t>
      </w:r>
    </w:p>
    <w:p w:rsidR="00A47DC4" w:rsidRPr="00A47DC4" w:rsidRDefault="00A47DC4" w:rsidP="00A47DC4">
      <w:pPr>
        <w:jc w:val="both"/>
      </w:pPr>
      <w:r w:rsidRPr="00A47DC4">
        <w:t>La función que realiza un multiplex es la de seleccionar una de N entradas de datos y transmitir el dato seleccionado a un canal de información único.</w:t>
      </w:r>
    </w:p>
    <w:p w:rsidR="00A47DC4" w:rsidRPr="00A47DC4" w:rsidRDefault="00A47DC4" w:rsidP="00A47DC4">
      <w:pPr>
        <w:jc w:val="both"/>
      </w:pPr>
      <w:r w:rsidRPr="00A47DC4">
        <w:t>Este es muy útil por ejemplo en comunicaciones de datos, cuando entre dos extremos disponemos de un único enlace físico y cada extremo a su vez está conectado a varios transmisores/receptores de datos.</w:t>
      </w:r>
    </w:p>
    <w:p w:rsidR="00A47DC4" w:rsidRPr="00A47DC4" w:rsidRDefault="00A47DC4" w:rsidP="00A47DC4">
      <w:pPr>
        <w:jc w:val="both"/>
      </w:pPr>
      <w:r w:rsidRPr="00EB2603">
        <w:object w:dxaOrig="11810" w:dyaOrig="2966">
          <v:shape id="_x0000_i1048" type="#_x0000_t75" style="width:474pt;height:88.6pt" o:ole="">
            <v:imagedata r:id="rId60" o:title=""/>
          </v:shape>
          <o:OLEObject Type="Embed" ProgID="Visio.Drawing.11" ShapeID="_x0000_i1048" DrawAspect="Content" ObjectID="_1645980470" r:id="rId61"/>
        </w:object>
      </w:r>
      <w:r w:rsidRPr="00A47DC4">
        <w:t>Este se puede ser realizado a través de compuertas.</w:t>
      </w:r>
    </w:p>
    <w:p w:rsidR="00A47DC4" w:rsidRPr="00A47DC4" w:rsidRDefault="00E11EC1" w:rsidP="00A47DC4">
      <w:pPr>
        <w:jc w:val="both"/>
      </w:pPr>
      <w:r w:rsidRPr="00EB2603">
        <w:object w:dxaOrig="11852" w:dyaOrig="7450">
          <v:shape id="_x0000_i1049" type="#_x0000_t75" style="width:400.6pt;height:268.6pt" o:ole="">
            <v:imagedata r:id="rId62" o:title=""/>
          </v:shape>
          <o:OLEObject Type="Embed" ProgID="Visio.Drawing.11" ShapeID="_x0000_i1049" DrawAspect="Content" ObjectID="_1645980471" r:id="rId63"/>
        </w:object>
      </w:r>
    </w:p>
    <w:p w:rsidR="00A47DC4" w:rsidRPr="00A47DC4" w:rsidRDefault="00A47DC4" w:rsidP="00A47DC4">
      <w:pPr>
        <w:jc w:val="both"/>
      </w:pPr>
    </w:p>
    <w:p w:rsidR="00A47DC4" w:rsidRPr="00A47DC4" w:rsidRDefault="00A47DC4" w:rsidP="00A47DC4">
      <w:pPr>
        <w:jc w:val="both"/>
      </w:pPr>
      <w:r w:rsidRPr="00A47DC4">
        <w:lastRenderedPageBreak/>
        <w:t>En este circuito se observa que las entradas de datos Xn van conectadas a una compuerta AND, a su vez en la misma compuerta una combinación de las entradas de selección A ó B y la habilitación I.</w:t>
      </w:r>
    </w:p>
    <w:p w:rsidR="00A47DC4" w:rsidRPr="00A47DC4" w:rsidRDefault="00A47DC4" w:rsidP="00A47DC4">
      <w:pPr>
        <w:jc w:val="both"/>
      </w:pPr>
      <w:r w:rsidRPr="00A47DC4">
        <w:t>Entonces para que una salida de compuerta AND sea cierta, todas sus entradas deben estar en 1.</w:t>
      </w:r>
    </w:p>
    <w:p w:rsidR="00A47DC4" w:rsidRPr="00A47DC4" w:rsidRDefault="00A47DC4" w:rsidP="00A47DC4">
      <w:pPr>
        <w:jc w:val="both"/>
      </w:pPr>
      <w:r w:rsidRPr="00A47DC4">
        <w:t>Como se observa en la figura, no hay ninguna combinación posible de las entradas de selección que permite que haya más de una AND habilitada por vez, por ende una Xn a la salida por vez.</w:t>
      </w:r>
    </w:p>
    <w:p w:rsidR="00A47DC4" w:rsidRPr="00A47DC4" w:rsidRDefault="00A47DC4" w:rsidP="00A47DC4">
      <w:pPr>
        <w:jc w:val="both"/>
      </w:pPr>
      <w:r w:rsidRPr="00A47DC4">
        <w:t>Si en las entradas de selección se coloca un contador de dos bits, va a ir dando habilitación en forma secuencia a cada una de las entradas de datos, esto producirá una salía en forma de tren de datos donde estarán intercaladas las entradas de datos.</w:t>
      </w:r>
    </w:p>
    <w:p w:rsidR="00A47DC4" w:rsidRPr="00A47DC4" w:rsidRDefault="00A47DC4" w:rsidP="00A47DC4">
      <w:pPr>
        <w:jc w:val="both"/>
      </w:pPr>
      <w:r w:rsidRPr="00A47DC4">
        <w:t>Si al otro extremo de la línea se coloca un sistema que realice la operación inversa, Demultiplexor, hemos logrado transmitir las señales que aparecen simultáneamente (en paralelo) en un extremo, sobre un único sistema físico (serie), para luego convertir esta cadena de información en varias salidas (paralelo).</w:t>
      </w:r>
    </w:p>
    <w:p w:rsidR="00A47DC4" w:rsidRPr="00A47DC4" w:rsidRDefault="00A47DC4" w:rsidP="00A47DC4">
      <w:pPr>
        <w:jc w:val="both"/>
      </w:pPr>
      <w:r w:rsidRPr="00A47DC4">
        <w:t xml:space="preserve">Estos sistemas e usan frecuentemente en enlace y transmisión de datos y también en telefonía. </w:t>
      </w:r>
    </w:p>
    <w:p w:rsidR="00A47DC4" w:rsidRPr="00A47DC4" w:rsidRDefault="00A47DC4" w:rsidP="00A47DC4">
      <w:pPr>
        <w:jc w:val="both"/>
      </w:pPr>
      <w:r w:rsidRPr="00A47DC4">
        <w:t>Un único multiplexor de 2n a 1 permite materializar cualquier función deconmutación de n variables.</w:t>
      </w:r>
    </w:p>
    <w:p w:rsidR="00A47DC4" w:rsidRPr="00A47DC4" w:rsidRDefault="00A47DC4" w:rsidP="00A47DC4">
      <w:pPr>
        <w:jc w:val="both"/>
      </w:pPr>
      <w:r w:rsidRPr="00A47DC4">
        <w:t>Ejemplo.</w:t>
      </w:r>
    </w:p>
    <w:p w:rsidR="00A47DC4" w:rsidRPr="00A47DC4" w:rsidRDefault="00A47DC4" w:rsidP="00A47DC4">
      <w:pPr>
        <w:jc w:val="both"/>
      </w:pPr>
      <w:r w:rsidRPr="00A47DC4">
        <w:t>Imaginemos que hay dos tuberías (canales de datos) por el que circulan distintos fluidos (datos). Una transporta agua para regar y la otra agua potable.</w:t>
      </w:r>
    </w:p>
    <w:p w:rsidR="00A47DC4" w:rsidRPr="00A47DC4" w:rsidRDefault="00A47DC4" w:rsidP="00A47DC4">
      <w:pPr>
        <w:jc w:val="both"/>
      </w:pPr>
      <w:r w:rsidRPr="00A47DC4">
        <w:t>Estas tuberías llegan a una granja, en la cual hay una única manguera por la que va a salir el agua (bien potable o bien para regar), según lo que seleccione el granjero posicionando la llave de paso en una u otra posición. En la figura se muestra un esquema. Las posiciones son la 0 para el agua potable y 1 para el agua de regar.</w:t>
      </w:r>
    </w:p>
    <w:p w:rsidR="00A47DC4" w:rsidRPr="00A47DC4" w:rsidRDefault="00A47DC4" w:rsidP="00A47DC4">
      <w:pPr>
        <w:jc w:val="both"/>
      </w:pPr>
      <w:r w:rsidRPr="00A47DC4">
        <w:drawing>
          <wp:inline distT="0" distB="0" distL="0" distR="0">
            <wp:extent cx="4656455" cy="1602105"/>
            <wp:effectExtent l="1905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4"/>
                    <a:srcRect/>
                    <a:stretch>
                      <a:fillRect/>
                    </a:stretch>
                  </pic:blipFill>
                  <pic:spPr bwMode="auto">
                    <a:xfrm>
                      <a:off x="0" y="0"/>
                      <a:ext cx="4656455" cy="1602105"/>
                    </a:xfrm>
                    <a:prstGeom prst="rect">
                      <a:avLst/>
                    </a:prstGeom>
                    <a:noFill/>
                    <a:ln w="9525">
                      <a:noFill/>
                      <a:miter lim="800000"/>
                      <a:headEnd/>
                      <a:tailEnd/>
                    </a:ln>
                  </pic:spPr>
                </pic:pic>
              </a:graphicData>
            </a:graphic>
          </wp:inline>
        </w:drawing>
      </w:r>
    </w:p>
    <w:p w:rsidR="00A47DC4" w:rsidRPr="00A47DC4" w:rsidRDefault="00A47DC4" w:rsidP="00A47DC4">
      <w:pPr>
        <w:jc w:val="both"/>
      </w:pPr>
      <w:r w:rsidRPr="00A47DC4">
        <w:t xml:space="preserve">Moviendo la llave de paso, el granjero puede seleccionar si lo que quiere que salga por la manguera es agua potable, para dar de beber al ganado, o agua para regar los cultivos. Según </w:t>
      </w:r>
      <w:r w:rsidRPr="00A47DC4">
        <w:lastRenderedPageBreak/>
        <w:t>cómo se posicione esta llave de paso, en la posición 0 ó en la 1, seleccionamos una tubería u otra.</w:t>
      </w:r>
    </w:p>
    <w:p w:rsidR="00A47DC4" w:rsidRPr="00A47DC4" w:rsidRDefault="00A47DC4" w:rsidP="00A47DC4">
      <w:pPr>
        <w:jc w:val="both"/>
      </w:pPr>
      <w:r w:rsidRPr="00A47DC4">
        <w:t>Pero ¿por qué sólo dos tuberías? Porque es un ejemplo. A la granja podrían llegar 4 tuberías.</w:t>
      </w:r>
    </w:p>
    <w:p w:rsidR="00A47DC4" w:rsidRPr="00A47DC4" w:rsidRDefault="00A47DC4" w:rsidP="00A47DC4">
      <w:pPr>
        <w:jc w:val="both"/>
      </w:pPr>
      <w:r w:rsidRPr="00A47DC4">
        <w:t>En este caso el granjero tendría una llave de paso con 4 posiciones, como se muestra en la siguiente figura.  Esta llave se podría poner en 4 posiciones distintas para dar paso a la tubería 0, 1, 2 ó 3. Obsérvese que sólo pasa una de las tuberías en cada momento, ¡y sólo una! Hasta que el granjero no vuelva a cambiar la llave de paso no se seleccionará otra tubería.</w:t>
      </w:r>
    </w:p>
    <w:p w:rsidR="00A47DC4" w:rsidRPr="00A47DC4" w:rsidRDefault="00A47DC4" w:rsidP="00A47DC4">
      <w:pPr>
        <w:jc w:val="both"/>
      </w:pPr>
      <w:r w:rsidRPr="00A47DC4">
        <w:t xml:space="preserve">Con este ejemplo es muy fácil entender la idea de multiplexor. Es como una llave de paso, que sólo conecta uno de los canales de datos de entrada con el canal de datos de salida. </w:t>
      </w:r>
    </w:p>
    <w:p w:rsidR="00A47DC4" w:rsidRPr="00A47DC4" w:rsidRDefault="00A47DC4" w:rsidP="00A47DC4">
      <w:pPr>
        <w:jc w:val="both"/>
      </w:pPr>
      <w:r w:rsidRPr="00A47DC4">
        <w:t>Ahora en vez de en tuberías, podemos pensar en canales de datos, y tener un esquema como el que se muestra en la figura a continuación, en la que hay 4 canales de datos, y sólo uno de ellos es seleccionado por el multiplexor para llegar a la salida. En general, en un multiplexor tenemos dos tipos de entradas:</w:t>
      </w:r>
    </w:p>
    <w:p w:rsidR="00A47DC4" w:rsidRPr="00EB2603" w:rsidRDefault="00A47DC4" w:rsidP="00A47DC4">
      <w:pPr>
        <w:spacing w:after="0" w:line="20" w:lineRule="atLeast"/>
        <w:ind w:left="993"/>
        <w:rPr>
          <w:rFonts w:ascii="Arial" w:hAnsi="Arial" w:cs="Arial"/>
          <w:lang w:val="es-AR"/>
        </w:rPr>
      </w:pPr>
    </w:p>
    <w:p w:rsidR="00A47DC4" w:rsidRPr="00EB2603" w:rsidRDefault="00A47DC4" w:rsidP="00A47DC4">
      <w:pPr>
        <w:spacing w:after="0" w:line="20" w:lineRule="atLeast"/>
        <w:ind w:left="993"/>
        <w:jc w:val="center"/>
        <w:rPr>
          <w:rFonts w:ascii="Arial" w:hAnsi="Arial" w:cs="Arial"/>
          <w:lang w:val="es-AR"/>
        </w:rPr>
      </w:pPr>
      <w:r>
        <w:rPr>
          <w:rFonts w:ascii="Arial" w:hAnsi="Arial" w:cs="Arial"/>
          <w:noProof/>
          <w:lang w:val="es-AR" w:eastAsia="es-AR"/>
        </w:rPr>
        <w:drawing>
          <wp:inline distT="0" distB="0" distL="0" distR="0">
            <wp:extent cx="5123180" cy="1822450"/>
            <wp:effectExtent l="19050" t="0" r="127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5"/>
                    <a:srcRect/>
                    <a:stretch>
                      <a:fillRect/>
                    </a:stretch>
                  </pic:blipFill>
                  <pic:spPr bwMode="auto">
                    <a:xfrm>
                      <a:off x="0" y="0"/>
                      <a:ext cx="5123180" cy="1822450"/>
                    </a:xfrm>
                    <a:prstGeom prst="rect">
                      <a:avLst/>
                    </a:prstGeom>
                    <a:noFill/>
                    <a:ln w="9525">
                      <a:noFill/>
                      <a:miter lim="800000"/>
                      <a:headEnd/>
                      <a:tailEnd/>
                    </a:ln>
                  </pic:spPr>
                </pic:pic>
              </a:graphicData>
            </a:graphic>
          </wp:inline>
        </w:drawing>
      </w:r>
    </w:p>
    <w:p w:rsidR="00A47DC4" w:rsidRPr="00EB2603" w:rsidRDefault="00A47DC4" w:rsidP="00A47DC4">
      <w:pPr>
        <w:spacing w:after="0" w:line="20" w:lineRule="atLeast"/>
        <w:ind w:left="993"/>
        <w:rPr>
          <w:rFonts w:ascii="Arial" w:hAnsi="Arial" w:cs="Arial"/>
          <w:lang w:val="es-AR"/>
        </w:rPr>
      </w:pPr>
      <w:r>
        <w:rPr>
          <w:rFonts w:ascii="Arial" w:hAnsi="Arial" w:cs="Arial"/>
          <w:noProof/>
          <w:lang w:val="es-AR" w:eastAsia="es-AR"/>
        </w:rPr>
        <w:drawing>
          <wp:inline distT="0" distB="0" distL="0" distR="0">
            <wp:extent cx="4908771" cy="3194538"/>
            <wp:effectExtent l="19050" t="0" r="6129"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a:srcRect/>
                    <a:stretch>
                      <a:fillRect/>
                    </a:stretch>
                  </pic:blipFill>
                  <pic:spPr bwMode="auto">
                    <a:xfrm>
                      <a:off x="0" y="0"/>
                      <a:ext cx="4908857" cy="3194594"/>
                    </a:xfrm>
                    <a:prstGeom prst="rect">
                      <a:avLst/>
                    </a:prstGeom>
                    <a:noFill/>
                    <a:ln w="9525">
                      <a:noFill/>
                      <a:miter lim="800000"/>
                      <a:headEnd/>
                      <a:tailEnd/>
                    </a:ln>
                  </pic:spPr>
                </pic:pic>
              </a:graphicData>
            </a:graphic>
          </wp:inline>
        </w:drawing>
      </w:r>
    </w:p>
    <w:p w:rsidR="00A47DC4" w:rsidRPr="00A47DC4" w:rsidRDefault="00A47DC4" w:rsidP="00A47DC4">
      <w:pPr>
        <w:rPr>
          <w:b/>
          <w:color w:val="808080" w:themeColor="background1" w:themeShade="80"/>
          <w:sz w:val="28"/>
          <w:szCs w:val="28"/>
        </w:rPr>
      </w:pPr>
      <w:bookmarkStart w:id="118" w:name="_Toc350838678"/>
      <w:r w:rsidRPr="00A47DC4">
        <w:rPr>
          <w:b/>
          <w:color w:val="808080" w:themeColor="background1" w:themeShade="80"/>
          <w:sz w:val="28"/>
          <w:szCs w:val="28"/>
        </w:rPr>
        <w:lastRenderedPageBreak/>
        <w:t>Demultiplexores.</w:t>
      </w:r>
      <w:bookmarkEnd w:id="118"/>
    </w:p>
    <w:p w:rsidR="00A47DC4" w:rsidRPr="00A47DC4" w:rsidRDefault="00A47DC4" w:rsidP="00A47DC4">
      <w:pPr>
        <w:jc w:val="both"/>
      </w:pPr>
      <w:r w:rsidRPr="00A47DC4">
        <w:t>El concepto de demultiplexor es similar al de multiplexor, viendo las entradas de datos como salidas y la salida como entradas. En un multiplexor hay varias entradas de datos, y sólo una de ellas se saca por el canal de salida. En los demultiplexores hay un único canal de entrada que se saca por una de las múltiples salidas.</w:t>
      </w:r>
    </w:p>
    <w:p w:rsidR="00A47DC4" w:rsidRPr="00A47DC4" w:rsidRDefault="00A47DC4" w:rsidP="00A47DC4">
      <w:pPr>
        <w:jc w:val="both"/>
      </w:pPr>
      <w:r w:rsidRPr="00A47DC4">
        <w:t>Si utilizamos el símil de la granja y las tuberías, podemos imaginar el siguiente escenario.</w:t>
      </w:r>
    </w:p>
    <w:p w:rsidR="00A47DC4" w:rsidRPr="00A47DC4" w:rsidRDefault="00A47DC4" w:rsidP="00A47DC4">
      <w:pPr>
        <w:jc w:val="both"/>
      </w:pPr>
      <w:r w:rsidRPr="00A47DC4">
        <w:t>Supongamos que ahora a la granja le llega una única tubería con agua, pero en el interior de la granja hay varias mangueras, cada una para limpiar una zona del establo o dar de beber a los animales de esa zona. Cómo sólo hay un granjero, sólo podrá usar una de las mangueras cada vez (el granjero no podrá usar a la vez dos mangueras, porque están en sitios diferentes)</w:t>
      </w:r>
    </w:p>
    <w:p w:rsidR="00A47DC4" w:rsidRPr="00A47DC4" w:rsidRDefault="00A47DC4" w:rsidP="00A47DC4">
      <w:pPr>
        <w:jc w:val="both"/>
      </w:pPr>
      <w:r w:rsidRPr="00A47DC4">
        <w:t>Para seleccionar qué manguera quiere usar en cada momento, hay una llave de paso, de manera que si la sitúa en una posición, el agua que viene por la entrada saldrá por la manguera 0, mientras que si la sitúa en la otra posición, el agua saldrá por la manguera 1 (ver figura)</w:t>
      </w:r>
    </w:p>
    <w:p w:rsidR="00A47DC4" w:rsidRPr="00A47DC4" w:rsidRDefault="00A47DC4" w:rsidP="00A47DC4">
      <w:pPr>
        <w:jc w:val="both"/>
      </w:pPr>
      <w:r w:rsidRPr="00A47DC4">
        <w:drawing>
          <wp:inline distT="0" distB="0" distL="0" distR="0">
            <wp:extent cx="5482246" cy="2003898"/>
            <wp:effectExtent l="19050" t="0" r="4154"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a:srcRect/>
                    <a:stretch>
                      <a:fillRect/>
                    </a:stretch>
                  </pic:blipFill>
                  <pic:spPr bwMode="auto">
                    <a:xfrm>
                      <a:off x="0" y="0"/>
                      <a:ext cx="5482178" cy="2003873"/>
                    </a:xfrm>
                    <a:prstGeom prst="rect">
                      <a:avLst/>
                    </a:prstGeom>
                    <a:noFill/>
                    <a:ln w="9525">
                      <a:noFill/>
                      <a:miter lim="800000"/>
                      <a:headEnd/>
                      <a:tailEnd/>
                    </a:ln>
                  </pic:spPr>
                </pic:pic>
              </a:graphicData>
            </a:graphic>
          </wp:inline>
        </w:drawing>
      </w:r>
    </w:p>
    <w:p w:rsidR="00A47DC4" w:rsidRPr="00A47DC4" w:rsidRDefault="00A47DC4" w:rsidP="00A47DC4">
      <w:pPr>
        <w:jc w:val="both"/>
      </w:pPr>
      <w:r w:rsidRPr="00A47DC4">
        <w:t>De la misma manera que en los multiplexores puede haber varias entradas, en los demultiplexores puede haber varias salidas. Por ejemplo en la figura 5.6 se muestra el mismo sistema de tuberías de la granja, pero ahora hay 4 mangueras, para llegar a 4 zonas distintas de la granja.</w:t>
      </w:r>
    </w:p>
    <w:p w:rsidR="00A47DC4" w:rsidRPr="00A47DC4" w:rsidRDefault="00A47DC4" w:rsidP="00A47DC4">
      <w:pPr>
        <w:jc w:val="both"/>
      </w:pPr>
    </w:p>
    <w:p w:rsidR="00A47DC4" w:rsidRPr="00A47DC4" w:rsidRDefault="00A47DC4" w:rsidP="00A47DC4">
      <w:pPr>
        <w:jc w:val="both"/>
      </w:pPr>
      <w:r w:rsidRPr="00A47DC4">
        <w:drawing>
          <wp:inline distT="0" distB="0" distL="0" distR="0">
            <wp:extent cx="4345305" cy="1945640"/>
            <wp:effectExtent l="1905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8"/>
                    <a:srcRect/>
                    <a:stretch>
                      <a:fillRect/>
                    </a:stretch>
                  </pic:blipFill>
                  <pic:spPr bwMode="auto">
                    <a:xfrm>
                      <a:off x="0" y="0"/>
                      <a:ext cx="4345305" cy="1945640"/>
                    </a:xfrm>
                    <a:prstGeom prst="rect">
                      <a:avLst/>
                    </a:prstGeom>
                    <a:noFill/>
                    <a:ln w="9525">
                      <a:noFill/>
                      <a:miter lim="800000"/>
                      <a:headEnd/>
                      <a:tailEnd/>
                    </a:ln>
                  </pic:spPr>
                </pic:pic>
              </a:graphicData>
            </a:graphic>
          </wp:inline>
        </w:drawing>
      </w:r>
    </w:p>
    <w:p w:rsidR="00A47DC4" w:rsidRPr="00A47DC4" w:rsidRDefault="00A47DC4" w:rsidP="00A47DC4">
      <w:pPr>
        <w:jc w:val="both"/>
      </w:pPr>
      <w:r w:rsidRPr="00A47DC4">
        <w:lastRenderedPageBreak/>
        <w:t>Ahora el granjero tendrá que posicionar la llave de paso en una de las 4 posiciones posibles, para que el agua salga por la manguera seleccionada.</w:t>
      </w:r>
    </w:p>
    <w:p w:rsidR="00A47DC4" w:rsidRPr="00A47DC4" w:rsidRDefault="00A47DC4" w:rsidP="00A47DC4">
      <w:pPr>
        <w:jc w:val="both"/>
      </w:pPr>
      <w:r w:rsidRPr="00A47DC4">
        <w:t>Ya comprendemos cómo funcionan los demultiplexores. Si lo aplicamos al mundo de la electrónica, en vez de tuberías tendremos canales de datos. Habrá un único canal de entrada, por el que llegarán números, que saldrán sólo por uno de los canales de salida, el que tengamos seleccionado, como se muestra en la figura.</w:t>
      </w:r>
    </w:p>
    <w:p w:rsidR="00A47DC4" w:rsidRPr="00A47DC4" w:rsidRDefault="00A47DC4" w:rsidP="00A47DC4">
      <w:pPr>
        <w:jc w:val="both"/>
      </w:pPr>
      <w:r w:rsidRPr="00A47DC4">
        <w:drawing>
          <wp:inline distT="0" distB="0" distL="0" distR="0">
            <wp:extent cx="5525135" cy="2821305"/>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a:srcRect/>
                    <a:stretch>
                      <a:fillRect/>
                    </a:stretch>
                  </pic:blipFill>
                  <pic:spPr bwMode="auto">
                    <a:xfrm>
                      <a:off x="0" y="0"/>
                      <a:ext cx="5525135" cy="2821305"/>
                    </a:xfrm>
                    <a:prstGeom prst="rect">
                      <a:avLst/>
                    </a:prstGeom>
                    <a:noFill/>
                    <a:ln w="9525">
                      <a:noFill/>
                      <a:miter lim="800000"/>
                      <a:headEnd/>
                      <a:tailEnd/>
                    </a:ln>
                  </pic:spPr>
                </pic:pic>
              </a:graphicData>
            </a:graphic>
          </wp:inline>
        </w:drawing>
      </w:r>
    </w:p>
    <w:p w:rsidR="00A47DC4" w:rsidRPr="00A47DC4" w:rsidRDefault="00A47DC4" w:rsidP="00A47DC4">
      <w:pPr>
        <w:jc w:val="both"/>
      </w:pPr>
      <w:r w:rsidRPr="00A47DC4">
        <w:t>En general en un demultiplexor tendremos:</w:t>
      </w:r>
    </w:p>
    <w:p w:rsidR="00A47DC4" w:rsidRPr="00A47DC4" w:rsidRDefault="00A47DC4" w:rsidP="00A47DC4">
      <w:pPr>
        <w:jc w:val="both"/>
      </w:pPr>
      <w:r w:rsidRPr="00A47DC4">
        <w:t>Una entrada de datos</w:t>
      </w:r>
    </w:p>
    <w:p w:rsidR="00A47DC4" w:rsidRPr="00A47DC4" w:rsidRDefault="00A47DC4" w:rsidP="00A47DC4">
      <w:pPr>
        <w:jc w:val="both"/>
      </w:pPr>
      <w:r w:rsidRPr="00A47DC4">
        <w:t>Una entrada de selección: que indica a cuál de las salidas se manda la entrada</w:t>
      </w:r>
    </w:p>
    <w:p w:rsidR="00A47DC4" w:rsidRPr="00A47DC4" w:rsidRDefault="00A47DC4" w:rsidP="00A47DC4">
      <w:pPr>
        <w:jc w:val="both"/>
      </w:pPr>
      <w:r w:rsidRPr="00A47DC4">
        <w:t>Varios canales de datos de salida. Sólo estará activo el que se haya seleccionado.</w:t>
      </w:r>
    </w:p>
    <w:p w:rsidR="00A47DC4" w:rsidRPr="00A47DC4" w:rsidRDefault="00A47DC4" w:rsidP="00A47DC4">
      <w:pPr>
        <w:rPr>
          <w:b/>
          <w:color w:val="808080" w:themeColor="background1" w:themeShade="80"/>
          <w:sz w:val="28"/>
          <w:szCs w:val="28"/>
        </w:rPr>
      </w:pPr>
      <w:bookmarkStart w:id="119" w:name="_Toc350838679"/>
      <w:r w:rsidRPr="00A47DC4">
        <w:rPr>
          <w:b/>
          <w:color w:val="808080" w:themeColor="background1" w:themeShade="80"/>
          <w:sz w:val="28"/>
          <w:szCs w:val="28"/>
        </w:rPr>
        <w:t>Detectores y Generadores de Paridad</w:t>
      </w:r>
      <w:bookmarkStart w:id="120" w:name="OLE_LINK1"/>
      <w:bookmarkEnd w:id="119"/>
    </w:p>
    <w:bookmarkEnd w:id="120"/>
    <w:p w:rsidR="00A47DC4" w:rsidRPr="00A47DC4" w:rsidRDefault="00A47DC4" w:rsidP="00A47DC4">
      <w:pPr>
        <w:jc w:val="both"/>
      </w:pPr>
      <w:r w:rsidRPr="00A47DC4">
        <w:t>Una operación aritmética que se emplea a menudo en los sistemas digitales, es la forma de determinar si la suma de bits binarios en una información es par o impar. La salida de una compuerta O-exclusiva es 1 si, y sólo sí, una entrada es 1 y otra es 0. Dicho de otra manera, la salida es 1 si la suma de los dígitos es 1.</w:t>
      </w:r>
    </w:p>
    <w:p w:rsidR="00A47DC4" w:rsidRPr="00A47DC4" w:rsidRDefault="00A47DC4" w:rsidP="00A47DC4">
      <w:pPr>
        <w:jc w:val="both"/>
      </w:pPr>
      <w:r w:rsidRPr="00A47DC4">
        <w:t xml:space="preserve">El sistema de la figura no sólo es un comprobador de paridad, sino que también puede emplearse para generar un bit P que fije la paridad. Independientemente de la paridad de la señal de entrada de 4 bits, la paridad del código de cinco bit A, B, C, D es impar (par), entonces P es 0 (1), y en consecuencia la suma de A, B, C, D y P siempre es par. </w:t>
      </w:r>
    </w:p>
    <w:p w:rsidR="00A47DC4" w:rsidRPr="00A47DC4" w:rsidRDefault="00A47DC4" w:rsidP="00A47DC4">
      <w:pPr>
        <w:jc w:val="both"/>
      </w:pPr>
      <w:r w:rsidRPr="00A47DC4">
        <w:t>El empleo de un código de paridad aumenta la seguridad de transmisión de una información binaria.</w:t>
      </w:r>
    </w:p>
    <w:p w:rsidR="00A47DC4" w:rsidRPr="00A47DC4" w:rsidRDefault="00A47DC4" w:rsidP="00A47DC4">
      <w:pPr>
        <w:jc w:val="both"/>
      </w:pPr>
      <w:r w:rsidRPr="00A47DC4">
        <w:lastRenderedPageBreak/>
        <w:t>Lo indicado se muestra en la figura, donde se genera un bit de paridad P1 que se transmite conjuntamente con las señales de entrada de N bit. En el receptor se comprueba la paridad de la señal aumentada (N + 1) bit, y si la salida P2 de comprobador es 0 se puede suponer que no hay ningún error en la transmisión del mensaje, mientras que si P2 = 1 indica que (por ejemplo debido al ruido) hay un error en la recepción.</w:t>
      </w:r>
    </w:p>
    <w:p w:rsidR="00A47DC4" w:rsidRPr="00A47DC4" w:rsidRDefault="00A47DC4" w:rsidP="00A47DC4">
      <w:pPr>
        <w:rPr>
          <w:b/>
          <w:color w:val="808080" w:themeColor="background1" w:themeShade="80"/>
          <w:sz w:val="28"/>
          <w:szCs w:val="28"/>
        </w:rPr>
      </w:pPr>
      <w:bookmarkStart w:id="121" w:name="_Toc350838680"/>
      <w:r w:rsidRPr="00A47DC4">
        <w:rPr>
          <w:b/>
          <w:color w:val="808080" w:themeColor="background1" w:themeShade="80"/>
          <w:sz w:val="28"/>
          <w:szCs w:val="28"/>
        </w:rPr>
        <w:t>Comparadores Digitales.</w:t>
      </w:r>
      <w:bookmarkEnd w:id="121"/>
    </w:p>
    <w:p w:rsidR="00A47DC4" w:rsidRPr="00A47DC4" w:rsidRDefault="00A47DC4" w:rsidP="00A47DC4">
      <w:pPr>
        <w:jc w:val="both"/>
      </w:pPr>
      <w:r w:rsidRPr="00A47DC4">
        <w:t xml:space="preserve">A veces es necesario saber si un número binario A es mayor, menor o igual que otro número B. </w:t>
      </w:r>
    </w:p>
    <w:p w:rsidR="00A47DC4" w:rsidRPr="00A47DC4" w:rsidRDefault="00A47DC4" w:rsidP="00A47DC4">
      <w:pPr>
        <w:jc w:val="both"/>
      </w:pPr>
      <w:r w:rsidRPr="00A47DC4">
        <w:t>El sistema para determinarlo, se llama comparador de valor digital (o binario).</w:t>
      </w:r>
    </w:p>
    <w:p w:rsidR="00A47DC4" w:rsidRPr="00A47DC4" w:rsidRDefault="00A47DC4" w:rsidP="00A47DC4">
      <w:pPr>
        <w:jc w:val="both"/>
      </w:pPr>
      <w:r w:rsidRPr="00A47DC4">
        <w:t>Para obtener la función realizamos la tabla de verdad.</w:t>
      </w:r>
    </w:p>
    <w:p w:rsidR="00A47DC4" w:rsidRPr="00A47DC4" w:rsidRDefault="00A47DC4" w:rsidP="00A47DC4">
      <w:pPr>
        <w:jc w:val="both"/>
      </w:pPr>
    </w:p>
    <w:tbl>
      <w:tblPr>
        <w:tblW w:w="0" w:type="auto"/>
        <w:jc w:val="center"/>
        <w:tblInd w:w="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86"/>
        <w:gridCol w:w="486"/>
        <w:gridCol w:w="761"/>
        <w:gridCol w:w="761"/>
        <w:gridCol w:w="761"/>
      </w:tblGrid>
      <w:tr w:rsidR="00A47DC4" w:rsidRPr="00A47DC4" w:rsidTr="00B62B94">
        <w:trPr>
          <w:jc w:val="center"/>
        </w:trPr>
        <w:tc>
          <w:tcPr>
            <w:tcW w:w="486" w:type="dxa"/>
          </w:tcPr>
          <w:p w:rsidR="00A47DC4" w:rsidRPr="00A47DC4" w:rsidRDefault="00A47DC4" w:rsidP="00A47DC4">
            <w:pPr>
              <w:jc w:val="both"/>
            </w:pPr>
            <w:r w:rsidRPr="00A47DC4">
              <w:t>A</w:t>
            </w:r>
          </w:p>
        </w:tc>
        <w:tc>
          <w:tcPr>
            <w:tcW w:w="486" w:type="dxa"/>
          </w:tcPr>
          <w:p w:rsidR="00A47DC4" w:rsidRPr="00A47DC4" w:rsidRDefault="00A47DC4" w:rsidP="00A47DC4">
            <w:pPr>
              <w:jc w:val="both"/>
            </w:pPr>
            <w:r w:rsidRPr="00A47DC4">
              <w:t>B</w:t>
            </w:r>
          </w:p>
        </w:tc>
        <w:tc>
          <w:tcPr>
            <w:tcW w:w="761" w:type="dxa"/>
          </w:tcPr>
          <w:p w:rsidR="00A47DC4" w:rsidRPr="00A47DC4" w:rsidRDefault="00A47DC4" w:rsidP="00A47DC4">
            <w:pPr>
              <w:jc w:val="both"/>
            </w:pPr>
            <w:r w:rsidRPr="00A47DC4">
              <w:t>A=B</w:t>
            </w:r>
          </w:p>
        </w:tc>
        <w:tc>
          <w:tcPr>
            <w:tcW w:w="761" w:type="dxa"/>
          </w:tcPr>
          <w:p w:rsidR="00A47DC4" w:rsidRPr="00A47DC4" w:rsidRDefault="00A47DC4" w:rsidP="00A47DC4">
            <w:pPr>
              <w:jc w:val="both"/>
            </w:pPr>
            <w:r w:rsidRPr="00A47DC4">
              <w:t>A&gt;B</w:t>
            </w:r>
          </w:p>
        </w:tc>
        <w:tc>
          <w:tcPr>
            <w:tcW w:w="761" w:type="dxa"/>
          </w:tcPr>
          <w:p w:rsidR="00A47DC4" w:rsidRPr="00A47DC4" w:rsidRDefault="00A47DC4" w:rsidP="00A47DC4">
            <w:pPr>
              <w:jc w:val="both"/>
            </w:pPr>
            <w:r w:rsidRPr="00A47DC4">
              <w:t>A&lt;B</w:t>
            </w:r>
          </w:p>
        </w:tc>
      </w:tr>
      <w:tr w:rsidR="00A47DC4" w:rsidRPr="00A47DC4" w:rsidTr="00B62B94">
        <w:trPr>
          <w:jc w:val="center"/>
        </w:trPr>
        <w:tc>
          <w:tcPr>
            <w:tcW w:w="486" w:type="dxa"/>
          </w:tcPr>
          <w:p w:rsidR="00A47DC4" w:rsidRPr="00A47DC4" w:rsidRDefault="00A47DC4" w:rsidP="00A47DC4">
            <w:pPr>
              <w:jc w:val="both"/>
            </w:pPr>
            <w:r w:rsidRPr="00A47DC4">
              <w:t>0</w:t>
            </w:r>
          </w:p>
        </w:tc>
        <w:tc>
          <w:tcPr>
            <w:tcW w:w="486" w:type="dxa"/>
          </w:tcPr>
          <w:p w:rsidR="00A47DC4" w:rsidRPr="00A47DC4" w:rsidRDefault="00A47DC4" w:rsidP="00A47DC4">
            <w:pPr>
              <w:jc w:val="both"/>
            </w:pPr>
            <w:r w:rsidRPr="00A47DC4">
              <w:t>0</w:t>
            </w:r>
          </w:p>
        </w:tc>
        <w:tc>
          <w:tcPr>
            <w:tcW w:w="761" w:type="dxa"/>
          </w:tcPr>
          <w:p w:rsidR="00A47DC4" w:rsidRPr="00A47DC4" w:rsidRDefault="00A47DC4" w:rsidP="00A47DC4">
            <w:pPr>
              <w:jc w:val="both"/>
            </w:pPr>
            <w:r w:rsidRPr="00A47DC4">
              <w:t>1</w:t>
            </w:r>
          </w:p>
        </w:tc>
        <w:tc>
          <w:tcPr>
            <w:tcW w:w="761" w:type="dxa"/>
          </w:tcPr>
          <w:p w:rsidR="00A47DC4" w:rsidRPr="00A47DC4" w:rsidRDefault="00A47DC4" w:rsidP="00A47DC4">
            <w:pPr>
              <w:jc w:val="both"/>
            </w:pPr>
            <w:r w:rsidRPr="00A47DC4">
              <w:t>0</w:t>
            </w:r>
          </w:p>
        </w:tc>
        <w:tc>
          <w:tcPr>
            <w:tcW w:w="761" w:type="dxa"/>
          </w:tcPr>
          <w:p w:rsidR="00A47DC4" w:rsidRPr="00A47DC4" w:rsidRDefault="00A47DC4" w:rsidP="00A47DC4">
            <w:pPr>
              <w:jc w:val="both"/>
            </w:pPr>
            <w:r w:rsidRPr="00A47DC4">
              <w:t>0</w:t>
            </w:r>
          </w:p>
        </w:tc>
      </w:tr>
      <w:tr w:rsidR="00A47DC4" w:rsidRPr="00A47DC4" w:rsidTr="00B62B94">
        <w:trPr>
          <w:jc w:val="center"/>
        </w:trPr>
        <w:tc>
          <w:tcPr>
            <w:tcW w:w="486" w:type="dxa"/>
          </w:tcPr>
          <w:p w:rsidR="00A47DC4" w:rsidRPr="00A47DC4" w:rsidRDefault="00A47DC4" w:rsidP="00A47DC4">
            <w:pPr>
              <w:jc w:val="both"/>
            </w:pPr>
            <w:r w:rsidRPr="00A47DC4">
              <w:t>0</w:t>
            </w:r>
          </w:p>
        </w:tc>
        <w:tc>
          <w:tcPr>
            <w:tcW w:w="486" w:type="dxa"/>
          </w:tcPr>
          <w:p w:rsidR="00A47DC4" w:rsidRPr="00A47DC4" w:rsidRDefault="00A47DC4" w:rsidP="00A47DC4">
            <w:pPr>
              <w:jc w:val="both"/>
            </w:pPr>
            <w:r w:rsidRPr="00A47DC4">
              <w:t>1</w:t>
            </w:r>
          </w:p>
        </w:tc>
        <w:tc>
          <w:tcPr>
            <w:tcW w:w="761" w:type="dxa"/>
          </w:tcPr>
          <w:p w:rsidR="00A47DC4" w:rsidRPr="00A47DC4" w:rsidRDefault="00A47DC4" w:rsidP="00A47DC4">
            <w:pPr>
              <w:jc w:val="both"/>
            </w:pPr>
            <w:r w:rsidRPr="00A47DC4">
              <w:t>0</w:t>
            </w:r>
          </w:p>
        </w:tc>
        <w:tc>
          <w:tcPr>
            <w:tcW w:w="761" w:type="dxa"/>
          </w:tcPr>
          <w:p w:rsidR="00A47DC4" w:rsidRPr="00A47DC4" w:rsidRDefault="00A47DC4" w:rsidP="00A47DC4">
            <w:pPr>
              <w:jc w:val="both"/>
            </w:pPr>
            <w:r w:rsidRPr="00A47DC4">
              <w:t>0</w:t>
            </w:r>
          </w:p>
        </w:tc>
        <w:tc>
          <w:tcPr>
            <w:tcW w:w="761" w:type="dxa"/>
          </w:tcPr>
          <w:p w:rsidR="00A47DC4" w:rsidRPr="00A47DC4" w:rsidRDefault="00A47DC4" w:rsidP="00A47DC4">
            <w:pPr>
              <w:jc w:val="both"/>
            </w:pPr>
            <w:r w:rsidRPr="00A47DC4">
              <w:t>1</w:t>
            </w:r>
          </w:p>
        </w:tc>
      </w:tr>
      <w:tr w:rsidR="00A47DC4" w:rsidRPr="00A47DC4" w:rsidTr="00B62B94">
        <w:trPr>
          <w:jc w:val="center"/>
        </w:trPr>
        <w:tc>
          <w:tcPr>
            <w:tcW w:w="486" w:type="dxa"/>
          </w:tcPr>
          <w:p w:rsidR="00A47DC4" w:rsidRPr="00A47DC4" w:rsidRDefault="00A47DC4" w:rsidP="00A47DC4">
            <w:pPr>
              <w:jc w:val="both"/>
            </w:pPr>
            <w:r w:rsidRPr="00A47DC4">
              <w:t>1</w:t>
            </w:r>
          </w:p>
        </w:tc>
        <w:tc>
          <w:tcPr>
            <w:tcW w:w="486" w:type="dxa"/>
          </w:tcPr>
          <w:p w:rsidR="00A47DC4" w:rsidRPr="00A47DC4" w:rsidRDefault="00A47DC4" w:rsidP="00A47DC4">
            <w:pPr>
              <w:jc w:val="both"/>
            </w:pPr>
            <w:r w:rsidRPr="00A47DC4">
              <w:t>0</w:t>
            </w:r>
          </w:p>
        </w:tc>
        <w:tc>
          <w:tcPr>
            <w:tcW w:w="761" w:type="dxa"/>
          </w:tcPr>
          <w:p w:rsidR="00A47DC4" w:rsidRPr="00A47DC4" w:rsidRDefault="00A47DC4" w:rsidP="00A47DC4">
            <w:pPr>
              <w:jc w:val="both"/>
            </w:pPr>
            <w:r w:rsidRPr="00A47DC4">
              <w:t>0</w:t>
            </w:r>
          </w:p>
        </w:tc>
        <w:tc>
          <w:tcPr>
            <w:tcW w:w="761" w:type="dxa"/>
          </w:tcPr>
          <w:p w:rsidR="00A47DC4" w:rsidRPr="00A47DC4" w:rsidRDefault="00A47DC4" w:rsidP="00A47DC4">
            <w:pPr>
              <w:jc w:val="both"/>
            </w:pPr>
            <w:r w:rsidRPr="00A47DC4">
              <w:t>1</w:t>
            </w:r>
          </w:p>
        </w:tc>
        <w:tc>
          <w:tcPr>
            <w:tcW w:w="761" w:type="dxa"/>
          </w:tcPr>
          <w:p w:rsidR="00A47DC4" w:rsidRPr="00A47DC4" w:rsidRDefault="00A47DC4" w:rsidP="00A47DC4">
            <w:pPr>
              <w:jc w:val="both"/>
            </w:pPr>
            <w:r w:rsidRPr="00A47DC4">
              <w:t>0</w:t>
            </w:r>
          </w:p>
        </w:tc>
      </w:tr>
      <w:tr w:rsidR="00A47DC4" w:rsidRPr="00A47DC4" w:rsidTr="00B62B94">
        <w:trPr>
          <w:jc w:val="center"/>
        </w:trPr>
        <w:tc>
          <w:tcPr>
            <w:tcW w:w="486" w:type="dxa"/>
          </w:tcPr>
          <w:p w:rsidR="00A47DC4" w:rsidRPr="00A47DC4" w:rsidRDefault="00A47DC4" w:rsidP="00A47DC4">
            <w:pPr>
              <w:jc w:val="both"/>
            </w:pPr>
            <w:r w:rsidRPr="00A47DC4">
              <w:t>1</w:t>
            </w:r>
          </w:p>
        </w:tc>
        <w:tc>
          <w:tcPr>
            <w:tcW w:w="486" w:type="dxa"/>
          </w:tcPr>
          <w:p w:rsidR="00A47DC4" w:rsidRPr="00A47DC4" w:rsidRDefault="00A47DC4" w:rsidP="00A47DC4">
            <w:pPr>
              <w:jc w:val="both"/>
            </w:pPr>
            <w:r w:rsidRPr="00A47DC4">
              <w:t>1</w:t>
            </w:r>
          </w:p>
        </w:tc>
        <w:tc>
          <w:tcPr>
            <w:tcW w:w="761" w:type="dxa"/>
          </w:tcPr>
          <w:p w:rsidR="00A47DC4" w:rsidRPr="00A47DC4" w:rsidRDefault="00A47DC4" w:rsidP="00A47DC4">
            <w:pPr>
              <w:jc w:val="both"/>
            </w:pPr>
            <w:r w:rsidRPr="00A47DC4">
              <w:t>1</w:t>
            </w:r>
          </w:p>
        </w:tc>
        <w:tc>
          <w:tcPr>
            <w:tcW w:w="761" w:type="dxa"/>
          </w:tcPr>
          <w:p w:rsidR="00A47DC4" w:rsidRPr="00A47DC4" w:rsidRDefault="00A47DC4" w:rsidP="00A47DC4">
            <w:pPr>
              <w:jc w:val="both"/>
            </w:pPr>
            <w:r w:rsidRPr="00A47DC4">
              <w:t>0</w:t>
            </w:r>
          </w:p>
        </w:tc>
        <w:tc>
          <w:tcPr>
            <w:tcW w:w="761" w:type="dxa"/>
          </w:tcPr>
          <w:p w:rsidR="00A47DC4" w:rsidRPr="00A47DC4" w:rsidRDefault="00A47DC4" w:rsidP="00A47DC4">
            <w:pPr>
              <w:jc w:val="both"/>
            </w:pPr>
            <w:r w:rsidRPr="00A47DC4">
              <w:t>0</w:t>
            </w:r>
          </w:p>
        </w:tc>
      </w:tr>
    </w:tbl>
    <w:p w:rsidR="00A47DC4" w:rsidRPr="00A47DC4" w:rsidRDefault="00A47DC4" w:rsidP="00A47DC4">
      <w:pPr>
        <w:jc w:val="both"/>
      </w:pPr>
      <w:r w:rsidRPr="00A47DC4">
        <w:t>De estas tablas de la verdad se pueden obtener ecuaciones para las cuales las funciones son ciertas (1).</w:t>
      </w:r>
    </w:p>
    <w:p w:rsidR="00A47DC4" w:rsidRPr="00A47DC4" w:rsidRDefault="00A47DC4" w:rsidP="00A47DC4">
      <w:pPr>
        <w:jc w:val="both"/>
      </w:pPr>
      <w:r w:rsidRPr="00A47DC4">
        <w:t>Luego de estas combinaciones se las representa mediante circuitos Combinacionales.</w:t>
      </w:r>
    </w:p>
    <w:p w:rsidR="00A47DC4" w:rsidRPr="00A47DC4" w:rsidRDefault="00A47DC4" w:rsidP="00A47DC4">
      <w:pPr>
        <w:jc w:val="both"/>
      </w:pPr>
      <w:r w:rsidRPr="00A47DC4">
        <w:t>Las ecuaciones son:</w:t>
      </w:r>
    </w:p>
    <w:p w:rsidR="00A47DC4" w:rsidRPr="00EB2603" w:rsidRDefault="00A47DC4" w:rsidP="00A47DC4">
      <w:pPr>
        <w:spacing w:after="0" w:line="20" w:lineRule="atLeast"/>
        <w:ind w:left="993"/>
        <w:rPr>
          <w:rFonts w:ascii="Arial" w:hAnsi="Arial" w:cs="Arial"/>
          <w:lang w:val="es-AR"/>
        </w:rPr>
      </w:pPr>
    </w:p>
    <w:p w:rsidR="00A47DC4" w:rsidRPr="00EB2603" w:rsidRDefault="00E11EC1" w:rsidP="00A47DC4">
      <w:pPr>
        <w:spacing w:after="0" w:line="20" w:lineRule="atLeast"/>
        <w:ind w:left="993"/>
        <w:jc w:val="center"/>
        <w:rPr>
          <w:rFonts w:ascii="Arial" w:hAnsi="Arial" w:cs="Arial"/>
          <w:lang w:val="es-AR"/>
        </w:rPr>
      </w:pPr>
      <w:r w:rsidRPr="00EB2603">
        <w:object w:dxaOrig="3561" w:dyaOrig="2354">
          <v:shape id="_x0000_i1050" type="#_x0000_t75" style="width:141.7pt;height:93.7pt" o:ole="">
            <v:imagedata r:id="rId70" o:title=""/>
          </v:shape>
          <o:OLEObject Type="Embed" ProgID="Visio.Drawing.11" ShapeID="_x0000_i1050" DrawAspect="Content" ObjectID="_1645980472" r:id="rId71"/>
        </w:object>
      </w:r>
    </w:p>
    <w:p w:rsidR="00A47DC4" w:rsidRPr="00A47DC4" w:rsidRDefault="00A47DC4" w:rsidP="00A47DC4">
      <w:pPr>
        <w:rPr>
          <w:b/>
          <w:color w:val="808080" w:themeColor="background1" w:themeShade="80"/>
          <w:sz w:val="28"/>
          <w:szCs w:val="28"/>
        </w:rPr>
      </w:pPr>
      <w:bookmarkStart w:id="122" w:name="_Toc350838681"/>
      <w:r w:rsidRPr="00A47DC4">
        <w:rPr>
          <w:b/>
          <w:color w:val="808080" w:themeColor="background1" w:themeShade="80"/>
          <w:sz w:val="28"/>
          <w:szCs w:val="28"/>
        </w:rPr>
        <w:t>Acarreo en Serie y Acarreo Paralelo</w:t>
      </w:r>
      <w:bookmarkEnd w:id="122"/>
    </w:p>
    <w:p w:rsidR="00A47DC4" w:rsidRPr="00A47DC4" w:rsidRDefault="00A47DC4" w:rsidP="00A47DC4">
      <w:pPr>
        <w:jc w:val="both"/>
      </w:pPr>
      <w:r w:rsidRPr="00A47DC4">
        <w:t>Los registros de desplazamiento son construidos a través de Flip-Flop.</w:t>
      </w:r>
    </w:p>
    <w:p w:rsidR="00A47DC4" w:rsidRPr="00A47DC4" w:rsidRDefault="00A47DC4" w:rsidP="00A47DC4">
      <w:pPr>
        <w:jc w:val="both"/>
      </w:pPr>
      <w:r w:rsidRPr="00A47DC4">
        <w:t>Tiene características de memoria y función de desplazar datos. También son utilizados para convertir datos de:</w:t>
      </w:r>
    </w:p>
    <w:p w:rsidR="00A47DC4" w:rsidRPr="00A47DC4" w:rsidRDefault="00A47DC4" w:rsidP="00A47DC4">
      <w:pPr>
        <w:jc w:val="both"/>
      </w:pPr>
      <w:r w:rsidRPr="00A47DC4">
        <w:t>Serie a Paralelo.</w:t>
      </w:r>
    </w:p>
    <w:p w:rsidR="00A47DC4" w:rsidRPr="00A47DC4" w:rsidRDefault="00A47DC4" w:rsidP="00A47DC4">
      <w:pPr>
        <w:jc w:val="both"/>
      </w:pPr>
      <w:r w:rsidRPr="00A47DC4">
        <w:lastRenderedPageBreak/>
        <w:t>Paralelo a Serie.</w:t>
      </w:r>
    </w:p>
    <w:p w:rsidR="00A47DC4" w:rsidRPr="00A47DC4" w:rsidRDefault="00A47DC4" w:rsidP="00A47DC4">
      <w:pPr>
        <w:jc w:val="both"/>
      </w:pPr>
      <w:r w:rsidRPr="00A47DC4">
        <w:t>Estos son identificables por la forma en la que leen los datos en la unidad de almacenamiento.</w:t>
      </w:r>
    </w:p>
    <w:p w:rsidR="00A47DC4" w:rsidRPr="00A47DC4" w:rsidRDefault="00A47DC4" w:rsidP="00A47DC4">
      <w:pPr>
        <w:jc w:val="both"/>
      </w:pPr>
      <w:r w:rsidRPr="00A47DC4">
        <w:t>Existen cuatro categorías:</w:t>
      </w:r>
    </w:p>
    <w:p w:rsidR="00A47DC4" w:rsidRPr="00A47DC4" w:rsidRDefault="00A47DC4" w:rsidP="00A47DC4">
      <w:pPr>
        <w:jc w:val="both"/>
      </w:pPr>
      <w:r w:rsidRPr="00A47DC4">
        <w:t>Entrada Serie – Salida Serie.</w:t>
      </w:r>
    </w:p>
    <w:p w:rsidR="00A47DC4" w:rsidRPr="00A47DC4" w:rsidRDefault="00A47DC4" w:rsidP="00A47DC4">
      <w:pPr>
        <w:jc w:val="both"/>
      </w:pPr>
      <w:r w:rsidRPr="00A47DC4">
        <w:t xml:space="preserve">Entrada Serie – Salida Paralelo: </w:t>
      </w:r>
    </w:p>
    <w:p w:rsidR="00A47DC4" w:rsidRPr="00A47DC4" w:rsidRDefault="00A47DC4" w:rsidP="00A47DC4">
      <w:pPr>
        <w:jc w:val="both"/>
      </w:pPr>
      <w:r w:rsidRPr="00A47DC4">
        <w:t xml:space="preserve">Entrada Paralelo – Salida Serie: </w:t>
      </w:r>
    </w:p>
    <w:p w:rsidR="00A47DC4" w:rsidRPr="00A47DC4" w:rsidRDefault="00A47DC4" w:rsidP="00A47DC4">
      <w:pPr>
        <w:jc w:val="both"/>
      </w:pPr>
      <w:r w:rsidRPr="00A47DC4">
        <w:t>Entrada Paralelo – Salida Paralelo.</w:t>
      </w:r>
    </w:p>
    <w:p w:rsidR="00A47DC4" w:rsidRPr="00E11EC1" w:rsidRDefault="00A47DC4" w:rsidP="00E11EC1">
      <w:pPr>
        <w:jc w:val="both"/>
      </w:pPr>
      <w:r w:rsidRPr="00A47DC4">
        <w:t>El tratamiento del acarreo puede realizarse de dos formas en serie y en paralelo.</w:t>
      </w:r>
      <w:bookmarkStart w:id="123" w:name="_Toc320574669"/>
      <w:bookmarkStart w:id="124" w:name="_Toc320575098"/>
      <w:bookmarkStart w:id="125" w:name="_Toc320634965"/>
      <w:bookmarkStart w:id="126" w:name="_Toc320636286"/>
      <w:bookmarkStart w:id="127" w:name="_Toc320736046"/>
      <w:bookmarkStart w:id="128" w:name="_Toc320786737"/>
      <w:bookmarkStart w:id="129" w:name="_Toc320786907"/>
      <w:bookmarkStart w:id="130" w:name="_Toc320788603"/>
      <w:bookmarkStart w:id="131" w:name="_Toc320789190"/>
      <w:bookmarkStart w:id="132" w:name="_Toc326223608"/>
      <w:bookmarkStart w:id="133" w:name="_Toc327439281"/>
      <w:bookmarkStart w:id="134" w:name="_Toc327455552"/>
      <w:bookmarkStart w:id="135" w:name="_Toc327718361"/>
      <w:bookmarkStart w:id="136" w:name="_Toc327718569"/>
      <w:bookmarkStart w:id="137" w:name="_Toc327718740"/>
      <w:bookmarkStart w:id="138" w:name="_Toc327718910"/>
      <w:bookmarkStart w:id="139" w:name="_Toc327719082"/>
      <w:bookmarkStart w:id="140" w:name="_Toc327719253"/>
      <w:bookmarkStart w:id="141" w:name="_Toc327719424"/>
      <w:bookmarkStart w:id="142" w:name="_Toc327719595"/>
      <w:bookmarkStart w:id="143" w:name="_Toc327722540"/>
      <w:bookmarkStart w:id="144" w:name="_Toc327722711"/>
      <w:bookmarkStart w:id="145" w:name="_Toc327722885"/>
      <w:bookmarkStart w:id="146" w:name="_Toc329080398"/>
      <w:bookmarkStart w:id="147" w:name="_Toc329248818"/>
      <w:bookmarkStart w:id="148" w:name="_Toc329250332"/>
      <w:bookmarkStart w:id="149" w:name="_Toc329257910"/>
      <w:bookmarkStart w:id="150" w:name="_Toc329258089"/>
      <w:bookmarkStart w:id="151" w:name="_Toc329287718"/>
      <w:bookmarkStart w:id="152" w:name="_Toc329287899"/>
      <w:bookmarkStart w:id="153" w:name="_Toc329336232"/>
      <w:bookmarkStart w:id="154" w:name="_Toc329336415"/>
      <w:bookmarkStart w:id="155" w:name="_Toc350836019"/>
      <w:bookmarkStart w:id="156" w:name="_Toc350838682"/>
      <w:bookmarkStart w:id="157" w:name="_Toc320786738"/>
      <w:bookmarkStart w:id="158" w:name="_Toc320786908"/>
      <w:bookmarkStart w:id="159" w:name="_Toc320788604"/>
      <w:bookmarkStart w:id="160" w:name="_Toc320789191"/>
      <w:bookmarkStart w:id="161" w:name="_Toc326223609"/>
      <w:bookmarkStart w:id="162" w:name="_Toc327439282"/>
      <w:bookmarkStart w:id="163" w:name="_Toc327455553"/>
      <w:bookmarkStart w:id="164" w:name="_Toc327718362"/>
      <w:bookmarkStart w:id="165" w:name="_Toc327718570"/>
      <w:bookmarkStart w:id="166" w:name="_Toc327718741"/>
      <w:bookmarkStart w:id="167" w:name="_Toc327718911"/>
      <w:bookmarkStart w:id="168" w:name="_Toc327719083"/>
      <w:bookmarkStart w:id="169" w:name="_Toc327719254"/>
      <w:bookmarkStart w:id="170" w:name="_Toc327719425"/>
      <w:bookmarkStart w:id="171" w:name="_Toc327719596"/>
      <w:bookmarkStart w:id="172" w:name="_Toc327722541"/>
      <w:bookmarkStart w:id="173" w:name="_Toc327722712"/>
      <w:bookmarkStart w:id="174" w:name="_Toc327722886"/>
      <w:bookmarkStart w:id="175" w:name="_Toc329080399"/>
      <w:bookmarkStart w:id="176" w:name="_Toc329248819"/>
      <w:bookmarkStart w:id="177" w:name="_Toc329250333"/>
      <w:bookmarkStart w:id="178" w:name="_Toc329257911"/>
      <w:bookmarkStart w:id="179" w:name="_Toc329258090"/>
      <w:bookmarkStart w:id="180" w:name="_Toc329287719"/>
      <w:bookmarkStart w:id="181" w:name="_Toc329287900"/>
      <w:bookmarkStart w:id="182" w:name="_Toc329336233"/>
      <w:bookmarkStart w:id="183" w:name="_Toc329336416"/>
      <w:bookmarkStart w:id="184" w:name="_Toc350836020"/>
      <w:bookmarkStart w:id="185" w:name="_Toc350838683"/>
      <w:bookmarkStart w:id="186" w:name="_Toc320786739"/>
      <w:bookmarkStart w:id="187" w:name="_Toc320786909"/>
      <w:bookmarkStart w:id="188" w:name="_Toc320788605"/>
      <w:bookmarkStart w:id="189" w:name="_Toc320789192"/>
      <w:bookmarkStart w:id="190" w:name="_Toc326223610"/>
      <w:bookmarkStart w:id="191" w:name="_Toc327439283"/>
      <w:bookmarkStart w:id="192" w:name="_Toc327455554"/>
      <w:bookmarkStart w:id="193" w:name="_Toc327718363"/>
      <w:bookmarkStart w:id="194" w:name="_Toc327718571"/>
      <w:bookmarkStart w:id="195" w:name="_Toc327718742"/>
      <w:bookmarkStart w:id="196" w:name="_Toc327718912"/>
      <w:bookmarkStart w:id="197" w:name="_Toc327719084"/>
      <w:bookmarkStart w:id="198" w:name="_Toc327719255"/>
      <w:bookmarkStart w:id="199" w:name="_Toc327719426"/>
      <w:bookmarkStart w:id="200" w:name="_Toc327719597"/>
      <w:bookmarkStart w:id="201" w:name="_Toc327722542"/>
      <w:bookmarkStart w:id="202" w:name="_Toc327722713"/>
      <w:bookmarkStart w:id="203" w:name="_Toc327722887"/>
      <w:bookmarkStart w:id="204" w:name="_Toc329080400"/>
      <w:bookmarkStart w:id="205" w:name="_Toc329248820"/>
      <w:bookmarkStart w:id="206" w:name="_Toc329250334"/>
      <w:bookmarkStart w:id="207" w:name="_Toc329257912"/>
      <w:bookmarkStart w:id="208" w:name="_Toc329258091"/>
      <w:bookmarkStart w:id="209" w:name="_Toc329287720"/>
      <w:bookmarkStart w:id="210" w:name="_Toc329287901"/>
      <w:bookmarkStart w:id="211" w:name="_Toc329336234"/>
      <w:bookmarkStart w:id="212" w:name="_Toc329336417"/>
      <w:bookmarkStart w:id="213" w:name="_Toc350836021"/>
      <w:bookmarkStart w:id="214" w:name="_Toc350838684"/>
      <w:bookmarkStart w:id="215" w:name="_Toc320786740"/>
      <w:bookmarkStart w:id="216" w:name="_Toc320786910"/>
      <w:bookmarkStart w:id="217" w:name="_Toc320788606"/>
      <w:bookmarkStart w:id="218" w:name="_Toc320789193"/>
      <w:bookmarkStart w:id="219" w:name="_Toc326223611"/>
      <w:bookmarkStart w:id="220" w:name="_Toc327439284"/>
      <w:bookmarkStart w:id="221" w:name="_Toc327455555"/>
      <w:bookmarkStart w:id="222" w:name="_Toc327718364"/>
      <w:bookmarkStart w:id="223" w:name="_Toc327718572"/>
      <w:bookmarkStart w:id="224" w:name="_Toc327718743"/>
      <w:bookmarkStart w:id="225" w:name="_Toc327718913"/>
      <w:bookmarkStart w:id="226" w:name="_Toc327719085"/>
      <w:bookmarkStart w:id="227" w:name="_Toc327719256"/>
      <w:bookmarkStart w:id="228" w:name="_Toc327719427"/>
      <w:bookmarkStart w:id="229" w:name="_Toc327719598"/>
      <w:bookmarkStart w:id="230" w:name="_Toc327722543"/>
      <w:bookmarkStart w:id="231" w:name="_Toc327722714"/>
      <w:bookmarkStart w:id="232" w:name="_Toc327722888"/>
      <w:bookmarkStart w:id="233" w:name="_Toc329080401"/>
      <w:bookmarkStart w:id="234" w:name="_Toc329248821"/>
      <w:bookmarkStart w:id="235" w:name="_Toc329250335"/>
      <w:bookmarkStart w:id="236" w:name="_Toc329257913"/>
      <w:bookmarkStart w:id="237" w:name="_Toc329258092"/>
      <w:bookmarkStart w:id="238" w:name="_Toc329287721"/>
      <w:bookmarkStart w:id="239" w:name="_Toc329287902"/>
      <w:bookmarkStart w:id="240" w:name="_Toc329336235"/>
      <w:bookmarkStart w:id="241" w:name="_Toc329336418"/>
      <w:bookmarkStart w:id="242" w:name="_Toc350836022"/>
      <w:bookmarkStart w:id="243" w:name="_Toc350838685"/>
      <w:bookmarkStart w:id="244" w:name="_Toc320786741"/>
      <w:bookmarkStart w:id="245" w:name="_Toc320786911"/>
      <w:bookmarkStart w:id="246" w:name="_Toc320788607"/>
      <w:bookmarkStart w:id="247" w:name="_Toc320789194"/>
      <w:bookmarkStart w:id="248" w:name="_Toc326223612"/>
      <w:bookmarkStart w:id="249" w:name="_Toc327439285"/>
      <w:bookmarkStart w:id="250" w:name="_Toc327455556"/>
      <w:bookmarkStart w:id="251" w:name="_Toc327718365"/>
      <w:bookmarkStart w:id="252" w:name="_Toc327718573"/>
      <w:bookmarkStart w:id="253" w:name="_Toc327718744"/>
      <w:bookmarkStart w:id="254" w:name="_Toc327718914"/>
      <w:bookmarkStart w:id="255" w:name="_Toc327719086"/>
      <w:bookmarkStart w:id="256" w:name="_Toc327719257"/>
      <w:bookmarkStart w:id="257" w:name="_Toc327719428"/>
      <w:bookmarkStart w:id="258" w:name="_Toc327719599"/>
      <w:bookmarkStart w:id="259" w:name="_Toc327722544"/>
      <w:bookmarkStart w:id="260" w:name="_Toc327722715"/>
      <w:bookmarkStart w:id="261" w:name="_Toc327722889"/>
      <w:bookmarkStart w:id="262" w:name="_Toc329080402"/>
      <w:bookmarkStart w:id="263" w:name="_Toc329248822"/>
      <w:bookmarkStart w:id="264" w:name="_Toc329250336"/>
      <w:bookmarkStart w:id="265" w:name="_Toc329257914"/>
      <w:bookmarkStart w:id="266" w:name="_Toc329258093"/>
      <w:bookmarkStart w:id="267" w:name="_Toc329287722"/>
      <w:bookmarkStart w:id="268" w:name="_Toc329287903"/>
      <w:bookmarkStart w:id="269" w:name="_Toc329336236"/>
      <w:bookmarkStart w:id="270" w:name="_Toc329336419"/>
      <w:bookmarkStart w:id="271" w:name="_Toc350836023"/>
      <w:bookmarkStart w:id="272" w:name="_Toc350838686"/>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rsidR="00A47DC4" w:rsidRPr="00A47DC4" w:rsidRDefault="00A47DC4" w:rsidP="00A47DC4">
      <w:pPr>
        <w:rPr>
          <w:b/>
          <w:color w:val="808080" w:themeColor="background1" w:themeShade="80"/>
          <w:sz w:val="28"/>
          <w:szCs w:val="28"/>
        </w:rPr>
      </w:pPr>
      <w:bookmarkStart w:id="273" w:name="_Toc350838687"/>
      <w:r w:rsidRPr="00A47DC4">
        <w:rPr>
          <w:b/>
          <w:color w:val="808080" w:themeColor="background1" w:themeShade="80"/>
          <w:sz w:val="28"/>
          <w:szCs w:val="28"/>
        </w:rPr>
        <w:t>Generación del Acarreo en Serie.</w:t>
      </w:r>
      <w:bookmarkEnd w:id="273"/>
    </w:p>
    <w:p w:rsidR="00A47DC4" w:rsidRPr="00A47DC4" w:rsidRDefault="00A47DC4" w:rsidP="00A47DC4">
      <w:pPr>
        <w:jc w:val="both"/>
      </w:pPr>
      <w:r w:rsidRPr="00A47DC4">
        <w:t>En este montaje cada sumador realiza la suma de dos bits y el acarreo procedente del sumador de los bits de peso inmediato inferior.</w:t>
      </w:r>
    </w:p>
    <w:p w:rsidR="00A47DC4" w:rsidRPr="00A47DC4" w:rsidRDefault="00A47DC4" w:rsidP="00A47DC4">
      <w:pPr>
        <w:jc w:val="both"/>
      </w:pPr>
      <w:r w:rsidRPr="00A47DC4">
        <w:t>La Figura anterior representa el esquema de bloques de un sumador de n-bits de este tipo. En él se observa que el acarreo se propaga en serie de un sumador al siguiente y, por lo tanto, el tiempo necesario para que se realice la suma es igual a “n” veces el tiempo que tarda en generarse el acarreo en un sumando.</w:t>
      </w:r>
    </w:p>
    <w:p w:rsidR="00A47DC4" w:rsidRPr="00A47DC4" w:rsidRDefault="00A47DC4" w:rsidP="00A47DC4">
      <w:pPr>
        <w:jc w:val="both"/>
      </w:pPr>
      <w:r w:rsidRPr="00A47DC4">
        <w:t xml:space="preserve">Este montaje es adecuado para la realización de sumadores en los que el tiempo de operación no tiene que ser reducido al mínimo. </w:t>
      </w:r>
    </w:p>
    <w:p w:rsidR="00A47DC4" w:rsidRPr="00A47DC4" w:rsidRDefault="00A47DC4" w:rsidP="00A47DC4">
      <w:pPr>
        <w:rPr>
          <w:b/>
          <w:color w:val="808080" w:themeColor="background1" w:themeShade="80"/>
          <w:sz w:val="28"/>
          <w:szCs w:val="28"/>
        </w:rPr>
      </w:pPr>
      <w:bookmarkStart w:id="274" w:name="_Toc350838688"/>
      <w:r w:rsidRPr="00A47DC4">
        <w:rPr>
          <w:b/>
          <w:color w:val="808080" w:themeColor="background1" w:themeShade="80"/>
          <w:sz w:val="28"/>
          <w:szCs w:val="28"/>
        </w:rPr>
        <w:t>Generación del Acarreo en Paralelo</w:t>
      </w:r>
      <w:bookmarkEnd w:id="274"/>
      <w:r w:rsidRPr="00A47DC4">
        <w:rPr>
          <w:b/>
          <w:color w:val="808080" w:themeColor="background1" w:themeShade="80"/>
          <w:sz w:val="28"/>
          <w:szCs w:val="28"/>
        </w:rPr>
        <w:t xml:space="preserve"> </w:t>
      </w:r>
    </w:p>
    <w:p w:rsidR="00A47DC4" w:rsidRPr="00A47DC4" w:rsidRDefault="00A47DC4" w:rsidP="00A47DC4">
      <w:pPr>
        <w:jc w:val="both"/>
      </w:pPr>
      <w:r w:rsidRPr="00A47DC4">
        <w:t>En este montaje los acarreos de todas las etapas son generados simultáneamente.</w:t>
      </w:r>
    </w:p>
    <w:p w:rsidR="00A47DC4" w:rsidRPr="00A47DC4" w:rsidRDefault="00A47DC4" w:rsidP="00A47DC4">
      <w:pPr>
        <w:jc w:val="both"/>
      </w:pPr>
      <w:r w:rsidRPr="00A47DC4">
        <w:t>La expresión del acarreo de la etapa n en función de la etapa anterior (n-1) es</w:t>
      </w:r>
    </w:p>
    <w:p w:rsidR="00A47DC4" w:rsidRPr="00A47DC4" w:rsidRDefault="00E11EC1" w:rsidP="00A47DC4">
      <w:pPr>
        <w:jc w:val="both"/>
      </w:pPr>
      <w:r w:rsidRPr="00A47DC4">
        <w:object w:dxaOrig="4270" w:dyaOrig="477">
          <v:shape id="_x0000_i1051" type="#_x0000_t75" style="width:183.25pt;height:20.75pt" o:ole="">
            <v:imagedata r:id="rId72" o:title=""/>
          </v:shape>
          <o:OLEObject Type="Embed" ProgID="Visio.Drawing.11" ShapeID="_x0000_i1051" DrawAspect="Content" ObjectID="_1645980473" r:id="rId73"/>
        </w:object>
      </w:r>
    </w:p>
    <w:p w:rsidR="00A47DC4" w:rsidRPr="00A47DC4" w:rsidRDefault="00A47DC4" w:rsidP="00A47DC4">
      <w:pPr>
        <w:jc w:val="both"/>
      </w:pPr>
      <w:r w:rsidRPr="00A47DC4">
        <w:t>De esta ecuación se deduce que Cn  puede tomar el valor uno, si los dos bits de la etapa an y bn toman el valor uno simultáneamente (ver primer término de la ecuación) o bien si cualquiera de ellos es uno y a su vez, lo es también el acarreo de la etapa anterior (ver el segundo término de la ecuación)</w:t>
      </w:r>
    </w:p>
    <w:p w:rsidR="00A47DC4" w:rsidRPr="00A47DC4" w:rsidRDefault="00A47DC4" w:rsidP="00A47DC4">
      <w:pPr>
        <w:jc w:val="both"/>
      </w:pPr>
      <w:r w:rsidRPr="00A47DC4">
        <w:t>El término anbn genera su  acarreo en la propia etapa y se le denomina generador Gn (ver la tabla de verdad del semisumador).</w:t>
      </w:r>
    </w:p>
    <w:p w:rsidR="00A47DC4" w:rsidRPr="00A47DC4" w:rsidRDefault="00A47DC4" w:rsidP="00A47DC4">
      <w:pPr>
        <w:jc w:val="both"/>
      </w:pPr>
      <w:r w:rsidRPr="00A47DC4">
        <w:t>El término (an + bn) permite la propagación del acarreo de la etapa anterior y se le llama Propagador Pn (ver circuito del sumador total).</w:t>
      </w:r>
    </w:p>
    <w:p w:rsidR="00A47DC4" w:rsidRPr="00A47DC4" w:rsidRDefault="00A47DC4" w:rsidP="00A47DC4">
      <w:pPr>
        <w:jc w:val="both"/>
      </w:pPr>
    </w:p>
    <w:p w:rsidR="00A47DC4" w:rsidRPr="00A47DC4" w:rsidRDefault="00A47DC4" w:rsidP="00A47DC4">
      <w:pPr>
        <w:jc w:val="both"/>
      </w:pPr>
      <w:r w:rsidRPr="00A47DC4">
        <w:lastRenderedPageBreak/>
        <w:t xml:space="preserve">Por lo tanto Cn se puede expresar como: </w:t>
      </w:r>
      <w:r w:rsidR="00E11EC1" w:rsidRPr="00A47DC4">
        <w:object w:dxaOrig="3136" w:dyaOrig="477">
          <v:shape id="_x0000_i1052" type="#_x0000_t75" style="width:132.9pt;height:20.3pt" o:ole="">
            <v:imagedata r:id="rId74" o:title=""/>
          </v:shape>
          <o:OLEObject Type="Embed" ProgID="Visio.Drawing.11" ShapeID="_x0000_i1052" DrawAspect="Content" ObjectID="_1645980474" r:id="rId75"/>
        </w:object>
      </w:r>
    </w:p>
    <w:p w:rsidR="00A47DC4" w:rsidRPr="00A47DC4" w:rsidRDefault="00A47DC4" w:rsidP="00A47DC4">
      <w:pPr>
        <w:jc w:val="both"/>
      </w:pPr>
      <w:r w:rsidRPr="00A47DC4">
        <w:t xml:space="preserve">Si denominamos C0 al acarreo que se aplica a la primera etapa, resultará que el acarreo de la </w:t>
      </w:r>
    </w:p>
    <w:p w:rsidR="00A47DC4" w:rsidRPr="00A47DC4" w:rsidRDefault="00A47DC4" w:rsidP="00A47DC4">
      <w:pPr>
        <w:jc w:val="both"/>
      </w:pPr>
      <w:r w:rsidRPr="00A47DC4">
        <w:t xml:space="preserve">Primera etapa es: </w:t>
      </w:r>
    </w:p>
    <w:p w:rsidR="00A47DC4" w:rsidRPr="00A47DC4" w:rsidRDefault="00E11EC1" w:rsidP="00A47DC4">
      <w:pPr>
        <w:jc w:val="both"/>
      </w:pPr>
      <w:r w:rsidRPr="00A47DC4">
        <w:object w:dxaOrig="3135" w:dyaOrig="477">
          <v:shape id="_x0000_i1053" type="#_x0000_t75" style="width:120.9pt;height:18.45pt" o:ole="">
            <v:imagedata r:id="rId76" o:title=""/>
          </v:shape>
          <o:OLEObject Type="Embed" ProgID="Visio.Drawing.11" ShapeID="_x0000_i1053" DrawAspect="Content" ObjectID="_1645980475" r:id="rId77"/>
        </w:object>
      </w:r>
    </w:p>
    <w:p w:rsidR="00A47DC4" w:rsidRPr="00A47DC4" w:rsidRDefault="00A47DC4" w:rsidP="00A47DC4">
      <w:pPr>
        <w:jc w:val="both"/>
      </w:pPr>
      <w:r w:rsidRPr="00A47DC4">
        <w:t>Para la segunda etapa:</w:t>
      </w:r>
    </w:p>
    <w:p w:rsidR="00A47DC4" w:rsidRPr="00A47DC4" w:rsidRDefault="00E11EC1" w:rsidP="00A47DC4">
      <w:pPr>
        <w:jc w:val="both"/>
      </w:pPr>
      <w:r w:rsidRPr="00A47DC4">
        <w:object w:dxaOrig="8124" w:dyaOrig="477">
          <v:shape id="_x0000_i1054" type="#_x0000_t75" style="width:303.7pt;height:19.85pt" o:ole="">
            <v:imagedata r:id="rId78" o:title=""/>
          </v:shape>
          <o:OLEObject Type="Embed" ProgID="Visio.Drawing.11" ShapeID="_x0000_i1054" DrawAspect="Content" ObjectID="_1645980476" r:id="rId79"/>
        </w:object>
      </w:r>
    </w:p>
    <w:p w:rsidR="00A47DC4" w:rsidRPr="00A47DC4" w:rsidRDefault="00A47DC4" w:rsidP="00A47DC4">
      <w:pPr>
        <w:jc w:val="both"/>
      </w:pPr>
      <w:r w:rsidRPr="00A47DC4">
        <w:t>Para la tercera etapa:</w:t>
      </w:r>
    </w:p>
    <w:p w:rsidR="00A47DC4" w:rsidRPr="00A47DC4" w:rsidRDefault="00A47DC4" w:rsidP="00A47DC4">
      <w:pPr>
        <w:jc w:val="both"/>
      </w:pPr>
      <w:r w:rsidRPr="00A47DC4">
        <w:object w:dxaOrig="9372" w:dyaOrig="477">
          <v:shape id="_x0000_i1055" type="#_x0000_t75" style="width:6in;height:27.7pt" o:ole="">
            <v:imagedata r:id="rId80" o:title=""/>
          </v:shape>
          <o:OLEObject Type="Embed" ProgID="Visio.Drawing.11" ShapeID="_x0000_i1055" DrawAspect="Content" ObjectID="_1645980477" r:id="rId81"/>
        </w:object>
      </w:r>
      <w:r w:rsidRPr="00A47DC4">
        <w:t>Para la cuarta etapa:</w:t>
      </w:r>
    </w:p>
    <w:p w:rsidR="00A47DC4" w:rsidRPr="00A47DC4" w:rsidRDefault="00A47DC4" w:rsidP="00A47DC4">
      <w:pPr>
        <w:jc w:val="both"/>
      </w:pPr>
      <w:r w:rsidRPr="00A47DC4">
        <w:object w:dxaOrig="9372" w:dyaOrig="477">
          <v:shape id="_x0000_i1056" type="#_x0000_t75" style="width:468.45pt;height:24pt" o:ole="">
            <v:imagedata r:id="rId82" o:title=""/>
          </v:shape>
          <o:OLEObject Type="Embed" ProgID="Visio.Drawing.11" ShapeID="_x0000_i1056" DrawAspect="Content" ObjectID="_1645980478" r:id="rId83"/>
        </w:object>
      </w:r>
      <w:r w:rsidRPr="00A47DC4">
        <w:t>Observando estas ecuaciones podemos deducir, que si a un sumador total, del cual extraemos la función suma y la de acarreo propio de la etapa, la podemos extraer de los términos G1  y P1, con ellos y el acarreo que se le aplica a la primera etapa C0 se puede generar en forma simultánea todos los acarreos, por lo que las distintas etapas lo tendrán disponibles al mismo tiempo, esto configura un sumador en paralelo.</w:t>
      </w:r>
    </w:p>
    <w:p w:rsidR="00A47DC4" w:rsidRPr="00A47DC4" w:rsidRDefault="00A47DC4" w:rsidP="00A47DC4">
      <w:pPr>
        <w:jc w:val="both"/>
      </w:pPr>
      <w:r w:rsidRPr="00A47DC4">
        <w:t>Los bloques donde se producen los acarreos paralelos, que en la figura anterior se representan con Bn, están construidos como circuitos integrados, construyendo un bloque funcional denominado generador de acarreos.</w:t>
      </w:r>
    </w:p>
    <w:p w:rsidR="00A47DC4" w:rsidRPr="00A47DC4" w:rsidRDefault="00A47DC4" w:rsidP="00A47DC4">
      <w:pPr>
        <w:rPr>
          <w:b/>
          <w:color w:val="808080" w:themeColor="background1" w:themeShade="80"/>
          <w:sz w:val="28"/>
          <w:szCs w:val="28"/>
        </w:rPr>
      </w:pPr>
      <w:bookmarkStart w:id="275" w:name="_Toc350838689"/>
      <w:r w:rsidRPr="00A47DC4">
        <w:rPr>
          <w:b/>
          <w:color w:val="808080" w:themeColor="background1" w:themeShade="80"/>
          <w:sz w:val="28"/>
          <w:szCs w:val="28"/>
        </w:rPr>
        <w:t>Registros de Desplazamiento.</w:t>
      </w:r>
      <w:bookmarkEnd w:id="275"/>
    </w:p>
    <w:p w:rsidR="00A47DC4" w:rsidRPr="00A47DC4" w:rsidRDefault="00A47DC4" w:rsidP="00A47DC4">
      <w:pPr>
        <w:jc w:val="both"/>
      </w:pPr>
      <w:r w:rsidRPr="00A47DC4">
        <w:t xml:space="preserve">Un desplazador (shifter) es un módulo combinacional con n+2 entradas de datos y n salidas, además de una señal de activación y señales de control. </w:t>
      </w:r>
    </w:p>
    <w:p w:rsidR="00A47DC4" w:rsidRPr="00A47DC4" w:rsidRDefault="00A47DC4" w:rsidP="00A47DC4">
      <w:pPr>
        <w:jc w:val="both"/>
      </w:pPr>
      <w:r w:rsidRPr="00A47DC4">
        <w:t>El desplazador puede mover o no bits a derecha e izquierda en desplazamientos abiertos o cerrados (rotaciones) bajo las órdenes de las señales control.</w:t>
      </w:r>
    </w:p>
    <w:p w:rsidR="00A47DC4" w:rsidRPr="00A47DC4" w:rsidRDefault="00A47DC4" w:rsidP="00A47DC4">
      <w:pPr>
        <w:jc w:val="both"/>
      </w:pPr>
      <w:r w:rsidRPr="00A47DC4">
        <w:lastRenderedPageBreak/>
        <w:drawing>
          <wp:inline distT="0" distB="0" distL="0" distR="0">
            <wp:extent cx="2503656" cy="2104094"/>
            <wp:effectExtent l="1905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4"/>
                    <a:srcRect/>
                    <a:stretch>
                      <a:fillRect/>
                    </a:stretch>
                  </pic:blipFill>
                  <pic:spPr bwMode="auto">
                    <a:xfrm>
                      <a:off x="0" y="0"/>
                      <a:ext cx="2503390" cy="2103871"/>
                    </a:xfrm>
                    <a:prstGeom prst="rect">
                      <a:avLst/>
                    </a:prstGeom>
                    <a:noFill/>
                    <a:ln w="9525">
                      <a:noFill/>
                      <a:miter lim="800000"/>
                      <a:headEnd/>
                      <a:tailEnd/>
                    </a:ln>
                  </pic:spPr>
                </pic:pic>
              </a:graphicData>
            </a:graphic>
          </wp:inline>
        </w:drawing>
      </w:r>
    </w:p>
    <w:p w:rsidR="00A47DC4" w:rsidRPr="00A47DC4" w:rsidRDefault="00A47DC4" w:rsidP="00A47DC4">
      <w:pPr>
        <w:jc w:val="both"/>
      </w:pPr>
      <w:r w:rsidRPr="00A47DC4">
        <w:t>Puesto que un Biestable es una memoria con un bit, con n FLIP-FLOP, cabe almacenar una información de n bits. Esta combinación toma el nombre de registrador. Los datos sucesivos de una información pueden leerse en un registrador serie, en el que la salida de cada FLIP-FLOP se conecta con la entrada del siguiente, esta configuración se denomina registro desplazamiento.</w:t>
      </w:r>
    </w:p>
    <w:p w:rsidR="00A47DC4" w:rsidRPr="00A47DC4" w:rsidRDefault="00A47DC4" w:rsidP="00A47DC4">
      <w:pPr>
        <w:jc w:val="both"/>
      </w:pPr>
      <w:r w:rsidRPr="00A47DC4">
        <w:t>Cada FLIP-FLOP de la figura es del tipo S-R. Obsérvese que la etapa en la que se almacena el bit más significativo (MSB) se convierte en un Biestable tipo D conectado S y R a través de un inversor.</w:t>
      </w:r>
    </w:p>
    <w:p w:rsidR="00A47DC4" w:rsidRPr="00A47DC4" w:rsidRDefault="00A47DC4" w:rsidP="00A47DC4">
      <w:pPr>
        <w:jc w:val="both"/>
      </w:pPr>
      <w:r w:rsidRPr="00A47DC4">
        <w:t>El registro desplazamiento de 5 bits indicado en la figura está disponible en un solo chip.</w:t>
      </w:r>
    </w:p>
    <w:p w:rsidR="00A47DC4" w:rsidRPr="00A47DC4" w:rsidRDefault="00A47DC4" w:rsidP="00A47DC4">
      <w:pPr>
        <w:jc w:val="both"/>
      </w:pPr>
      <w:r w:rsidRPr="00A47DC4">
        <w:t>Su funcionamiento es el siguiente.</w:t>
      </w:r>
    </w:p>
    <w:p w:rsidR="00A47DC4" w:rsidRPr="00A47DC4" w:rsidRDefault="00A47DC4" w:rsidP="00A47DC4">
      <w:pPr>
        <w:jc w:val="both"/>
      </w:pPr>
      <w:r w:rsidRPr="00A47DC4">
        <w:t>Suponiendo que se va a registrar la serie de datos 0001,  el digito menos significativo es el que está más a la derecha del caso 1.</w:t>
      </w:r>
    </w:p>
    <w:p w:rsidR="00E11EC1" w:rsidRPr="00A47DC4" w:rsidRDefault="00E11EC1" w:rsidP="00E11EC1">
      <w:pPr>
        <w:jc w:val="both"/>
      </w:pPr>
      <w:r w:rsidRPr="00A47DC4">
        <w:t>Los FLIP-FLOP se borran por la entrada de un 0 en la entrada de borrado y así cada Q0, Q1,……., Q4 es 0. Luego Cr se pone a 1 y Pr permanece constantemente igual a 1.</w:t>
      </w:r>
    </w:p>
    <w:p w:rsidR="00A47DC4" w:rsidRPr="00A47DC4" w:rsidRDefault="00E11EC1" w:rsidP="00E11EC1">
      <w:pPr>
        <w:jc w:val="both"/>
      </w:pPr>
      <w:r w:rsidRPr="00A47DC4">
        <w:t>Se aplica entonces</w:t>
      </w:r>
    </w:p>
    <w:p w:rsidR="00A47DC4" w:rsidRPr="00A47DC4" w:rsidRDefault="00A47DC4" w:rsidP="00A47DC4">
      <w:pPr>
        <w:jc w:val="both"/>
      </w:pPr>
      <w:r w:rsidRPr="00A47DC4">
        <w:t xml:space="preserve">el tren de datos de n serie y los impulsos del reloj sincronizados. El bit menos significativo (LSB) se introduce en el FF4 cuando CK cambia de </w:t>
      </w:r>
      <w:smartTag w:uri="urn:schemas-microsoft-com:office:smarttags" w:element="metricconverter">
        <w:smartTagPr>
          <w:attr w:name="ProductID" w:val="0 a"/>
        </w:smartTagPr>
        <w:r w:rsidRPr="00A47DC4">
          <w:t>0 a</w:t>
        </w:r>
      </w:smartTag>
      <w:r w:rsidRPr="00A47DC4">
        <w:t xml:space="preserve"> 1. Después del impulso del reloj, Q4 = 1 mientras que las otras salidas permanecen en 0.</w:t>
      </w:r>
    </w:p>
    <w:p w:rsidR="00A47DC4" w:rsidRPr="00A47DC4" w:rsidRDefault="00A47DC4" w:rsidP="00A47DC4">
      <w:pPr>
        <w:jc w:val="both"/>
      </w:pPr>
      <w:r w:rsidRPr="00A47DC4">
        <w:lastRenderedPageBreak/>
        <w:t>Al segundo impulso de reloj el estado de Q4 se transfiere al Biestable ordenador de FF3 por la acción de un FLIP-FLOP tipo SR. Simultáneamente el siguiente bit (un 1 en la información 01011) entra en el ordenador FF4, después del segundo impulso del reloj, el bit de cada ordenador se transfiere a su seguidor y Q4 = 1, Q3=1 y las otras permanecen en 0.</w:t>
      </w:r>
    </w:p>
    <w:p w:rsidR="00A47DC4" w:rsidRPr="00A47DC4" w:rsidRDefault="00A47DC4" w:rsidP="00A47DC4">
      <w:pPr>
        <w:jc w:val="both"/>
      </w:pPr>
      <w:r w:rsidRPr="00A47DC4">
        <w:t>La siguiente tabla de las lecturas del registrador después de cada impulso.</w:t>
      </w:r>
    </w:p>
    <w:p w:rsidR="00A47DC4" w:rsidRPr="00A47DC4" w:rsidRDefault="00E11EC1" w:rsidP="00A47DC4">
      <w:pPr>
        <w:jc w:val="both"/>
      </w:pPr>
      <w:r w:rsidRPr="00EB2603">
        <w:object w:dxaOrig="7502" w:dyaOrig="3799">
          <v:shape id="_x0000_i1057" type="#_x0000_t75" style="width:308.3pt;height:156pt" o:ole="">
            <v:imagedata r:id="rId85" o:title=""/>
          </v:shape>
          <o:OLEObject Type="Embed" ProgID="Visio.Drawing.11" ShapeID="_x0000_i1057" DrawAspect="Content" ObjectID="_1645980479" r:id="rId86"/>
        </w:object>
      </w:r>
    </w:p>
    <w:p w:rsidR="00A47DC4" w:rsidRPr="00A47DC4" w:rsidRDefault="00A47DC4" w:rsidP="00A47DC4">
      <w:pPr>
        <w:jc w:val="both"/>
      </w:pPr>
      <w:r w:rsidRPr="00A47DC4">
        <w:t>Podemos seguir fácilmente el procedo y ver que registrando cada bit en el FLIP-FLOP MSB y pasándolo a la derecha para dejar sitio al próximo dígito, la información de entrada queda fijada en el registro al cabo del n-esimo impulso de reloj (para un código de n bit).</w:t>
      </w:r>
    </w:p>
    <w:p w:rsidR="00A47DC4" w:rsidRPr="00A47DC4" w:rsidRDefault="00A47DC4" w:rsidP="00A47DC4">
      <w:pPr>
        <w:jc w:val="both"/>
      </w:pPr>
      <w:r w:rsidRPr="00A47DC4">
        <w:t>Naturalmente, los impulsos deben detenerse en el momento en el que la información quede registrada, cada salida queda disponible en una línea distinta y pueden leerse simultáneamente.</w:t>
      </w:r>
    </w:p>
    <w:p w:rsidR="00A47DC4" w:rsidRPr="00A47DC4" w:rsidRDefault="00A47DC4" w:rsidP="00A47DC4">
      <w:pPr>
        <w:jc w:val="both"/>
      </w:pPr>
      <w:r w:rsidRPr="00A47DC4">
        <w:t>El convertidor se denomina de Serie a Paralelo debido a que la información de entra en serie y sale en paralelo. También puede llamarse de Entrada en Serie y Salida en Paralelo.</w:t>
      </w:r>
    </w:p>
    <w:p w:rsidR="00A47DC4" w:rsidRPr="00A47DC4" w:rsidRDefault="00A47DC4" w:rsidP="00A47DC4">
      <w:pPr>
        <w:jc w:val="both"/>
      </w:pPr>
      <w:r w:rsidRPr="00A47DC4">
        <w:t>Un código temporal (los bits dispuestos en función del tiempo) se ha transformado en un código especial (información almacenada en una memoria estática)</w:t>
      </w:r>
    </w:p>
    <w:p w:rsidR="00A47DC4" w:rsidRPr="00E11EC1" w:rsidRDefault="00A47DC4" w:rsidP="00E11EC1">
      <w:pPr>
        <w:keepNext/>
        <w:tabs>
          <w:tab w:val="left" w:pos="1701"/>
        </w:tabs>
        <w:spacing w:before="240" w:after="0" w:line="20" w:lineRule="atLeast"/>
        <w:outlineLvl w:val="2"/>
        <w:rPr>
          <w:rFonts w:ascii="Arial" w:eastAsia="Times New Roman" w:hAnsi="Arial" w:cs="Arial"/>
          <w:b/>
          <w:bCs/>
          <w:vanish/>
          <w:sz w:val="26"/>
          <w:szCs w:val="26"/>
          <w:lang w:val="es-AR"/>
        </w:rPr>
      </w:pPr>
      <w:bookmarkStart w:id="276" w:name="_Toc320786745"/>
      <w:bookmarkStart w:id="277" w:name="_Toc320786915"/>
      <w:bookmarkStart w:id="278" w:name="_Toc320788611"/>
      <w:bookmarkStart w:id="279" w:name="_Toc320789198"/>
      <w:bookmarkStart w:id="280" w:name="_Toc326223616"/>
      <w:bookmarkStart w:id="281" w:name="_Toc327439289"/>
      <w:bookmarkStart w:id="282" w:name="_Toc327455560"/>
      <w:bookmarkStart w:id="283" w:name="_Toc327718369"/>
      <w:bookmarkStart w:id="284" w:name="_Toc327718577"/>
      <w:bookmarkStart w:id="285" w:name="_Toc327718748"/>
      <w:bookmarkStart w:id="286" w:name="_Toc327718918"/>
      <w:bookmarkStart w:id="287" w:name="_Toc327719090"/>
      <w:bookmarkStart w:id="288" w:name="_Toc327719261"/>
      <w:bookmarkStart w:id="289" w:name="_Toc327719432"/>
      <w:bookmarkStart w:id="290" w:name="_Toc327719603"/>
      <w:bookmarkStart w:id="291" w:name="_Toc327722548"/>
      <w:bookmarkStart w:id="292" w:name="_Toc327722719"/>
      <w:bookmarkStart w:id="293" w:name="_Toc327722893"/>
      <w:bookmarkStart w:id="294" w:name="_Toc329080406"/>
      <w:bookmarkStart w:id="295" w:name="_Toc329248826"/>
      <w:bookmarkStart w:id="296" w:name="_Toc329250340"/>
      <w:bookmarkStart w:id="297" w:name="_Toc329257918"/>
      <w:bookmarkStart w:id="298" w:name="_Toc329258097"/>
      <w:bookmarkStart w:id="299" w:name="_Toc329287726"/>
      <w:bookmarkStart w:id="300" w:name="_Toc329287907"/>
      <w:bookmarkStart w:id="301" w:name="_Toc329336240"/>
      <w:bookmarkStart w:id="302" w:name="_Toc329336423"/>
      <w:bookmarkStart w:id="303" w:name="_Toc350836027"/>
      <w:bookmarkStart w:id="304" w:name="_Toc350838690"/>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
    <w:p w:rsidR="00A47DC4" w:rsidRPr="00A47DC4" w:rsidRDefault="00A47DC4" w:rsidP="00A47DC4">
      <w:pPr>
        <w:rPr>
          <w:b/>
          <w:color w:val="808080" w:themeColor="background1" w:themeShade="80"/>
          <w:sz w:val="28"/>
          <w:szCs w:val="28"/>
        </w:rPr>
      </w:pPr>
      <w:bookmarkStart w:id="305" w:name="_Toc350838691"/>
      <w:r w:rsidRPr="00A47DC4">
        <w:rPr>
          <w:b/>
          <w:color w:val="808080" w:themeColor="background1" w:themeShade="80"/>
          <w:sz w:val="28"/>
          <w:szCs w:val="28"/>
        </w:rPr>
        <w:t>Registro de Desplazamiento Serie – Serie</w:t>
      </w:r>
      <w:bookmarkEnd w:id="305"/>
      <w:r w:rsidRPr="00A47DC4">
        <w:rPr>
          <w:b/>
          <w:color w:val="808080" w:themeColor="background1" w:themeShade="80"/>
          <w:sz w:val="28"/>
          <w:szCs w:val="28"/>
        </w:rPr>
        <w:t xml:space="preserve">  </w:t>
      </w:r>
    </w:p>
    <w:p w:rsidR="00A47DC4" w:rsidRPr="00A47DC4" w:rsidRDefault="00A47DC4" w:rsidP="00A47DC4">
      <w:pPr>
        <w:jc w:val="both"/>
      </w:pPr>
      <w:r w:rsidRPr="00A47DC4">
        <w:t>Podemos tomar la salida Q0 y leer el registrado en serie si aplicamos n impulsos de reloj, en el caso de una información de n bit. Después del n-ésimo impulso, cada FLIP-FLOP queda en 0. Obsérvese que la cadencia del reloj puede ser mayor o menor que la frecuencia de impulsos originales. Por lo tanto este sería un método de cambiar el espacio en tiempo de un código binario.</w:t>
      </w:r>
      <w:bookmarkStart w:id="306" w:name="_Toc329336243"/>
      <w:bookmarkStart w:id="307" w:name="_Toc329336426"/>
      <w:bookmarkEnd w:id="306"/>
      <w:bookmarkEnd w:id="307"/>
    </w:p>
    <w:p w:rsidR="00A47DC4" w:rsidRDefault="00A47DC4" w:rsidP="00A47DC4">
      <w:pPr>
        <w:jc w:val="both"/>
      </w:pPr>
    </w:p>
    <w:sectPr w:rsidR="00A47DC4" w:rsidSect="00232E8A">
      <w:headerReference w:type="default" r:id="rId87"/>
      <w:footerReference w:type="default" r:id="rId88"/>
      <w:pgSz w:w="11906" w:h="16838"/>
      <w:pgMar w:top="1417" w:right="1701" w:bottom="1417" w:left="1701" w:header="708" w:footer="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66CBB" w:rsidRDefault="00766CBB" w:rsidP="00D16877">
      <w:pPr>
        <w:spacing w:after="0" w:line="240" w:lineRule="auto"/>
      </w:pPr>
      <w:r>
        <w:separator/>
      </w:r>
    </w:p>
  </w:endnote>
  <w:endnote w:type="continuationSeparator" w:id="1">
    <w:p w:rsidR="00766CBB" w:rsidRDefault="00766CBB" w:rsidP="00D168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91909022"/>
      <w:docPartObj>
        <w:docPartGallery w:val="Page Numbers (Bottom of Page)"/>
        <w:docPartUnique/>
      </w:docPartObj>
    </w:sdtPr>
    <w:sdtContent>
      <w:p w:rsidR="00D16877" w:rsidRDefault="00620A59" w:rsidP="00D16877">
        <w:pPr>
          <w:pStyle w:val="Piedepgina"/>
          <w:ind w:left="-1701"/>
        </w:pPr>
        <w:r w:rsidRPr="00620A59">
          <w:rPr>
            <w:noProof/>
            <w:lang w:eastAsia="es-ES"/>
          </w:rPr>
          <w:pict>
            <v:rect id="Rectangle 1" o:spid="_x0000_s4097" style="position:absolute;left:0;text-align:left;margin-left:12.5pt;margin-top:10.45pt;width:60pt;height:70.5pt;z-index:251660288;visibility:visible;mso-position-horizontal-relative:right-margin-area;mso-position-vertical-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" stroked="f">
              <v:textbox>
                <w:txbxContent>
                  <w:sdt>
                    <w:sdtPr>
                      <w:rPr>
                        <w:rFonts w:cstheme="minorHAnsi"/>
                        <w:b/>
                        <w:color w:val="A6A6A6" w:themeColor="background1" w:themeShade="A6"/>
                        <w:sz w:val="56"/>
                        <w:szCs w:val="56"/>
                      </w:rPr>
                      <w:id w:val="1023900581"/>
                      <w:docPartObj>
                        <w:docPartGallery w:val="Page Numbers (Margins)"/>
                        <w:docPartUnique/>
                      </w:docPartObj>
                    </w:sdtPr>
                    <w:sdtEndPr>
                      <w:rPr>
                        <w:rFonts w:asciiTheme="majorHAnsi" w:hAnsiTheme="majorHAnsi" w:cstheme="minorBidi"/>
                        <w:sz w:val="48"/>
                        <w:szCs w:val="44"/>
                      </w:rPr>
                    </w:sdtEndPr>
                    <w:sdtContent>
                      <w:sdt>
                        <w:sdtPr>
                          <w:rPr>
                            <w:rFonts w:cstheme="minorHAnsi"/>
                            <w:b/>
                            <w:color w:val="A6A6A6" w:themeColor="background1" w:themeShade="A6"/>
                            <w:sz w:val="56"/>
                            <w:szCs w:val="56"/>
                          </w:rPr>
                          <w:id w:val="-678350244"/>
                          <w:docPartObj>
                            <w:docPartGallery w:val="Page Numbers (Margins)"/>
                            <w:docPartUnique/>
                          </w:docPartObj>
                        </w:sdtPr>
                        <w:sdtContent>
                          <w:p w:rsidR="00D16877" w:rsidRPr="00310745" w:rsidRDefault="00620A59">
                            <w:pPr>
                              <w:jc w:val="center"/>
                              <w:rPr>
                                <w:rFonts w:asciiTheme="majorHAnsi" w:hAnsiTheme="majorHAnsi"/>
                                <w:b/>
                                <w:color w:val="A6A6A6" w:themeColor="background1" w:themeShade="A6"/>
                                <w:sz w:val="48"/>
                                <w:szCs w:val="44"/>
                              </w:rPr>
                            </w:pPr>
                            <w:r w:rsidRPr="00664FFF">
                              <w:rPr>
                                <w:rFonts w:cstheme="minorHAnsi"/>
                                <w:b/>
                                <w:color w:val="A6A6A6" w:themeColor="background1" w:themeShade="A6"/>
                                <w:sz w:val="56"/>
                                <w:szCs w:val="56"/>
                              </w:rPr>
                              <w:fldChar w:fldCharType="begin"/>
                            </w:r>
                            <w:r w:rsidR="00D16877" w:rsidRPr="00664FFF">
                              <w:rPr>
                                <w:rFonts w:cstheme="minorHAnsi"/>
                                <w:b/>
                                <w:color w:val="A6A6A6" w:themeColor="background1" w:themeShade="A6"/>
                                <w:sz w:val="56"/>
                                <w:szCs w:val="56"/>
                              </w:rPr>
                              <w:instrText xml:space="preserve"> PAGE   \* MERGEFORMAT </w:instrText>
                            </w:r>
                            <w:r w:rsidRPr="00664FFF">
                              <w:rPr>
                                <w:rFonts w:cstheme="minorHAnsi"/>
                                <w:b/>
                                <w:color w:val="A6A6A6" w:themeColor="background1" w:themeShade="A6"/>
                                <w:sz w:val="56"/>
                                <w:szCs w:val="56"/>
                              </w:rPr>
                              <w:fldChar w:fldCharType="separate"/>
                            </w:r>
                            <w:r w:rsidR="00E11EC1">
                              <w:rPr>
                                <w:rFonts w:cstheme="minorHAnsi"/>
                                <w:b/>
                                <w:noProof/>
                                <w:color w:val="A6A6A6" w:themeColor="background1" w:themeShade="A6"/>
                                <w:sz w:val="56"/>
                                <w:szCs w:val="56"/>
                              </w:rPr>
                              <w:t>1</w:t>
                            </w:r>
                            <w:r w:rsidRPr="00664FFF">
                              <w:rPr>
                                <w:rFonts w:cstheme="minorHAnsi"/>
                                <w:b/>
                                <w:color w:val="A6A6A6" w:themeColor="background1" w:themeShade="A6"/>
                                <w:sz w:val="56"/>
                                <w:szCs w:val="56"/>
                              </w:rPr>
                              <w:fldChar w:fldCharType="end"/>
                            </w:r>
                          </w:p>
                        </w:sdtContent>
                      </w:sdt>
                    </w:sdtContent>
                  </w:sdt>
                </w:txbxContent>
              </v:textbox>
              <w10:wrap anchorx="margin" anchory="margin"/>
            </v:rect>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66CBB" w:rsidRDefault="00766CBB" w:rsidP="00D16877">
      <w:pPr>
        <w:spacing w:after="0" w:line="240" w:lineRule="auto"/>
      </w:pPr>
      <w:r>
        <w:separator/>
      </w:r>
    </w:p>
  </w:footnote>
  <w:footnote w:type="continuationSeparator" w:id="1">
    <w:p w:rsidR="00766CBB" w:rsidRDefault="00766CBB" w:rsidP="00D1687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6877" w:rsidRDefault="00AD1DCD">
    <w:pPr>
      <w:pStyle w:val="Encabezado"/>
    </w:pPr>
    <w:r>
      <w:rPr>
        <w:noProof/>
        <w:lang w:val="es-AR" w:eastAsia="es-AR"/>
      </w:rPr>
      <w:drawing>
        <wp:anchor distT="0" distB="0" distL="114300" distR="114300" simplePos="0" relativeHeight="251662336" behindDoc="0" locked="0" layoutInCell="1" allowOverlap="1">
          <wp:simplePos x="0" y="0"/>
          <wp:positionH relativeFrom="page">
            <wp:align>right</wp:align>
          </wp:positionH>
          <wp:positionV relativeFrom="paragraph">
            <wp:posOffset>-456409</wp:posOffset>
          </wp:positionV>
          <wp:extent cx="7556400" cy="1117821"/>
          <wp:effectExtent l="0" t="0" r="6985" b="6350"/>
          <wp:wrapTight wrapText="bothSides">
            <wp:wrapPolygon edited="0">
              <wp:start x="0" y="0"/>
              <wp:lineTo x="0" y="21355"/>
              <wp:lineTo x="21566" y="21355"/>
              <wp:lineTo x="2156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CETO PLANTILLA WORD Redes-02.png"/>
                  <pic:cNvPicPr/>
                </pic:nvPicPr>
                <pic:blipFill>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556400" cy="1117821"/>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F348BB"/>
    <w:multiLevelType w:val="multilevel"/>
    <w:tmpl w:val="99861E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44B817A2"/>
    <w:multiLevelType w:val="hybridMultilevel"/>
    <w:tmpl w:val="A36C08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59CD617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63B734FA"/>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nsid w:val="67144187"/>
    <w:multiLevelType w:val="hybridMultilevel"/>
    <w:tmpl w:val="B1FEEF08"/>
    <w:lvl w:ilvl="0" w:tplc="C6C038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68AD6FA6"/>
    <w:multiLevelType w:val="hybridMultilevel"/>
    <w:tmpl w:val="10E0D96C"/>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num w:numId="1">
    <w:abstractNumId w:val="1"/>
  </w:num>
  <w:num w:numId="2">
    <w:abstractNumId w:val="4"/>
  </w:num>
  <w:num w:numId="3">
    <w:abstractNumId w:val="2"/>
  </w:num>
  <w:num w:numId="4">
    <w:abstractNumId w:val="0"/>
  </w:num>
  <w:num w:numId="5">
    <w:abstractNumId w:val="3"/>
  </w:num>
  <w:num w:numId="6">
    <w:abstractNumId w:val="5"/>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08"/>
  <w:hyphenationZone w:val="425"/>
  <w:characterSpacingControl w:val="doNotCompress"/>
  <w:hdrShapeDefaults>
    <o:shapedefaults v:ext="edit" spidmax="7170"/>
    <o:shapelayout v:ext="edit">
      <o:idmap v:ext="edit" data="4"/>
    </o:shapelayout>
  </w:hdrShapeDefaults>
  <w:footnotePr>
    <w:footnote w:id="0"/>
    <w:footnote w:id="1"/>
  </w:footnotePr>
  <w:endnotePr>
    <w:endnote w:id="0"/>
    <w:endnote w:id="1"/>
  </w:endnotePr>
  <w:compat/>
  <w:rsids>
    <w:rsidRoot w:val="00D16877"/>
    <w:rsid w:val="00232E8A"/>
    <w:rsid w:val="00306BDA"/>
    <w:rsid w:val="00310745"/>
    <w:rsid w:val="003801C7"/>
    <w:rsid w:val="00394266"/>
    <w:rsid w:val="003A0148"/>
    <w:rsid w:val="00620A59"/>
    <w:rsid w:val="00664FFF"/>
    <w:rsid w:val="006E7B34"/>
    <w:rsid w:val="00766CBB"/>
    <w:rsid w:val="00923551"/>
    <w:rsid w:val="00943D3B"/>
    <w:rsid w:val="00975FAF"/>
    <w:rsid w:val="00986FA3"/>
    <w:rsid w:val="00A32794"/>
    <w:rsid w:val="00A47DC4"/>
    <w:rsid w:val="00AB511A"/>
    <w:rsid w:val="00AD1DCD"/>
    <w:rsid w:val="00B21E17"/>
    <w:rsid w:val="00B24B8E"/>
    <w:rsid w:val="00B37F14"/>
    <w:rsid w:val="00B933B4"/>
    <w:rsid w:val="00BC738A"/>
    <w:rsid w:val="00C553DD"/>
    <w:rsid w:val="00CC0A4C"/>
    <w:rsid w:val="00D16877"/>
    <w:rsid w:val="00D22EA2"/>
    <w:rsid w:val="00E11EC1"/>
    <w:rsid w:val="00ED0ADD"/>
    <w:rsid w:val="00FB7B1D"/>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martTagType w:namespaceuri="urn:schemas-microsoft-com:office:smarttags" w:name="metricconverter"/>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7B34"/>
  </w:style>
  <w:style w:type="paragraph" w:styleId="Ttulo1">
    <w:name w:val="heading 1"/>
    <w:basedOn w:val="Normal"/>
    <w:next w:val="Normal"/>
    <w:link w:val="Ttulo1Car"/>
    <w:uiPriority w:val="9"/>
    <w:qFormat/>
    <w:rsid w:val="00A47DC4"/>
    <w:pPr>
      <w:keepNext/>
      <w:numPr>
        <w:numId w:val="5"/>
      </w:numPr>
      <w:spacing w:before="240" w:after="60"/>
      <w:outlineLvl w:val="0"/>
    </w:pPr>
    <w:rPr>
      <w:rFonts w:ascii="Cambria" w:eastAsia="Times New Roman" w:hAnsi="Cambria" w:cs="Times New Roman"/>
      <w:b/>
      <w:bCs/>
      <w:kern w:val="32"/>
      <w:sz w:val="32"/>
      <w:szCs w:val="32"/>
    </w:rPr>
  </w:style>
  <w:style w:type="paragraph" w:styleId="Ttulo2">
    <w:name w:val="heading 2"/>
    <w:basedOn w:val="Normal"/>
    <w:next w:val="Normal"/>
    <w:link w:val="Ttulo2Car"/>
    <w:uiPriority w:val="9"/>
    <w:qFormat/>
    <w:rsid w:val="00A47DC4"/>
    <w:pPr>
      <w:keepNext/>
      <w:numPr>
        <w:ilvl w:val="1"/>
        <w:numId w:val="5"/>
      </w:numPr>
      <w:spacing w:before="240" w:after="60"/>
      <w:outlineLvl w:val="1"/>
    </w:pPr>
    <w:rPr>
      <w:rFonts w:ascii="Cambria" w:eastAsia="Times New Roman" w:hAnsi="Cambria" w:cs="Times New Roman"/>
      <w:b/>
      <w:bCs/>
      <w:i/>
      <w:iCs/>
      <w:sz w:val="28"/>
      <w:szCs w:val="28"/>
    </w:rPr>
  </w:style>
  <w:style w:type="paragraph" w:styleId="Ttulo3">
    <w:name w:val="heading 3"/>
    <w:basedOn w:val="Normal"/>
    <w:next w:val="Normal"/>
    <w:link w:val="Ttulo3Car"/>
    <w:uiPriority w:val="9"/>
    <w:qFormat/>
    <w:rsid w:val="00A47DC4"/>
    <w:pPr>
      <w:keepNext/>
      <w:numPr>
        <w:ilvl w:val="2"/>
        <w:numId w:val="5"/>
      </w:numPr>
      <w:spacing w:before="240" w:after="60"/>
      <w:outlineLvl w:val="2"/>
    </w:pPr>
    <w:rPr>
      <w:rFonts w:ascii="Cambria" w:eastAsia="Times New Roman" w:hAnsi="Cambria" w:cs="Times New Roman"/>
      <w:b/>
      <w:bCs/>
      <w:sz w:val="26"/>
      <w:szCs w:val="26"/>
    </w:rPr>
  </w:style>
  <w:style w:type="paragraph" w:styleId="Ttulo4">
    <w:name w:val="heading 4"/>
    <w:basedOn w:val="Normal"/>
    <w:next w:val="Normal"/>
    <w:link w:val="Ttulo4Car"/>
    <w:uiPriority w:val="9"/>
    <w:qFormat/>
    <w:rsid w:val="00A47DC4"/>
    <w:pPr>
      <w:keepNext/>
      <w:numPr>
        <w:ilvl w:val="3"/>
        <w:numId w:val="5"/>
      </w:numPr>
      <w:spacing w:before="240" w:after="60"/>
      <w:outlineLvl w:val="3"/>
    </w:pPr>
    <w:rPr>
      <w:rFonts w:ascii="Calibri" w:eastAsia="Times New Roman" w:hAnsi="Calibri" w:cs="Times New Roman"/>
      <w:b/>
      <w:bCs/>
      <w:sz w:val="28"/>
      <w:szCs w:val="28"/>
    </w:rPr>
  </w:style>
  <w:style w:type="paragraph" w:styleId="Ttulo5">
    <w:name w:val="heading 5"/>
    <w:basedOn w:val="Normal"/>
    <w:next w:val="Normal"/>
    <w:link w:val="Ttulo5Car"/>
    <w:uiPriority w:val="9"/>
    <w:qFormat/>
    <w:rsid w:val="00A47DC4"/>
    <w:pPr>
      <w:numPr>
        <w:ilvl w:val="4"/>
        <w:numId w:val="5"/>
      </w:numPr>
      <w:spacing w:before="240" w:after="60"/>
      <w:outlineLvl w:val="4"/>
    </w:pPr>
    <w:rPr>
      <w:rFonts w:ascii="Calibri" w:eastAsia="Times New Roman" w:hAnsi="Calibri" w:cs="Times New Roman"/>
      <w:b/>
      <w:bCs/>
      <w:i/>
      <w:iCs/>
      <w:sz w:val="26"/>
      <w:szCs w:val="26"/>
    </w:rPr>
  </w:style>
  <w:style w:type="paragraph" w:styleId="Ttulo6">
    <w:name w:val="heading 6"/>
    <w:basedOn w:val="Normal"/>
    <w:next w:val="Normal"/>
    <w:link w:val="Ttulo6Car"/>
    <w:uiPriority w:val="9"/>
    <w:qFormat/>
    <w:rsid w:val="00A47DC4"/>
    <w:pPr>
      <w:numPr>
        <w:ilvl w:val="5"/>
        <w:numId w:val="5"/>
      </w:numPr>
      <w:spacing w:before="240" w:after="60"/>
      <w:outlineLvl w:val="5"/>
    </w:pPr>
    <w:rPr>
      <w:rFonts w:ascii="Calibri" w:eastAsia="Times New Roman" w:hAnsi="Calibri" w:cs="Times New Roman"/>
      <w:b/>
      <w:bCs/>
    </w:rPr>
  </w:style>
  <w:style w:type="paragraph" w:styleId="Ttulo7">
    <w:name w:val="heading 7"/>
    <w:basedOn w:val="Normal"/>
    <w:next w:val="Normal"/>
    <w:link w:val="Ttulo7Car"/>
    <w:uiPriority w:val="9"/>
    <w:qFormat/>
    <w:rsid w:val="00A47DC4"/>
    <w:pPr>
      <w:numPr>
        <w:ilvl w:val="6"/>
        <w:numId w:val="5"/>
      </w:numPr>
      <w:spacing w:before="240" w:after="60"/>
      <w:outlineLvl w:val="6"/>
    </w:pPr>
    <w:rPr>
      <w:rFonts w:ascii="Calibri" w:eastAsia="Times New Roman" w:hAnsi="Calibri" w:cs="Times New Roman"/>
      <w:sz w:val="24"/>
      <w:szCs w:val="24"/>
    </w:rPr>
  </w:style>
  <w:style w:type="paragraph" w:styleId="Ttulo8">
    <w:name w:val="heading 8"/>
    <w:basedOn w:val="Normal"/>
    <w:next w:val="Normal"/>
    <w:link w:val="Ttulo8Car"/>
    <w:uiPriority w:val="9"/>
    <w:qFormat/>
    <w:rsid w:val="00A47DC4"/>
    <w:pPr>
      <w:numPr>
        <w:ilvl w:val="7"/>
        <w:numId w:val="5"/>
      </w:numPr>
      <w:spacing w:before="240" w:after="60"/>
      <w:outlineLvl w:val="7"/>
    </w:pPr>
    <w:rPr>
      <w:rFonts w:ascii="Calibri" w:eastAsia="Times New Roman" w:hAnsi="Calibri" w:cs="Times New Roman"/>
      <w:i/>
      <w:iCs/>
      <w:sz w:val="24"/>
      <w:szCs w:val="24"/>
    </w:rPr>
  </w:style>
  <w:style w:type="paragraph" w:styleId="Ttulo9">
    <w:name w:val="heading 9"/>
    <w:basedOn w:val="Normal"/>
    <w:next w:val="Normal"/>
    <w:link w:val="Ttulo9Car"/>
    <w:uiPriority w:val="9"/>
    <w:qFormat/>
    <w:rsid w:val="00A47DC4"/>
    <w:pPr>
      <w:numPr>
        <w:ilvl w:val="8"/>
        <w:numId w:val="5"/>
      </w:numPr>
      <w:spacing w:before="240" w:after="60"/>
      <w:outlineLvl w:val="8"/>
    </w:pPr>
    <w:rPr>
      <w:rFonts w:ascii="Cambria" w:eastAsia="Times New Roman" w:hAnsi="Cambria"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168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16877"/>
  </w:style>
  <w:style w:type="paragraph" w:styleId="Piedepgina">
    <w:name w:val="footer"/>
    <w:basedOn w:val="Normal"/>
    <w:link w:val="PiedepginaCar"/>
    <w:uiPriority w:val="99"/>
    <w:unhideWhenUsed/>
    <w:rsid w:val="00D168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16877"/>
  </w:style>
  <w:style w:type="paragraph" w:styleId="Textodeglobo">
    <w:name w:val="Balloon Text"/>
    <w:basedOn w:val="Normal"/>
    <w:link w:val="TextodegloboCar"/>
    <w:uiPriority w:val="99"/>
    <w:semiHidden/>
    <w:unhideWhenUsed/>
    <w:rsid w:val="00D1687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16877"/>
    <w:rPr>
      <w:rFonts w:ascii="Tahoma" w:hAnsi="Tahoma" w:cs="Tahoma"/>
      <w:sz w:val="16"/>
      <w:szCs w:val="16"/>
    </w:rPr>
  </w:style>
  <w:style w:type="character" w:customStyle="1" w:styleId="Ttulo1Car">
    <w:name w:val="Título 1 Car"/>
    <w:basedOn w:val="Fuentedeprrafopredeter"/>
    <w:link w:val="Ttulo1"/>
    <w:uiPriority w:val="9"/>
    <w:rsid w:val="00A47DC4"/>
    <w:rPr>
      <w:rFonts w:ascii="Cambria" w:eastAsia="Times New Roman" w:hAnsi="Cambria" w:cs="Times New Roman"/>
      <w:b/>
      <w:bCs/>
      <w:kern w:val="32"/>
      <w:sz w:val="32"/>
      <w:szCs w:val="32"/>
    </w:rPr>
  </w:style>
  <w:style w:type="character" w:customStyle="1" w:styleId="Ttulo2Car">
    <w:name w:val="Título 2 Car"/>
    <w:basedOn w:val="Fuentedeprrafopredeter"/>
    <w:link w:val="Ttulo2"/>
    <w:uiPriority w:val="9"/>
    <w:rsid w:val="00A47DC4"/>
    <w:rPr>
      <w:rFonts w:ascii="Cambria" w:eastAsia="Times New Roman" w:hAnsi="Cambria" w:cs="Times New Roman"/>
      <w:b/>
      <w:bCs/>
      <w:i/>
      <w:iCs/>
      <w:sz w:val="28"/>
      <w:szCs w:val="28"/>
    </w:rPr>
  </w:style>
  <w:style w:type="character" w:customStyle="1" w:styleId="Ttulo3Car">
    <w:name w:val="Título 3 Car"/>
    <w:basedOn w:val="Fuentedeprrafopredeter"/>
    <w:link w:val="Ttulo3"/>
    <w:uiPriority w:val="9"/>
    <w:rsid w:val="00A47DC4"/>
    <w:rPr>
      <w:rFonts w:ascii="Cambria" w:eastAsia="Times New Roman" w:hAnsi="Cambria" w:cs="Times New Roman"/>
      <w:b/>
      <w:bCs/>
      <w:sz w:val="26"/>
      <w:szCs w:val="26"/>
    </w:rPr>
  </w:style>
  <w:style w:type="character" w:customStyle="1" w:styleId="Ttulo4Car">
    <w:name w:val="Título 4 Car"/>
    <w:basedOn w:val="Fuentedeprrafopredeter"/>
    <w:link w:val="Ttulo4"/>
    <w:uiPriority w:val="9"/>
    <w:rsid w:val="00A47DC4"/>
    <w:rPr>
      <w:rFonts w:ascii="Calibri" w:eastAsia="Times New Roman" w:hAnsi="Calibri" w:cs="Times New Roman"/>
      <w:b/>
      <w:bCs/>
      <w:sz w:val="28"/>
      <w:szCs w:val="28"/>
    </w:rPr>
  </w:style>
  <w:style w:type="character" w:customStyle="1" w:styleId="Ttulo5Car">
    <w:name w:val="Título 5 Car"/>
    <w:basedOn w:val="Fuentedeprrafopredeter"/>
    <w:link w:val="Ttulo5"/>
    <w:uiPriority w:val="9"/>
    <w:rsid w:val="00A47DC4"/>
    <w:rPr>
      <w:rFonts w:ascii="Calibri" w:eastAsia="Times New Roman" w:hAnsi="Calibri" w:cs="Times New Roman"/>
      <w:b/>
      <w:bCs/>
      <w:i/>
      <w:iCs/>
      <w:sz w:val="26"/>
      <w:szCs w:val="26"/>
    </w:rPr>
  </w:style>
  <w:style w:type="character" w:customStyle="1" w:styleId="Ttulo6Car">
    <w:name w:val="Título 6 Car"/>
    <w:basedOn w:val="Fuentedeprrafopredeter"/>
    <w:link w:val="Ttulo6"/>
    <w:uiPriority w:val="9"/>
    <w:rsid w:val="00A47DC4"/>
    <w:rPr>
      <w:rFonts w:ascii="Calibri" w:eastAsia="Times New Roman" w:hAnsi="Calibri" w:cs="Times New Roman"/>
      <w:b/>
      <w:bCs/>
    </w:rPr>
  </w:style>
  <w:style w:type="character" w:customStyle="1" w:styleId="Ttulo7Car">
    <w:name w:val="Título 7 Car"/>
    <w:basedOn w:val="Fuentedeprrafopredeter"/>
    <w:link w:val="Ttulo7"/>
    <w:uiPriority w:val="9"/>
    <w:rsid w:val="00A47DC4"/>
    <w:rPr>
      <w:rFonts w:ascii="Calibri" w:eastAsia="Times New Roman" w:hAnsi="Calibri" w:cs="Times New Roman"/>
      <w:sz w:val="24"/>
      <w:szCs w:val="24"/>
    </w:rPr>
  </w:style>
  <w:style w:type="character" w:customStyle="1" w:styleId="Ttulo8Car">
    <w:name w:val="Título 8 Car"/>
    <w:basedOn w:val="Fuentedeprrafopredeter"/>
    <w:link w:val="Ttulo8"/>
    <w:uiPriority w:val="9"/>
    <w:rsid w:val="00A47DC4"/>
    <w:rPr>
      <w:rFonts w:ascii="Calibri" w:eastAsia="Times New Roman" w:hAnsi="Calibri" w:cs="Times New Roman"/>
      <w:i/>
      <w:iCs/>
      <w:sz w:val="24"/>
      <w:szCs w:val="24"/>
    </w:rPr>
  </w:style>
  <w:style w:type="character" w:customStyle="1" w:styleId="Ttulo9Car">
    <w:name w:val="Título 9 Car"/>
    <w:basedOn w:val="Fuentedeprrafopredeter"/>
    <w:link w:val="Ttulo9"/>
    <w:uiPriority w:val="9"/>
    <w:rsid w:val="00A47DC4"/>
    <w:rPr>
      <w:rFonts w:ascii="Cambria" w:eastAsia="Times New Roman" w:hAnsi="Cambria" w:cs="Times New Roman"/>
    </w:rPr>
  </w:style>
  <w:style w:type="paragraph" w:styleId="Prrafodelista">
    <w:name w:val="List Paragraph"/>
    <w:basedOn w:val="Normal"/>
    <w:uiPriority w:val="34"/>
    <w:qFormat/>
    <w:rsid w:val="00A47DC4"/>
    <w:pPr>
      <w:ind w:left="708"/>
    </w:pPr>
    <w:rPr>
      <w:rFonts w:ascii="Calibri" w:eastAsia="Calibri" w:hAnsi="Calibri" w:cs="Times New Roma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4.bin"/><Relationship Id="rId26" Type="http://schemas.openxmlformats.org/officeDocument/2006/relationships/image" Target="media/image12.png"/><Relationship Id="rId39" Type="http://schemas.openxmlformats.org/officeDocument/2006/relationships/oleObject" Target="embeddings/oleObject13.bin"/><Relationship Id="rId21" Type="http://schemas.openxmlformats.org/officeDocument/2006/relationships/image" Target="media/image9.emf"/><Relationship Id="rId34" Type="http://schemas.openxmlformats.org/officeDocument/2006/relationships/image" Target="media/image17.emf"/><Relationship Id="rId42" Type="http://schemas.openxmlformats.org/officeDocument/2006/relationships/image" Target="media/image21.emf"/><Relationship Id="rId47" Type="http://schemas.openxmlformats.org/officeDocument/2006/relationships/oleObject" Target="embeddings/oleObject17.bin"/><Relationship Id="rId50" Type="http://schemas.openxmlformats.org/officeDocument/2006/relationships/image" Target="media/image25.emf"/><Relationship Id="rId55" Type="http://schemas.openxmlformats.org/officeDocument/2006/relationships/oleObject" Target="embeddings/oleObject21.bin"/><Relationship Id="rId63" Type="http://schemas.openxmlformats.org/officeDocument/2006/relationships/oleObject" Target="embeddings/oleObject25.bin"/><Relationship Id="rId68" Type="http://schemas.openxmlformats.org/officeDocument/2006/relationships/image" Target="media/image36.png"/><Relationship Id="rId76" Type="http://schemas.openxmlformats.org/officeDocument/2006/relationships/image" Target="media/image41.emf"/><Relationship Id="rId84" Type="http://schemas.openxmlformats.org/officeDocument/2006/relationships/image" Target="media/image45.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26.bin"/><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4.emf"/><Relationship Id="rId11" Type="http://schemas.openxmlformats.org/officeDocument/2006/relationships/image" Target="media/image3.e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oleObject" Target="embeddings/oleObject12.bin"/><Relationship Id="rId40" Type="http://schemas.openxmlformats.org/officeDocument/2006/relationships/image" Target="media/image20.emf"/><Relationship Id="rId45" Type="http://schemas.openxmlformats.org/officeDocument/2006/relationships/oleObject" Target="embeddings/oleObject16.bin"/><Relationship Id="rId53" Type="http://schemas.openxmlformats.org/officeDocument/2006/relationships/oleObject" Target="embeddings/oleObject20.bin"/><Relationship Id="rId58" Type="http://schemas.openxmlformats.org/officeDocument/2006/relationships/image" Target="media/image29.emf"/><Relationship Id="rId66" Type="http://schemas.openxmlformats.org/officeDocument/2006/relationships/image" Target="media/image34.png"/><Relationship Id="rId74" Type="http://schemas.openxmlformats.org/officeDocument/2006/relationships/image" Target="media/image40.emf"/><Relationship Id="rId79" Type="http://schemas.openxmlformats.org/officeDocument/2006/relationships/oleObject" Target="embeddings/oleObject30.bin"/><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oleObject" Target="embeddings/oleObject24.bin"/><Relationship Id="rId82" Type="http://schemas.openxmlformats.org/officeDocument/2006/relationships/image" Target="media/image44.emf"/><Relationship Id="rId90" Type="http://schemas.openxmlformats.org/officeDocument/2006/relationships/theme" Target="theme/theme1.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oleObject" Target="embeddings/oleObject6.bin"/><Relationship Id="rId27" Type="http://schemas.openxmlformats.org/officeDocument/2006/relationships/image" Target="media/image13.emf"/><Relationship Id="rId30" Type="http://schemas.openxmlformats.org/officeDocument/2006/relationships/oleObject" Target="embeddings/oleObject9.bin"/><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4.emf"/><Relationship Id="rId56" Type="http://schemas.openxmlformats.org/officeDocument/2006/relationships/image" Target="media/image28.emf"/><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oleObject" Target="embeddings/oleObject29.bin"/><Relationship Id="rId8" Type="http://schemas.openxmlformats.org/officeDocument/2006/relationships/image" Target="media/image1.png"/><Relationship Id="rId51" Type="http://schemas.openxmlformats.org/officeDocument/2006/relationships/oleObject" Target="embeddings/oleObject19.bin"/><Relationship Id="rId72" Type="http://schemas.openxmlformats.org/officeDocument/2006/relationships/image" Target="media/image39.emf"/><Relationship Id="rId80" Type="http://schemas.openxmlformats.org/officeDocument/2006/relationships/image" Target="media/image43.emf"/><Relationship Id="rId85" Type="http://schemas.openxmlformats.org/officeDocument/2006/relationships/image" Target="media/image46.e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7.emf"/><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19.emf"/><Relationship Id="rId46" Type="http://schemas.openxmlformats.org/officeDocument/2006/relationships/image" Target="media/image23.emf"/><Relationship Id="rId59" Type="http://schemas.openxmlformats.org/officeDocument/2006/relationships/oleObject" Target="embeddings/oleObject23.bin"/><Relationship Id="rId67" Type="http://schemas.openxmlformats.org/officeDocument/2006/relationships/image" Target="media/image35.png"/><Relationship Id="rId20" Type="http://schemas.openxmlformats.org/officeDocument/2006/relationships/oleObject" Target="embeddings/oleObject5.bin"/><Relationship Id="rId41" Type="http://schemas.openxmlformats.org/officeDocument/2006/relationships/oleObject" Target="embeddings/oleObject14.bin"/><Relationship Id="rId54" Type="http://schemas.openxmlformats.org/officeDocument/2006/relationships/image" Target="media/image27.emf"/><Relationship Id="rId62" Type="http://schemas.openxmlformats.org/officeDocument/2006/relationships/image" Target="media/image31.emf"/><Relationship Id="rId70" Type="http://schemas.openxmlformats.org/officeDocument/2006/relationships/image" Target="media/image38.emf"/><Relationship Id="rId75" Type="http://schemas.openxmlformats.org/officeDocument/2006/relationships/oleObject" Target="embeddings/oleObject28.bin"/><Relationship Id="rId83" Type="http://schemas.openxmlformats.org/officeDocument/2006/relationships/oleObject" Target="embeddings/oleObject32.bin"/><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oleObject8.bin"/><Relationship Id="rId36" Type="http://schemas.openxmlformats.org/officeDocument/2006/relationships/image" Target="media/image18.emf"/><Relationship Id="rId49" Type="http://schemas.openxmlformats.org/officeDocument/2006/relationships/oleObject" Target="embeddings/oleObject18.bin"/><Relationship Id="rId57" Type="http://schemas.openxmlformats.org/officeDocument/2006/relationships/oleObject" Target="embeddings/oleObject22.bin"/><Relationship Id="rId10" Type="http://schemas.openxmlformats.org/officeDocument/2006/relationships/oleObject" Target="embeddings/oleObject1.bin"/><Relationship Id="rId31" Type="http://schemas.openxmlformats.org/officeDocument/2006/relationships/image" Target="media/image15.emf"/><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image" Target="media/image30.emf"/><Relationship Id="rId65" Type="http://schemas.openxmlformats.org/officeDocument/2006/relationships/image" Target="media/image33.png"/><Relationship Id="rId73" Type="http://schemas.openxmlformats.org/officeDocument/2006/relationships/oleObject" Target="embeddings/oleObject27.bin"/><Relationship Id="rId78" Type="http://schemas.openxmlformats.org/officeDocument/2006/relationships/image" Target="media/image42.emf"/><Relationship Id="rId81" Type="http://schemas.openxmlformats.org/officeDocument/2006/relationships/oleObject" Target="embeddings/oleObject31.bin"/><Relationship Id="rId86" Type="http://schemas.openxmlformats.org/officeDocument/2006/relationships/oleObject" Target="embeddings/oleObject33.bin"/></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EEAD11-5F48-4882-891A-DDB733E9F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20</Pages>
  <Words>3476</Words>
  <Characters>19120</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NOELIA</dc:creator>
  <cp:lastModifiedBy>enrique montes</cp:lastModifiedBy>
  <cp:revision>2</cp:revision>
  <dcterms:created xsi:type="dcterms:W3CDTF">2020-03-17T22:56:00Z</dcterms:created>
  <dcterms:modified xsi:type="dcterms:W3CDTF">2020-03-17T22:56:00Z</dcterms:modified>
</cp:coreProperties>
</file>