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70806" w14:textId="77777777" w:rsidR="00553F20" w:rsidRPr="002F31FC" w:rsidRDefault="00553F20" w:rsidP="00553F20">
      <w:pPr>
        <w:rPr>
          <w:rFonts w:ascii="Arial" w:hAnsi="Arial" w:cs="Arial"/>
          <w:b/>
          <w:bCs/>
          <w:sz w:val="30"/>
          <w:szCs w:val="30"/>
          <w:u w:val="single"/>
        </w:rPr>
      </w:pPr>
      <w:r w:rsidRPr="002F31FC">
        <w:rPr>
          <w:rFonts w:ascii="Arial" w:hAnsi="Arial" w:cs="Arial"/>
          <w:b/>
          <w:bCs/>
          <w:sz w:val="30"/>
          <w:szCs w:val="30"/>
          <w:u w:val="single"/>
        </w:rPr>
        <w:t>Término “Rotación Diferencial”:</w:t>
      </w:r>
    </w:p>
    <w:p w14:paraId="167BB668" w14:textId="77777777" w:rsidR="00553F20" w:rsidRPr="002F31FC" w:rsidRDefault="00553F20" w:rsidP="00553F20">
      <w:pPr>
        <w:pStyle w:val="NormalWeb"/>
        <w:shd w:val="clear" w:color="auto" w:fill="FFFFFF"/>
        <w:spacing w:before="120" w:beforeAutospacing="0" w:after="120" w:afterAutospacing="0"/>
        <w:rPr>
          <w:rFonts w:ascii="Arial" w:hAnsi="Arial" w:cs="Arial"/>
          <w:color w:val="000000" w:themeColor="text1"/>
          <w:sz w:val="21"/>
          <w:szCs w:val="21"/>
        </w:rPr>
      </w:pPr>
      <w:r w:rsidRPr="002F31FC">
        <w:rPr>
          <w:rFonts w:ascii="Arial" w:hAnsi="Arial" w:cs="Arial"/>
          <w:color w:val="FF0000"/>
          <w:sz w:val="21"/>
          <w:szCs w:val="21"/>
        </w:rPr>
        <w:t>Se habla de </w:t>
      </w:r>
      <w:r w:rsidRPr="002F31FC">
        <w:rPr>
          <w:rFonts w:ascii="Arial" w:hAnsi="Arial" w:cs="Arial"/>
          <w:b/>
          <w:bCs/>
          <w:color w:val="FF0000"/>
          <w:sz w:val="21"/>
          <w:szCs w:val="21"/>
        </w:rPr>
        <w:t>rotación diferencial</w:t>
      </w:r>
      <w:r w:rsidRPr="002F31FC">
        <w:rPr>
          <w:rFonts w:ascii="Arial" w:hAnsi="Arial" w:cs="Arial"/>
          <w:color w:val="FF0000"/>
          <w:sz w:val="21"/>
          <w:szCs w:val="21"/>
        </w:rPr>
        <w:t> cuando, en un objeto en </w:t>
      </w:r>
      <w:hyperlink r:id="rId4" w:tooltip="Movimiento de rotación" w:history="1">
        <w:r w:rsidRPr="002F31FC">
          <w:rPr>
            <w:rStyle w:val="Hipervnculo"/>
            <w:rFonts w:ascii="Arial" w:hAnsi="Arial" w:cs="Arial"/>
            <w:color w:val="FF0000"/>
            <w:sz w:val="21"/>
            <w:szCs w:val="21"/>
            <w:u w:val="none"/>
          </w:rPr>
          <w:t>rotación</w:t>
        </w:r>
      </w:hyperlink>
      <w:r w:rsidRPr="002F31FC">
        <w:rPr>
          <w:rFonts w:ascii="Arial" w:hAnsi="Arial" w:cs="Arial"/>
          <w:color w:val="FF0000"/>
          <w:sz w:val="21"/>
          <w:szCs w:val="21"/>
        </w:rPr>
        <w:t>, las diferentes partes del mismo se mueven con velocidades de rotación desiguales</w:t>
      </w:r>
      <w:r w:rsidRPr="002F31FC">
        <w:rPr>
          <w:rFonts w:ascii="Arial" w:hAnsi="Arial" w:cs="Arial"/>
          <w:color w:val="000000" w:themeColor="text1"/>
          <w:sz w:val="21"/>
          <w:szCs w:val="21"/>
        </w:rPr>
        <w:t>. Ello es indicativo de que el objeto no es </w:t>
      </w:r>
      <w:hyperlink r:id="rId5" w:tooltip="Sólido" w:history="1">
        <w:r w:rsidRPr="002F31FC">
          <w:rPr>
            <w:rStyle w:val="Hipervnculo"/>
            <w:rFonts w:ascii="Arial" w:hAnsi="Arial" w:cs="Arial"/>
            <w:color w:val="000000" w:themeColor="text1"/>
            <w:sz w:val="21"/>
            <w:szCs w:val="21"/>
            <w:u w:val="none"/>
          </w:rPr>
          <w:t>sólido</w:t>
        </w:r>
      </w:hyperlink>
      <w:r w:rsidRPr="002F31FC">
        <w:rPr>
          <w:rFonts w:ascii="Arial" w:hAnsi="Arial" w:cs="Arial"/>
          <w:color w:val="000000" w:themeColor="text1"/>
          <w:sz w:val="21"/>
          <w:szCs w:val="21"/>
        </w:rPr>
        <w:t>, sino </w:t>
      </w:r>
      <w:hyperlink r:id="rId6" w:tooltip="Líquido" w:history="1">
        <w:r w:rsidRPr="002F31FC">
          <w:rPr>
            <w:rStyle w:val="Hipervnculo"/>
            <w:rFonts w:ascii="Arial" w:hAnsi="Arial" w:cs="Arial"/>
            <w:color w:val="000000" w:themeColor="text1"/>
            <w:sz w:val="21"/>
            <w:szCs w:val="21"/>
            <w:u w:val="none"/>
          </w:rPr>
          <w:t>líquido</w:t>
        </w:r>
      </w:hyperlink>
      <w:r w:rsidRPr="002F31FC">
        <w:rPr>
          <w:rFonts w:ascii="Arial" w:hAnsi="Arial" w:cs="Arial"/>
          <w:color w:val="000000" w:themeColor="text1"/>
          <w:sz w:val="21"/>
          <w:szCs w:val="21"/>
        </w:rPr>
        <w:t> o </w:t>
      </w:r>
      <w:hyperlink r:id="rId7" w:tooltip="Gaseoso" w:history="1">
        <w:r w:rsidRPr="002F31FC">
          <w:rPr>
            <w:rStyle w:val="Hipervnculo"/>
            <w:rFonts w:ascii="Arial" w:hAnsi="Arial" w:cs="Arial"/>
            <w:color w:val="000000" w:themeColor="text1"/>
            <w:sz w:val="21"/>
            <w:szCs w:val="21"/>
            <w:u w:val="none"/>
          </w:rPr>
          <w:t>gaseoso</w:t>
        </w:r>
      </w:hyperlink>
      <w:r w:rsidRPr="002F31FC">
        <w:rPr>
          <w:rFonts w:ascii="Arial" w:hAnsi="Arial" w:cs="Arial"/>
          <w:color w:val="000000" w:themeColor="text1"/>
          <w:sz w:val="21"/>
          <w:szCs w:val="21"/>
        </w:rPr>
        <w:t>, con partes que se pueden considerar independientes. En objetos fluidos, como </w:t>
      </w:r>
      <w:hyperlink r:id="rId8" w:tooltip="Disco de acrecimiento" w:history="1">
        <w:r w:rsidRPr="002F31FC">
          <w:rPr>
            <w:rStyle w:val="Hipervnculo"/>
            <w:rFonts w:ascii="Arial" w:hAnsi="Arial" w:cs="Arial"/>
            <w:color w:val="000000" w:themeColor="text1"/>
            <w:sz w:val="21"/>
            <w:szCs w:val="21"/>
            <w:u w:val="none"/>
          </w:rPr>
          <w:t>discos de acrecimiento</w:t>
        </w:r>
      </w:hyperlink>
      <w:r w:rsidRPr="002F31FC">
        <w:rPr>
          <w:rFonts w:ascii="Arial" w:hAnsi="Arial" w:cs="Arial"/>
          <w:color w:val="000000" w:themeColor="text1"/>
          <w:sz w:val="21"/>
          <w:szCs w:val="21"/>
        </w:rPr>
        <w:t>, esto provoca su deformación por cizalladura.</w:t>
      </w:r>
    </w:p>
    <w:p w14:paraId="621C0EF7" w14:textId="718194CE" w:rsidR="00553F20" w:rsidRPr="002F31FC" w:rsidRDefault="00553F20" w:rsidP="00571305">
      <w:pPr>
        <w:pStyle w:val="NormalWeb"/>
        <w:shd w:val="clear" w:color="auto" w:fill="FFFFFF"/>
        <w:spacing w:before="120" w:beforeAutospacing="0" w:after="120" w:afterAutospacing="0"/>
        <w:rPr>
          <w:rFonts w:ascii="Arial" w:hAnsi="Arial" w:cs="Arial"/>
          <w:color w:val="385623" w:themeColor="accent6" w:themeShade="80"/>
          <w:sz w:val="21"/>
          <w:szCs w:val="21"/>
        </w:rPr>
      </w:pPr>
      <w:r w:rsidRPr="002F31FC">
        <w:rPr>
          <w:rFonts w:ascii="Arial" w:hAnsi="Arial" w:cs="Arial"/>
          <w:color w:val="385623" w:themeColor="accent6" w:themeShade="80"/>
          <w:sz w:val="21"/>
          <w:szCs w:val="21"/>
        </w:rPr>
        <w:t>Por lo general, las </w:t>
      </w:r>
      <w:hyperlink r:id="rId9" w:tooltip="Galaxia" w:history="1">
        <w:r w:rsidRPr="002F31FC">
          <w:rPr>
            <w:rStyle w:val="Hipervnculo"/>
            <w:rFonts w:ascii="Arial" w:hAnsi="Arial" w:cs="Arial"/>
            <w:color w:val="385623" w:themeColor="accent6" w:themeShade="80"/>
            <w:sz w:val="21"/>
            <w:szCs w:val="21"/>
            <w:u w:val="none"/>
          </w:rPr>
          <w:t>galaxias</w:t>
        </w:r>
      </w:hyperlink>
      <w:r w:rsidRPr="002F31FC">
        <w:rPr>
          <w:rFonts w:ascii="Arial" w:hAnsi="Arial" w:cs="Arial"/>
          <w:color w:val="385623" w:themeColor="accent6" w:themeShade="80"/>
          <w:sz w:val="21"/>
          <w:szCs w:val="21"/>
        </w:rPr>
        <w:t> y las </w:t>
      </w:r>
      <w:hyperlink r:id="rId10" w:tooltip="Protoestrella" w:history="1">
        <w:r w:rsidRPr="002F31FC">
          <w:rPr>
            <w:rStyle w:val="Hipervnculo"/>
            <w:rFonts w:ascii="Arial" w:hAnsi="Arial" w:cs="Arial"/>
            <w:color w:val="385623" w:themeColor="accent6" w:themeShade="80"/>
            <w:sz w:val="21"/>
            <w:szCs w:val="21"/>
            <w:u w:val="none"/>
          </w:rPr>
          <w:t>protoestrellas</w:t>
        </w:r>
      </w:hyperlink>
      <w:r w:rsidRPr="002F31FC">
        <w:rPr>
          <w:rFonts w:ascii="Arial" w:hAnsi="Arial" w:cs="Arial"/>
          <w:color w:val="385623" w:themeColor="accent6" w:themeShade="80"/>
          <w:sz w:val="21"/>
          <w:szCs w:val="21"/>
        </w:rPr>
        <w:t> presentan rotación diferencial. En nuestro </w:t>
      </w:r>
      <w:hyperlink r:id="rId11" w:tooltip="Sistema Solar" w:history="1">
        <w:r w:rsidRPr="002F31FC">
          <w:rPr>
            <w:rStyle w:val="Hipervnculo"/>
            <w:rFonts w:ascii="Arial" w:hAnsi="Arial" w:cs="Arial"/>
            <w:color w:val="385623" w:themeColor="accent6" w:themeShade="80"/>
            <w:sz w:val="21"/>
            <w:szCs w:val="21"/>
            <w:u w:val="none"/>
          </w:rPr>
          <w:t>Sistema Solar</w:t>
        </w:r>
      </w:hyperlink>
      <w:r w:rsidRPr="002F31FC">
        <w:rPr>
          <w:rFonts w:ascii="Arial" w:hAnsi="Arial" w:cs="Arial"/>
          <w:color w:val="385623" w:themeColor="accent6" w:themeShade="80"/>
          <w:sz w:val="21"/>
          <w:szCs w:val="21"/>
        </w:rPr>
        <w:t> tenemos como ejemplos de rotación diferencial al </w:t>
      </w:r>
      <w:hyperlink r:id="rId12" w:tooltip="Sol" w:history="1">
        <w:r w:rsidRPr="002F31FC">
          <w:rPr>
            <w:rStyle w:val="Hipervnculo"/>
            <w:rFonts w:ascii="Arial" w:hAnsi="Arial" w:cs="Arial"/>
            <w:color w:val="385623" w:themeColor="accent6" w:themeShade="80"/>
            <w:sz w:val="21"/>
            <w:szCs w:val="21"/>
            <w:u w:val="none"/>
          </w:rPr>
          <w:t>Sol</w:t>
        </w:r>
      </w:hyperlink>
      <w:r w:rsidRPr="002F31FC">
        <w:rPr>
          <w:rFonts w:ascii="Arial" w:hAnsi="Arial" w:cs="Arial"/>
          <w:color w:val="385623" w:themeColor="accent6" w:themeShade="80"/>
          <w:sz w:val="21"/>
          <w:szCs w:val="21"/>
        </w:rPr>
        <w:t>, </w:t>
      </w:r>
      <w:hyperlink r:id="rId13" w:tooltip="Júpiter (planeta)" w:history="1">
        <w:r w:rsidRPr="002F31FC">
          <w:rPr>
            <w:rStyle w:val="Hipervnculo"/>
            <w:rFonts w:ascii="Arial" w:hAnsi="Arial" w:cs="Arial"/>
            <w:color w:val="385623" w:themeColor="accent6" w:themeShade="80"/>
            <w:sz w:val="21"/>
            <w:szCs w:val="21"/>
            <w:u w:val="none"/>
          </w:rPr>
          <w:t>Júpiter</w:t>
        </w:r>
      </w:hyperlink>
      <w:r w:rsidRPr="002F31FC">
        <w:rPr>
          <w:rFonts w:ascii="Arial" w:hAnsi="Arial" w:cs="Arial"/>
          <w:color w:val="385623" w:themeColor="accent6" w:themeShade="80"/>
          <w:sz w:val="21"/>
          <w:szCs w:val="21"/>
        </w:rPr>
        <w:t> y </w:t>
      </w:r>
      <w:hyperlink r:id="rId14" w:tooltip="Saturno (planeta)" w:history="1">
        <w:r w:rsidRPr="002F31FC">
          <w:rPr>
            <w:rStyle w:val="Hipervnculo"/>
            <w:rFonts w:ascii="Arial" w:hAnsi="Arial" w:cs="Arial"/>
            <w:color w:val="385623" w:themeColor="accent6" w:themeShade="80"/>
            <w:sz w:val="21"/>
            <w:szCs w:val="21"/>
            <w:u w:val="none"/>
          </w:rPr>
          <w:t>Saturno</w:t>
        </w:r>
      </w:hyperlink>
      <w:r w:rsidRPr="002F31FC">
        <w:rPr>
          <w:rFonts w:ascii="Arial" w:hAnsi="Arial" w:cs="Arial"/>
          <w:color w:val="385623" w:themeColor="accent6" w:themeShade="80"/>
          <w:sz w:val="21"/>
          <w:szCs w:val="21"/>
        </w:rPr>
        <w:t>.</w:t>
      </w:r>
    </w:p>
    <w:p w14:paraId="2FA404A1" w14:textId="77777777" w:rsidR="00553F20" w:rsidRPr="002F31FC" w:rsidRDefault="00553F20" w:rsidP="00571305">
      <w:pPr>
        <w:pStyle w:val="NormalWeb"/>
        <w:shd w:val="clear" w:color="auto" w:fill="FFFFFF"/>
        <w:spacing w:before="120" w:beforeAutospacing="0" w:after="120" w:afterAutospacing="0"/>
        <w:rPr>
          <w:rFonts w:ascii="Arial" w:hAnsi="Arial" w:cs="Arial"/>
          <w:color w:val="385623" w:themeColor="accent6" w:themeShade="80"/>
          <w:sz w:val="21"/>
          <w:szCs w:val="21"/>
        </w:rPr>
      </w:pPr>
    </w:p>
    <w:p w14:paraId="39F7F754" w14:textId="2C1FFC3A" w:rsidR="00571305" w:rsidRPr="002F31FC" w:rsidRDefault="00571305" w:rsidP="00571305">
      <w:pPr>
        <w:pStyle w:val="NormalWeb"/>
        <w:shd w:val="clear" w:color="auto" w:fill="FFFFFF"/>
        <w:spacing w:before="120" w:beforeAutospacing="0" w:after="120" w:afterAutospacing="0"/>
        <w:rPr>
          <w:rFonts w:ascii="Arial" w:hAnsi="Arial" w:cs="Arial"/>
          <w:b/>
          <w:bCs/>
          <w:color w:val="202122"/>
          <w:sz w:val="30"/>
          <w:szCs w:val="30"/>
          <w:u w:val="single"/>
        </w:rPr>
      </w:pPr>
      <w:r w:rsidRPr="002F31FC">
        <w:rPr>
          <w:rFonts w:ascii="Arial" w:hAnsi="Arial" w:cs="Arial"/>
          <w:b/>
          <w:bCs/>
          <w:color w:val="202122"/>
          <w:sz w:val="30"/>
          <w:szCs w:val="30"/>
          <w:u w:val="single"/>
        </w:rPr>
        <w:t>Rotación diferencial solar:</w:t>
      </w:r>
    </w:p>
    <w:p w14:paraId="238197E9" w14:textId="77777777" w:rsidR="00571305" w:rsidRPr="002F31FC" w:rsidRDefault="00571305" w:rsidP="00571305">
      <w:pPr>
        <w:pStyle w:val="NormalWeb"/>
        <w:shd w:val="clear" w:color="auto" w:fill="FFFFFF"/>
        <w:spacing w:before="120" w:beforeAutospacing="0" w:after="120" w:afterAutospacing="0"/>
        <w:rPr>
          <w:rFonts w:ascii="Arial" w:hAnsi="Arial" w:cs="Arial"/>
          <w:color w:val="202122"/>
          <w:sz w:val="21"/>
          <w:szCs w:val="21"/>
        </w:rPr>
      </w:pPr>
    </w:p>
    <w:p w14:paraId="6F01B6A2" w14:textId="77777777" w:rsidR="00C05B57" w:rsidRPr="002F31FC" w:rsidRDefault="00571305" w:rsidP="00571305">
      <w:pPr>
        <w:pStyle w:val="NormalWeb"/>
        <w:shd w:val="clear" w:color="auto" w:fill="FFFFFF"/>
        <w:spacing w:before="120" w:beforeAutospacing="0" w:after="120" w:afterAutospacing="0"/>
        <w:rPr>
          <w:rFonts w:ascii="Arial" w:hAnsi="Arial" w:cs="Arial"/>
          <w:color w:val="202122"/>
          <w:sz w:val="21"/>
          <w:szCs w:val="21"/>
        </w:rPr>
      </w:pPr>
      <w:r w:rsidRPr="002F31FC">
        <w:rPr>
          <w:rFonts w:ascii="Arial" w:hAnsi="Arial" w:cs="Arial"/>
          <w:color w:val="FF0000"/>
          <w:sz w:val="21"/>
          <w:szCs w:val="21"/>
        </w:rPr>
        <w:t>El valor de la </w:t>
      </w:r>
      <w:r w:rsidRPr="002F31FC">
        <w:rPr>
          <w:rFonts w:ascii="Arial" w:hAnsi="Arial" w:cs="Arial"/>
          <w:b/>
          <w:bCs/>
          <w:color w:val="FF0000"/>
          <w:sz w:val="21"/>
          <w:szCs w:val="21"/>
        </w:rPr>
        <w:t>rotación solar</w:t>
      </w:r>
      <w:r w:rsidRPr="002F31FC">
        <w:rPr>
          <w:rFonts w:ascii="Arial" w:hAnsi="Arial" w:cs="Arial"/>
          <w:color w:val="FF0000"/>
          <w:sz w:val="21"/>
          <w:szCs w:val="21"/>
        </w:rPr>
        <w:t> varía con la latitud debido a que el Sol está compuesto por plasma gaseoso.</w:t>
      </w:r>
      <w:r w:rsidRPr="002F31FC">
        <w:rPr>
          <w:rFonts w:ascii="Arial" w:hAnsi="Arial" w:cs="Arial"/>
          <w:color w:val="202122"/>
          <w:sz w:val="21"/>
          <w:szCs w:val="21"/>
        </w:rPr>
        <w:t xml:space="preserve"> La razón por la que las masas situadas en diferentes latitudes giran en diferentes períodos es desconocida. </w:t>
      </w:r>
      <w:r w:rsidRPr="002F31FC">
        <w:rPr>
          <w:rFonts w:ascii="Arial" w:hAnsi="Arial" w:cs="Arial"/>
          <w:color w:val="FF0000"/>
          <w:sz w:val="21"/>
          <w:szCs w:val="21"/>
        </w:rPr>
        <w:t>Se observa que la tasa de movimiento de rotación de la superficie es más rápida en el ecuador solar (latitud φ = 0 °) y disminuye a medida que aumenta la latitud.</w:t>
      </w:r>
      <w:r w:rsidRPr="002F31FC">
        <w:rPr>
          <w:rFonts w:ascii="Arial" w:hAnsi="Arial" w:cs="Arial"/>
          <w:color w:val="202122"/>
          <w:sz w:val="21"/>
          <w:szCs w:val="21"/>
        </w:rPr>
        <w:t xml:space="preserve"> </w:t>
      </w:r>
    </w:p>
    <w:p w14:paraId="2AD8F8E5" w14:textId="60D14281" w:rsidR="0000312C" w:rsidRPr="002F31FC" w:rsidRDefault="00571305" w:rsidP="0000312C">
      <w:pPr>
        <w:pStyle w:val="NormalWeb"/>
        <w:shd w:val="clear" w:color="auto" w:fill="FFFFFF"/>
        <w:spacing w:before="120" w:beforeAutospacing="0" w:after="120" w:afterAutospacing="0"/>
        <w:rPr>
          <w:rFonts w:ascii="Arial" w:hAnsi="Arial" w:cs="Arial"/>
          <w:color w:val="385623" w:themeColor="accent6" w:themeShade="80"/>
          <w:sz w:val="21"/>
          <w:szCs w:val="21"/>
        </w:rPr>
      </w:pPr>
      <w:r w:rsidRPr="002F31FC">
        <w:rPr>
          <w:rFonts w:ascii="Arial" w:hAnsi="Arial" w:cs="Arial"/>
          <w:color w:val="385623" w:themeColor="accent6" w:themeShade="80"/>
          <w:sz w:val="21"/>
          <w:szCs w:val="21"/>
        </w:rPr>
        <w:t>El período de rotación solar es de 24,47 días en el ecuador y de hasta casi 38 días en los polos; por consiguiente, podemos establecer una rotación promedio de unos 28 días.</w:t>
      </w:r>
    </w:p>
    <w:p w14:paraId="5C25A8D5" w14:textId="2D2CCD9E" w:rsidR="00C73BC9" w:rsidRPr="002F31FC" w:rsidRDefault="0000312C">
      <w:pPr>
        <w:rPr>
          <w:rFonts w:ascii="Arial" w:hAnsi="Arial" w:cs="Arial"/>
          <w:b/>
          <w:bCs/>
          <w:sz w:val="26"/>
          <w:szCs w:val="26"/>
        </w:rPr>
      </w:pPr>
      <w:r w:rsidRPr="002F31FC">
        <w:rPr>
          <w:rFonts w:ascii="Arial" w:hAnsi="Arial" w:cs="Arial"/>
          <w:b/>
          <w:bCs/>
          <w:sz w:val="26"/>
          <w:szCs w:val="26"/>
        </w:rPr>
        <w:t>Ecuaciones:</w:t>
      </w:r>
    </w:p>
    <w:p w14:paraId="6291AC2F" w14:textId="26646EEC" w:rsidR="0000312C" w:rsidRPr="0000312C" w:rsidRDefault="0000312C" w:rsidP="0000312C">
      <w:pPr>
        <w:shd w:val="clear" w:color="auto" w:fill="FFFFFF"/>
        <w:spacing w:before="120" w:after="120" w:line="240" w:lineRule="auto"/>
        <w:rPr>
          <w:rFonts w:ascii="Arial" w:eastAsia="Times New Roman" w:hAnsi="Arial" w:cs="Arial"/>
          <w:color w:val="FF0000"/>
          <w:kern w:val="0"/>
          <w:sz w:val="21"/>
          <w:szCs w:val="21"/>
          <w:lang w:eastAsia="es-AR"/>
          <w14:ligatures w14:val="none"/>
        </w:rPr>
      </w:pPr>
      <w:r w:rsidRPr="0000312C">
        <w:rPr>
          <w:rFonts w:ascii="Arial" w:eastAsia="Times New Roman" w:hAnsi="Arial" w:cs="Arial"/>
          <w:color w:val="FF0000"/>
          <w:kern w:val="0"/>
          <w:sz w:val="21"/>
          <w:szCs w:val="21"/>
          <w:lang w:eastAsia="es-AR"/>
          <w14:ligatures w14:val="none"/>
        </w:rPr>
        <w:t>La tasa de </w:t>
      </w:r>
      <w:r w:rsidRPr="0000312C">
        <w:rPr>
          <w:rFonts w:ascii="Arial" w:eastAsia="Times New Roman" w:hAnsi="Arial" w:cs="Arial"/>
          <w:color w:val="FF0000"/>
          <w:kern w:val="0"/>
          <w:sz w:val="21"/>
          <w:szCs w:val="21"/>
          <w:u w:val="single"/>
          <w:lang w:eastAsia="es-AR"/>
          <w14:ligatures w14:val="none"/>
        </w:rPr>
        <w:t>rotación diferencial</w:t>
      </w:r>
      <w:r w:rsidRPr="0000312C">
        <w:rPr>
          <w:rFonts w:ascii="Arial" w:eastAsia="Times New Roman" w:hAnsi="Arial" w:cs="Arial"/>
          <w:color w:val="FF0000"/>
          <w:kern w:val="0"/>
          <w:sz w:val="21"/>
          <w:szCs w:val="21"/>
          <w:lang w:eastAsia="es-AR"/>
          <w14:ligatures w14:val="none"/>
        </w:rPr>
        <w:t> generalmente se describe mediante la ecuación:</w:t>
      </w:r>
    </w:p>
    <w:p w14:paraId="0987681C" w14:textId="0A8F3FB4" w:rsidR="0000312C" w:rsidRPr="0000312C" w:rsidRDefault="0000312C" w:rsidP="0000312C">
      <w:pPr>
        <w:shd w:val="clear" w:color="auto" w:fill="FFFFFF"/>
        <w:spacing w:after="24" w:line="240" w:lineRule="auto"/>
        <w:ind w:left="720"/>
        <w:rPr>
          <w:rFonts w:ascii="Arial" w:eastAsia="Times New Roman" w:hAnsi="Arial" w:cs="Arial"/>
          <w:color w:val="202122"/>
          <w:kern w:val="0"/>
          <w:sz w:val="21"/>
          <w:szCs w:val="21"/>
          <w:lang w:eastAsia="es-AR"/>
          <w14:ligatures w14:val="none"/>
        </w:rPr>
      </w:pPr>
      <w:r w:rsidRPr="0000312C">
        <w:rPr>
          <w:rFonts w:ascii="Tahoma" w:eastAsia="Times New Roman" w:hAnsi="Tahoma" w:cs="Tahoma"/>
          <w:vanish/>
          <w:color w:val="202122"/>
          <w:kern w:val="0"/>
          <w:sz w:val="21"/>
          <w:szCs w:val="21"/>
          <w:lang w:eastAsia="es-AR"/>
          <w14:ligatures w14:val="none"/>
        </w:rPr>
        <w:t>�</w:t>
      </w:r>
      <w:r w:rsidRPr="0000312C">
        <w:rPr>
          <w:rFonts w:ascii="Arial" w:eastAsia="Times New Roman" w:hAnsi="Arial" w:cs="Arial"/>
          <w:vanish/>
          <w:color w:val="202122"/>
          <w:kern w:val="0"/>
          <w:sz w:val="21"/>
          <w:szCs w:val="21"/>
          <w:lang w:eastAsia="es-AR"/>
          <w14:ligatures w14:val="none"/>
        </w:rPr>
        <w:t>=</w:t>
      </w:r>
      <w:r w:rsidRPr="0000312C">
        <w:rPr>
          <w:rFonts w:ascii="Tahoma" w:eastAsia="Times New Roman" w:hAnsi="Tahoma" w:cs="Tahoma"/>
          <w:vanish/>
          <w:color w:val="202122"/>
          <w:kern w:val="0"/>
          <w:sz w:val="21"/>
          <w:szCs w:val="21"/>
          <w:lang w:eastAsia="es-AR"/>
          <w14:ligatures w14:val="none"/>
        </w:rPr>
        <w:t>�</w:t>
      </w:r>
      <w:r w:rsidRPr="0000312C">
        <w:rPr>
          <w:rFonts w:ascii="Arial" w:eastAsia="Times New Roman" w:hAnsi="Arial" w:cs="Arial"/>
          <w:vanish/>
          <w:color w:val="202122"/>
          <w:kern w:val="0"/>
          <w:sz w:val="21"/>
          <w:szCs w:val="21"/>
          <w:lang w:eastAsia="es-AR"/>
          <w14:ligatures w14:val="none"/>
        </w:rPr>
        <w:t>+</w:t>
      </w:r>
      <w:r w:rsidRPr="0000312C">
        <w:rPr>
          <w:rFonts w:ascii="Tahoma" w:eastAsia="Times New Roman" w:hAnsi="Tahoma" w:cs="Tahoma"/>
          <w:vanish/>
          <w:color w:val="202122"/>
          <w:kern w:val="0"/>
          <w:sz w:val="21"/>
          <w:szCs w:val="21"/>
          <w:lang w:eastAsia="es-AR"/>
          <w14:ligatures w14:val="none"/>
        </w:rPr>
        <w:t>�</w:t>
      </w:r>
      <w:r w:rsidRPr="0000312C">
        <w:rPr>
          <w:rFonts w:ascii="Arial" w:eastAsia="Times New Roman" w:hAnsi="Arial" w:cs="Arial"/>
          <w:vanish/>
          <w:color w:val="202122"/>
          <w:kern w:val="0"/>
          <w:sz w:val="21"/>
          <w:szCs w:val="21"/>
          <w:lang w:eastAsia="es-AR"/>
          <w14:ligatures w14:val="none"/>
        </w:rPr>
        <w:t>sin2</w:t>
      </w:r>
      <w:r w:rsidRPr="0000312C">
        <w:rPr>
          <w:rFonts w:ascii="Cambria Math" w:eastAsia="Times New Roman" w:hAnsi="Cambria Math" w:cs="Cambria Math"/>
          <w:vanish/>
          <w:color w:val="202122"/>
          <w:kern w:val="0"/>
          <w:sz w:val="21"/>
          <w:szCs w:val="21"/>
          <w:lang w:eastAsia="es-AR"/>
          <w14:ligatures w14:val="none"/>
        </w:rPr>
        <w:t>⁡</w:t>
      </w:r>
      <w:r w:rsidRPr="0000312C">
        <w:rPr>
          <w:rFonts w:ascii="Arial" w:eastAsia="Times New Roman" w:hAnsi="Arial" w:cs="Arial"/>
          <w:vanish/>
          <w:color w:val="202122"/>
          <w:kern w:val="0"/>
          <w:sz w:val="21"/>
          <w:szCs w:val="21"/>
          <w:lang w:eastAsia="es-AR"/>
          <w14:ligatures w14:val="none"/>
        </w:rPr>
        <w:t>(</w:t>
      </w:r>
      <w:r w:rsidRPr="0000312C">
        <w:rPr>
          <w:rFonts w:ascii="Tahoma" w:eastAsia="Times New Roman" w:hAnsi="Tahoma" w:cs="Tahoma"/>
          <w:vanish/>
          <w:color w:val="202122"/>
          <w:kern w:val="0"/>
          <w:sz w:val="21"/>
          <w:szCs w:val="21"/>
          <w:lang w:eastAsia="es-AR"/>
          <w14:ligatures w14:val="none"/>
        </w:rPr>
        <w:t>�</w:t>
      </w:r>
      <w:r w:rsidRPr="0000312C">
        <w:rPr>
          <w:rFonts w:ascii="Arial" w:eastAsia="Times New Roman" w:hAnsi="Arial" w:cs="Arial"/>
          <w:vanish/>
          <w:color w:val="202122"/>
          <w:kern w:val="0"/>
          <w:sz w:val="21"/>
          <w:szCs w:val="21"/>
          <w:lang w:eastAsia="es-AR"/>
          <w14:ligatures w14:val="none"/>
        </w:rPr>
        <w:t>)+</w:t>
      </w:r>
      <w:r w:rsidRPr="0000312C">
        <w:rPr>
          <w:rFonts w:ascii="Tahoma" w:eastAsia="Times New Roman" w:hAnsi="Tahoma" w:cs="Tahoma"/>
          <w:vanish/>
          <w:color w:val="202122"/>
          <w:kern w:val="0"/>
          <w:sz w:val="21"/>
          <w:szCs w:val="21"/>
          <w:lang w:eastAsia="es-AR"/>
          <w14:ligatures w14:val="none"/>
        </w:rPr>
        <w:t>�</w:t>
      </w:r>
      <w:r w:rsidRPr="0000312C">
        <w:rPr>
          <w:rFonts w:ascii="Arial" w:eastAsia="Times New Roman" w:hAnsi="Arial" w:cs="Arial"/>
          <w:vanish/>
          <w:color w:val="202122"/>
          <w:kern w:val="0"/>
          <w:sz w:val="21"/>
          <w:szCs w:val="21"/>
          <w:lang w:eastAsia="es-AR"/>
          <w14:ligatures w14:val="none"/>
        </w:rPr>
        <w:t>sin4</w:t>
      </w:r>
      <w:r w:rsidRPr="0000312C">
        <w:rPr>
          <w:rFonts w:ascii="Cambria Math" w:eastAsia="Times New Roman" w:hAnsi="Cambria Math" w:cs="Cambria Math"/>
          <w:vanish/>
          <w:color w:val="202122"/>
          <w:kern w:val="0"/>
          <w:sz w:val="21"/>
          <w:szCs w:val="21"/>
          <w:lang w:eastAsia="es-AR"/>
          <w14:ligatures w14:val="none"/>
        </w:rPr>
        <w:t>⁡</w:t>
      </w:r>
      <w:r w:rsidRPr="0000312C">
        <w:rPr>
          <w:rFonts w:ascii="Arial" w:eastAsia="Times New Roman" w:hAnsi="Arial" w:cs="Arial"/>
          <w:vanish/>
          <w:color w:val="202122"/>
          <w:kern w:val="0"/>
          <w:sz w:val="21"/>
          <w:szCs w:val="21"/>
          <w:lang w:eastAsia="es-AR"/>
          <w14:ligatures w14:val="none"/>
        </w:rPr>
        <w:t>(</w:t>
      </w:r>
      <w:r w:rsidRPr="0000312C">
        <w:rPr>
          <w:rFonts w:ascii="Tahoma" w:eastAsia="Times New Roman" w:hAnsi="Tahoma" w:cs="Tahoma"/>
          <w:vanish/>
          <w:color w:val="202122"/>
          <w:kern w:val="0"/>
          <w:sz w:val="21"/>
          <w:szCs w:val="21"/>
          <w:lang w:eastAsia="es-AR"/>
          <w14:ligatures w14:val="none"/>
        </w:rPr>
        <w:t>�</w:t>
      </w:r>
      <w:r w:rsidRPr="0000312C">
        <w:rPr>
          <w:rFonts w:ascii="Arial" w:eastAsia="Times New Roman" w:hAnsi="Arial" w:cs="Arial"/>
          <w:vanish/>
          <w:color w:val="202122"/>
          <w:kern w:val="0"/>
          <w:sz w:val="21"/>
          <w:szCs w:val="21"/>
          <w:lang w:eastAsia="es-AR"/>
          <w14:ligatures w14:val="none"/>
        </w:rPr>
        <w:t>)</w:t>
      </w:r>
      <w:r w:rsidR="003029A6" w:rsidRPr="002F31FC">
        <w:rPr>
          <w:rFonts w:ascii="Arial" w:hAnsi="Arial" w:cs="Arial"/>
          <w:noProof/>
        </w:rPr>
        <w:drawing>
          <wp:inline distT="0" distB="0" distL="0" distR="0" wp14:anchorId="348B9D94" wp14:editId="6B2911A7">
            <wp:extent cx="2466975" cy="304800"/>
            <wp:effectExtent l="0" t="0" r="9525" b="0"/>
            <wp:docPr id="1769292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92868" name=""/>
                    <pic:cNvPicPr/>
                  </pic:nvPicPr>
                  <pic:blipFill>
                    <a:blip r:embed="rId15"/>
                    <a:stretch>
                      <a:fillRect/>
                    </a:stretch>
                  </pic:blipFill>
                  <pic:spPr>
                    <a:xfrm>
                      <a:off x="0" y="0"/>
                      <a:ext cx="2466975" cy="304800"/>
                    </a:xfrm>
                    <a:prstGeom prst="rect">
                      <a:avLst/>
                    </a:prstGeom>
                  </pic:spPr>
                </pic:pic>
              </a:graphicData>
            </a:graphic>
          </wp:inline>
        </w:drawing>
      </w:r>
    </w:p>
    <w:p w14:paraId="2AB1B644" w14:textId="06F5A705" w:rsidR="0000312C" w:rsidRPr="0000312C" w:rsidRDefault="0000312C" w:rsidP="0000312C">
      <w:pPr>
        <w:shd w:val="clear" w:color="auto" w:fill="FFFFFF"/>
        <w:spacing w:before="120" w:after="120" w:line="240" w:lineRule="auto"/>
        <w:ind w:left="384"/>
        <w:rPr>
          <w:rFonts w:ascii="Arial" w:eastAsia="Times New Roman" w:hAnsi="Arial" w:cs="Arial"/>
          <w:color w:val="202122"/>
          <w:kern w:val="0"/>
          <w:sz w:val="21"/>
          <w:szCs w:val="21"/>
          <w:lang w:eastAsia="es-AR"/>
          <w14:ligatures w14:val="none"/>
        </w:rPr>
      </w:pPr>
      <w:r w:rsidRPr="0000312C">
        <w:rPr>
          <w:rFonts w:ascii="Arial" w:eastAsia="Times New Roman" w:hAnsi="Arial" w:cs="Arial"/>
          <w:color w:val="202122"/>
          <w:kern w:val="0"/>
          <w:sz w:val="21"/>
          <w:szCs w:val="21"/>
          <w:lang w:eastAsia="es-AR"/>
          <w14:ligatures w14:val="none"/>
        </w:rPr>
        <w:t>donde ω es la velocidad angular en grados por día, φ es la latitud solar y A, B y C son constantes. Los valores de A, B y C difieren según las técnicas utilizadas para realizar la medición, así como el período de tiempo estudiado</w:t>
      </w:r>
      <w:r w:rsidR="00E06834" w:rsidRPr="002F31FC">
        <w:rPr>
          <w:rFonts w:ascii="Arial" w:eastAsia="Times New Roman" w:hAnsi="Arial" w:cs="Arial"/>
          <w:color w:val="202122"/>
          <w:kern w:val="0"/>
          <w:sz w:val="21"/>
          <w:szCs w:val="21"/>
          <w:lang w:eastAsia="es-AR"/>
          <w14:ligatures w14:val="none"/>
        </w:rPr>
        <w:t xml:space="preserve">. </w:t>
      </w:r>
    </w:p>
    <w:p w14:paraId="7EAA1C1A" w14:textId="7DE11620" w:rsidR="0000312C" w:rsidRPr="0000312C" w:rsidRDefault="0000312C" w:rsidP="0000312C">
      <w:pPr>
        <w:shd w:val="clear" w:color="auto" w:fill="FFFFFF"/>
        <w:spacing w:before="120" w:after="120" w:line="240" w:lineRule="auto"/>
        <w:ind w:left="384"/>
        <w:rPr>
          <w:rFonts w:ascii="Arial" w:eastAsia="Times New Roman" w:hAnsi="Arial" w:cs="Arial"/>
          <w:color w:val="385623" w:themeColor="accent6" w:themeShade="80"/>
          <w:kern w:val="0"/>
          <w:sz w:val="21"/>
          <w:szCs w:val="21"/>
          <w:lang w:eastAsia="es-AR"/>
          <w14:ligatures w14:val="none"/>
        </w:rPr>
      </w:pPr>
      <w:r w:rsidRPr="0000312C">
        <w:rPr>
          <w:rFonts w:ascii="Arial" w:eastAsia="Times New Roman" w:hAnsi="Arial" w:cs="Arial"/>
          <w:color w:val="385623" w:themeColor="accent6" w:themeShade="80"/>
          <w:kern w:val="0"/>
          <w:sz w:val="21"/>
          <w:szCs w:val="21"/>
          <w:lang w:eastAsia="es-AR"/>
          <w14:ligatures w14:val="none"/>
        </w:rPr>
        <w:t>Un conjunto actual de valores promedio aceptado</w:t>
      </w:r>
      <w:r w:rsidR="00207BFD" w:rsidRPr="002F31FC">
        <w:rPr>
          <w:rFonts w:ascii="Arial" w:eastAsia="Times New Roman" w:hAnsi="Arial" w:cs="Arial"/>
          <w:color w:val="385623" w:themeColor="accent6" w:themeShade="80"/>
          <w:kern w:val="0"/>
          <w:sz w:val="21"/>
          <w:szCs w:val="21"/>
          <w:lang w:eastAsia="es-AR"/>
          <w14:ligatures w14:val="none"/>
        </w:rPr>
        <w:t>s</w:t>
      </w:r>
      <w:r w:rsidRPr="0000312C">
        <w:rPr>
          <w:rFonts w:ascii="Arial" w:eastAsia="Times New Roman" w:hAnsi="Arial" w:cs="Arial"/>
          <w:color w:val="385623" w:themeColor="accent6" w:themeShade="80"/>
          <w:kern w:val="0"/>
          <w:sz w:val="21"/>
          <w:szCs w:val="21"/>
          <w:lang w:eastAsia="es-AR"/>
          <w14:ligatures w14:val="none"/>
        </w:rPr>
        <w:t>​ es:</w:t>
      </w:r>
    </w:p>
    <w:p w14:paraId="5F0503A2" w14:textId="77777777" w:rsidR="0000312C" w:rsidRPr="0000312C" w:rsidRDefault="0000312C" w:rsidP="0000312C">
      <w:pPr>
        <w:shd w:val="clear" w:color="auto" w:fill="FFFFFF"/>
        <w:spacing w:after="24" w:line="240" w:lineRule="auto"/>
        <w:ind w:left="720"/>
        <w:rPr>
          <w:rFonts w:ascii="Arial" w:eastAsia="Times New Roman" w:hAnsi="Arial" w:cs="Arial"/>
          <w:color w:val="385623" w:themeColor="accent6" w:themeShade="80"/>
          <w:kern w:val="0"/>
          <w:sz w:val="21"/>
          <w:szCs w:val="21"/>
          <w:lang w:eastAsia="es-AR"/>
          <w14:ligatures w14:val="none"/>
        </w:rPr>
      </w:pPr>
      <w:r w:rsidRPr="0000312C">
        <w:rPr>
          <w:rFonts w:ascii="Arial" w:eastAsia="Times New Roman" w:hAnsi="Arial" w:cs="Arial"/>
          <w:color w:val="385623" w:themeColor="accent6" w:themeShade="80"/>
          <w:kern w:val="0"/>
          <w:sz w:val="21"/>
          <w:szCs w:val="21"/>
          <w:lang w:eastAsia="es-AR"/>
          <w14:ligatures w14:val="none"/>
        </w:rPr>
        <w:t>A = 14.713 ± 0.0491 °/día</w:t>
      </w:r>
    </w:p>
    <w:p w14:paraId="5E695729" w14:textId="77777777" w:rsidR="0000312C" w:rsidRPr="0000312C" w:rsidRDefault="0000312C" w:rsidP="0000312C">
      <w:pPr>
        <w:shd w:val="clear" w:color="auto" w:fill="FFFFFF"/>
        <w:spacing w:after="24" w:line="240" w:lineRule="auto"/>
        <w:ind w:left="720"/>
        <w:rPr>
          <w:rFonts w:ascii="Arial" w:eastAsia="Times New Roman" w:hAnsi="Arial" w:cs="Arial"/>
          <w:color w:val="385623" w:themeColor="accent6" w:themeShade="80"/>
          <w:kern w:val="0"/>
          <w:sz w:val="21"/>
          <w:szCs w:val="21"/>
          <w:lang w:eastAsia="es-AR"/>
          <w14:ligatures w14:val="none"/>
        </w:rPr>
      </w:pPr>
      <w:r w:rsidRPr="0000312C">
        <w:rPr>
          <w:rFonts w:ascii="Arial" w:eastAsia="Times New Roman" w:hAnsi="Arial" w:cs="Arial"/>
          <w:color w:val="385623" w:themeColor="accent6" w:themeShade="80"/>
          <w:kern w:val="0"/>
          <w:sz w:val="21"/>
          <w:szCs w:val="21"/>
          <w:lang w:eastAsia="es-AR"/>
          <w14:ligatures w14:val="none"/>
        </w:rPr>
        <w:t>B = -2.396 ± 0.188 °/día</w:t>
      </w:r>
    </w:p>
    <w:p w14:paraId="26C4432B" w14:textId="77777777" w:rsidR="001F2D11" w:rsidRPr="002F31FC" w:rsidRDefault="0000312C" w:rsidP="001F2D11">
      <w:pPr>
        <w:shd w:val="clear" w:color="auto" w:fill="FFFFFF"/>
        <w:spacing w:after="24" w:line="240" w:lineRule="auto"/>
        <w:ind w:left="720"/>
        <w:rPr>
          <w:rFonts w:ascii="Arial" w:eastAsia="Times New Roman" w:hAnsi="Arial" w:cs="Arial"/>
          <w:color w:val="385623" w:themeColor="accent6" w:themeShade="80"/>
          <w:kern w:val="0"/>
          <w:sz w:val="21"/>
          <w:szCs w:val="21"/>
          <w:lang w:eastAsia="es-AR"/>
          <w14:ligatures w14:val="none"/>
        </w:rPr>
      </w:pPr>
      <w:r w:rsidRPr="0000312C">
        <w:rPr>
          <w:rFonts w:ascii="Arial" w:eastAsia="Times New Roman" w:hAnsi="Arial" w:cs="Arial"/>
          <w:color w:val="385623" w:themeColor="accent6" w:themeShade="80"/>
          <w:kern w:val="0"/>
          <w:sz w:val="21"/>
          <w:szCs w:val="21"/>
          <w:lang w:eastAsia="es-AR"/>
          <w14:ligatures w14:val="none"/>
        </w:rPr>
        <w:t>C = -1.787 ± 0.253 °/día</w:t>
      </w:r>
    </w:p>
    <w:p w14:paraId="4879BAB0" w14:textId="77777777" w:rsidR="001F2D11" w:rsidRPr="002F31FC" w:rsidRDefault="001F2D11" w:rsidP="001F2D11">
      <w:pPr>
        <w:shd w:val="clear" w:color="auto" w:fill="FFFFFF"/>
        <w:spacing w:after="24" w:line="240" w:lineRule="auto"/>
        <w:ind w:left="720"/>
        <w:rPr>
          <w:rFonts w:ascii="Arial" w:eastAsia="Times New Roman" w:hAnsi="Arial" w:cs="Arial"/>
          <w:color w:val="385623" w:themeColor="accent6" w:themeShade="80"/>
          <w:kern w:val="0"/>
          <w:sz w:val="21"/>
          <w:szCs w:val="21"/>
          <w:lang w:eastAsia="es-AR"/>
          <w14:ligatures w14:val="none"/>
        </w:rPr>
      </w:pPr>
    </w:p>
    <w:p w14:paraId="575DBC1C" w14:textId="77777777" w:rsidR="001F2D11" w:rsidRPr="002F31FC" w:rsidRDefault="001F2D11" w:rsidP="001F2D11">
      <w:pPr>
        <w:shd w:val="clear" w:color="auto" w:fill="FFFFFF"/>
        <w:spacing w:after="24" w:line="240" w:lineRule="auto"/>
        <w:ind w:left="720"/>
        <w:rPr>
          <w:rFonts w:ascii="Arial" w:eastAsia="Times New Roman" w:hAnsi="Arial" w:cs="Arial"/>
          <w:color w:val="385623" w:themeColor="accent6" w:themeShade="80"/>
          <w:kern w:val="0"/>
          <w:sz w:val="21"/>
          <w:szCs w:val="21"/>
          <w:lang w:eastAsia="es-AR"/>
          <w14:ligatures w14:val="none"/>
        </w:rPr>
      </w:pPr>
    </w:p>
    <w:p w14:paraId="7212F67F" w14:textId="70F64E20" w:rsidR="001F2D11" w:rsidRPr="001F2D11" w:rsidRDefault="001F2D11" w:rsidP="001F2D11">
      <w:pPr>
        <w:shd w:val="clear" w:color="auto" w:fill="FFFFFF"/>
        <w:spacing w:after="24" w:line="240" w:lineRule="auto"/>
        <w:rPr>
          <w:rFonts w:ascii="Arial" w:eastAsia="Times New Roman" w:hAnsi="Arial" w:cs="Arial"/>
          <w:color w:val="385623" w:themeColor="accent6" w:themeShade="80"/>
          <w:kern w:val="0"/>
          <w:sz w:val="30"/>
          <w:szCs w:val="30"/>
          <w:lang w:eastAsia="es-AR"/>
          <w14:ligatures w14:val="none"/>
        </w:rPr>
      </w:pPr>
      <w:r w:rsidRPr="001F2D11">
        <w:rPr>
          <w:rFonts w:ascii="Arial" w:eastAsia="Times New Roman" w:hAnsi="Arial" w:cs="Arial"/>
          <w:b/>
          <w:bCs/>
          <w:color w:val="000000"/>
          <w:kern w:val="0"/>
          <w:sz w:val="30"/>
          <w:szCs w:val="30"/>
          <w:lang w:eastAsia="es-AR"/>
          <w14:ligatures w14:val="none"/>
        </w:rPr>
        <w:t>Número de rotación de Bartel</w:t>
      </w:r>
      <w:r w:rsidR="0056186B" w:rsidRPr="002F31FC">
        <w:rPr>
          <w:rFonts w:ascii="Arial" w:eastAsia="Times New Roman" w:hAnsi="Arial" w:cs="Arial"/>
          <w:b/>
          <w:bCs/>
          <w:color w:val="000000"/>
          <w:kern w:val="0"/>
          <w:sz w:val="30"/>
          <w:szCs w:val="30"/>
          <w:lang w:eastAsia="es-AR"/>
          <w14:ligatures w14:val="none"/>
        </w:rPr>
        <w:t>s:</w:t>
      </w:r>
    </w:p>
    <w:p w14:paraId="001EF8DD" w14:textId="77777777" w:rsidR="0056186B" w:rsidRPr="002F31FC" w:rsidRDefault="001F2D11" w:rsidP="0056186B">
      <w:pPr>
        <w:shd w:val="clear" w:color="auto" w:fill="FFFFFF"/>
        <w:spacing w:before="120" w:after="120" w:line="240" w:lineRule="auto"/>
        <w:rPr>
          <w:rFonts w:ascii="Arial" w:eastAsia="Times New Roman" w:hAnsi="Arial" w:cs="Arial"/>
          <w:color w:val="385623" w:themeColor="accent6" w:themeShade="80"/>
          <w:kern w:val="0"/>
          <w:sz w:val="21"/>
          <w:szCs w:val="21"/>
          <w:lang w:eastAsia="es-AR"/>
          <w14:ligatures w14:val="none"/>
        </w:rPr>
      </w:pPr>
      <w:r w:rsidRPr="001F2D11">
        <w:rPr>
          <w:rFonts w:ascii="Arial" w:eastAsia="Times New Roman" w:hAnsi="Arial" w:cs="Arial"/>
          <w:color w:val="FF0000"/>
          <w:kern w:val="0"/>
          <w:sz w:val="21"/>
          <w:szCs w:val="21"/>
          <w:lang w:eastAsia="es-AR"/>
          <w14:ligatures w14:val="none"/>
        </w:rPr>
        <w:t>El </w:t>
      </w:r>
      <w:r w:rsidRPr="001F2D11">
        <w:rPr>
          <w:rFonts w:ascii="Arial" w:eastAsia="Times New Roman" w:hAnsi="Arial" w:cs="Arial"/>
          <w:b/>
          <w:bCs/>
          <w:color w:val="FF0000"/>
          <w:kern w:val="0"/>
          <w:sz w:val="21"/>
          <w:szCs w:val="21"/>
          <w:lang w:eastAsia="es-AR"/>
          <w14:ligatures w14:val="none"/>
        </w:rPr>
        <w:t>número de Rotación de Bartels</w:t>
      </w:r>
      <w:r w:rsidRPr="001F2D11">
        <w:rPr>
          <w:rFonts w:ascii="Arial" w:eastAsia="Times New Roman" w:hAnsi="Arial" w:cs="Arial"/>
          <w:color w:val="FF0000"/>
          <w:kern w:val="0"/>
          <w:sz w:val="21"/>
          <w:szCs w:val="21"/>
          <w:lang w:eastAsia="es-AR"/>
          <w14:ligatures w14:val="none"/>
        </w:rPr>
        <w:t> es un recuento en serie que numera las rotaciones aparentes del Sol visto desde la Tierra, y se usa para rastrear ciertos patrones recurrentes o cambiantes de la actividad solar</w:t>
      </w:r>
      <w:r w:rsidRPr="001F2D11">
        <w:rPr>
          <w:rFonts w:ascii="Arial" w:eastAsia="Times New Roman" w:hAnsi="Arial" w:cs="Arial"/>
          <w:color w:val="000000" w:themeColor="text1"/>
          <w:kern w:val="0"/>
          <w:sz w:val="21"/>
          <w:szCs w:val="21"/>
          <w:lang w:eastAsia="es-AR"/>
          <w14:ligatures w14:val="none"/>
        </w:rPr>
        <w:t xml:space="preserve">. </w:t>
      </w:r>
      <w:r w:rsidRPr="001F2D11">
        <w:rPr>
          <w:rFonts w:ascii="Arial" w:eastAsia="Times New Roman" w:hAnsi="Arial" w:cs="Arial"/>
          <w:color w:val="385623" w:themeColor="accent6" w:themeShade="80"/>
          <w:kern w:val="0"/>
          <w:sz w:val="21"/>
          <w:szCs w:val="21"/>
          <w:lang w:eastAsia="es-AR"/>
          <w14:ligatures w14:val="none"/>
        </w:rPr>
        <w:t>Para este propósito, cada rotación tiene una longitud de exactamente 27 días</w:t>
      </w:r>
      <w:r w:rsidRPr="001F2D11">
        <w:rPr>
          <w:rFonts w:ascii="Arial" w:eastAsia="Times New Roman" w:hAnsi="Arial" w:cs="Arial"/>
          <w:color w:val="000000" w:themeColor="text1"/>
          <w:kern w:val="0"/>
          <w:sz w:val="21"/>
          <w:szCs w:val="21"/>
          <w:lang w:eastAsia="es-AR"/>
          <w14:ligatures w14:val="none"/>
        </w:rPr>
        <w:t xml:space="preserve">, cerca de la velocidad de rotación sinódica de Carrington. Julius Bartels asignó el conteo de la rotación solar arbitrariamente a un día, el 8 de febrero de 1832. </w:t>
      </w:r>
      <w:r w:rsidRPr="001F2D11">
        <w:rPr>
          <w:rFonts w:ascii="Arial" w:eastAsia="Times New Roman" w:hAnsi="Arial" w:cs="Arial"/>
          <w:color w:val="385623" w:themeColor="accent6" w:themeShade="80"/>
          <w:kern w:val="0"/>
          <w:sz w:val="21"/>
          <w:szCs w:val="21"/>
          <w:lang w:eastAsia="es-AR"/>
          <w14:ligatures w14:val="none"/>
        </w:rPr>
        <w:t>El número de serie sirve como una especie de calendario para marcar los períodos de recurrencia de los parámetros solares y geofísicos.</w:t>
      </w:r>
    </w:p>
    <w:p w14:paraId="4FBBB3F7" w14:textId="77777777" w:rsidR="0056186B" w:rsidRPr="002F31FC" w:rsidRDefault="0056186B" w:rsidP="0056186B">
      <w:pPr>
        <w:shd w:val="clear" w:color="auto" w:fill="FFFFFF"/>
        <w:spacing w:before="120" w:after="120" w:line="240" w:lineRule="auto"/>
        <w:rPr>
          <w:rFonts w:ascii="Arial" w:eastAsia="Times New Roman" w:hAnsi="Arial" w:cs="Arial"/>
          <w:color w:val="000000" w:themeColor="text1"/>
          <w:kern w:val="0"/>
          <w:sz w:val="21"/>
          <w:szCs w:val="21"/>
          <w:lang w:eastAsia="es-AR"/>
          <w14:ligatures w14:val="none"/>
        </w:rPr>
      </w:pPr>
    </w:p>
    <w:p w14:paraId="5862742C" w14:textId="6EB0885B" w:rsidR="0056186B" w:rsidRPr="0056186B" w:rsidRDefault="0056186B" w:rsidP="0056186B">
      <w:pPr>
        <w:shd w:val="clear" w:color="auto" w:fill="FFFFFF"/>
        <w:spacing w:before="120" w:after="120" w:line="240" w:lineRule="auto"/>
        <w:rPr>
          <w:rFonts w:ascii="Arial" w:eastAsia="Times New Roman" w:hAnsi="Arial" w:cs="Arial"/>
          <w:color w:val="000000" w:themeColor="text1"/>
          <w:kern w:val="0"/>
          <w:sz w:val="30"/>
          <w:szCs w:val="30"/>
          <w:lang w:eastAsia="es-AR"/>
          <w14:ligatures w14:val="none"/>
        </w:rPr>
      </w:pPr>
      <w:r w:rsidRPr="0056186B">
        <w:rPr>
          <w:rFonts w:ascii="Arial" w:eastAsia="Times New Roman" w:hAnsi="Arial" w:cs="Arial"/>
          <w:b/>
          <w:bCs/>
          <w:color w:val="000000"/>
          <w:kern w:val="0"/>
          <w:sz w:val="30"/>
          <w:szCs w:val="30"/>
          <w:lang w:eastAsia="es-AR"/>
          <w14:ligatures w14:val="none"/>
        </w:rPr>
        <w:t>Rotación de Carrington</w:t>
      </w:r>
      <w:r w:rsidRPr="002F31FC">
        <w:rPr>
          <w:rFonts w:ascii="Arial" w:eastAsia="Times New Roman" w:hAnsi="Arial" w:cs="Arial"/>
          <w:b/>
          <w:bCs/>
          <w:color w:val="000000"/>
          <w:kern w:val="0"/>
          <w:sz w:val="30"/>
          <w:szCs w:val="30"/>
          <w:lang w:eastAsia="es-AR"/>
          <w14:ligatures w14:val="none"/>
        </w:rPr>
        <w:t>:</w:t>
      </w:r>
    </w:p>
    <w:p w14:paraId="79715D97" w14:textId="74124731" w:rsidR="0056186B" w:rsidRPr="0056186B" w:rsidRDefault="00652285" w:rsidP="0056186B">
      <w:pPr>
        <w:shd w:val="clear" w:color="auto" w:fill="FFFFFF"/>
        <w:spacing w:before="120" w:after="120" w:line="240" w:lineRule="auto"/>
        <w:rPr>
          <w:rFonts w:ascii="Arial" w:eastAsia="Times New Roman" w:hAnsi="Arial" w:cs="Arial"/>
          <w:color w:val="FF0000"/>
          <w:kern w:val="0"/>
          <w:sz w:val="21"/>
          <w:szCs w:val="21"/>
          <w:lang w:eastAsia="es-AR"/>
          <w14:ligatures w14:val="none"/>
        </w:rPr>
      </w:pPr>
      <w:r w:rsidRPr="002F31FC">
        <w:rPr>
          <w:rFonts w:ascii="Arial" w:eastAsia="Times New Roman" w:hAnsi="Arial" w:cs="Arial"/>
          <w:color w:val="FF0000"/>
          <w:kern w:val="0"/>
          <w:sz w:val="21"/>
          <w:szCs w:val="21"/>
          <w:lang w:eastAsia="es-AR"/>
          <w14:ligatures w14:val="none"/>
        </w:rPr>
        <w:t>E</w:t>
      </w:r>
      <w:r w:rsidR="0056186B" w:rsidRPr="0056186B">
        <w:rPr>
          <w:rFonts w:ascii="Arial" w:eastAsia="Times New Roman" w:hAnsi="Arial" w:cs="Arial"/>
          <w:color w:val="FF0000"/>
          <w:kern w:val="0"/>
          <w:sz w:val="21"/>
          <w:szCs w:val="21"/>
          <w:lang w:eastAsia="es-AR"/>
          <w14:ligatures w14:val="none"/>
        </w:rPr>
        <w:t>s un sistema para comparar ubicaciones en el Sol durante un período de tiempo, lo que permite el seguimiento de grupos de manchas</w:t>
      </w:r>
      <w:r w:rsidR="0056186B" w:rsidRPr="0056186B">
        <w:rPr>
          <w:rFonts w:ascii="Arial" w:eastAsia="Times New Roman" w:hAnsi="Arial" w:cs="Arial"/>
          <w:color w:val="FF0000"/>
          <w:kern w:val="0"/>
          <w:sz w:val="21"/>
          <w:szCs w:val="21"/>
          <w:u w:val="single"/>
          <w:lang w:eastAsia="es-AR"/>
          <w14:ligatures w14:val="none"/>
        </w:rPr>
        <w:t xml:space="preserve"> solares</w:t>
      </w:r>
      <w:r w:rsidR="0056186B" w:rsidRPr="0056186B">
        <w:rPr>
          <w:rFonts w:ascii="Arial" w:eastAsia="Times New Roman" w:hAnsi="Arial" w:cs="Arial"/>
          <w:color w:val="FF0000"/>
          <w:kern w:val="0"/>
          <w:sz w:val="21"/>
          <w:szCs w:val="21"/>
          <w:lang w:eastAsia="es-AR"/>
          <w14:ligatures w14:val="none"/>
        </w:rPr>
        <w:t> o el seguimiento de la reaparición de erupciones en un momento posterior.</w:t>
      </w:r>
    </w:p>
    <w:p w14:paraId="0D206ACF" w14:textId="139A3047" w:rsidR="0056186B" w:rsidRPr="0056186B" w:rsidRDefault="0056186B" w:rsidP="0056186B">
      <w:pPr>
        <w:shd w:val="clear" w:color="auto" w:fill="FFFFFF"/>
        <w:spacing w:before="120" w:after="120" w:line="240" w:lineRule="auto"/>
        <w:rPr>
          <w:rFonts w:ascii="Arial" w:eastAsia="Times New Roman" w:hAnsi="Arial" w:cs="Arial"/>
          <w:color w:val="202122"/>
          <w:kern w:val="0"/>
          <w:sz w:val="21"/>
          <w:szCs w:val="21"/>
          <w:lang w:eastAsia="es-AR"/>
          <w14:ligatures w14:val="none"/>
        </w:rPr>
      </w:pPr>
      <w:r w:rsidRPr="0056186B">
        <w:rPr>
          <w:rFonts w:ascii="Arial" w:eastAsia="Times New Roman" w:hAnsi="Arial" w:cs="Arial"/>
          <w:color w:val="202122"/>
          <w:kern w:val="0"/>
          <w:sz w:val="21"/>
          <w:szCs w:val="21"/>
          <w:lang w:eastAsia="es-AR"/>
          <w14:ligatures w14:val="none"/>
        </w:rPr>
        <w:lastRenderedPageBreak/>
        <w:t>Debido a que la rotación solar es variable con la latitud, la profundidad y el tiempo, cualquier sistema de este tipo es necesariamente arbitrario y solo permite que la comparación sea precisa durante períodos moderados de tiempo. La rotación solar se toma arbitrariamente como 27,2753 días para la rotación de Carrington. A cada rotación del Sol bajo este esquema se le asigna un número único llamado </w:t>
      </w:r>
      <w:r w:rsidRPr="0056186B">
        <w:rPr>
          <w:rFonts w:ascii="Arial" w:eastAsia="Times New Roman" w:hAnsi="Arial" w:cs="Arial"/>
          <w:i/>
          <w:iCs/>
          <w:color w:val="202122"/>
          <w:kern w:val="0"/>
          <w:sz w:val="21"/>
          <w:szCs w:val="21"/>
          <w:lang w:eastAsia="es-AR"/>
          <w14:ligatures w14:val="none"/>
        </w:rPr>
        <w:t>Número de rotación de Carrington</w:t>
      </w:r>
      <w:r w:rsidRPr="0056186B">
        <w:rPr>
          <w:rFonts w:ascii="Arial" w:eastAsia="Times New Roman" w:hAnsi="Arial" w:cs="Arial"/>
          <w:color w:val="202122"/>
          <w:kern w:val="0"/>
          <w:sz w:val="21"/>
          <w:szCs w:val="21"/>
          <w:lang w:eastAsia="es-AR"/>
          <w14:ligatures w14:val="none"/>
        </w:rPr>
        <w:t>, que comienza el 9 de noviembre de 1853.</w:t>
      </w:r>
    </w:p>
    <w:p w14:paraId="4D88E86E" w14:textId="77777777" w:rsidR="0056186B" w:rsidRPr="0056186B" w:rsidRDefault="0056186B" w:rsidP="0056186B">
      <w:pPr>
        <w:shd w:val="clear" w:color="auto" w:fill="FFFFFF"/>
        <w:spacing w:before="120" w:after="120" w:line="240" w:lineRule="auto"/>
        <w:rPr>
          <w:rFonts w:ascii="Arial" w:eastAsia="Times New Roman" w:hAnsi="Arial" w:cs="Arial"/>
          <w:color w:val="202122"/>
          <w:kern w:val="0"/>
          <w:sz w:val="21"/>
          <w:szCs w:val="21"/>
          <w:lang w:eastAsia="es-AR"/>
          <w14:ligatures w14:val="none"/>
        </w:rPr>
      </w:pPr>
      <w:r w:rsidRPr="0056186B">
        <w:rPr>
          <w:rFonts w:ascii="Arial" w:eastAsia="Times New Roman" w:hAnsi="Arial" w:cs="Arial"/>
          <w:color w:val="202122"/>
          <w:kern w:val="0"/>
          <w:sz w:val="21"/>
          <w:szCs w:val="21"/>
          <w:lang w:eastAsia="es-AR"/>
          <w14:ligatures w14:val="none"/>
        </w:rPr>
        <w:t>La "longitud de Carrington" de la misma característica se refiere a un punto de referencia arbitrario fijo de una rotación rígida imaginaria, como fue definida originalmente por </w:t>
      </w:r>
      <w:hyperlink r:id="rId16" w:tooltip="Richard Christopher Carrington" w:history="1">
        <w:r w:rsidRPr="0056186B">
          <w:rPr>
            <w:rFonts w:ascii="Arial" w:eastAsia="Times New Roman" w:hAnsi="Arial" w:cs="Arial"/>
            <w:color w:val="3366CC"/>
            <w:kern w:val="0"/>
            <w:sz w:val="21"/>
            <w:szCs w:val="21"/>
            <w:u w:val="single"/>
            <w:lang w:eastAsia="es-AR"/>
            <w14:ligatures w14:val="none"/>
          </w:rPr>
          <w:t>Carrington</w:t>
        </w:r>
      </w:hyperlink>
      <w:r w:rsidRPr="0056186B">
        <w:rPr>
          <w:rFonts w:ascii="Arial" w:eastAsia="Times New Roman" w:hAnsi="Arial" w:cs="Arial"/>
          <w:color w:val="202122"/>
          <w:kern w:val="0"/>
          <w:sz w:val="21"/>
          <w:szCs w:val="21"/>
          <w:lang w:eastAsia="es-AR"/>
          <w14:ligatures w14:val="none"/>
        </w:rPr>
        <w:t>.</w:t>
      </w:r>
    </w:p>
    <w:p w14:paraId="10C14CDD" w14:textId="77777777" w:rsidR="002F31FC" w:rsidRDefault="0056186B" w:rsidP="002F31FC">
      <w:pPr>
        <w:shd w:val="clear" w:color="auto" w:fill="FFFFFF"/>
        <w:spacing w:before="120" w:after="120" w:line="240" w:lineRule="auto"/>
        <w:rPr>
          <w:rFonts w:ascii="Arial" w:eastAsia="Times New Roman" w:hAnsi="Arial" w:cs="Arial"/>
          <w:color w:val="385623" w:themeColor="accent6" w:themeShade="80"/>
          <w:kern w:val="0"/>
          <w:sz w:val="21"/>
          <w:szCs w:val="21"/>
          <w:lang w:eastAsia="es-AR"/>
          <w14:ligatures w14:val="none"/>
        </w:rPr>
      </w:pPr>
      <w:r w:rsidRPr="0056186B">
        <w:rPr>
          <w:rFonts w:ascii="Arial" w:eastAsia="Times New Roman" w:hAnsi="Arial" w:cs="Arial"/>
          <w:color w:val="385623" w:themeColor="accent6" w:themeShade="80"/>
          <w:kern w:val="0"/>
          <w:sz w:val="21"/>
          <w:szCs w:val="21"/>
          <w:lang w:eastAsia="es-AR"/>
          <w14:ligatures w14:val="none"/>
        </w:rPr>
        <w:t>Carrington determinó la tasa de rotación de las manchas solares de baja latitud en la década de 1850 y llegó a 25,38 días para el período de rotación sideral. La rotación sideral se mide en relación con las estrellas, pero debido a que la Tierra está en órbita alrededor del Sol, este período mide 27,2753 días.</w:t>
      </w:r>
    </w:p>
    <w:p w14:paraId="5C7B780F" w14:textId="77777777" w:rsidR="002F31FC" w:rsidRDefault="002F31FC" w:rsidP="002F31FC">
      <w:pPr>
        <w:shd w:val="clear" w:color="auto" w:fill="FFFFFF"/>
        <w:spacing w:before="120" w:after="120" w:line="240" w:lineRule="auto"/>
        <w:rPr>
          <w:rFonts w:ascii="Arial" w:eastAsia="Times New Roman" w:hAnsi="Arial" w:cs="Arial"/>
          <w:color w:val="385623" w:themeColor="accent6" w:themeShade="80"/>
          <w:kern w:val="0"/>
          <w:sz w:val="21"/>
          <w:szCs w:val="21"/>
          <w:lang w:eastAsia="es-AR"/>
          <w14:ligatures w14:val="none"/>
        </w:rPr>
      </w:pPr>
    </w:p>
    <w:p w14:paraId="1A187439" w14:textId="62AE86EF" w:rsidR="002F31FC" w:rsidRPr="00BD4CEA" w:rsidRDefault="002F31FC" w:rsidP="002F31FC">
      <w:pPr>
        <w:shd w:val="clear" w:color="auto" w:fill="FFFFFF"/>
        <w:spacing w:before="120" w:after="120" w:line="240" w:lineRule="auto"/>
        <w:rPr>
          <w:rFonts w:ascii="Arial" w:eastAsia="Times New Roman" w:hAnsi="Arial" w:cs="Arial"/>
          <w:color w:val="385623" w:themeColor="accent6" w:themeShade="80"/>
          <w:kern w:val="0"/>
          <w:sz w:val="21"/>
          <w:szCs w:val="21"/>
          <w:u w:val="single"/>
          <w:lang w:eastAsia="es-AR"/>
          <w14:ligatures w14:val="none"/>
        </w:rPr>
      </w:pPr>
      <w:r w:rsidRPr="00BD4CEA">
        <w:rPr>
          <w:rStyle w:val="mw-page-title-main"/>
          <w:rFonts w:ascii="Arial" w:hAnsi="Arial" w:cs="Arial"/>
          <w:b/>
          <w:bCs/>
          <w:color w:val="000000"/>
          <w:sz w:val="30"/>
          <w:szCs w:val="30"/>
          <w:u w:val="single"/>
        </w:rPr>
        <w:t>Eyección de masa coronal:</w:t>
      </w:r>
    </w:p>
    <w:p w14:paraId="4B8A17BC" w14:textId="1D982DAF" w:rsidR="00027339" w:rsidRDefault="00C82D24">
      <w:pPr>
        <w:rPr>
          <w:rFonts w:ascii="Arial" w:hAnsi="Arial" w:cs="Arial"/>
          <w:color w:val="000000" w:themeColor="text1"/>
          <w:shd w:val="clear" w:color="auto" w:fill="FFFFFF"/>
        </w:rPr>
      </w:pPr>
      <w:r w:rsidRPr="00C82D24">
        <w:rPr>
          <w:rFonts w:ascii="Arial" w:hAnsi="Arial" w:cs="Arial"/>
          <w:color w:val="000000" w:themeColor="text1"/>
          <w:shd w:val="clear" w:color="auto" w:fill="FFFFFF"/>
        </w:rPr>
        <w:t>Se denomina </w:t>
      </w:r>
      <w:r w:rsidRPr="00C82D24">
        <w:rPr>
          <w:rFonts w:ascii="Arial" w:hAnsi="Arial" w:cs="Arial"/>
          <w:b/>
          <w:bCs/>
          <w:color w:val="000000" w:themeColor="text1"/>
          <w:shd w:val="clear" w:color="auto" w:fill="FFFFFF"/>
        </w:rPr>
        <w:t>eyección de masa coronal</w:t>
      </w:r>
      <w:r w:rsidRPr="00C82D24">
        <w:rPr>
          <w:rFonts w:ascii="Arial" w:hAnsi="Arial" w:cs="Arial"/>
          <w:color w:val="000000" w:themeColor="text1"/>
          <w:shd w:val="clear" w:color="auto" w:fill="FFFFFF"/>
        </w:rPr>
        <w:t> o </w:t>
      </w:r>
      <w:r w:rsidRPr="00C82D24">
        <w:rPr>
          <w:rFonts w:ascii="Arial" w:hAnsi="Arial" w:cs="Arial"/>
          <w:b/>
          <w:bCs/>
          <w:color w:val="000000" w:themeColor="text1"/>
          <w:shd w:val="clear" w:color="auto" w:fill="FFFFFF"/>
        </w:rPr>
        <w:t>CME</w:t>
      </w:r>
      <w:r w:rsidRPr="00C82D24">
        <w:rPr>
          <w:rFonts w:ascii="Arial" w:hAnsi="Arial" w:cs="Arial"/>
          <w:color w:val="000000" w:themeColor="text1"/>
          <w:shd w:val="clear" w:color="auto" w:fill="FFFFFF"/>
        </w:rPr>
        <w:t> a una onda hecha de </w:t>
      </w:r>
      <w:hyperlink r:id="rId17" w:tooltip="Radiación" w:history="1">
        <w:r w:rsidRPr="00C82D24">
          <w:rPr>
            <w:rStyle w:val="Hipervnculo"/>
            <w:rFonts w:ascii="Arial" w:hAnsi="Arial" w:cs="Arial"/>
            <w:color w:val="000000" w:themeColor="text1"/>
            <w:u w:val="none"/>
            <w:shd w:val="clear" w:color="auto" w:fill="FFFFFF"/>
          </w:rPr>
          <w:t>radiación</w:t>
        </w:r>
      </w:hyperlink>
      <w:r w:rsidRPr="00C82D24">
        <w:rPr>
          <w:rFonts w:ascii="Arial" w:hAnsi="Arial" w:cs="Arial"/>
          <w:color w:val="000000" w:themeColor="text1"/>
          <w:shd w:val="clear" w:color="auto" w:fill="FFFFFF"/>
        </w:rPr>
        <w:t> y </w:t>
      </w:r>
      <w:hyperlink r:id="rId18" w:tooltip="Viento solar" w:history="1">
        <w:r w:rsidRPr="00C82D24">
          <w:rPr>
            <w:rStyle w:val="Hipervnculo"/>
            <w:rFonts w:ascii="Arial" w:hAnsi="Arial" w:cs="Arial"/>
            <w:color w:val="000000" w:themeColor="text1"/>
            <w:u w:val="none"/>
            <w:shd w:val="clear" w:color="auto" w:fill="FFFFFF"/>
          </w:rPr>
          <w:t>viento solar</w:t>
        </w:r>
      </w:hyperlink>
      <w:r w:rsidRPr="00C82D24">
        <w:rPr>
          <w:rFonts w:ascii="Arial" w:hAnsi="Arial" w:cs="Arial"/>
          <w:color w:val="000000" w:themeColor="text1"/>
          <w:shd w:val="clear" w:color="auto" w:fill="FFFFFF"/>
        </w:rPr>
        <w:t> que se desprende del </w:t>
      </w:r>
      <w:hyperlink r:id="rId19" w:tooltip="Sol" w:history="1">
        <w:r w:rsidRPr="00C82D24">
          <w:rPr>
            <w:rStyle w:val="Hipervnculo"/>
            <w:rFonts w:ascii="Arial" w:hAnsi="Arial" w:cs="Arial"/>
            <w:color w:val="000000" w:themeColor="text1"/>
            <w:u w:val="none"/>
            <w:shd w:val="clear" w:color="auto" w:fill="FFFFFF"/>
          </w:rPr>
          <w:t>Sol</w:t>
        </w:r>
      </w:hyperlink>
      <w:r w:rsidRPr="00C82D24">
        <w:rPr>
          <w:rFonts w:ascii="Arial" w:hAnsi="Arial" w:cs="Arial"/>
          <w:color w:val="000000" w:themeColor="text1"/>
          <w:shd w:val="clear" w:color="auto" w:fill="FFFFFF"/>
        </w:rPr>
        <w:t> en el periodo llamado </w:t>
      </w:r>
      <w:hyperlink r:id="rId20" w:tooltip="Actividad Máxima Solar (aún no redactado)" w:history="1">
        <w:r w:rsidRPr="00C82D24">
          <w:rPr>
            <w:rStyle w:val="Hipervnculo"/>
            <w:rFonts w:ascii="Arial" w:hAnsi="Arial" w:cs="Arial"/>
            <w:color w:val="000000" w:themeColor="text1"/>
            <w:u w:val="none"/>
            <w:shd w:val="clear" w:color="auto" w:fill="FFFFFF"/>
          </w:rPr>
          <w:t>Actividad Máxima Solar</w:t>
        </w:r>
      </w:hyperlink>
      <w:r w:rsidRPr="00C82D24">
        <w:rPr>
          <w:rFonts w:ascii="Arial" w:hAnsi="Arial" w:cs="Arial"/>
          <w:color w:val="000000" w:themeColor="text1"/>
          <w:shd w:val="clear" w:color="auto" w:fill="FFFFFF"/>
        </w:rPr>
        <w:t xml:space="preserve">. </w:t>
      </w:r>
      <w:r w:rsidRPr="00DC6DD7">
        <w:rPr>
          <w:rFonts w:ascii="Arial" w:hAnsi="Arial" w:cs="Arial"/>
          <w:color w:val="FF0000"/>
          <w:shd w:val="clear" w:color="auto" w:fill="FFFFFF"/>
        </w:rPr>
        <w:t>Esta onda es muy peligrosa ya que, si llega a la </w:t>
      </w:r>
      <w:hyperlink r:id="rId21" w:tooltip="Tierra" w:history="1">
        <w:r w:rsidRPr="00DC6DD7">
          <w:rPr>
            <w:rStyle w:val="Hipervnculo"/>
            <w:rFonts w:ascii="Arial" w:hAnsi="Arial" w:cs="Arial"/>
            <w:color w:val="FF0000"/>
            <w:u w:val="none"/>
            <w:shd w:val="clear" w:color="auto" w:fill="FFFFFF"/>
          </w:rPr>
          <w:t>Tierra</w:t>
        </w:r>
      </w:hyperlink>
      <w:r w:rsidRPr="00DC6DD7">
        <w:rPr>
          <w:rFonts w:ascii="Arial" w:hAnsi="Arial" w:cs="Arial"/>
          <w:color w:val="FF0000"/>
          <w:shd w:val="clear" w:color="auto" w:fill="FFFFFF"/>
        </w:rPr>
        <w:t> y su campo magnético está orientado al sur, puede dañar los circuitos eléctricos, los transformadores y los sistemas de comunicación, además de reducir el campo magnético de la Tierra por un período.</w:t>
      </w:r>
      <w:r w:rsidRPr="00C82D24">
        <w:rPr>
          <w:rFonts w:ascii="Arial" w:hAnsi="Arial" w:cs="Arial"/>
          <w:color w:val="000000" w:themeColor="text1"/>
          <w:shd w:val="clear" w:color="auto" w:fill="FFFFFF"/>
        </w:rPr>
        <w:t xml:space="preserve"> Cuando esto ocurre, se dice que hay una </w:t>
      </w:r>
      <w:hyperlink r:id="rId22" w:tooltip="Tormenta solar" w:history="1">
        <w:r w:rsidRPr="00C82D24">
          <w:rPr>
            <w:rStyle w:val="Hipervnculo"/>
            <w:rFonts w:ascii="Arial" w:hAnsi="Arial" w:cs="Arial"/>
            <w:color w:val="000000" w:themeColor="text1"/>
            <w:u w:val="none"/>
            <w:shd w:val="clear" w:color="auto" w:fill="FFFFFF"/>
          </w:rPr>
          <w:t>tormenta solar</w:t>
        </w:r>
      </w:hyperlink>
      <w:r w:rsidRPr="00C82D24">
        <w:rPr>
          <w:rFonts w:ascii="Arial" w:hAnsi="Arial" w:cs="Arial"/>
          <w:color w:val="000000" w:themeColor="text1"/>
          <w:shd w:val="clear" w:color="auto" w:fill="FFFFFF"/>
        </w:rPr>
        <w:t>. Sin embargo, si está orientado al norte, rebotará inofensivamente en la </w:t>
      </w:r>
      <w:hyperlink r:id="rId23" w:tooltip="Magnetosfera" w:history="1">
        <w:r w:rsidRPr="00C82D24">
          <w:rPr>
            <w:rStyle w:val="Hipervnculo"/>
            <w:rFonts w:ascii="Arial" w:hAnsi="Arial" w:cs="Arial"/>
            <w:color w:val="000000" w:themeColor="text1"/>
            <w:u w:val="none"/>
            <w:shd w:val="clear" w:color="auto" w:fill="FFFFFF"/>
          </w:rPr>
          <w:t>magnetosfera</w:t>
        </w:r>
      </w:hyperlink>
      <w:r w:rsidRPr="00C82D24">
        <w:rPr>
          <w:rFonts w:ascii="Arial" w:hAnsi="Arial" w:cs="Arial"/>
          <w:color w:val="000000" w:themeColor="text1"/>
          <w:shd w:val="clear" w:color="auto" w:fill="FFFFFF"/>
        </w:rPr>
        <w:t xml:space="preserve">. </w:t>
      </w:r>
      <w:r w:rsidRPr="00742C73">
        <w:rPr>
          <w:rFonts w:ascii="Arial" w:hAnsi="Arial" w:cs="Arial"/>
          <w:color w:val="385623" w:themeColor="accent6" w:themeShade="80"/>
          <w:shd w:val="clear" w:color="auto" w:fill="FFFFFF"/>
        </w:rPr>
        <w:t>La magnetosfera o magnetósfera es una región alrededor de un planeta en la que el campo magnético de este desvía la mayor parte del viento solar formando un escudo protector contra las partículas cargadas de alta energía procedentes del Sol.</w:t>
      </w:r>
    </w:p>
    <w:p w14:paraId="073E8FD9" w14:textId="77777777" w:rsidR="007C5EF7" w:rsidRDefault="007C5EF7">
      <w:pPr>
        <w:rPr>
          <w:rFonts w:ascii="Arial" w:hAnsi="Arial" w:cs="Arial"/>
          <w:color w:val="000000" w:themeColor="text1"/>
          <w:shd w:val="clear" w:color="auto" w:fill="FFFFFF"/>
        </w:rPr>
      </w:pPr>
    </w:p>
    <w:p w14:paraId="444A7E8D" w14:textId="4B9CCE39" w:rsidR="007C5EF7" w:rsidRDefault="007C5EF7">
      <w:pPr>
        <w:rPr>
          <w:rFonts w:ascii="Arial" w:hAnsi="Arial" w:cs="Arial"/>
          <w:b/>
          <w:bCs/>
          <w:color w:val="000000" w:themeColor="text1"/>
          <w:sz w:val="30"/>
          <w:szCs w:val="30"/>
          <w:shd w:val="clear" w:color="auto" w:fill="FFFFFF"/>
        </w:rPr>
      </w:pPr>
      <w:r w:rsidRPr="007C5EF7">
        <w:rPr>
          <w:rFonts w:ascii="Arial" w:hAnsi="Arial" w:cs="Arial"/>
          <w:b/>
          <w:bCs/>
          <w:color w:val="000000" w:themeColor="text1"/>
          <w:sz w:val="30"/>
          <w:szCs w:val="30"/>
          <w:shd w:val="clear" w:color="auto" w:fill="FFFFFF"/>
        </w:rPr>
        <w:t xml:space="preserve">Descripción: </w:t>
      </w:r>
    </w:p>
    <w:p w14:paraId="7600BB5A" w14:textId="28946A77" w:rsidR="007C5EF7" w:rsidRPr="004F7D77" w:rsidRDefault="007C5EF7">
      <w:pPr>
        <w:rPr>
          <w:rFonts w:ascii="Arial" w:hAnsi="Arial" w:cs="Arial"/>
          <w:color w:val="000000" w:themeColor="text1"/>
          <w:shd w:val="clear" w:color="auto" w:fill="FFFFFF"/>
        </w:rPr>
      </w:pPr>
      <w:r w:rsidRPr="00742C73">
        <w:rPr>
          <w:rFonts w:ascii="Arial" w:hAnsi="Arial" w:cs="Arial"/>
          <w:color w:val="385623" w:themeColor="accent6" w:themeShade="80"/>
          <w:shd w:val="clear" w:color="auto" w:fill="FFFFFF"/>
        </w:rPr>
        <w:t>Las eyecciones de masa coronal lanzan ingentes cantidades de materia y radiación electromagnética hacia el espacio más allá de la superficie solar. En algunos casos estas eyecciones se quedan en la corona o pueden adentrarse en el sistema solar o incluso más allá, en el espacio interestelar</w:t>
      </w:r>
      <w:r w:rsidRPr="004F7D77">
        <w:rPr>
          <w:rFonts w:ascii="Arial" w:hAnsi="Arial" w:cs="Arial"/>
          <w:color w:val="000000" w:themeColor="text1"/>
          <w:shd w:val="clear" w:color="auto" w:fill="FFFFFF"/>
        </w:rPr>
        <w:t>. El material eyectado es un </w:t>
      </w:r>
      <w:hyperlink r:id="rId24" w:tooltip="Plasma (estado de la materia)" w:history="1">
        <w:r w:rsidRPr="004F7D77">
          <w:rPr>
            <w:rStyle w:val="Hipervnculo"/>
            <w:rFonts w:ascii="Arial" w:hAnsi="Arial" w:cs="Arial"/>
            <w:color w:val="000000" w:themeColor="text1"/>
            <w:u w:val="none"/>
            <w:shd w:val="clear" w:color="auto" w:fill="FFFFFF"/>
          </w:rPr>
          <w:t>plasma</w:t>
        </w:r>
      </w:hyperlink>
      <w:r w:rsidRPr="004F7D77">
        <w:rPr>
          <w:rFonts w:ascii="Arial" w:hAnsi="Arial" w:cs="Arial"/>
          <w:color w:val="000000" w:themeColor="text1"/>
          <w:shd w:val="clear" w:color="auto" w:fill="FFFFFF"/>
        </w:rPr>
        <w:t> consistente principalmente de </w:t>
      </w:r>
      <w:hyperlink r:id="rId25" w:tooltip="Electrones" w:history="1">
        <w:r w:rsidRPr="004F7D77">
          <w:rPr>
            <w:rStyle w:val="Hipervnculo"/>
            <w:rFonts w:ascii="Arial" w:hAnsi="Arial" w:cs="Arial"/>
            <w:color w:val="000000" w:themeColor="text1"/>
            <w:u w:val="none"/>
            <w:shd w:val="clear" w:color="auto" w:fill="FFFFFF"/>
          </w:rPr>
          <w:t>electrones</w:t>
        </w:r>
      </w:hyperlink>
      <w:r w:rsidRPr="004F7D77">
        <w:rPr>
          <w:rFonts w:ascii="Arial" w:hAnsi="Arial" w:cs="Arial"/>
          <w:color w:val="000000" w:themeColor="text1"/>
          <w:shd w:val="clear" w:color="auto" w:fill="FFFFFF"/>
        </w:rPr>
        <w:t> y </w:t>
      </w:r>
      <w:hyperlink r:id="rId26" w:tooltip="Protones" w:history="1">
        <w:r w:rsidRPr="004F7D77">
          <w:rPr>
            <w:rStyle w:val="Hipervnculo"/>
            <w:rFonts w:ascii="Arial" w:hAnsi="Arial" w:cs="Arial"/>
            <w:color w:val="000000" w:themeColor="text1"/>
            <w:u w:val="none"/>
            <w:shd w:val="clear" w:color="auto" w:fill="FFFFFF"/>
          </w:rPr>
          <w:t>protones</w:t>
        </w:r>
      </w:hyperlink>
      <w:r w:rsidRPr="004F7D77">
        <w:rPr>
          <w:rFonts w:ascii="Arial" w:hAnsi="Arial" w:cs="Arial"/>
          <w:color w:val="000000" w:themeColor="text1"/>
          <w:shd w:val="clear" w:color="auto" w:fill="FFFFFF"/>
        </w:rPr>
        <w:t>, pero puede contener pequeñas cantidades de partículas más pesadas como </w:t>
      </w:r>
      <w:hyperlink r:id="rId27" w:tooltip="Helio" w:history="1">
        <w:r w:rsidRPr="004F7D77">
          <w:rPr>
            <w:rStyle w:val="Hipervnculo"/>
            <w:rFonts w:ascii="Arial" w:hAnsi="Arial" w:cs="Arial"/>
            <w:color w:val="000000" w:themeColor="text1"/>
            <w:u w:val="none"/>
            <w:shd w:val="clear" w:color="auto" w:fill="FFFFFF"/>
          </w:rPr>
          <w:t>helio</w:t>
        </w:r>
      </w:hyperlink>
      <w:r w:rsidRPr="004F7D77">
        <w:rPr>
          <w:rFonts w:ascii="Arial" w:hAnsi="Arial" w:cs="Arial"/>
          <w:color w:val="000000" w:themeColor="text1"/>
          <w:shd w:val="clear" w:color="auto" w:fill="FFFFFF"/>
        </w:rPr>
        <w:t>, </w:t>
      </w:r>
      <w:hyperlink r:id="rId28" w:tooltip="Oxígeno" w:history="1">
        <w:r w:rsidRPr="004F7D77">
          <w:rPr>
            <w:rStyle w:val="Hipervnculo"/>
            <w:rFonts w:ascii="Arial" w:hAnsi="Arial" w:cs="Arial"/>
            <w:color w:val="000000" w:themeColor="text1"/>
            <w:u w:val="none"/>
            <w:shd w:val="clear" w:color="auto" w:fill="FFFFFF"/>
          </w:rPr>
          <w:t>oxígeno</w:t>
        </w:r>
      </w:hyperlink>
      <w:r w:rsidRPr="004F7D77">
        <w:rPr>
          <w:rFonts w:ascii="Arial" w:hAnsi="Arial" w:cs="Arial"/>
          <w:color w:val="000000" w:themeColor="text1"/>
          <w:shd w:val="clear" w:color="auto" w:fill="FFFFFF"/>
        </w:rPr>
        <w:t> e incluso </w:t>
      </w:r>
      <w:hyperlink r:id="rId29" w:tooltip="Hierro" w:history="1">
        <w:r w:rsidRPr="004F7D77">
          <w:rPr>
            <w:rStyle w:val="Hipervnculo"/>
            <w:rFonts w:ascii="Arial" w:hAnsi="Arial" w:cs="Arial"/>
            <w:color w:val="000000" w:themeColor="text1"/>
            <w:u w:val="none"/>
            <w:shd w:val="clear" w:color="auto" w:fill="FFFFFF"/>
          </w:rPr>
          <w:t>hierro</w:t>
        </w:r>
      </w:hyperlink>
      <w:r w:rsidRPr="004F7D77">
        <w:rPr>
          <w:rFonts w:ascii="Arial" w:hAnsi="Arial" w:cs="Arial"/>
          <w:color w:val="000000" w:themeColor="text1"/>
          <w:shd w:val="clear" w:color="auto" w:fill="FFFFFF"/>
        </w:rPr>
        <w:t>. Esto se debe a los enormes cambios y turbulencias producidos en el </w:t>
      </w:r>
      <w:hyperlink r:id="rId30" w:tooltip="Campo magnético" w:history="1">
        <w:r w:rsidRPr="004F7D77">
          <w:rPr>
            <w:rStyle w:val="Hipervnculo"/>
            <w:rFonts w:ascii="Arial" w:hAnsi="Arial" w:cs="Arial"/>
            <w:color w:val="000000" w:themeColor="text1"/>
            <w:u w:val="none"/>
            <w:shd w:val="clear" w:color="auto" w:fill="FFFFFF"/>
          </w:rPr>
          <w:t>campo magnético</w:t>
        </w:r>
      </w:hyperlink>
      <w:r w:rsidRPr="004F7D77">
        <w:rPr>
          <w:rFonts w:ascii="Arial" w:hAnsi="Arial" w:cs="Arial"/>
          <w:color w:val="000000" w:themeColor="text1"/>
          <w:shd w:val="clear" w:color="auto" w:fill="FFFFFF"/>
        </w:rPr>
        <w:t xml:space="preserve"> de la corona solar. </w:t>
      </w:r>
    </w:p>
    <w:p w14:paraId="7D452D4C" w14:textId="77777777" w:rsidR="00BD4CEA" w:rsidRDefault="00BD4CEA">
      <w:pPr>
        <w:rPr>
          <w:rFonts w:ascii="Arial" w:hAnsi="Arial" w:cs="Arial"/>
          <w:color w:val="202122"/>
          <w:sz w:val="21"/>
          <w:szCs w:val="21"/>
          <w:shd w:val="clear" w:color="auto" w:fill="FFFFFF"/>
        </w:rPr>
      </w:pPr>
    </w:p>
    <w:p w14:paraId="0FCAE5C4" w14:textId="3E430C02" w:rsidR="00BD4CEA" w:rsidRPr="00BD4CEA" w:rsidRDefault="00BD4CEA">
      <w:pPr>
        <w:rPr>
          <w:rFonts w:ascii="Arial" w:hAnsi="Arial" w:cs="Arial"/>
          <w:b/>
          <w:bCs/>
          <w:color w:val="202122"/>
          <w:sz w:val="30"/>
          <w:szCs w:val="30"/>
          <w:shd w:val="clear" w:color="auto" w:fill="FFFFFF"/>
        </w:rPr>
      </w:pPr>
      <w:r w:rsidRPr="00BD4CEA">
        <w:rPr>
          <w:rFonts w:ascii="Arial" w:hAnsi="Arial" w:cs="Arial"/>
          <w:b/>
          <w:bCs/>
          <w:color w:val="202122"/>
          <w:sz w:val="30"/>
          <w:szCs w:val="30"/>
          <w:shd w:val="clear" w:color="auto" w:fill="FFFFFF"/>
        </w:rPr>
        <w:t>Causas:</w:t>
      </w:r>
    </w:p>
    <w:p w14:paraId="095C12FE" w14:textId="77777777" w:rsidR="00BD4CEA" w:rsidRPr="004F7D77" w:rsidRDefault="00BD4CEA" w:rsidP="00BD4CEA">
      <w:pPr>
        <w:pStyle w:val="NormalWeb"/>
        <w:shd w:val="clear" w:color="auto" w:fill="FFFFFF"/>
        <w:spacing w:before="120" w:beforeAutospacing="0" w:after="120" w:afterAutospacing="0"/>
        <w:rPr>
          <w:rFonts w:ascii="Arial" w:hAnsi="Arial" w:cs="Arial"/>
          <w:color w:val="000000" w:themeColor="text1"/>
          <w:sz w:val="22"/>
          <w:szCs w:val="22"/>
        </w:rPr>
      </w:pPr>
      <w:r w:rsidRPr="004F7D77">
        <w:rPr>
          <w:rFonts w:ascii="Arial" w:hAnsi="Arial" w:cs="Arial"/>
          <w:color w:val="000000" w:themeColor="text1"/>
          <w:sz w:val="22"/>
          <w:szCs w:val="22"/>
        </w:rPr>
        <w:t>Investigaciones científicas recientes han demostrado que el fenómeno de </w:t>
      </w:r>
      <w:hyperlink r:id="rId31" w:tooltip="Reconexión magnética" w:history="1">
        <w:r w:rsidRPr="004F7D77">
          <w:rPr>
            <w:rStyle w:val="Hipervnculo"/>
            <w:rFonts w:ascii="Arial" w:hAnsi="Arial" w:cs="Arial"/>
            <w:color w:val="000000" w:themeColor="text1"/>
            <w:sz w:val="22"/>
            <w:szCs w:val="22"/>
            <w:u w:val="none"/>
          </w:rPr>
          <w:t>reconexión magnética</w:t>
        </w:r>
      </w:hyperlink>
      <w:r w:rsidRPr="004F7D77">
        <w:rPr>
          <w:rFonts w:ascii="Arial" w:hAnsi="Arial" w:cs="Arial"/>
          <w:color w:val="000000" w:themeColor="text1"/>
          <w:sz w:val="22"/>
          <w:szCs w:val="22"/>
        </w:rPr>
        <w:t> es responsable de las eyecciones de masa coronales y de las </w:t>
      </w:r>
      <w:hyperlink r:id="rId32" w:tooltip="Erupción solar" w:history="1">
        <w:r w:rsidRPr="004F7D77">
          <w:rPr>
            <w:rStyle w:val="Hipervnculo"/>
            <w:rFonts w:ascii="Arial" w:hAnsi="Arial" w:cs="Arial"/>
            <w:color w:val="000000" w:themeColor="text1"/>
            <w:sz w:val="22"/>
            <w:szCs w:val="22"/>
            <w:u w:val="none"/>
          </w:rPr>
          <w:t>erupciones solares</w:t>
        </w:r>
      </w:hyperlink>
      <w:r w:rsidRPr="004F7D77">
        <w:rPr>
          <w:rFonts w:ascii="Arial" w:hAnsi="Arial" w:cs="Arial"/>
          <w:color w:val="000000" w:themeColor="text1"/>
          <w:sz w:val="22"/>
          <w:szCs w:val="22"/>
        </w:rPr>
        <w:t xml:space="preserve">. </w:t>
      </w:r>
      <w:r w:rsidRPr="00742C73">
        <w:rPr>
          <w:rFonts w:ascii="Arial" w:hAnsi="Arial" w:cs="Arial"/>
          <w:color w:val="FF0000"/>
          <w:sz w:val="22"/>
          <w:szCs w:val="22"/>
        </w:rPr>
        <w:t>Reconexión magnética es el nombre dado al reordenamiento de las líneas de campo magnético cuando dos campos magnéticos opuestos se acercan. Este reordenamiento está acompañado de una liberación espontánea de la energía almacenada en los campos originales dirigidos de forma opuesta.</w:t>
      </w:r>
    </w:p>
    <w:p w14:paraId="2C51479B" w14:textId="50E25BEA" w:rsidR="00BD4CEA" w:rsidRDefault="00BD4CEA" w:rsidP="00BD4CEA">
      <w:pPr>
        <w:pStyle w:val="NormalWeb"/>
        <w:shd w:val="clear" w:color="auto" w:fill="FFFFFF"/>
        <w:spacing w:before="120" w:beforeAutospacing="0" w:after="120" w:afterAutospacing="0"/>
        <w:rPr>
          <w:rFonts w:ascii="Arial" w:hAnsi="Arial" w:cs="Arial"/>
          <w:color w:val="000000" w:themeColor="text1"/>
          <w:sz w:val="22"/>
          <w:szCs w:val="22"/>
        </w:rPr>
      </w:pPr>
      <w:r w:rsidRPr="004F7D77">
        <w:rPr>
          <w:rFonts w:ascii="Arial" w:hAnsi="Arial" w:cs="Arial"/>
          <w:color w:val="000000" w:themeColor="text1"/>
          <w:sz w:val="22"/>
          <w:szCs w:val="22"/>
        </w:rPr>
        <w:t>En el </w:t>
      </w:r>
      <w:hyperlink r:id="rId33" w:tooltip="Sol" w:history="1">
        <w:r w:rsidRPr="004F7D77">
          <w:rPr>
            <w:rStyle w:val="Hipervnculo"/>
            <w:rFonts w:ascii="Arial" w:hAnsi="Arial" w:cs="Arial"/>
            <w:color w:val="000000" w:themeColor="text1"/>
            <w:sz w:val="22"/>
            <w:szCs w:val="22"/>
            <w:u w:val="none"/>
          </w:rPr>
          <w:t>Sol</w:t>
        </w:r>
      </w:hyperlink>
      <w:r w:rsidRPr="004F7D77">
        <w:rPr>
          <w:rFonts w:ascii="Arial" w:hAnsi="Arial" w:cs="Arial"/>
          <w:color w:val="000000" w:themeColor="text1"/>
          <w:sz w:val="22"/>
          <w:szCs w:val="22"/>
        </w:rPr>
        <w:t xml:space="preserve">, la reconexión magnética puede comenzar por una pequeña curva en el campo magnético que poco a poco se va cerrando sobre sí misma. Las líneas de </w:t>
      </w:r>
      <w:r w:rsidRPr="004F7D77">
        <w:rPr>
          <w:rFonts w:ascii="Arial" w:hAnsi="Arial" w:cs="Arial"/>
          <w:color w:val="000000" w:themeColor="text1"/>
          <w:sz w:val="22"/>
          <w:szCs w:val="22"/>
        </w:rPr>
        <w:lastRenderedPageBreak/>
        <w:t xml:space="preserve">campo de fuerza se ven cada vez más curvadas hasta que de repente cortan la curva, volviendo a la forma original. Sin </w:t>
      </w:r>
      <w:r w:rsidR="00742C73" w:rsidRPr="004F7D77">
        <w:rPr>
          <w:rFonts w:ascii="Arial" w:hAnsi="Arial" w:cs="Arial"/>
          <w:color w:val="000000" w:themeColor="text1"/>
          <w:sz w:val="22"/>
          <w:szCs w:val="22"/>
        </w:rPr>
        <w:t>embargo,</w:t>
      </w:r>
      <w:r w:rsidRPr="004F7D77">
        <w:rPr>
          <w:rFonts w:ascii="Arial" w:hAnsi="Arial" w:cs="Arial"/>
          <w:color w:val="000000" w:themeColor="text1"/>
          <w:sz w:val="22"/>
          <w:szCs w:val="22"/>
        </w:rPr>
        <w:t xml:space="preserve"> queda una parte sin conexión en forma de anillo. Este campo magnético en forma de anillo y el material que este contiene se pueden expandir violentamente hacia el exterior formando la eyección de masa coronaria</w:t>
      </w:r>
      <w:r w:rsidR="00D36958">
        <w:rPr>
          <w:rFonts w:ascii="Arial" w:hAnsi="Arial" w:cs="Arial"/>
          <w:color w:val="000000" w:themeColor="text1"/>
          <w:sz w:val="22"/>
          <w:szCs w:val="22"/>
        </w:rPr>
        <w:t>.</w:t>
      </w:r>
      <w:r w:rsidR="00D36958" w:rsidRPr="004F7D77">
        <w:rPr>
          <w:rFonts w:ascii="Arial" w:hAnsi="Arial" w:cs="Arial"/>
          <w:color w:val="000000" w:themeColor="text1"/>
          <w:sz w:val="22"/>
          <w:szCs w:val="22"/>
        </w:rPr>
        <w:t xml:space="preserve"> </w:t>
      </w:r>
      <w:r w:rsidRPr="004F7D77">
        <w:rPr>
          <w:rFonts w:ascii="Arial" w:hAnsi="Arial" w:cs="Arial"/>
          <w:color w:val="000000" w:themeColor="text1"/>
          <w:sz w:val="22"/>
          <w:szCs w:val="22"/>
        </w:rPr>
        <w:t>​Esto también explica por qué las EMC y las erupciones solares ocurren desde los puntos donde el campo magnético solar es mucho más fuerte que la media.</w:t>
      </w:r>
    </w:p>
    <w:p w14:paraId="57AC310F" w14:textId="48C63D38" w:rsidR="009C3F0D" w:rsidRDefault="004675B5" w:rsidP="004675B5">
      <w:pPr>
        <w:pStyle w:val="NormalWeb"/>
        <w:shd w:val="clear" w:color="auto" w:fill="FFFFFF"/>
        <w:spacing w:before="120" w:after="120"/>
        <w:rPr>
          <w:rFonts w:ascii="Arial" w:hAnsi="Arial" w:cs="Arial"/>
          <w:color w:val="000000" w:themeColor="text1"/>
          <w:sz w:val="22"/>
          <w:szCs w:val="22"/>
        </w:rPr>
      </w:pPr>
      <w:r w:rsidRPr="004675B5">
        <w:rPr>
          <w:rFonts w:ascii="Arial" w:hAnsi="Arial" w:cs="Arial"/>
          <w:color w:val="000000" w:themeColor="text1"/>
          <w:sz w:val="22"/>
          <w:szCs w:val="22"/>
        </w:rPr>
        <w:t>CONVECCIÓN</w:t>
      </w:r>
      <w:r>
        <w:rPr>
          <w:rFonts w:ascii="Arial" w:hAnsi="Arial" w:cs="Arial"/>
          <w:color w:val="000000" w:themeColor="text1"/>
          <w:sz w:val="22"/>
          <w:szCs w:val="22"/>
        </w:rPr>
        <w:t xml:space="preserve"> SOLAR</w:t>
      </w:r>
      <w:r w:rsidRPr="004675B5">
        <w:rPr>
          <w:rFonts w:ascii="Arial" w:hAnsi="Arial" w:cs="Arial"/>
          <w:color w:val="000000" w:themeColor="text1"/>
          <w:sz w:val="22"/>
          <w:szCs w:val="22"/>
        </w:rPr>
        <w:t xml:space="preserve">: Es una de las tres formas de transferencia de calor que existe en la naturaleza (Las otras dos son la conducción y la </w:t>
      </w:r>
      <w:r w:rsidRPr="004675B5">
        <w:rPr>
          <w:rFonts w:ascii="Arial" w:hAnsi="Arial" w:cs="Arial"/>
          <w:color w:val="000000" w:themeColor="text1"/>
          <w:sz w:val="22"/>
          <w:szCs w:val="22"/>
        </w:rPr>
        <w:t>radiación</w:t>
      </w:r>
      <w:r w:rsidR="00512A25" w:rsidRPr="004675B5">
        <w:rPr>
          <w:rFonts w:ascii="Arial" w:hAnsi="Arial" w:cs="Arial"/>
          <w:color w:val="000000" w:themeColor="text1"/>
          <w:sz w:val="22"/>
          <w:szCs w:val="22"/>
        </w:rPr>
        <w:t>). Consiste</w:t>
      </w:r>
      <w:r w:rsidRPr="004675B5">
        <w:rPr>
          <w:rFonts w:ascii="Arial" w:hAnsi="Arial" w:cs="Arial"/>
          <w:color w:val="000000" w:themeColor="text1"/>
          <w:sz w:val="22"/>
          <w:szCs w:val="22"/>
        </w:rPr>
        <w:t xml:space="preserve"> en el movimiento que se produce en un fluido o en un gas debido a diferencias de calor combinado con la fuerza de la gravedad, es decir lo que se encuentra caliente tiende a subir y lo que se encuentra frío tiende a </w:t>
      </w:r>
      <w:proofErr w:type="spellStart"/>
      <w:r w:rsidRPr="004675B5">
        <w:rPr>
          <w:rFonts w:ascii="Arial" w:hAnsi="Arial" w:cs="Arial"/>
          <w:color w:val="000000" w:themeColor="text1"/>
          <w:sz w:val="22"/>
          <w:szCs w:val="22"/>
        </w:rPr>
        <w:t>bajar.Esto</w:t>
      </w:r>
      <w:proofErr w:type="spellEnd"/>
      <w:r w:rsidRPr="004675B5">
        <w:rPr>
          <w:rFonts w:ascii="Arial" w:hAnsi="Arial" w:cs="Arial"/>
          <w:color w:val="000000" w:themeColor="text1"/>
          <w:sz w:val="22"/>
          <w:szCs w:val="22"/>
        </w:rPr>
        <w:t xml:space="preserve"> se debe a que las </w:t>
      </w:r>
      <w:r w:rsidRPr="004675B5">
        <w:rPr>
          <w:rFonts w:ascii="Arial" w:hAnsi="Arial" w:cs="Arial"/>
          <w:color w:val="000000" w:themeColor="text1"/>
          <w:sz w:val="22"/>
          <w:szCs w:val="22"/>
        </w:rPr>
        <w:t>moléculas</w:t>
      </w:r>
      <w:r w:rsidRPr="004675B5">
        <w:rPr>
          <w:rFonts w:ascii="Arial" w:hAnsi="Arial" w:cs="Arial"/>
          <w:color w:val="000000" w:themeColor="text1"/>
          <w:sz w:val="22"/>
          <w:szCs w:val="22"/>
        </w:rPr>
        <w:t xml:space="preserve"> de los fluidos que se calientan aumentan su velocidad entre sí por lo que su densidad disminuye haciendo que la sustancia sea más liviana por lo tanto sube, en tanto los fluidos que estaban arriba bajan porque son más densos y son atraídos por la fuerza de la gravedad</w:t>
      </w:r>
      <w:r w:rsidR="006A1BBB">
        <w:rPr>
          <w:rFonts w:ascii="Arial" w:hAnsi="Arial" w:cs="Arial"/>
          <w:color w:val="000000" w:themeColor="text1"/>
          <w:sz w:val="22"/>
          <w:szCs w:val="22"/>
        </w:rPr>
        <w:t>.</w:t>
      </w:r>
    </w:p>
    <w:p w14:paraId="1DCA83ED" w14:textId="791E6B98" w:rsidR="006A1BBB" w:rsidRDefault="006A1BBB" w:rsidP="004675B5">
      <w:pPr>
        <w:pStyle w:val="NormalWeb"/>
        <w:shd w:val="clear" w:color="auto" w:fill="FFFFFF"/>
        <w:spacing w:before="120" w:after="120"/>
        <w:rPr>
          <w:rFonts w:ascii="Arial" w:hAnsi="Arial" w:cs="Arial"/>
          <w:color w:val="000000" w:themeColor="text1"/>
          <w:sz w:val="22"/>
          <w:szCs w:val="22"/>
        </w:rPr>
      </w:pPr>
      <w:r w:rsidRPr="006A1BBB">
        <w:rPr>
          <w:rFonts w:ascii="Arial" w:hAnsi="Arial" w:cs="Arial"/>
          <w:color w:val="000000" w:themeColor="text1"/>
          <w:sz w:val="22"/>
          <w:szCs w:val="22"/>
        </w:rPr>
        <w:t>La convección solar es un proceso fundamental para mantener el equilibrio termonuclear del Sol. Permite que el material caliente y rico en hidrógeno del núcleo sea reemplazado por material más frío y menos rico en hidrógeno, lo que mantiene la producción constante de energía solar a lo largo del tiempo.</w:t>
      </w:r>
    </w:p>
    <w:p w14:paraId="2D188D60" w14:textId="4CDA12D3" w:rsidR="00E93B27" w:rsidRDefault="00E93B27" w:rsidP="004675B5">
      <w:pPr>
        <w:pStyle w:val="NormalWeb"/>
        <w:shd w:val="clear" w:color="auto" w:fill="FFFFFF"/>
        <w:spacing w:before="120" w:after="120"/>
        <w:rPr>
          <w:rFonts w:ascii="Arial" w:hAnsi="Arial" w:cs="Arial"/>
          <w:color w:val="000000" w:themeColor="text1"/>
          <w:sz w:val="22"/>
          <w:szCs w:val="22"/>
        </w:rPr>
      </w:pPr>
      <w:r>
        <w:rPr>
          <w:noProof/>
        </w:rPr>
        <w:drawing>
          <wp:inline distT="0" distB="0" distL="0" distR="0" wp14:anchorId="0DDAE71E" wp14:editId="306C7BE7">
            <wp:extent cx="2057400" cy="2057400"/>
            <wp:effectExtent l="0" t="0" r="0" b="0"/>
            <wp:docPr id="19036207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4F6B8215" w14:textId="3E28E112" w:rsidR="004675B5" w:rsidRDefault="004675B5" w:rsidP="004675B5">
      <w:pPr>
        <w:pStyle w:val="NormalWeb"/>
        <w:shd w:val="clear" w:color="auto" w:fill="FFFFFF"/>
        <w:spacing w:before="120" w:after="120"/>
        <w:rPr>
          <w:rFonts w:ascii="Arial" w:hAnsi="Arial" w:cs="Arial"/>
          <w:color w:val="000000" w:themeColor="text1"/>
          <w:sz w:val="22"/>
          <w:szCs w:val="22"/>
        </w:rPr>
      </w:pPr>
      <w:hyperlink r:id="rId35" w:history="1">
        <w:r w:rsidRPr="005C046F">
          <w:rPr>
            <w:rStyle w:val="Hipervnculo"/>
            <w:rFonts w:ascii="Arial" w:hAnsi="Arial" w:cs="Arial"/>
            <w:sz w:val="22"/>
            <w:szCs w:val="22"/>
          </w:rPr>
          <w:t>https://www.todoelsistemasolar.com.ar/conveccion.php</w:t>
        </w:r>
      </w:hyperlink>
      <w:r>
        <w:rPr>
          <w:rFonts w:ascii="Arial" w:hAnsi="Arial" w:cs="Arial"/>
          <w:color w:val="000000" w:themeColor="text1"/>
          <w:sz w:val="22"/>
          <w:szCs w:val="22"/>
        </w:rPr>
        <w:t xml:space="preserve"> </w:t>
      </w:r>
    </w:p>
    <w:p w14:paraId="2B30CA3B" w14:textId="73529C6D" w:rsidR="006A1BBB" w:rsidRDefault="006A1BBB" w:rsidP="004675B5">
      <w:pPr>
        <w:pStyle w:val="NormalWeb"/>
        <w:shd w:val="clear" w:color="auto" w:fill="FFFFFF"/>
        <w:spacing w:before="120" w:after="120"/>
        <w:rPr>
          <w:rFonts w:ascii="Arial" w:hAnsi="Arial" w:cs="Arial"/>
          <w:color w:val="000000" w:themeColor="text1"/>
          <w:sz w:val="22"/>
          <w:szCs w:val="22"/>
        </w:rPr>
      </w:pPr>
      <w:hyperlink r:id="rId36" w:history="1">
        <w:r w:rsidRPr="005C046F">
          <w:rPr>
            <w:rStyle w:val="Hipervnculo"/>
            <w:rFonts w:ascii="Arial" w:hAnsi="Arial" w:cs="Arial"/>
            <w:sz w:val="22"/>
            <w:szCs w:val="22"/>
          </w:rPr>
          <w:t>https://chat.openai.com</w:t>
        </w:r>
      </w:hyperlink>
      <w:r>
        <w:rPr>
          <w:rFonts w:ascii="Arial" w:hAnsi="Arial" w:cs="Arial"/>
          <w:color w:val="000000" w:themeColor="text1"/>
          <w:sz w:val="22"/>
          <w:szCs w:val="22"/>
        </w:rPr>
        <w:t xml:space="preserve"> </w:t>
      </w:r>
    </w:p>
    <w:p w14:paraId="37393B6E" w14:textId="77777777" w:rsidR="00BD4CEA" w:rsidRPr="007C5EF7" w:rsidRDefault="00BD4CEA">
      <w:pPr>
        <w:rPr>
          <w:rFonts w:ascii="Arial" w:hAnsi="Arial" w:cs="Arial"/>
          <w:color w:val="000000" w:themeColor="text1"/>
        </w:rPr>
      </w:pPr>
    </w:p>
    <w:sectPr w:rsidR="00BD4CEA" w:rsidRPr="007C5E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05"/>
    <w:rsid w:val="0000312C"/>
    <w:rsid w:val="00027339"/>
    <w:rsid w:val="00076842"/>
    <w:rsid w:val="001F00A6"/>
    <w:rsid w:val="001F2D11"/>
    <w:rsid w:val="00207BFD"/>
    <w:rsid w:val="002434A5"/>
    <w:rsid w:val="002F31FC"/>
    <w:rsid w:val="003029A6"/>
    <w:rsid w:val="00385DA5"/>
    <w:rsid w:val="004675B5"/>
    <w:rsid w:val="004F7D77"/>
    <w:rsid w:val="00512A25"/>
    <w:rsid w:val="0052233A"/>
    <w:rsid w:val="00553F20"/>
    <w:rsid w:val="0056186B"/>
    <w:rsid w:val="00571305"/>
    <w:rsid w:val="00652285"/>
    <w:rsid w:val="00662330"/>
    <w:rsid w:val="006A1BBB"/>
    <w:rsid w:val="00742C73"/>
    <w:rsid w:val="007C5EF7"/>
    <w:rsid w:val="00996ECF"/>
    <w:rsid w:val="009C3F0D"/>
    <w:rsid w:val="00A34EE8"/>
    <w:rsid w:val="00BD4CEA"/>
    <w:rsid w:val="00C05B57"/>
    <w:rsid w:val="00C73BC9"/>
    <w:rsid w:val="00C82D24"/>
    <w:rsid w:val="00CF3ED7"/>
    <w:rsid w:val="00D36958"/>
    <w:rsid w:val="00DC6DD7"/>
    <w:rsid w:val="00E06834"/>
    <w:rsid w:val="00E93B27"/>
    <w:rsid w:val="00EC1B17"/>
    <w:rsid w:val="00F31F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EC50"/>
  <w15:chartTrackingRefBased/>
  <w15:docId w15:val="{A5ECF6D3-D25D-4206-8FBD-BEA44954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3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1F2D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130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571305"/>
    <w:rPr>
      <w:color w:val="0000FF"/>
      <w:u w:val="single"/>
    </w:rPr>
  </w:style>
  <w:style w:type="character" w:customStyle="1" w:styleId="mwe-math-mathml-inline">
    <w:name w:val="mwe-math-mathml-inline"/>
    <w:basedOn w:val="Fuentedeprrafopredeter"/>
    <w:rsid w:val="0000312C"/>
  </w:style>
  <w:style w:type="character" w:customStyle="1" w:styleId="Ttulo3Car">
    <w:name w:val="Título 3 Car"/>
    <w:basedOn w:val="Fuentedeprrafopredeter"/>
    <w:link w:val="Ttulo3"/>
    <w:uiPriority w:val="9"/>
    <w:rsid w:val="001F2D11"/>
    <w:rPr>
      <w:rFonts w:ascii="Times New Roman" w:eastAsia="Times New Roman" w:hAnsi="Times New Roman" w:cs="Times New Roman"/>
      <w:b/>
      <w:bCs/>
      <w:kern w:val="0"/>
      <w:sz w:val="27"/>
      <w:szCs w:val="27"/>
      <w:lang w:eastAsia="es-AR"/>
      <w14:ligatures w14:val="none"/>
    </w:rPr>
  </w:style>
  <w:style w:type="character" w:customStyle="1" w:styleId="mw-headline">
    <w:name w:val="mw-headline"/>
    <w:basedOn w:val="Fuentedeprrafopredeter"/>
    <w:rsid w:val="001F2D11"/>
  </w:style>
  <w:style w:type="character" w:customStyle="1" w:styleId="mw-editsection">
    <w:name w:val="mw-editsection"/>
    <w:basedOn w:val="Fuentedeprrafopredeter"/>
    <w:rsid w:val="001F2D11"/>
  </w:style>
  <w:style w:type="character" w:customStyle="1" w:styleId="mw-editsection-bracket">
    <w:name w:val="mw-editsection-bracket"/>
    <w:basedOn w:val="Fuentedeprrafopredeter"/>
    <w:rsid w:val="001F2D11"/>
  </w:style>
  <w:style w:type="character" w:customStyle="1" w:styleId="mw-tmh-duration">
    <w:name w:val="mw-tmh-duration"/>
    <w:basedOn w:val="Fuentedeprrafopredeter"/>
    <w:rsid w:val="0056186B"/>
  </w:style>
  <w:style w:type="character" w:customStyle="1" w:styleId="Ttulo1Car">
    <w:name w:val="Título 1 Car"/>
    <w:basedOn w:val="Fuentedeprrafopredeter"/>
    <w:link w:val="Ttulo1"/>
    <w:uiPriority w:val="9"/>
    <w:rsid w:val="002F31FC"/>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Fuentedeprrafopredeter"/>
    <w:rsid w:val="002F31FC"/>
  </w:style>
  <w:style w:type="character" w:styleId="Mencinsinresolver">
    <w:name w:val="Unresolved Mention"/>
    <w:basedOn w:val="Fuentedeprrafopredeter"/>
    <w:uiPriority w:val="99"/>
    <w:semiHidden/>
    <w:unhideWhenUsed/>
    <w:rsid w:val="00467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3753">
      <w:bodyDiv w:val="1"/>
      <w:marLeft w:val="0"/>
      <w:marRight w:val="0"/>
      <w:marTop w:val="0"/>
      <w:marBottom w:val="0"/>
      <w:divBdr>
        <w:top w:val="none" w:sz="0" w:space="0" w:color="auto"/>
        <w:left w:val="none" w:sz="0" w:space="0" w:color="auto"/>
        <w:bottom w:val="none" w:sz="0" w:space="0" w:color="auto"/>
        <w:right w:val="none" w:sz="0" w:space="0" w:color="auto"/>
      </w:divBdr>
    </w:div>
    <w:div w:id="309334110">
      <w:bodyDiv w:val="1"/>
      <w:marLeft w:val="0"/>
      <w:marRight w:val="0"/>
      <w:marTop w:val="0"/>
      <w:marBottom w:val="0"/>
      <w:divBdr>
        <w:top w:val="none" w:sz="0" w:space="0" w:color="auto"/>
        <w:left w:val="none" w:sz="0" w:space="0" w:color="auto"/>
        <w:bottom w:val="none" w:sz="0" w:space="0" w:color="auto"/>
        <w:right w:val="none" w:sz="0" w:space="0" w:color="auto"/>
      </w:divBdr>
    </w:div>
    <w:div w:id="406804940">
      <w:bodyDiv w:val="1"/>
      <w:marLeft w:val="0"/>
      <w:marRight w:val="0"/>
      <w:marTop w:val="0"/>
      <w:marBottom w:val="0"/>
      <w:divBdr>
        <w:top w:val="none" w:sz="0" w:space="0" w:color="auto"/>
        <w:left w:val="none" w:sz="0" w:space="0" w:color="auto"/>
        <w:bottom w:val="none" w:sz="0" w:space="0" w:color="auto"/>
        <w:right w:val="none" w:sz="0" w:space="0" w:color="auto"/>
      </w:divBdr>
    </w:div>
    <w:div w:id="960576285">
      <w:bodyDiv w:val="1"/>
      <w:marLeft w:val="0"/>
      <w:marRight w:val="0"/>
      <w:marTop w:val="0"/>
      <w:marBottom w:val="0"/>
      <w:divBdr>
        <w:top w:val="none" w:sz="0" w:space="0" w:color="auto"/>
        <w:left w:val="none" w:sz="0" w:space="0" w:color="auto"/>
        <w:bottom w:val="none" w:sz="0" w:space="0" w:color="auto"/>
        <w:right w:val="none" w:sz="0" w:space="0" w:color="auto"/>
      </w:divBdr>
    </w:div>
    <w:div w:id="1024482755">
      <w:bodyDiv w:val="1"/>
      <w:marLeft w:val="0"/>
      <w:marRight w:val="0"/>
      <w:marTop w:val="0"/>
      <w:marBottom w:val="0"/>
      <w:divBdr>
        <w:top w:val="none" w:sz="0" w:space="0" w:color="auto"/>
        <w:left w:val="none" w:sz="0" w:space="0" w:color="auto"/>
        <w:bottom w:val="none" w:sz="0" w:space="0" w:color="auto"/>
        <w:right w:val="none" w:sz="0" w:space="0" w:color="auto"/>
      </w:divBdr>
    </w:div>
    <w:div w:id="1224174230">
      <w:bodyDiv w:val="1"/>
      <w:marLeft w:val="0"/>
      <w:marRight w:val="0"/>
      <w:marTop w:val="0"/>
      <w:marBottom w:val="0"/>
      <w:divBdr>
        <w:top w:val="none" w:sz="0" w:space="0" w:color="auto"/>
        <w:left w:val="none" w:sz="0" w:space="0" w:color="auto"/>
        <w:bottom w:val="none" w:sz="0" w:space="0" w:color="auto"/>
        <w:right w:val="none" w:sz="0" w:space="0" w:color="auto"/>
      </w:divBdr>
    </w:div>
    <w:div w:id="210503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J%C3%BApiter_(planeta)" TargetMode="External"/><Relationship Id="rId18" Type="http://schemas.openxmlformats.org/officeDocument/2006/relationships/hyperlink" Target="https://es.wikipedia.org/wiki/Viento_solar" TargetMode="External"/><Relationship Id="rId26" Type="http://schemas.openxmlformats.org/officeDocument/2006/relationships/hyperlink" Target="https://es.wikipedia.org/wiki/Protones" TargetMode="External"/><Relationship Id="rId21" Type="http://schemas.openxmlformats.org/officeDocument/2006/relationships/hyperlink" Target="https://es.wikipedia.org/wiki/Tierra" TargetMode="External"/><Relationship Id="rId34" Type="http://schemas.openxmlformats.org/officeDocument/2006/relationships/image" Target="media/image2.jpeg"/><Relationship Id="rId7" Type="http://schemas.openxmlformats.org/officeDocument/2006/relationships/hyperlink" Target="https://es.wikipedia.org/wiki/Gaseoso" TargetMode="External"/><Relationship Id="rId12" Type="http://schemas.openxmlformats.org/officeDocument/2006/relationships/hyperlink" Target="https://es.wikipedia.org/wiki/Sol" TargetMode="External"/><Relationship Id="rId17" Type="http://schemas.openxmlformats.org/officeDocument/2006/relationships/hyperlink" Target="https://es.wikipedia.org/wiki/Radiaci%C3%B3n" TargetMode="External"/><Relationship Id="rId25" Type="http://schemas.openxmlformats.org/officeDocument/2006/relationships/hyperlink" Target="https://es.wikipedia.org/wiki/Electrones" TargetMode="External"/><Relationship Id="rId33" Type="http://schemas.openxmlformats.org/officeDocument/2006/relationships/hyperlink" Target="https://es.wikipedia.org/wiki/Sol"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s.wikipedia.org/wiki/Richard_Christopher_Carrington" TargetMode="External"/><Relationship Id="rId20" Type="http://schemas.openxmlformats.org/officeDocument/2006/relationships/hyperlink" Target="https://es.wikipedia.org/w/index.php?title=Actividad_M%C3%A1xima_Solar&amp;action=edit&amp;redlink=1" TargetMode="External"/><Relationship Id="rId29" Type="http://schemas.openxmlformats.org/officeDocument/2006/relationships/hyperlink" Target="https://es.wikipedia.org/wiki/Hierro" TargetMode="External"/><Relationship Id="rId1" Type="http://schemas.openxmlformats.org/officeDocument/2006/relationships/styles" Target="styles.xml"/><Relationship Id="rId6" Type="http://schemas.openxmlformats.org/officeDocument/2006/relationships/hyperlink" Target="https://es.wikipedia.org/wiki/L%C3%ADquido" TargetMode="External"/><Relationship Id="rId11" Type="http://schemas.openxmlformats.org/officeDocument/2006/relationships/hyperlink" Target="https://es.wikipedia.org/wiki/Sistema_Solar" TargetMode="External"/><Relationship Id="rId24" Type="http://schemas.openxmlformats.org/officeDocument/2006/relationships/hyperlink" Target="https://es.wikipedia.org/wiki/Plasma_(estado_de_la_materia)" TargetMode="External"/><Relationship Id="rId32" Type="http://schemas.openxmlformats.org/officeDocument/2006/relationships/hyperlink" Target="https://es.wikipedia.org/wiki/Erupci%C3%B3n_solar" TargetMode="External"/><Relationship Id="rId37" Type="http://schemas.openxmlformats.org/officeDocument/2006/relationships/fontTable" Target="fontTable.xml"/><Relationship Id="rId5" Type="http://schemas.openxmlformats.org/officeDocument/2006/relationships/hyperlink" Target="https://es.wikipedia.org/wiki/S%C3%B3lido" TargetMode="External"/><Relationship Id="rId15" Type="http://schemas.openxmlformats.org/officeDocument/2006/relationships/image" Target="media/image1.png"/><Relationship Id="rId23" Type="http://schemas.openxmlformats.org/officeDocument/2006/relationships/hyperlink" Target="https://es.wikipedia.org/wiki/Magnetosfera" TargetMode="External"/><Relationship Id="rId28" Type="http://schemas.openxmlformats.org/officeDocument/2006/relationships/hyperlink" Target="https://es.wikipedia.org/wiki/Ox%C3%ADgeno" TargetMode="External"/><Relationship Id="rId36" Type="http://schemas.openxmlformats.org/officeDocument/2006/relationships/hyperlink" Target="https://chat.openai.com" TargetMode="External"/><Relationship Id="rId10" Type="http://schemas.openxmlformats.org/officeDocument/2006/relationships/hyperlink" Target="https://es.wikipedia.org/wiki/Protoestrella" TargetMode="External"/><Relationship Id="rId19" Type="http://schemas.openxmlformats.org/officeDocument/2006/relationships/hyperlink" Target="https://es.wikipedia.org/wiki/Sol" TargetMode="External"/><Relationship Id="rId31" Type="http://schemas.openxmlformats.org/officeDocument/2006/relationships/hyperlink" Target="https://es.wikipedia.org/wiki/Reconexi%C3%B3n_magn%C3%A9tica" TargetMode="External"/><Relationship Id="rId4" Type="http://schemas.openxmlformats.org/officeDocument/2006/relationships/hyperlink" Target="https://es.wikipedia.org/wiki/Movimiento_de_rotaci%C3%B3n" TargetMode="External"/><Relationship Id="rId9" Type="http://schemas.openxmlformats.org/officeDocument/2006/relationships/hyperlink" Target="https://es.wikipedia.org/wiki/Galaxia" TargetMode="External"/><Relationship Id="rId14" Type="http://schemas.openxmlformats.org/officeDocument/2006/relationships/hyperlink" Target="https://es.wikipedia.org/wiki/Saturno_(planeta)" TargetMode="External"/><Relationship Id="rId22" Type="http://schemas.openxmlformats.org/officeDocument/2006/relationships/hyperlink" Target="https://es.wikipedia.org/wiki/Tormenta_solar" TargetMode="External"/><Relationship Id="rId27" Type="http://schemas.openxmlformats.org/officeDocument/2006/relationships/hyperlink" Target="https://es.wikipedia.org/wiki/Helio" TargetMode="External"/><Relationship Id="rId30" Type="http://schemas.openxmlformats.org/officeDocument/2006/relationships/hyperlink" Target="https://es.wikipedia.org/wiki/Campo_magn%C3%A9tico" TargetMode="External"/><Relationship Id="rId35" Type="http://schemas.openxmlformats.org/officeDocument/2006/relationships/hyperlink" Target="https://www.todoelsistemasolar.com.ar/conveccion.php" TargetMode="External"/><Relationship Id="rId8" Type="http://schemas.openxmlformats.org/officeDocument/2006/relationships/hyperlink" Target="https://es.wikipedia.org/wiki/Disco_de_acrecimiento"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1465</Words>
  <Characters>8061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Bangho</dc:creator>
  <cp:keywords/>
  <dc:description/>
  <cp:lastModifiedBy>Bangho</cp:lastModifiedBy>
  <cp:revision>2</cp:revision>
  <dcterms:created xsi:type="dcterms:W3CDTF">2023-10-07T17:13:00Z</dcterms:created>
  <dcterms:modified xsi:type="dcterms:W3CDTF">2023-10-08T18:03:00Z</dcterms:modified>
</cp:coreProperties>
</file>