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makro.com.ar</w:t>
      </w:r>
    </w:p>
    <w:p>
      <w:r>
        <w:t xml:space="preserve">Análisis de https://makro.com.ar/</w:t>
      </w:r>
    </w:p>
    <w:p>
      <w:r>
        <w:t xml:space="preserve">Generado: 2026-08-23T14:10:35.377Z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makro.com.ar</w:t>
      </w:r>
    </w:p>
    <w:p>
      <w:pPr>
        <w:numPr>
          <w:ilvl w:val="0"/>
          <w:numId w:val="1"/>
        </w:numPr>
      </w:pPr>
      <w:r>
        <w:t xml:space="preserve">URL: https://makro.com.ar/</w:t>
      </w:r>
    </w:p>
    <w:p>
      <w:pPr>
        <w:numPr>
          <w:ilvl w:val="0"/>
          <w:numId w:val="1"/>
        </w:numPr>
      </w:pPr>
      <w:r>
        <w:t xml:space="preserve">URL final: https://makro.com.ar/</w:t>
      </w:r>
    </w:p>
    <w:p>
      <w:pPr>
        <w:numPr>
          <w:ilvl w:val="0"/>
          <w:numId w:val="1"/>
        </w:numPr>
      </w:pPr>
      <w:r>
        <w:t xml:space="preserve">HTTP 200 · estrategia de espera: networkidle · carga 4075 ms · análisis total 31.0 s</w:t>
      </w:r>
    </w:p>
    <w:p>
      <w:pPr>
        <w:numPr>
          <w:ilvl w:val="0"/>
          <w:numId w:val="1"/>
        </w:numPr>
      </w:pPr>
      <w:r>
        <w:t xml:space="preserve">Elementos analizados: 900 · nodos DOM: 966 · profundidad máx: 24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Makro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4075ms  cargado HTTP 200 → https://makro.com.ar/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4236ms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5047ms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6801ms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6806ms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6827ms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6892ms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6911ms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6963ms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7005ms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7019ms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7035ms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7040ms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9887ms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9888ms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14229ms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14582ms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14679ms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15720ms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16348ms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17540ms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18667ms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19861ms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21106ms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22452ms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23890ms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25169ms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 </w:t>
            </w:r>
            <w:r>
              <w:rPr>
                <w:i/>
              </w:rPr>
              <w:t xml:space="preserve">(30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initial-scale=1.0, maximum-scale=1.0, user-scalable=0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https://makro-com-ar.b-cdn.net/wp-content/uploads/2024/02/favicon.ico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Divi Child v.4.23.1.1700838125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337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cdn.datatables.net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fonts.googleapis.com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Divi · Swiper · Google Fonts · Google Tag Manager · Google Analytics · Meta Pixel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 (4.7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 / 24 / 15.9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1849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106px / 106px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div#swiper-wrapper-346d473104ec8bead.swiper-wrapper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20px 57.5938px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57.5938px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57.5938px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9 tamaños · 6 pesos · 15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100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7 de fondo · 3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2px 18px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rgba(25, 33, 61, 0.12) 0px 1px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36.9531px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37.4844px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63.3594px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39.5938px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radios · 3 sombras · 0 gaps · 38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1 / Go to slide 2 / Go to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1x1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 / Martes / 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/ 5 /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40x44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305x37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283x63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 14px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153x59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31 · png: 22 · jpg: 10 · webp: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https://makro-com-ar.b-cdn.net/wp-content/uploads/2024/02/Makro-Logo-Heade.png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https://makro-com-ar.b-cdn.net/wp-content/uploads/2024/02/logo-light.png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137x43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273x86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https://makro-com-ar.b-cdn.net/wp-content/uploads/bancarias-agosto-scaled.png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3009x739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https://makro-com-ar.b-cdn.net/wp-content/uploads/CARNES-AGO-3-scaled.jpg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4422x1089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mayo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rollo cocina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carousel.divi8</w:t>
            </w:r>
            <w:r>
              <w:rPr>
                <w:i/>
              </w:rPr>
              <w:t xml:space="preserve">image</w:t>
            </w:r>
            <w:r>
              <w:t xml:space="preserve">carousel_0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div.swiper-container.imageswiper.imageBox_0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div#swiper-wrapper-346d473104ec8bead.swiper-wrapper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nav.et-menu-nav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Cómo comprar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https://makro.com.ar/como-comprar/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https://makro.com.ar/marcas-propias/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https://makro.com.ar/venta-cards-corporativas/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Somos 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https://makro.com.ar/suscribite/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2123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337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05100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13" name="Imagen 13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4" name="Imagen 14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15" name="Imagen 15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295525" cy="1495425"/>
            <wp:docPr id="16" name="Imagen 16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7" name="Imagen 17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8" name="Imagen 18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5 / 0 / 5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h4, no h1 · salto h2 → h4 en "Marcas exclusivas de calidad"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CUIT: 30-58962149-9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a.et</w:t>
            </w:r>
            <w:r>
              <w:rPr>
                <w:i/>
              </w:rPr>
              <w:t xml:space="preserve">pb</w:t>
            </w:r>
            <w:r>
              <w:t xml:space="preserve">button.et</w:t>
            </w:r>
            <w:r>
              <w:rPr>
                <w:i/>
              </w:rPr>
              <w:t xml:space="preserve">pb</w:t>
            </w:r>
            <w:r>
              <w:t xml:space="preserve">button</w:t>
            </w:r>
            <w:r>
              <w:rPr>
                <w:i/>
              </w:rPr>
              <w:t xml:space="preserve">0</w:t>
            </w:r>
            <w:r>
              <w:t xml:space="preserve">tb_header.btn-whatsapp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 TODO FINDE!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exclusivas de calidad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mejores precios a tu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todas las semanas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Recibí las mejores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0.5s, 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padding-bottom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multi-view-image-fade</w:t>
      </w:r>
      <w:r>
        <w:t xml:space="preserve">, </w:t>
      </w:r>
      <w:r>
        <w:rPr>
          <w:rFonts w:ascii="Consolas" w:hAnsi="Consolas"/>
          <w:sz w:val="17"/>
        </w:rPr>
        <w:t xml:space="preserve">fadeBottom</w:t>
      </w:r>
      <w:r>
        <w:t xml:space="preserve">, </w:t>
      </w:r>
      <w:r>
        <w:rPr>
          <w:rFonts w:ascii="Consolas" w:hAnsi="Consolas"/>
          <w:sz w:val="17"/>
        </w:rPr>
        <w:t xml:space="preserve">fadeLeft</w:t>
      </w:r>
      <w:r>
        <w:t xml:space="preserve">, </w:t>
      </w:r>
      <w:r>
        <w:rPr>
          <w:rFonts w:ascii="Consolas" w:hAnsi="Consolas"/>
          <w:sz w:val="17"/>
        </w:rPr>
        <w:t xml:space="preserve">fadeRight</w:t>
      </w:r>
      <w:r>
        <w:t xml:space="preserve">, </w:t>
      </w:r>
      <w:r>
        <w:rPr>
          <w:rFonts w:ascii="Consolas" w:hAnsi="Consolas"/>
          <w:sz w:val="17"/>
        </w:rPr>
        <w:t xml:space="preserve">fadeTop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et_pb_fade</w:t>
      </w:r>
      <w:r>
        <w:t xml:space="preserve">, </w:t>
      </w:r>
      <w:r>
        <w:rPr>
          <w:rFonts w:ascii="Consolas" w:hAnsi="Consolas"/>
          <w:sz w:val="17"/>
        </w:rPr>
        <w:t xml:space="preserve">et_pb_fadeTop</w:t>
      </w:r>
      <w:r>
        <w:t xml:space="preserve">, </w:t>
      </w:r>
      <w:r>
        <w:rPr>
          <w:rFonts w:ascii="Consolas" w:hAnsi="Consolas"/>
          <w:sz w:val="17"/>
        </w:rPr>
        <w:t xml:space="preserve">et_pb_fadeRight</w:t>
      </w:r>
      <w:r>
        <w:t xml:space="preserve">, </w:t>
      </w:r>
      <w:r>
        <w:rPr>
          <w:rFonts w:ascii="Consolas" w:hAnsi="Consolas"/>
          <w:sz w:val="17"/>
        </w:rPr>
        <w:t xml:space="preserve">et_pb_fadeBottom</w:t>
      </w:r>
      <w:r>
        <w:t xml:space="preserve">, </w:t>
      </w:r>
      <w:r>
        <w:rPr>
          <w:rFonts w:ascii="Consolas" w:hAnsi="Consolas"/>
          <w:sz w:val="17"/>
        </w:rPr>
        <w:t xml:space="preserve">et_pb_fadeLeft</w:t>
      </w:r>
      <w:r>
        <w:t xml:space="preserve">, </w:t>
      </w:r>
      <w:r>
        <w:rPr>
          <w:rFonts w:ascii="Consolas" w:hAnsi="Consolas"/>
          <w:sz w:val="17"/>
        </w:rPr>
        <w:t xml:space="preserve">et_pb_slide</w:t>
      </w:r>
      <w:r>
        <w:t xml:space="preserve">, </w:t>
      </w:r>
      <w:r>
        <w:rPr>
          <w:rFonts w:ascii="Consolas" w:hAnsi="Consolas"/>
          <w:sz w:val="17"/>
        </w:rPr>
        <w:t xml:space="preserve">et_pb_slideTop</w:t>
      </w:r>
      <w:r>
        <w:t xml:space="preserve">, </w:t>
      </w:r>
      <w:r>
        <w:rPr>
          <w:rFonts w:ascii="Consolas" w:hAnsi="Consolas"/>
          <w:sz w:val="17"/>
        </w:rPr>
        <w:t xml:space="preserve">et_pb_slideRight</w:t>
      </w:r>
      <w:r>
        <w:t xml:space="preserve">, </w:t>
      </w:r>
      <w:r>
        <w:rPr>
          <w:rFonts w:ascii="Consolas" w:hAnsi="Consolas"/>
          <w:sz w:val="17"/>
        </w:rPr>
        <w:t xml:space="preserve">et_pb_slideBottom</w:t>
      </w:r>
      <w:r>
        <w:t xml:space="preserve">, </w:t>
      </w:r>
      <w:r>
        <w:rPr>
          <w:rFonts w:ascii="Consolas" w:hAnsi="Consolas"/>
          <w:sz w:val="17"/>
        </w:rPr>
        <w:t xml:space="preserve">et_pb_slideLeft</w:t>
      </w:r>
      <w:r>
        <w:t xml:space="preserve">, </w:t>
      </w:r>
      <w:r>
        <w:rPr>
          <w:rFonts w:ascii="Consolas" w:hAnsi="Consolas"/>
          <w:sz w:val="17"/>
        </w:rPr>
        <w:t xml:space="preserve">et_pb_bounce</w:t>
      </w:r>
      <w:r>
        <w:t xml:space="preserve">, </w:t>
      </w:r>
      <w:r>
        <w:rPr>
          <w:rFonts w:ascii="Consolas" w:hAnsi="Consolas"/>
          <w:sz w:val="17"/>
        </w:rPr>
        <w:t xml:space="preserve">et_pb_bounceTop</w:t>
      </w:r>
      <w:r>
        <w:t xml:space="preserve">, </w:t>
      </w:r>
      <w:r>
        <w:rPr>
          <w:rFonts w:ascii="Consolas" w:hAnsi="Consolas"/>
          <w:sz w:val="17"/>
        </w:rPr>
        <w:t xml:space="preserve">et_pb_bounceRight</w:t>
      </w:r>
      <w:r>
        <w:t xml:space="preserve">, </w:t>
      </w:r>
      <w:r>
        <w:rPr>
          <w:rFonts w:ascii="Consolas" w:hAnsi="Consolas"/>
          <w:sz w:val="17"/>
        </w:rPr>
        <w:t xml:space="preserve">et_pb_bounceBottom</w:t>
      </w:r>
      <w:r>
        <w:t xml:space="preserve">, </w:t>
      </w:r>
      <w:r>
        <w:rPr>
          <w:rFonts w:ascii="Consolas" w:hAnsi="Consolas"/>
          <w:sz w:val="17"/>
        </w:rPr>
        <w:t xml:space="preserve">et_pb_bounceLeft</w:t>
      </w:r>
      <w:r>
        <w:t xml:space="preserve">, </w:t>
      </w:r>
      <w:r>
        <w:rPr>
          <w:rFonts w:ascii="Consolas" w:hAnsi="Consolas"/>
          <w:sz w:val="17"/>
        </w:rPr>
        <w:t xml:space="preserve">et_pb_zoom</w:t>
      </w:r>
      <w:r>
        <w:t xml:space="preserve">, </w:t>
      </w:r>
      <w:r>
        <w:rPr>
          <w:rFonts w:ascii="Consolas" w:hAnsi="Consolas"/>
          <w:sz w:val="17"/>
        </w:rPr>
        <w:t xml:space="preserve">et_pb_zoomTop</w:t>
      </w:r>
      <w:r>
        <w:t xml:space="preserve">, </w:t>
      </w:r>
      <w:r>
        <w:rPr>
          <w:rFonts w:ascii="Consolas" w:hAnsi="Consolas"/>
          <w:sz w:val="17"/>
        </w:rPr>
        <w:t xml:space="preserve">et_pb_zoomRight</w:t>
      </w:r>
      <w:r>
        <w:t xml:space="preserve">, </w:t>
      </w:r>
      <w:r>
        <w:rPr>
          <w:rFonts w:ascii="Consolas" w:hAnsi="Consolas"/>
          <w:sz w:val="17"/>
        </w:rPr>
        <w:t xml:space="preserve">et_pb_zoomBottom</w:t>
      </w:r>
      <w:r>
        <w:t xml:space="preserve">, </w:t>
      </w:r>
      <w:r>
        <w:rPr>
          <w:rFonts w:ascii="Consolas" w:hAnsi="Consolas"/>
          <w:sz w:val="17"/>
        </w:rPr>
        <w:t xml:space="preserve">et_pb_zoomLeft</w:t>
      </w:r>
      <w:r>
        <w:t xml:space="preserve">, </w:t>
      </w:r>
      <w:r>
        <w:rPr>
          <w:rFonts w:ascii="Consolas" w:hAnsi="Consolas"/>
          <w:sz w:val="17"/>
        </w:rPr>
        <w:t xml:space="preserve">et_pb_flip</w:t>
      </w:r>
      <w:r>
        <w:t xml:space="preserve">, </w:t>
      </w:r>
      <w:r>
        <w:rPr>
          <w:rFonts w:ascii="Consolas" w:hAnsi="Consolas"/>
          <w:sz w:val="17"/>
        </w:rPr>
        <w:t xml:space="preserve">et_pb_flipTop</w:t>
      </w:r>
      <w:r>
        <w:t xml:space="preserve">, </w:t>
      </w:r>
      <w:r>
        <w:rPr>
          <w:rFonts w:ascii="Consolas" w:hAnsi="Consolas"/>
          <w:sz w:val="17"/>
        </w:rPr>
        <w:t xml:space="preserve">et_pb_flipRight</w:t>
      </w:r>
      <w:r>
        <w:t xml:space="preserve">, </w:t>
      </w:r>
      <w:r>
        <w:rPr>
          <w:rFonts w:ascii="Consolas" w:hAnsi="Consolas"/>
          <w:sz w:val="17"/>
        </w:rPr>
        <w:t xml:space="preserve">et_pb_flipBottom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479, 767, 768, 980, 981, 1800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30px · header 74px → 80px · alto de página 5.7 → 4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30px → 41px · header 80px → 152px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152px → 174px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174px → 180px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160967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.et</w:t>
            </w:r>
            <w:r>
              <w:rPr>
                <w:i/>
              </w:rPr>
              <w:t xml:space="preserve">pb</w:t>
            </w:r>
            <w:r>
              <w:t xml:space="preserve">row</w:t>
            </w:r>
            <w:r>
              <w:rPr>
                <w:i/>
              </w:rPr>
              <w:t xml:space="preserve">0</w:t>
            </w:r>
            <w:r>
              <w:t xml:space="preserve">tb</w:t>
            </w:r>
            <w:r>
              <w:rPr>
                <w:i/>
              </w:rPr>
              <w:t xml:space="preserve">footer, body #page-container .et-db #et-boc .et-l .et</w:t>
            </w:r>
            <w:r>
              <w:t xml:space="preserve">pb</w:t>
            </w:r>
            <w:r>
              <w:rPr>
                <w:i/>
              </w:rPr>
              <w:t xml:space="preserve">row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footer.et</w:t>
            </w:r>
            <w:r>
              <w:rPr>
                <w:i/>
              </w:rPr>
              <w:t xml:space="preserve">pb</w:t>
            </w:r>
            <w:r>
              <w:t xml:space="preserve">row, body.et</w:t>
            </w:r>
            <w:r>
              <w:rPr>
                <w:i/>
              </w:rPr>
              <w:t xml:space="preserve">pb</w:t>
            </w:r>
            <w:r>
              <w:t xml:space="preserve">pagebuilder_layout.single #page-container #et-boc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479px)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https://cdn.datatables.net/1.12.1/css/jquery.dataTables.min.css?ver=7.1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://cdn.datatables.net/responsive/2.3.0/css/responsive.dataTables.min.css?ver=7.1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https://makro-com-ar.b-cdn.net/wp-content/cache/minify/6e70d.css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nter:100,200,300,regular,500,600,700,800,900&amp;subset=latin,latin-ext&amp;display=swap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/ 305 / 155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1356 / 1356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74 · 3xx: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4075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kro-com-ar.b-cdn.net/wp-content/themes/Divi/core/admin/fonts/modules/all/modules.woff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-ar.b-cdn.net/wp-content/themes/Divi/core/admin/fonts/fontawesome/fa-brands-400.woff2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https://makro-com-ar.b-cdn.net/wp-content/cache/minify/1615d.js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https://makro-com-ar.b-cdn.net/wp-content/cache/minify/fa900.js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https://makro-com-ar.b-cdn.net/wp-content/cache/minify/5021c.js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https://makro-com-ar.b-cdn.net/wp-content/cache/minify/185b3.js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https://makro-com-ar.b-cdn.net/wp-content/uploads/SALCHIAGO3.jpg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https://makro-com-ar.b-cdn.net/wp-content/uploads/MAYO-AGO-3.jpg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https://makro-com-ar.b-cdn.net/wp-content/uploads/POENTA-AGO3.jpg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https://makro-com-ar.b-cdn.net/wp-content/uploads/LECHE-AGO-3.jpg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ss=1&amp;gap.plf=5&amp;tfd=1980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119367810~120315470~120385422~120474863&amp;tft=1787493950905&amp;tfd=2135&amp;tids=AW-980106210&amp;fmt=8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51.0.7922.34&amp;uamb=0&amp;uam=&amp;uap=Windows&amp;uapv=10.0&amp;uaw=0&amp;data=event%3Dgtag.config&amp;ept=68&amp;gcp=5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%2F&amp;dt=Home%20-%20Makro%20%3E%20Tu%20mejor%20aliado&amp;en=page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ss=2&amp;</w:t>
            </w:r>
            <w:r>
              <w:t xml:space="preserve">c=1&amp;tfd=2131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373896.1787493951&amp;gtm=45be68j0v898887182z89173533852za20gzb9173533852zd9173533852xec&amp;fmt=8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ZvQjhkNnlxcTNxUXpVQTljcnF1SHkyam04TE0yQ0o0UjJ0cHhZNnlCaERmOFV1TjZsTHEwd3oMCAliCAgAEAAYACAA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ZwY1ZieUFuLTN5SG5TeUJEWVJlRGFtbnNNWFQwbVJHcTlMcy1ELWxwWEkzS3NDcGJRSXBDQXoMCAliCAgAEAAYACAA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.com.ar%2F&amp;dt=Home%20-%20Makro%20%3E%20Tu%20mejor%20aliado&amp;en=GA4&amp;gap.plf=5&amp;_et=6&amp;tfd=5577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Makro%20%3E%20Tu%20mejor%20aliado&amp;en=scroll&amp;</w:t>
            </w:r>
            <w:r>
              <w:rPr>
                <w:i/>
              </w:rPr>
              <w:t xml:space="preserve">c=1&amp;epn.percent</w:t>
            </w:r>
            <w:r>
              <w:t xml:space="preserve">scrolled=90&amp;_et=3461&amp;tfd=5600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e%3B151.0.7922.34%7CChromium%3B151.0.7922.34&amp;uamb=0&amp;uam=&amp;uap=Windows&amp;uapv=10.0&amp;uaw=0&amp;rcb=1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20%3E%20Tu%20mejor%20aliado&amp;en=scroll&amp;gap.plf=5&amp;epn.percent</w:t>
            </w:r>
            <w:r>
              <w:rPr>
                <w:i/>
              </w:rPr>
              <w:t xml:space="preserve">scrolled=90&amp;</w:t>
            </w:r>
            <w:r>
              <w:t xml:space="preserve">et=3585&amp;tfd=10585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2026-08-23T14:07:40.824Z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1,440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150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1,537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848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1550 ms · 259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 ms · 164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Elements with visible text labels do not have matching accessible names.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[user-scalable="no"]</w:t>
            </w:r>
            <w:r>
              <w:t xml:space="preserve"> is used in the </w:t>
            </w:r>
            <w:r>
              <w:rPr>
                <w:rFonts w:ascii="Consolas" w:hAnsi="Consolas"/>
                <w:sz w:val="17"/>
              </w:rPr>
              <w:t xml:space="preserve">&amp;lt;meta name="viewport"&gt;</w:t>
            </w:r>
            <w:r>
              <w:t xml:space="preserve"> element or the </w:t>
            </w:r>
            <w:r>
              <w:rPr>
                <w:rFonts w:ascii="Consolas" w:hAnsi="Consolas"/>
                <w:sz w:val="17"/>
              </w:rPr>
              <w:t xml:space="preserve">[maximum-scale]</w:t>
            </w:r>
            <w:r>
              <w:t xml:space="preserve"> attribute is less than 5.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4</w:t>
      </w:r>
      <w:r>
        <w:t xml:space="preserve"> · campos por card (promedio): </w:t>
      </w:r>
      <w:r>
        <w:rPr>
          <w:b/>
        </w:rPr>
        <w:t xml:space="preserve">1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240x160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mayorista, cuit, 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div.et_pb_column.et_pb_column_1_4.et_pb_column_6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571x361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div.et_pb_column.et_pb_column_1_4.et_pb_column_7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571x361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div.et_pb_column.et_pb_column_1_4.et_pb_column_8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1183x766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"Lunes":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borderRadius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t xml:space="preserve">Botón 2 — "4": 3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</w:t>
      </w:r>
      <w:r>
        <w:rPr>
          <w:b/>
        </w:rPr>
        <w:t xml:space="preserve">sin indicación visible</w:t>
      </w:r>
      <w:r>
        <w:t xml:space="preserve"> · outline: sin outline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Domingo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Jueves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Sábado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Viernes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garantía · newsletter</w:t>
      </w:r>
    </w:p>
    <w:p>
      <w:r>
        <w:rPr>
          <w:b/>
        </w:rPr>
        <w:t xml:space="preserve">Taxonomía visible en la navegación:</w:t>
      </w:r>
      <w:r>
        <w:t xml:space="preserve"> Cómo comprar · Marcas Propias · Ventas Corporativas · Somos Makro · Suscribite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17.5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 (29.3%)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/ 0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https://makro.com.ar/tiendas/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6387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 / 1244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9839px (10.9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botones · 1 cards · 0 forms · 3 inputs · 61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 sin alt · 1/3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 · 1489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0.7395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736143"/>
            <wp:docPr id="19" name="Imagen 1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3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0" name="Imagen 20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1" name="Imagen 21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2" name="Imagen 22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img.wp-image-9309.lazy.entered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div#wpgmza</w:t>
            </w:r>
            <w:r>
              <w:rPr>
                <w:i/>
              </w:rPr>
              <w:t xml:space="preserve">map</w:t>
            </w:r>
            <w:r>
              <w:t xml:space="preserve">1.wpgmza_map.wpgmza-auto-left.wpgmza-initialized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6387ms  cargado HTTP 200 → https://makro.com.ar/tiendas/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6540ms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7377ms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10158ms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10164ms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10248ms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10338ms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10363ms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10380ms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10393ms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10413ms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10420ms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12670ms  recortes guardados: 12/12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12672ms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14627ms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14998ms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15095ms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16218ms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17057ms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18264ms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19503ms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20756ms  contexto mobile 390x844 (touch) + screenshot fullPage</w:t>
      </w:r>
    </w:p>
    <w:p>
      <w:pPr>
        <w:pStyle w:val="Heading3"/>
        <w:keepNext/>
      </w:pPr>
      <w:r>
        <w:t xml:space="preserve">18.2 Contacto / sucursales — https://makro.com.ar/contacto/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5449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581 / 654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2440px (2.7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botones · 1 cards · 1 forms · 25 inputs · 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2/15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 · 2265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0.4619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9606280"/>
            <wp:docPr id="23" name="Imagen 23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030764"/>
            <wp:docPr id="24" name="Imagen 24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0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5" name="Imagen 25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6" name="Imagen 26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7" name="Imagen 27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/contacto/#wpcf7-f1547-p1548-o1</w:t>
      </w:r>
      <w:r>
        <w:t xml:space="preserve"> · submit "Enviar" · campos: </w:t>
      </w:r>
      <w:r>
        <w:rPr>
          <w:i/>
        </w:rPr>
        <w:t xml:space="preserve">wpcf7, </w:t>
      </w:r>
      <w:r>
        <w:t xml:space="preserve">wpcf7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locale, </w:t>
      </w:r>
      <w:r>
        <w:t xml:space="preserve">wpcf7</w:t>
      </w:r>
      <w:r>
        <w:rPr>
          <w:i/>
        </w:rPr>
        <w:t xml:space="preserve">unit</w:t>
      </w:r>
      <w:r>
        <w:t xml:space="preserve">tag, </w:t>
      </w:r>
      <w:r>
        <w:rPr>
          <w:i/>
        </w:rPr>
        <w:t xml:space="preserve">wpcf7</w:t>
      </w:r>
      <w:r>
        <w:t xml:space="preserve">container</w:t>
      </w:r>
      <w:r>
        <w:rPr>
          <w:i/>
        </w:rPr>
        <w:t xml:space="preserve">post, </w:t>
      </w:r>
      <w:r>
        <w:t xml:space="preserve">wpcf7</w:t>
      </w:r>
      <w:r>
        <w:rPr>
          <w:i/>
        </w:rPr>
        <w:t xml:space="preserve">posted</w:t>
      </w:r>
      <w:r>
        <w:t xml:space="preserve">data</w:t>
      </w:r>
      <w:r>
        <w:rPr>
          <w:i/>
        </w:rPr>
        <w:t xml:space="preserve">hash, </w:t>
      </w:r>
      <w:r>
        <w:t xml:space="preserve">wpcf7dtx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recaptcha</w:t>
      </w:r>
      <w:r>
        <w:t xml:space="preserve">response, formulario, nombre*, apellido*, empresa, correo*, area*, telefono*, tipo-documento*, numero-documento*, sucursal*, mensaje*, lote, cod-barras, foto, acepto-condiciones, g-recaptcha-response, submit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5449ms  cargado HTTP 200 → https://makro.com.ar/contacto/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5532ms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6313ms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8613ms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8658ms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8678ms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8697ms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8710ms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8731ms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11029ms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11031ms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12487ms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15459ms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15549ms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16592ms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16839ms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18143ms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19288ms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20433ms  contexto mobile 390x844 (touch) + screenshot fullPage</w:t>
      </w:r>
    </w:p>
    <w:p>
      <w:pPr>
        <w:pStyle w:val="Heading3"/>
        <w:keepNext/>
      </w:pPr>
      <w:r>
        <w:t xml:space="preserve">18.3 Ayuda / legales — https://makro.com.ar/preguntas-frecuentes/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4221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 / 678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3236px (3.6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 · 932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0.7194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740132"/>
            <wp:docPr id="28" name="Imagen 28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170673"/>
            <wp:docPr id="29" name="Imagen 29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7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0" name="Imagen 30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1" name="Imagen 31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2" name="Imagen 32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img.wp-image-1941.lazy.entered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module.et</w:t>
            </w:r>
            <w:r>
              <w:rPr>
                <w:i/>
              </w:rPr>
              <w:t xml:space="preserve">pb</w:t>
            </w:r>
            <w:r>
              <w:t xml:space="preserve">accordion.et</w:t>
            </w:r>
            <w:r>
              <w:rPr>
                <w:i/>
              </w:rPr>
              <w:t xml:space="preserve">pb</w:t>
            </w:r>
            <w:r>
              <w:t xml:space="preserve">accordion_0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4221ms  cargado HTTP 200 → https://makro.com.ar/preguntas-frecuentes/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4349ms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5119ms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6799ms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6805ms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6820ms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6883ms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6896ms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6922ms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6930ms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6968ms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6975ms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7001ms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8081ms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8083ms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9419ms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9772ms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9857ms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10907ms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12353ms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13762ms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14979ms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makro.com.ar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