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Resumen del análisis</w:t>
      </w:r>
    </w:p>
    <w:p>
      <w:r>
        <w:t xml:space="preserve">Generado: 2026-08-23T14:10:35.377Z</w:t>
      </w:r>
    </w:p>
    <w:p>
      <w:r>
        <w:t xml:space="preserve">Sitios: </w:t>
      </w:r>
      <w:r>
        <w:rPr>
          <w:b/>
        </w:rPr>
        <w:t xml:space="preserve">5</w:t>
      </w:r>
      <w:r>
        <w:t xml:space="preserve"> · OK: </w:t>
      </w:r>
      <w:r>
        <w:rPr>
          <w:b/>
        </w:rPr>
        <w:t xml:space="preserve">5</w:t>
      </w:r>
      <w:r>
        <w:t xml:space="preserve"> · fallidos: </w:t>
      </w:r>
      <w:r>
        <w:rPr>
          <w:b/>
        </w:rPr>
        <w:t xml:space="preserve">0</w:t>
      </w:r>
      <w:r>
        <w:t xml:space="preserve"> · páginas analizadas: </w:t>
      </w:r>
      <w:r>
        <w:rPr>
          <w:b/>
        </w:rPr>
        <w:t xml:space="preserve">17</w:t>
      </w:r>
      <w:r>
        <w:t xml:space="preserve"> Breakpoints medidos: 360, 390, 768, 1024, 1280, 1440, 1920 (más contexto mobile emulado 390x844)</w:t>
      </w:r>
    </w:p>
    <w:p>
      <w:pPr>
        <w:pStyle w:val="Heading1"/>
        <w:keepNext/>
      </w:pPr>
      <w:r>
        <w:t xml:space="preserve">Sitios analizados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Carga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4030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8057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4075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6976 ms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Patrones comunes entre sitios</w:t>
      </w:r>
    </w:p>
    <w:p>
      <w:pPr>
        <w:pStyle w:val="Heading2"/>
        <w:keepNext/>
      </w:pPr>
      <w:r>
        <w:t xml:space="preserve">Fuentes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Tamaños de fuente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Pesos tipográficos compartidos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Colores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border-radius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gap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Sombras compartidas</w:t>
      </w:r>
    </w:p>
    <w:p>
      <w:r>
        <w:rPr>
          <w:i/>
        </w:rPr>
        <w:t xml:space="preserve">sin coincidencias entre sitios</w:t>
      </w:r>
    </w:p>
    <w:p>
      <w:pPr>
        <w:pStyle w:val="Heading2"/>
        <w:keepNext/>
      </w:pPr>
      <w:r>
        <w:t xml:space="preserve">max-width de contenedor compartidos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Breakpoints declarados en común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breakpoint (px)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Tecnologías en común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Analytics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Tag Manager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Fonts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Pixel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Stack por sitio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react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next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vue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angular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jquery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tailwind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bootstrap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Densidad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buttons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images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svg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videosEmbeds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modals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carousels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Diseño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Colores 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Colores 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Responsive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Breakpoints CSS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Umbral 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Transiciones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Veredicto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320, 360, 440, 460, 479, 480, 575, 576, 600, 620, 640, 650, 662, 673, 710, 767, 768, 769, 782, 900, 910, 955, 968, 991, 992, 1024, 1025, 1040, 1110, 1168, 1200, 1218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576, 767, 768, 992, 1200, 1400, 1800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479, 767, 768, 980, 981, 1800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400, 460, 479, 481, 639, 640, 767, 768, 769, 860, 897, 900, 991, 1024, 1025, 1185, 1200, 1400, 1440, 1500, 1520, 1700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5 transición(es) de layout detectadas, sin overflow horizontal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Accesibilidad comparada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Saltos de heading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Inputs sin label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 sin 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aria-label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Skip link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6/18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9/11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Performance comparada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TTFB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Animaciones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6377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3947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16348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2259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831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Lighthouse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Perfil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Performance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Accesibilidad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Best practices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TBT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2,230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1,430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1,440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 ms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Páginas analizadas por sitio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Ficha de producto, Contacto / sucursales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Contacto / sucursales, Institucional, Ayuda / legales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Contacto / sucursales, Ayuda / legales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Ficha de producto, Contacto / sucursales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Popups al entrar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Overlays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Cerrados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Quedaron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del análisis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