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74C" w:rsidRDefault="00A8374C" w:rsidP="00A8374C">
      <w:pPr>
        <w:autoSpaceDE w:val="0"/>
        <w:autoSpaceDN w:val="0"/>
        <w:adjustRightInd w:val="0"/>
        <w:spacing w:after="0" w:line="240" w:lineRule="auto"/>
        <w:jc w:val="center"/>
        <w:rPr>
          <w:rFonts w:ascii="LiberationSans-BoldItalic" w:hAnsi="LiberationSans-BoldItalic" w:cs="LiberationSans-BoldItalic"/>
          <w:b/>
          <w:bCs/>
          <w:i/>
          <w:iCs/>
          <w:color w:val="339AFF"/>
          <w:sz w:val="28"/>
          <w:szCs w:val="28"/>
        </w:rPr>
      </w:pPr>
      <w:r>
        <w:rPr>
          <w:rFonts w:ascii="LiberationSans-BoldItalic" w:hAnsi="LiberationSans-BoldItalic" w:cs="LiberationSans-BoldItalic"/>
          <w:b/>
          <w:bCs/>
          <w:i/>
          <w:iCs/>
          <w:color w:val="339AFF"/>
          <w:sz w:val="28"/>
          <w:szCs w:val="28"/>
        </w:rPr>
        <w:t xml:space="preserve">Normas de Estilo Para el Proyecto </w:t>
      </w:r>
      <w:proofErr w:type="spellStart"/>
      <w:r>
        <w:rPr>
          <w:rFonts w:ascii="LiberationSans-BoldItalic" w:hAnsi="LiberationSans-BoldItalic" w:cs="LiberationSans-BoldItalic"/>
          <w:b/>
          <w:bCs/>
          <w:i/>
          <w:iCs/>
          <w:color w:val="339AFF"/>
          <w:sz w:val="28"/>
          <w:szCs w:val="28"/>
        </w:rPr>
        <w:t>NavajaValirya</w:t>
      </w:r>
      <w:proofErr w:type="spellEnd"/>
    </w:p>
    <w:p w:rsidR="00A8374C" w:rsidRDefault="00A8374C" w:rsidP="00A8374C">
      <w:pPr>
        <w:autoSpaceDE w:val="0"/>
        <w:autoSpaceDN w:val="0"/>
        <w:adjustRightInd w:val="0"/>
        <w:spacing w:after="0" w:line="240" w:lineRule="auto"/>
        <w:jc w:val="center"/>
        <w:rPr>
          <w:rFonts w:ascii="LiberationSans-BoldItalic" w:hAnsi="LiberationSans-BoldItalic" w:cs="LiberationSans-BoldItalic"/>
          <w:b/>
          <w:bCs/>
          <w:i/>
          <w:iCs/>
          <w:color w:val="339AFF"/>
          <w:sz w:val="28"/>
          <w:szCs w:val="28"/>
        </w:rPr>
      </w:pPr>
    </w:p>
    <w:p w:rsidR="00F524A2" w:rsidRPr="00A8374C"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sidRPr="00A8374C">
        <w:rPr>
          <w:rFonts w:ascii="LiberationSans-BoldItalic" w:hAnsi="LiberationSans-BoldItalic" w:cs="LiberationSans-BoldItalic"/>
          <w:b/>
          <w:bCs/>
          <w:i/>
          <w:iCs/>
          <w:color w:val="339AFF"/>
          <w:sz w:val="24"/>
          <w:szCs w:val="24"/>
        </w:rPr>
        <w:t>Organización de los ficheros de código fuente</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Mantener las clases y los ficheros cortos, no más de 2.000 líneas de código.</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Crear un fichero para cada clase, con el mismo nombre y la extensión .</w:t>
      </w:r>
      <w:proofErr w:type="spellStart"/>
      <w:r>
        <w:rPr>
          <w:rFonts w:ascii="LiberationSerif" w:hAnsi="LiberationSerif" w:cs="LiberationSerif"/>
          <w:color w:val="000000"/>
          <w:sz w:val="24"/>
          <w:szCs w:val="24"/>
        </w:rPr>
        <w:t>cs</w:t>
      </w:r>
      <w:proofErr w:type="spellEnd"/>
      <w:r>
        <w:rPr>
          <w:rFonts w:ascii="LiberationSerif" w:hAnsi="LiberationSerif" w:cs="LiberationSerif"/>
          <w:color w:val="000000"/>
          <w:sz w:val="24"/>
          <w:szCs w:val="24"/>
        </w:rPr>
        <w:t xml:space="preserve"> </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Indentación</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 xml:space="preserve">Utilizar </w:t>
      </w:r>
      <w:proofErr w:type="spellStart"/>
      <w:r>
        <w:rPr>
          <w:rFonts w:ascii="LiberationSerif-Bold" w:hAnsi="LiberationSerif-Bold" w:cs="LiberationSerif-Bold"/>
          <w:b/>
          <w:bCs/>
          <w:color w:val="000000"/>
          <w:sz w:val="24"/>
          <w:szCs w:val="24"/>
        </w:rPr>
        <w:t>Tab</w:t>
      </w:r>
      <w:proofErr w:type="spellEnd"/>
      <w:r>
        <w:rPr>
          <w:rFonts w:ascii="LiberationSerif-Bold" w:hAnsi="LiberationSerif-Bold" w:cs="LiberationSerif-Bold"/>
          <w:b/>
          <w:bCs/>
          <w:color w:val="000000"/>
          <w:sz w:val="24"/>
          <w:szCs w:val="24"/>
        </w:rPr>
        <w:t xml:space="preserve"> </w:t>
      </w:r>
      <w:r>
        <w:rPr>
          <w:rFonts w:ascii="LiberationSerif" w:hAnsi="LiberationSerif" w:cs="LiberationSerif"/>
          <w:color w:val="000000"/>
          <w:sz w:val="24"/>
          <w:szCs w:val="24"/>
        </w:rPr>
        <w:t xml:space="preserve">para </w:t>
      </w:r>
      <w:proofErr w:type="spellStart"/>
      <w:r>
        <w:rPr>
          <w:rFonts w:ascii="LiberationSerif" w:hAnsi="LiberationSerif" w:cs="LiberationSerif"/>
          <w:color w:val="000000"/>
          <w:sz w:val="24"/>
          <w:szCs w:val="24"/>
        </w:rPr>
        <w:t>indentar</w:t>
      </w:r>
      <w:proofErr w:type="spellEnd"/>
      <w:r>
        <w:rPr>
          <w:rFonts w:ascii="LiberationSerif" w:hAnsi="LiberationSerif" w:cs="LiberationSerif"/>
          <w:color w:val="000000"/>
          <w:sz w:val="24"/>
          <w:szCs w:val="24"/>
        </w:rPr>
        <w:t xml:space="preserve"> el código, </w:t>
      </w:r>
      <w:r>
        <w:rPr>
          <w:rFonts w:ascii="LiberationSerif-Bold" w:hAnsi="LiberationSerif-Bold" w:cs="LiberationSerif-Bold"/>
          <w:b/>
          <w:bCs/>
          <w:color w:val="000000"/>
          <w:sz w:val="24"/>
          <w:szCs w:val="24"/>
        </w:rPr>
        <w:t>nunca espacios</w:t>
      </w:r>
      <w:r>
        <w:rPr>
          <w:rFonts w:ascii="LiberationSerif" w:hAnsi="LiberationSerif" w:cs="LiberationSerif"/>
          <w:color w:val="000000"/>
          <w:sz w:val="24"/>
          <w:szCs w:val="24"/>
        </w:rPr>
        <w:t>.</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Cuando una expresión no quepa en una línea de código, dividirla de acuerdo a estos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principios:</w:t>
      </w:r>
    </w:p>
    <w:p w:rsidR="00F524A2" w:rsidRDefault="00F524A2" w:rsidP="00F524A2">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Nueva línea después de coma</w:t>
      </w:r>
    </w:p>
    <w:p w:rsidR="00F524A2" w:rsidRDefault="00F524A2" w:rsidP="00F524A2">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Nueva línea después de un operador aritmético</w:t>
      </w:r>
    </w:p>
    <w:p w:rsidR="006C64ED" w:rsidRDefault="00F524A2" w:rsidP="00F524A2">
      <w:pPr>
        <w:ind w:left="708"/>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Evitar, siempre que sea posible, dividir los paréntesis.</w:t>
      </w: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Espacios en blanco</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Tiene que haber un espacio en blanco:</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Después de coma o punto y coma.</w:t>
      </w:r>
    </w:p>
    <w:p w:rsidR="00F524A2" w:rsidRDefault="00F524A2" w:rsidP="00F524A2">
      <w:pPr>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Alrededor de los operadores</w:t>
      </w: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Líneas en blanco</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Las líneas en blanco se usan para:</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Separar las declaraciones de variables del resto del código.</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En las clases, separar las declaraciones de campos de los métodos y propiedades.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Separar los métodos y propiedades entre sí.</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Dentro un método, para separar las diferentes secciones lógicas.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Usar 2 líneas en lugar de una para hacer más evidente la separación de código.</w:t>
      </w:r>
    </w:p>
    <w:p w:rsidR="00A8374C" w:rsidRDefault="00A8374C" w:rsidP="00F524A2">
      <w:pPr>
        <w:autoSpaceDE w:val="0"/>
        <w:autoSpaceDN w:val="0"/>
        <w:adjustRightInd w:val="0"/>
        <w:spacing w:after="0" w:line="240" w:lineRule="auto"/>
        <w:rPr>
          <w:rFonts w:ascii="LiberationSerif" w:hAnsi="LiberationSerif" w:cs="LiberationSerif"/>
          <w:color w:val="000000"/>
          <w:sz w:val="24"/>
          <w:szCs w:val="24"/>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Comentarios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Usar comentarios de documentación en lugar de comentarios de bloque para documentar los que hacen las clases, métodos, etc.</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Los comentarios de una línea deben estar en líneas independientes, no al final de líneas de código, excepto en declaraciones de variables y para señalar el final de una estructura larga.</w:t>
      </w:r>
    </w:p>
    <w:p w:rsidR="00A8374C" w:rsidRDefault="00A8374C" w:rsidP="00F524A2">
      <w:pPr>
        <w:autoSpaceDE w:val="0"/>
        <w:autoSpaceDN w:val="0"/>
        <w:adjustRightInd w:val="0"/>
        <w:spacing w:after="0" w:line="240" w:lineRule="auto"/>
        <w:rPr>
          <w:rFonts w:ascii="LiberationSerif" w:hAnsi="LiberationSerif" w:cs="LiberationSerif"/>
          <w:color w:val="000000"/>
          <w:sz w:val="24"/>
          <w:szCs w:val="24"/>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Llaves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 xml:space="preserve">• </w:t>
      </w:r>
      <w:r>
        <w:rPr>
          <w:rFonts w:ascii="LiberationSerif" w:hAnsi="LiberationSerif" w:cs="LiberationSerif"/>
          <w:color w:val="000000"/>
          <w:sz w:val="24"/>
          <w:szCs w:val="24"/>
        </w:rPr>
        <w:t>Su colocación se debe hacer en líneas reservadas para cada una de ellas, sin ninguna otra instrucción en la línea. Ambas deben ir en la misma columna que la instrucción que la precede.</w:t>
      </w:r>
    </w:p>
    <w:p w:rsidR="00F524A2" w:rsidRDefault="00F524A2" w:rsidP="00F524A2">
      <w:pPr>
        <w:autoSpaceDE w:val="0"/>
        <w:autoSpaceDN w:val="0"/>
        <w:adjustRightInd w:val="0"/>
        <w:spacing w:after="0" w:line="240" w:lineRule="auto"/>
        <w:rPr>
          <w:rFonts w:ascii="LiberationSerif" w:hAnsi="LiberationSerif" w:cs="LiberationSerif"/>
          <w:sz w:val="24"/>
          <w:szCs w:val="24"/>
        </w:rPr>
      </w:pPr>
      <w:r>
        <w:rPr>
          <w:rFonts w:ascii="OpenSymbol" w:eastAsia="OpenSymbol" w:hAnsi="LiberationSans-BoldItalic" w:cs="OpenSymbol" w:hint="eastAsia"/>
          <w:color w:val="000000"/>
          <w:sz w:val="24"/>
          <w:szCs w:val="24"/>
        </w:rPr>
        <w:t xml:space="preserve">• </w:t>
      </w:r>
      <w:r>
        <w:rPr>
          <w:rFonts w:ascii="LiberationSerif" w:hAnsi="LiberationSerif" w:cs="LiberationSerif"/>
          <w:sz w:val="24"/>
          <w:szCs w:val="24"/>
        </w:rPr>
        <w:t>Se debe evitar en la medida de lo posible omitir las llaves, incluso en aquellos bloques que encierran una única sentencia.</w:t>
      </w:r>
    </w:p>
    <w:p w:rsidR="00A8374C" w:rsidRDefault="00A8374C"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8"/>
          <w:szCs w:val="28"/>
        </w:rPr>
      </w:pPr>
      <w:r w:rsidRPr="00A8374C">
        <w:rPr>
          <w:rFonts w:ascii="LiberationSans-BoldItalic" w:hAnsi="LiberationSans-BoldItalic" w:cs="LiberationSans-BoldItalic"/>
          <w:b/>
          <w:bCs/>
          <w:i/>
          <w:iCs/>
          <w:color w:val="339AFF"/>
          <w:sz w:val="24"/>
          <w:szCs w:val="24"/>
        </w:rPr>
        <w:lastRenderedPageBreak/>
        <w:t>Declaraciones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sidR="002D011E">
        <w:rPr>
          <w:rFonts w:ascii="LiberationSerif" w:hAnsi="LiberationSerif" w:cs="LiberationSerif"/>
          <w:color w:val="000000"/>
          <w:sz w:val="24"/>
          <w:szCs w:val="24"/>
        </w:rPr>
        <w:t>Declarar las variables agrupadas por tipos en la misma línea a ser posible</w:t>
      </w:r>
      <w:r>
        <w:rPr>
          <w:rFonts w:ascii="LiberationSerif" w:hAnsi="LiberationSerif" w:cs="LiberationSerif"/>
          <w:color w:val="000000"/>
          <w:sz w:val="24"/>
          <w:szCs w:val="24"/>
        </w:rPr>
        <w:t>.</w:t>
      </w:r>
    </w:p>
    <w:p w:rsidR="00F524A2" w:rsidRDefault="00F524A2" w:rsidP="00F524A2">
      <w:pPr>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 xml:space="preserve">Usar nombres </w:t>
      </w:r>
      <w:proofErr w:type="spellStart"/>
      <w:r>
        <w:rPr>
          <w:rFonts w:ascii="LiberationSerif" w:hAnsi="LiberationSerif" w:cs="LiberationSerif"/>
          <w:color w:val="000000"/>
          <w:sz w:val="24"/>
          <w:szCs w:val="24"/>
        </w:rPr>
        <w:t>autoexplicativos</w:t>
      </w:r>
      <w:proofErr w:type="spellEnd"/>
      <w:r>
        <w:rPr>
          <w:rFonts w:ascii="LiberationSerif" w:hAnsi="LiberationSerif" w:cs="LiberationSerif"/>
          <w:color w:val="000000"/>
          <w:sz w:val="24"/>
          <w:szCs w:val="24"/>
        </w:rPr>
        <w:t>, para evitar comentar las variables.</w:t>
      </w:r>
    </w:p>
    <w:p w:rsidR="00F524A2" w:rsidRDefault="00F524A2" w:rsidP="00F524A2">
      <w:pPr>
        <w:rPr>
          <w:rFonts w:ascii="LiberationSerif" w:eastAsia="OpenSymbol" w:hAnsi="LiberationSerif" w:cs="LiberationSerif"/>
          <w:sz w:val="24"/>
          <w:szCs w:val="24"/>
        </w:rPr>
      </w:pPr>
      <w:r>
        <w:rPr>
          <w:rFonts w:ascii="OpenSymbol" w:eastAsia="OpenSymbol" w:cs="OpenSymbol" w:hint="eastAsia"/>
          <w:sz w:val="24"/>
          <w:szCs w:val="24"/>
        </w:rPr>
        <w:t>•</w:t>
      </w:r>
      <w:r>
        <w:rPr>
          <w:rFonts w:ascii="OpenSymbol" w:eastAsia="OpenSymbol" w:cs="OpenSymbol"/>
          <w:sz w:val="24"/>
          <w:szCs w:val="24"/>
        </w:rPr>
        <w:t xml:space="preserve"> </w:t>
      </w:r>
      <w:r>
        <w:rPr>
          <w:rFonts w:ascii="LiberationSerif" w:eastAsia="OpenSymbol" w:hAnsi="LiberationSerif" w:cs="LiberationSerif"/>
          <w:sz w:val="24"/>
          <w:szCs w:val="24"/>
        </w:rPr>
        <w:t xml:space="preserve">Inicializar </w:t>
      </w:r>
      <w:r w:rsidR="002D011E">
        <w:rPr>
          <w:rFonts w:ascii="LiberationSerif" w:eastAsia="OpenSymbol" w:hAnsi="LiberationSerif" w:cs="LiberationSerif"/>
          <w:sz w:val="24"/>
          <w:szCs w:val="24"/>
        </w:rPr>
        <w:t xml:space="preserve">las variables después de la </w:t>
      </w:r>
      <w:r>
        <w:rPr>
          <w:rFonts w:ascii="LiberationSerif" w:eastAsia="OpenSymbol" w:hAnsi="LiberationSerif" w:cs="LiberationSerif"/>
          <w:sz w:val="24"/>
          <w:szCs w:val="24"/>
        </w:rPr>
        <w:t>declaración</w:t>
      </w:r>
      <w:r w:rsidR="002D011E">
        <w:rPr>
          <w:rFonts w:ascii="LiberationSerif" w:eastAsia="OpenSymbol" w:hAnsi="LiberationSerif" w:cs="LiberationSerif"/>
          <w:sz w:val="24"/>
          <w:szCs w:val="24"/>
        </w:rPr>
        <w:t xml:space="preserve"> de las mismas dejando una línea en blanco entre la declaración y la inicialización.</w:t>
      </w:r>
      <w:r w:rsidR="00D65B36">
        <w:rPr>
          <w:rFonts w:ascii="LiberationSerif" w:eastAsia="OpenSymbol" w:hAnsi="LiberationSerif" w:cs="LiberationSerif"/>
          <w:sz w:val="24"/>
          <w:szCs w:val="24"/>
        </w:rPr>
        <w:t xml:space="preserve"> Si existe sólo una variable de un tipo se puede inicializar en la misma línea en la que se declaró.</w:t>
      </w:r>
    </w:p>
    <w:p w:rsidR="00735BE7" w:rsidRDefault="00735BE7" w:rsidP="00F524A2">
      <w:pPr>
        <w:autoSpaceDE w:val="0"/>
        <w:autoSpaceDN w:val="0"/>
        <w:adjustRightInd w:val="0"/>
        <w:spacing w:after="0" w:line="240" w:lineRule="auto"/>
        <w:rPr>
          <w:rFonts w:ascii="LiberationSans-BoldItalic" w:hAnsi="LiberationSans-BoldItalic" w:cs="LiberationSans-BoldItalic"/>
          <w:b/>
          <w:bCs/>
          <w:i/>
          <w:iCs/>
          <w:color w:val="339AFF"/>
          <w:sz w:val="28"/>
          <w:szCs w:val="28"/>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8"/>
          <w:szCs w:val="28"/>
        </w:rPr>
      </w:pPr>
      <w:r>
        <w:rPr>
          <w:rFonts w:ascii="LiberationSans-BoldItalic" w:hAnsi="LiberationSans-BoldItalic" w:cs="LiberationSans-BoldItalic"/>
          <w:b/>
          <w:bCs/>
          <w:i/>
          <w:iCs/>
          <w:color w:val="339AFF"/>
          <w:sz w:val="28"/>
          <w:szCs w:val="28"/>
        </w:rPr>
        <w:t>Convenios de nombres</w:t>
      </w: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Estilos</w:t>
      </w:r>
    </w:p>
    <w:p w:rsidR="00E86B54" w:rsidRPr="00E86B54" w:rsidRDefault="00E86B54" w:rsidP="00E86B54">
      <w:pPr>
        <w:autoSpaceDE w:val="0"/>
        <w:autoSpaceDN w:val="0"/>
        <w:adjustRightInd w:val="0"/>
        <w:spacing w:after="0" w:line="240" w:lineRule="auto"/>
        <w:rPr>
          <w:rFonts w:ascii="LiberationSerif" w:hAnsi="LiberationSerif" w:cs="LiberationSerif"/>
          <w:color w:val="000000"/>
          <w:sz w:val="24"/>
          <w:szCs w:val="24"/>
        </w:rPr>
      </w:pPr>
      <w:r w:rsidRPr="00E86B54">
        <w:rPr>
          <w:rFonts w:ascii="LiberationSerif" w:hAnsi="LiberationSerif" w:cs="LiberationSerif"/>
          <w:color w:val="000000"/>
          <w:sz w:val="24"/>
          <w:szCs w:val="24"/>
        </w:rPr>
        <w:t>Se utilizarán los siguientes estilos explicados más detalladamente en la asignación de nombres</w:t>
      </w:r>
      <w:r>
        <w:rPr>
          <w:rFonts w:ascii="LiberationSerif" w:hAnsi="LiberationSerif" w:cs="LiberationSerif"/>
          <w:color w:val="000000"/>
          <w:sz w:val="24"/>
          <w:szCs w:val="24"/>
        </w:rPr>
        <w:t>.</w:t>
      </w:r>
    </w:p>
    <w:p w:rsidR="00E86B54" w:rsidRDefault="00E86B54" w:rsidP="00E86B54">
      <w:pPr>
        <w:autoSpaceDE w:val="0"/>
        <w:autoSpaceDN w:val="0"/>
        <w:adjustRightInd w:val="0"/>
        <w:spacing w:after="0" w:line="240" w:lineRule="auto"/>
        <w:rPr>
          <w:rFonts w:ascii="LiberationSerif-Bold" w:eastAsia="OpenSymbol" w:hAnsi="LiberationSerif-Bold" w:cs="LiberationSerif-Bold"/>
          <w:b/>
          <w:bCs/>
          <w:sz w:val="24"/>
          <w:szCs w:val="24"/>
        </w:rPr>
      </w:pPr>
      <w:r>
        <w:rPr>
          <w:rFonts w:ascii="OpenSymbol" w:eastAsia="OpenSymbol" w:cs="OpenSymbol" w:hint="eastAsia"/>
          <w:sz w:val="24"/>
          <w:szCs w:val="24"/>
        </w:rPr>
        <w:t>•</w:t>
      </w:r>
      <w:r>
        <w:rPr>
          <w:rFonts w:ascii="OpenSymbol" w:eastAsia="OpenSymbol" w:cs="OpenSymbol"/>
          <w:sz w:val="24"/>
          <w:szCs w:val="24"/>
        </w:rPr>
        <w:t xml:space="preserve"> </w:t>
      </w:r>
      <w:r>
        <w:rPr>
          <w:rFonts w:ascii="LiberationSerif-Bold" w:eastAsia="OpenSymbol" w:hAnsi="LiberationSerif-Bold" w:cs="LiberationSerif-Bold"/>
          <w:b/>
          <w:bCs/>
          <w:sz w:val="24"/>
          <w:szCs w:val="24"/>
        </w:rPr>
        <w:t xml:space="preserve">Estilo </w:t>
      </w:r>
      <w:proofErr w:type="spellStart"/>
      <w:r>
        <w:rPr>
          <w:rFonts w:ascii="LiberationSerif-Bold" w:eastAsia="OpenSymbol" w:hAnsi="LiberationSerif-Bold" w:cs="LiberationSerif-Bold"/>
          <w:b/>
          <w:bCs/>
          <w:sz w:val="24"/>
          <w:szCs w:val="24"/>
        </w:rPr>
        <w:t>PasCal</w:t>
      </w:r>
      <w:proofErr w:type="spellEnd"/>
    </w:p>
    <w:p w:rsidR="00E86B54" w:rsidRDefault="00E86B54" w:rsidP="00E86B54">
      <w:pPr>
        <w:autoSpaceDE w:val="0"/>
        <w:autoSpaceDN w:val="0"/>
        <w:adjustRightInd w:val="0"/>
        <w:spacing w:after="0" w:line="240" w:lineRule="auto"/>
        <w:rPr>
          <w:rFonts w:ascii="LiberationSerif" w:eastAsia="OpenSymbol" w:hAnsi="LiberationSerif" w:cs="LiberationSerif"/>
          <w:sz w:val="24"/>
          <w:szCs w:val="24"/>
        </w:rPr>
      </w:pPr>
      <w:r>
        <w:rPr>
          <w:rFonts w:ascii="LiberationSerif" w:eastAsia="OpenSymbol" w:hAnsi="LiberationSerif" w:cs="LiberationSerif"/>
          <w:sz w:val="24"/>
          <w:szCs w:val="24"/>
        </w:rPr>
        <w:t>La primera letra de cada palabra debe ser mayúscula. Las iniciales siguientes deben ser</w:t>
      </w:r>
    </w:p>
    <w:p w:rsidR="00E86B54" w:rsidRDefault="00E86B54" w:rsidP="00E86B54">
      <w:pPr>
        <w:autoSpaceDE w:val="0"/>
        <w:autoSpaceDN w:val="0"/>
        <w:adjustRightInd w:val="0"/>
        <w:spacing w:after="0" w:line="240" w:lineRule="auto"/>
        <w:rPr>
          <w:rFonts w:ascii="OpenSymbol" w:eastAsia="OpenSymbol" w:hAnsi="LiberationSans-BoldItalic" w:cs="OpenSymbol"/>
          <w:color w:val="000000"/>
          <w:sz w:val="24"/>
          <w:szCs w:val="24"/>
        </w:rPr>
      </w:pPr>
      <w:r>
        <w:rPr>
          <w:rFonts w:ascii="LiberationSerif" w:eastAsia="OpenSymbol" w:hAnsi="LiberationSerif" w:cs="LiberationSerif"/>
          <w:sz w:val="24"/>
          <w:szCs w:val="24"/>
        </w:rPr>
        <w:t>todas mayúsculas.</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Bold" w:hAnsi="LiberationSerif-Bold" w:cs="LiberationSerif-Bold"/>
          <w:b/>
          <w:bCs/>
          <w:color w:val="000000"/>
          <w:sz w:val="24"/>
          <w:szCs w:val="24"/>
        </w:rPr>
        <w:t xml:space="preserve">Estilo </w:t>
      </w:r>
      <w:proofErr w:type="spellStart"/>
      <w:r>
        <w:rPr>
          <w:rFonts w:ascii="LiberationSerif-Bold" w:hAnsi="LiberationSerif-Bold" w:cs="LiberationSerif-Bold"/>
          <w:b/>
          <w:bCs/>
          <w:color w:val="000000"/>
          <w:sz w:val="24"/>
          <w:szCs w:val="24"/>
        </w:rPr>
        <w:t>caMel</w:t>
      </w:r>
      <w:proofErr w:type="spellEnd"/>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xml:space="preserve">La primera letra de cada palabra debe ser minúscula. Las iniciales siguientes deben ser todas mayúsculas. </w:t>
      </w:r>
    </w:p>
    <w:p w:rsidR="00735BE7" w:rsidRDefault="00735BE7"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Asignación de nombres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Un nombre debe describir el significado del elemento, es decir, qué hace o qué representa.</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xml:space="preserve">No usar el </w:t>
      </w:r>
      <w:r w:rsidR="002D011E">
        <w:rPr>
          <w:rFonts w:ascii="LiberationSerif" w:hAnsi="LiberationSerif" w:cs="LiberationSerif"/>
          <w:color w:val="000000"/>
          <w:sz w:val="24"/>
          <w:szCs w:val="24"/>
        </w:rPr>
        <w:t>guion</w:t>
      </w:r>
      <w:r>
        <w:rPr>
          <w:rFonts w:ascii="LiberationSerif" w:hAnsi="LiberationSerif" w:cs="LiberationSerif"/>
          <w:color w:val="000000"/>
          <w:sz w:val="24"/>
          <w:szCs w:val="24"/>
        </w:rPr>
        <w:t xml:space="preserve"> bajo</w:t>
      </w:r>
      <w:r w:rsidR="002D011E">
        <w:rPr>
          <w:rFonts w:ascii="LiberationSerif" w:hAnsi="LiberationSerif" w:cs="LiberationSerif"/>
          <w:color w:val="000000"/>
          <w:sz w:val="24"/>
          <w:szCs w:val="24"/>
        </w:rPr>
        <w:t>.</w:t>
      </w:r>
    </w:p>
    <w:p w:rsidR="00F524A2" w:rsidRDefault="002D011E"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sidR="00F524A2">
        <w:rPr>
          <w:rFonts w:ascii="LiberationSerif-Bold" w:hAnsi="LiberationSerif-Bold" w:cs="LiberationSerif-Bold"/>
          <w:b/>
          <w:bCs/>
          <w:color w:val="000000"/>
          <w:sz w:val="24"/>
          <w:szCs w:val="24"/>
        </w:rPr>
        <w:t>Nombres de clases:</w:t>
      </w:r>
      <w:bookmarkStart w:id="0" w:name="_GoBack"/>
      <w:bookmarkEnd w:id="0"/>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Estilo </w:t>
      </w:r>
      <w:r w:rsidR="00115B53">
        <w:rPr>
          <w:rFonts w:ascii="LiberationSerif" w:hAnsi="LiberationSerif" w:cs="LiberationSerif"/>
          <w:color w:val="000000"/>
          <w:sz w:val="24"/>
          <w:szCs w:val="24"/>
        </w:rPr>
        <w:t>Pascal</w:t>
      </w:r>
      <w:r>
        <w:rPr>
          <w:rFonts w:ascii="LiberationSerif" w:hAnsi="LiberationSerif" w:cs="LiberationSerif"/>
          <w:color w:val="000000"/>
          <w:sz w:val="24"/>
          <w:szCs w:val="24"/>
        </w:rPr>
        <w:t>.</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Usar sustantivos preferentemente.</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Las clases de excepción deben finalizar con </w:t>
      </w:r>
      <w:proofErr w:type="spellStart"/>
      <w:r>
        <w:rPr>
          <w:rFonts w:ascii="LiberationSerif" w:hAnsi="LiberationSerif" w:cs="LiberationSerif"/>
          <w:color w:val="000000"/>
          <w:sz w:val="24"/>
          <w:szCs w:val="24"/>
        </w:rPr>
        <w:t>Exception</w:t>
      </w:r>
      <w:proofErr w:type="spellEnd"/>
      <w:r>
        <w:rPr>
          <w:rFonts w:ascii="LiberationSerif" w:hAnsi="LiberationSerif" w:cs="LiberationSerif"/>
          <w:color w:val="000000"/>
          <w:sz w:val="24"/>
          <w:szCs w:val="24"/>
        </w:rPr>
        <w:t>.</w:t>
      </w:r>
    </w:p>
    <w:p w:rsidR="00F524A2" w:rsidRPr="00A8374C" w:rsidRDefault="00F524A2" w:rsidP="00F524A2">
      <w:pPr>
        <w:autoSpaceDE w:val="0"/>
        <w:autoSpaceDN w:val="0"/>
        <w:adjustRightInd w:val="0"/>
        <w:spacing w:after="0" w:line="240" w:lineRule="auto"/>
        <w:rPr>
          <w:rFonts w:ascii="LiberationSerif-Bold" w:hAnsi="LiberationSerif-Bold" w:cs="LiberationSerif-Bold"/>
          <w:b/>
          <w:bCs/>
          <w:sz w:val="24"/>
          <w:szCs w:val="24"/>
        </w:rPr>
      </w:pPr>
      <w:r w:rsidRPr="00A8374C">
        <w:rPr>
          <w:rFonts w:ascii="OpenSymbol" w:eastAsia="OpenSymbol" w:hAnsi="LiberationSerif-Bold" w:cs="OpenSymbol" w:hint="eastAsia"/>
          <w:sz w:val="24"/>
          <w:szCs w:val="24"/>
        </w:rPr>
        <w:t>•</w:t>
      </w:r>
      <w:r w:rsidRPr="00A8374C">
        <w:rPr>
          <w:rFonts w:ascii="OpenSymbol" w:eastAsia="OpenSymbol" w:hAnsi="LiberationSerif-Bold" w:cs="OpenSymbol"/>
          <w:sz w:val="24"/>
          <w:szCs w:val="24"/>
        </w:rPr>
        <w:t xml:space="preserve"> </w:t>
      </w:r>
      <w:r w:rsidRPr="00A8374C">
        <w:rPr>
          <w:rFonts w:ascii="LiberationSerif-Bold" w:hAnsi="LiberationSerif-Bold" w:cs="LiberationSerif-Bold"/>
          <w:b/>
          <w:bCs/>
          <w:sz w:val="24"/>
          <w:szCs w:val="24"/>
        </w:rPr>
        <w:t>Nombre de interfaces:</w:t>
      </w:r>
    </w:p>
    <w:p w:rsidR="00F524A2" w:rsidRPr="00A8374C" w:rsidRDefault="00F524A2" w:rsidP="002D011E">
      <w:pPr>
        <w:autoSpaceDE w:val="0"/>
        <w:autoSpaceDN w:val="0"/>
        <w:adjustRightInd w:val="0"/>
        <w:spacing w:after="0" w:line="240" w:lineRule="auto"/>
        <w:ind w:left="708"/>
        <w:rPr>
          <w:rFonts w:ascii="LiberationSerif" w:hAnsi="LiberationSerif" w:cs="LiberationSerif"/>
          <w:sz w:val="24"/>
          <w:szCs w:val="24"/>
        </w:rPr>
      </w:pPr>
      <w:r w:rsidRPr="00A8374C">
        <w:rPr>
          <w:rFonts w:ascii="OpenSymbol" w:eastAsia="OpenSymbol" w:hAnsi="LiberationSerif-Bold" w:cs="OpenSymbol" w:hint="eastAsia"/>
          <w:sz w:val="24"/>
          <w:szCs w:val="24"/>
        </w:rPr>
        <w:t>◦</w:t>
      </w:r>
      <w:r w:rsidRPr="00A8374C">
        <w:rPr>
          <w:rFonts w:ascii="OpenSymbol" w:eastAsia="OpenSymbol" w:hAnsi="LiberationSerif-Bold" w:cs="OpenSymbol"/>
          <w:sz w:val="24"/>
          <w:szCs w:val="24"/>
        </w:rPr>
        <w:t xml:space="preserve"> </w:t>
      </w:r>
      <w:r w:rsidRPr="00A8374C">
        <w:rPr>
          <w:rFonts w:ascii="LiberationSerif" w:hAnsi="LiberationSerif" w:cs="LiberationSerif"/>
          <w:sz w:val="24"/>
          <w:szCs w:val="24"/>
        </w:rPr>
        <w:t xml:space="preserve">Estilo </w:t>
      </w:r>
      <w:proofErr w:type="spellStart"/>
      <w:r w:rsidR="00A8374C" w:rsidRPr="00A8374C">
        <w:rPr>
          <w:rFonts w:ascii="LiberationSerif" w:hAnsi="LiberationSerif" w:cs="LiberationSerif"/>
          <w:sz w:val="24"/>
          <w:szCs w:val="24"/>
        </w:rPr>
        <w:t>caMel</w:t>
      </w:r>
      <w:proofErr w:type="spellEnd"/>
      <w:r w:rsidRPr="00A8374C">
        <w:rPr>
          <w:rFonts w:ascii="LiberationSerif" w:hAnsi="LiberationSerif" w:cs="LiberationSerif"/>
          <w:sz w:val="24"/>
          <w:szCs w:val="24"/>
        </w:rPr>
        <w:t>.</w:t>
      </w:r>
    </w:p>
    <w:p w:rsidR="00F524A2" w:rsidRPr="00A8374C" w:rsidRDefault="00F524A2" w:rsidP="002D011E">
      <w:pPr>
        <w:autoSpaceDE w:val="0"/>
        <w:autoSpaceDN w:val="0"/>
        <w:adjustRightInd w:val="0"/>
        <w:spacing w:after="0" w:line="240" w:lineRule="auto"/>
        <w:ind w:left="708"/>
        <w:rPr>
          <w:rFonts w:ascii="LiberationSerif" w:hAnsi="LiberationSerif" w:cs="LiberationSerif"/>
          <w:sz w:val="24"/>
          <w:szCs w:val="24"/>
        </w:rPr>
      </w:pPr>
      <w:r w:rsidRPr="00A8374C">
        <w:rPr>
          <w:rFonts w:ascii="OpenSymbol" w:eastAsia="OpenSymbol" w:hAnsi="LiberationSerif-Bold" w:cs="OpenSymbol" w:hint="eastAsia"/>
          <w:sz w:val="24"/>
          <w:szCs w:val="24"/>
        </w:rPr>
        <w:t>◦</w:t>
      </w:r>
      <w:r w:rsidRPr="00A8374C">
        <w:rPr>
          <w:rFonts w:ascii="OpenSymbol" w:eastAsia="OpenSymbol" w:hAnsi="LiberationSerif-Bold" w:cs="OpenSymbol"/>
          <w:sz w:val="24"/>
          <w:szCs w:val="24"/>
        </w:rPr>
        <w:t xml:space="preserve"> </w:t>
      </w:r>
      <w:r w:rsidRPr="00A8374C">
        <w:rPr>
          <w:rFonts w:ascii="LiberationSerif" w:hAnsi="LiberationSerif" w:cs="LiberationSerif"/>
          <w:sz w:val="24"/>
          <w:szCs w:val="24"/>
        </w:rPr>
        <w:t>Usar sustantivos o adjetivos que describan comportamiento.</w:t>
      </w:r>
    </w:p>
    <w:p w:rsidR="00F524A2" w:rsidRPr="00A8374C" w:rsidRDefault="00F524A2" w:rsidP="002D011E">
      <w:pPr>
        <w:autoSpaceDE w:val="0"/>
        <w:autoSpaceDN w:val="0"/>
        <w:adjustRightInd w:val="0"/>
        <w:spacing w:after="0" w:line="240" w:lineRule="auto"/>
        <w:ind w:left="708"/>
        <w:rPr>
          <w:rFonts w:ascii="LiberationSerif" w:hAnsi="LiberationSerif" w:cs="LiberationSerif"/>
          <w:sz w:val="24"/>
          <w:szCs w:val="24"/>
        </w:rPr>
      </w:pPr>
      <w:r w:rsidRPr="00A8374C">
        <w:rPr>
          <w:rFonts w:ascii="OpenSymbol" w:eastAsia="OpenSymbol" w:hAnsi="LiberationSerif-Bold" w:cs="OpenSymbol" w:hint="eastAsia"/>
          <w:sz w:val="24"/>
          <w:szCs w:val="24"/>
        </w:rPr>
        <w:t>◦</w:t>
      </w:r>
      <w:r w:rsidRPr="00A8374C">
        <w:rPr>
          <w:rFonts w:ascii="OpenSymbol" w:eastAsia="OpenSymbol" w:hAnsi="LiberationSerif-Bold" w:cs="OpenSymbol"/>
          <w:sz w:val="24"/>
          <w:szCs w:val="24"/>
        </w:rPr>
        <w:t xml:space="preserve"> </w:t>
      </w:r>
      <w:r w:rsidRPr="00A8374C">
        <w:rPr>
          <w:rFonts w:ascii="LiberationSerif" w:hAnsi="LiberationSerif" w:cs="LiberationSerif"/>
          <w:sz w:val="24"/>
          <w:szCs w:val="24"/>
        </w:rPr>
        <w:t xml:space="preserve">Se puede añadir el prefijo </w:t>
      </w:r>
      <w:proofErr w:type="spellStart"/>
      <w:r w:rsidR="00735BE7">
        <w:rPr>
          <w:rFonts w:ascii="LiberationSerif" w:hAnsi="LiberationSerif" w:cs="LiberationSerif"/>
          <w:sz w:val="24"/>
          <w:szCs w:val="24"/>
        </w:rPr>
        <w:t>form</w:t>
      </w:r>
      <w:proofErr w:type="spellEnd"/>
      <w:r w:rsidR="00735BE7">
        <w:rPr>
          <w:rFonts w:ascii="LiberationSerif" w:hAnsi="LiberationSerif" w:cs="LiberationSerif"/>
          <w:sz w:val="24"/>
          <w:szCs w:val="24"/>
        </w:rPr>
        <w:t xml:space="preserve"> para indicar el formulario</w:t>
      </w:r>
      <w:r w:rsidRPr="00A8374C">
        <w:rPr>
          <w:rFonts w:ascii="LiberationSerif" w:hAnsi="LiberationSerif" w:cs="LiberationSerif"/>
          <w:sz w:val="24"/>
          <w:szCs w:val="24"/>
        </w:rPr>
        <w:t>.</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Bold" w:hAnsi="LiberationSerif-Bold" w:cs="LiberationSerif-Bold"/>
          <w:b/>
          <w:bCs/>
          <w:color w:val="000000"/>
          <w:sz w:val="24"/>
          <w:szCs w:val="24"/>
        </w:rPr>
        <w:t>Nombres de campos: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Estilo </w:t>
      </w:r>
      <w:proofErr w:type="spellStart"/>
      <w:r w:rsidR="00735BE7">
        <w:rPr>
          <w:rFonts w:ascii="LiberationSerif" w:hAnsi="LiberationSerif" w:cs="LiberationSerif"/>
          <w:color w:val="000000"/>
          <w:sz w:val="24"/>
          <w:szCs w:val="24"/>
        </w:rPr>
        <w:t>PasCal</w:t>
      </w:r>
      <w:proofErr w:type="spellEnd"/>
      <w:r>
        <w:rPr>
          <w:rFonts w:ascii="LiberationSerif" w:hAnsi="LiberationSerif" w:cs="LiberationSerif"/>
          <w:color w:val="000000"/>
          <w:sz w:val="24"/>
          <w:szCs w:val="24"/>
        </w:rPr>
        <w:t>.</w:t>
      </w:r>
    </w:p>
    <w:p w:rsidR="00735BE7" w:rsidRDefault="00735BE7" w:rsidP="00735BE7">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Se nombrarán con la inicial del campo al que representa. </w:t>
      </w:r>
    </w:p>
    <w:p w:rsidR="00735BE7" w:rsidRDefault="00735BE7"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LiberationSerif" w:hAnsi="LiberationSerif" w:cs="LiberationSerif"/>
          <w:color w:val="000000"/>
          <w:sz w:val="24"/>
          <w:szCs w:val="24"/>
        </w:rPr>
        <w:t xml:space="preserve">Ejemplo: Botón = </w:t>
      </w:r>
      <w:proofErr w:type="spellStart"/>
      <w:r>
        <w:rPr>
          <w:rFonts w:ascii="LiberationSerif" w:hAnsi="LiberationSerif" w:cs="LiberationSerif"/>
          <w:color w:val="000000"/>
          <w:sz w:val="24"/>
          <w:szCs w:val="24"/>
        </w:rPr>
        <w:t>Label</w:t>
      </w:r>
      <w:proofErr w:type="spellEnd"/>
      <w:r>
        <w:rPr>
          <w:rFonts w:ascii="LiberationSerif" w:hAnsi="LiberationSerif" w:cs="LiberationSerif"/>
          <w:color w:val="000000"/>
          <w:sz w:val="24"/>
          <w:szCs w:val="24"/>
        </w:rPr>
        <w:t xml:space="preserve"> = </w:t>
      </w:r>
      <w:proofErr w:type="spellStart"/>
      <w:r>
        <w:rPr>
          <w:rFonts w:ascii="LiberationSerif" w:hAnsi="LiberationSerif" w:cs="LiberationSerif"/>
          <w:color w:val="000000"/>
          <w:sz w:val="24"/>
          <w:szCs w:val="24"/>
        </w:rPr>
        <w:t>LTextoLargo</w:t>
      </w:r>
      <w:proofErr w:type="spellEnd"/>
      <w:r>
        <w:rPr>
          <w:rFonts w:ascii="LiberationSerif" w:hAnsi="LiberationSerif" w:cs="LiberationSerif"/>
          <w:color w:val="000000"/>
          <w:sz w:val="24"/>
          <w:szCs w:val="24"/>
        </w:rPr>
        <w:t xml:space="preserve">, </w:t>
      </w:r>
      <w:proofErr w:type="spellStart"/>
      <w:r>
        <w:rPr>
          <w:rFonts w:ascii="LiberationSerif" w:hAnsi="LiberationSerif" w:cs="LiberationSerif"/>
          <w:color w:val="000000"/>
          <w:sz w:val="24"/>
          <w:szCs w:val="24"/>
        </w:rPr>
        <w:t>etc</w:t>
      </w:r>
      <w:proofErr w:type="spellEnd"/>
      <w:r>
        <w:rPr>
          <w:rFonts w:ascii="LiberationSerif" w:hAnsi="LiberationSerif" w:cs="LiberationSerif"/>
          <w:color w:val="000000"/>
          <w:sz w:val="24"/>
          <w:szCs w:val="24"/>
        </w:rPr>
        <w:t>…</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Usar sustantivos o adjetivos.</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Bold" w:hAnsi="LiberationSerif-Bold" w:cs="LiberationSerif-Bold"/>
          <w:b/>
          <w:bCs/>
          <w:color w:val="000000"/>
          <w:sz w:val="24"/>
          <w:szCs w:val="24"/>
        </w:rPr>
        <w:t>Nombres de constantes: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Estilo </w:t>
      </w:r>
      <w:r w:rsidR="00A8374C">
        <w:rPr>
          <w:rFonts w:ascii="LiberationSerif" w:hAnsi="LiberationSerif" w:cs="LiberationSerif"/>
          <w:color w:val="000000"/>
          <w:sz w:val="24"/>
          <w:szCs w:val="24"/>
        </w:rPr>
        <w:t xml:space="preserve">en mayúsculas precedido de una k </w:t>
      </w:r>
      <w:proofErr w:type="spellStart"/>
      <w:r w:rsidR="00A8374C">
        <w:rPr>
          <w:rFonts w:ascii="LiberationSerif" w:hAnsi="LiberationSerif" w:cs="LiberationSerif"/>
          <w:color w:val="000000"/>
          <w:sz w:val="24"/>
          <w:szCs w:val="24"/>
        </w:rPr>
        <w:t>minuscula</w:t>
      </w:r>
      <w:proofErr w:type="spellEnd"/>
      <w:r>
        <w:rPr>
          <w:rFonts w:ascii="LiberationSerif" w:hAnsi="LiberationSerif" w:cs="LiberationSerif"/>
          <w:color w:val="000000"/>
          <w:sz w:val="24"/>
          <w:szCs w:val="24"/>
        </w:rPr>
        <w:t>.</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Ejemplo: </w:t>
      </w:r>
      <w:proofErr w:type="spellStart"/>
      <w:r w:rsidR="00A8374C">
        <w:rPr>
          <w:rFonts w:ascii="LiberationSerif" w:hAnsi="LiberationSerif" w:cs="LiberationSerif"/>
          <w:color w:val="000000"/>
          <w:sz w:val="24"/>
          <w:szCs w:val="24"/>
        </w:rPr>
        <w:t>kVALOR</w:t>
      </w:r>
      <w:proofErr w:type="spellEnd"/>
      <w:r>
        <w:rPr>
          <w:rFonts w:ascii="LiberationSerif" w:hAnsi="LiberationSerif" w:cs="LiberationSerif"/>
          <w:color w:val="000000"/>
          <w:sz w:val="24"/>
          <w:szCs w:val="24"/>
        </w:rPr>
        <w:t>.</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lastRenderedPageBreak/>
        <w:t>•</w:t>
      </w:r>
      <w:r>
        <w:rPr>
          <w:rFonts w:ascii="OpenSymbol" w:eastAsia="OpenSymbol" w:hAnsi="LiberationSerif-Bold" w:cs="OpenSymbol"/>
          <w:color w:val="000000"/>
          <w:sz w:val="24"/>
          <w:szCs w:val="24"/>
        </w:rPr>
        <w:t xml:space="preserve"> </w:t>
      </w:r>
      <w:r>
        <w:rPr>
          <w:rFonts w:ascii="LiberationSerif-Bold" w:hAnsi="LiberationSerif-Bold" w:cs="LiberationSerif-Bold"/>
          <w:b/>
          <w:bCs/>
          <w:color w:val="000000"/>
          <w:sz w:val="24"/>
          <w:szCs w:val="24"/>
        </w:rPr>
        <w:t>Nombres de variables: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Estilo </w:t>
      </w:r>
      <w:proofErr w:type="spellStart"/>
      <w:r>
        <w:rPr>
          <w:rFonts w:ascii="LiberationSerif" w:hAnsi="LiberationSerif" w:cs="LiberationSerif"/>
          <w:color w:val="000000"/>
          <w:sz w:val="24"/>
          <w:szCs w:val="24"/>
        </w:rPr>
        <w:t>caMel</w:t>
      </w:r>
      <w:proofErr w:type="spellEnd"/>
      <w:r>
        <w:rPr>
          <w:rFonts w:ascii="LiberationSerif" w:hAnsi="LiberationSerif" w:cs="LiberationSerif"/>
          <w:color w:val="000000"/>
          <w:sz w:val="24"/>
          <w:szCs w:val="24"/>
        </w:rPr>
        <w:t>.</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Usar i, j, k, l, m, </w:t>
      </w:r>
      <w:proofErr w:type="spellStart"/>
      <w:r>
        <w:rPr>
          <w:rFonts w:ascii="LiberationSerif" w:hAnsi="LiberationSerif" w:cs="LiberationSerif"/>
          <w:color w:val="000000"/>
          <w:sz w:val="24"/>
          <w:szCs w:val="24"/>
        </w:rPr>
        <w:t>etc</w:t>
      </w:r>
      <w:proofErr w:type="spellEnd"/>
      <w:r>
        <w:rPr>
          <w:rFonts w:ascii="LiberationSerif" w:hAnsi="LiberationSerif" w:cs="LiberationSerif"/>
          <w:color w:val="000000"/>
          <w:sz w:val="24"/>
          <w:szCs w:val="24"/>
        </w:rPr>
        <w:t xml:space="preserve"> para contadores locales de bucles triviales, declarándolos lo más</w:t>
      </w:r>
      <w:r w:rsidR="002D011E">
        <w:rPr>
          <w:rFonts w:ascii="LiberationSerif" w:hAnsi="LiberationSerif" w:cs="LiberationSerif"/>
          <w:color w:val="000000"/>
          <w:sz w:val="24"/>
          <w:szCs w:val="24"/>
        </w:rPr>
        <w:t xml:space="preserve"> </w:t>
      </w:r>
      <w:r>
        <w:rPr>
          <w:rFonts w:ascii="LiberationSerif" w:hAnsi="LiberationSerif" w:cs="LiberationSerif"/>
          <w:color w:val="000000"/>
          <w:sz w:val="24"/>
          <w:szCs w:val="24"/>
        </w:rPr>
        <w:t>cerca posible del bucle.</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Bold" w:hAnsi="LiberationSerif-Bold" w:cs="LiberationSerif-Bold"/>
          <w:b/>
          <w:bCs/>
          <w:color w:val="000000"/>
          <w:sz w:val="24"/>
          <w:szCs w:val="24"/>
        </w:rPr>
        <w:t>Nombre de métodos: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Estilo </w:t>
      </w:r>
      <w:proofErr w:type="spellStart"/>
      <w:r w:rsidR="00A8374C">
        <w:rPr>
          <w:rFonts w:ascii="LiberationSerif" w:hAnsi="LiberationSerif" w:cs="LiberationSerif"/>
          <w:color w:val="000000"/>
          <w:sz w:val="24"/>
          <w:szCs w:val="24"/>
        </w:rPr>
        <w:t>caMel</w:t>
      </w:r>
      <w:proofErr w:type="spellEnd"/>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Usar verbos</w:t>
      </w:r>
      <w:r w:rsidR="00A8374C">
        <w:rPr>
          <w:rFonts w:ascii="LiberationSerif" w:hAnsi="LiberationSerif" w:cs="LiberationSerif"/>
          <w:color w:val="000000"/>
          <w:sz w:val="24"/>
          <w:szCs w:val="24"/>
        </w:rPr>
        <w:t xml:space="preserve"> preferentemente.</w:t>
      </w:r>
    </w:p>
    <w:p w:rsidR="00F524A2" w:rsidRPr="00735BE7" w:rsidRDefault="00F524A2" w:rsidP="00F524A2">
      <w:pPr>
        <w:autoSpaceDE w:val="0"/>
        <w:autoSpaceDN w:val="0"/>
        <w:adjustRightInd w:val="0"/>
        <w:spacing w:after="0" w:line="240" w:lineRule="auto"/>
        <w:rPr>
          <w:rFonts w:ascii="LiberationSerif-Bold" w:hAnsi="LiberationSerif-Bold" w:cs="LiberationSerif-Bold"/>
          <w:b/>
          <w:bCs/>
          <w:sz w:val="24"/>
          <w:szCs w:val="24"/>
        </w:rPr>
      </w:pPr>
      <w:r w:rsidRPr="00735BE7">
        <w:rPr>
          <w:rFonts w:ascii="OpenSymbol" w:eastAsia="OpenSymbol" w:hAnsi="LiberationSerif-Bold" w:cs="OpenSymbol" w:hint="eastAsia"/>
          <w:sz w:val="24"/>
          <w:szCs w:val="24"/>
        </w:rPr>
        <w:t>•</w:t>
      </w:r>
      <w:r w:rsidRPr="00735BE7">
        <w:rPr>
          <w:rFonts w:ascii="OpenSymbol" w:eastAsia="OpenSymbol" w:hAnsi="LiberationSerif-Bold" w:cs="OpenSymbol"/>
          <w:sz w:val="24"/>
          <w:szCs w:val="24"/>
        </w:rPr>
        <w:t xml:space="preserve"> </w:t>
      </w:r>
      <w:r w:rsidRPr="00735BE7">
        <w:rPr>
          <w:rFonts w:ascii="LiberationSerif-Bold" w:hAnsi="LiberationSerif-Bold" w:cs="LiberationSerif-Bold"/>
          <w:b/>
          <w:bCs/>
          <w:sz w:val="24"/>
          <w:szCs w:val="24"/>
        </w:rPr>
        <w:t>Nombre de propiedades:</w:t>
      </w:r>
    </w:p>
    <w:p w:rsidR="00F524A2" w:rsidRPr="00735BE7" w:rsidRDefault="00F524A2" w:rsidP="002D011E">
      <w:pPr>
        <w:autoSpaceDE w:val="0"/>
        <w:autoSpaceDN w:val="0"/>
        <w:adjustRightInd w:val="0"/>
        <w:spacing w:after="0" w:line="240" w:lineRule="auto"/>
        <w:ind w:left="708"/>
        <w:rPr>
          <w:rFonts w:ascii="LiberationSerif" w:hAnsi="LiberationSerif" w:cs="LiberationSerif"/>
          <w:sz w:val="24"/>
          <w:szCs w:val="24"/>
        </w:rPr>
      </w:pPr>
      <w:r w:rsidRPr="00735BE7">
        <w:rPr>
          <w:rFonts w:ascii="OpenSymbol" w:eastAsia="OpenSymbol" w:hAnsi="LiberationSerif-Bold" w:cs="OpenSymbol" w:hint="eastAsia"/>
          <w:sz w:val="24"/>
          <w:szCs w:val="24"/>
        </w:rPr>
        <w:t>◦</w:t>
      </w:r>
      <w:r w:rsidRPr="00735BE7">
        <w:rPr>
          <w:rFonts w:ascii="OpenSymbol" w:eastAsia="OpenSymbol" w:hAnsi="LiberationSerif-Bold" w:cs="OpenSymbol"/>
          <w:sz w:val="24"/>
          <w:szCs w:val="24"/>
        </w:rPr>
        <w:t xml:space="preserve"> </w:t>
      </w:r>
      <w:r w:rsidRPr="00735BE7">
        <w:rPr>
          <w:rFonts w:ascii="LiberationSerif" w:hAnsi="LiberationSerif" w:cs="LiberationSerif"/>
          <w:sz w:val="24"/>
          <w:szCs w:val="24"/>
        </w:rPr>
        <w:t xml:space="preserve">Estilo </w:t>
      </w:r>
      <w:proofErr w:type="spellStart"/>
      <w:r w:rsidRPr="00735BE7">
        <w:rPr>
          <w:rFonts w:ascii="LiberationSerif" w:hAnsi="LiberationSerif" w:cs="LiberationSerif"/>
          <w:sz w:val="24"/>
          <w:szCs w:val="24"/>
        </w:rPr>
        <w:t>PasCal</w:t>
      </w:r>
      <w:proofErr w:type="spellEnd"/>
    </w:p>
    <w:p w:rsidR="00F524A2" w:rsidRPr="00735BE7" w:rsidRDefault="00F524A2" w:rsidP="002D011E">
      <w:pPr>
        <w:autoSpaceDE w:val="0"/>
        <w:autoSpaceDN w:val="0"/>
        <w:adjustRightInd w:val="0"/>
        <w:spacing w:after="0" w:line="240" w:lineRule="auto"/>
        <w:ind w:left="708"/>
        <w:rPr>
          <w:rFonts w:ascii="LiberationSerif" w:hAnsi="LiberationSerif" w:cs="LiberationSerif"/>
          <w:sz w:val="24"/>
          <w:szCs w:val="24"/>
        </w:rPr>
      </w:pPr>
      <w:r w:rsidRPr="00735BE7">
        <w:rPr>
          <w:rFonts w:ascii="OpenSymbol" w:eastAsia="OpenSymbol" w:hAnsi="LiberationSerif-Bold" w:cs="OpenSymbol" w:hint="eastAsia"/>
          <w:sz w:val="24"/>
          <w:szCs w:val="24"/>
        </w:rPr>
        <w:t>◦</w:t>
      </w:r>
      <w:r w:rsidRPr="00735BE7">
        <w:rPr>
          <w:rFonts w:ascii="OpenSymbol" w:eastAsia="OpenSymbol" w:hAnsi="LiberationSerif-Bold" w:cs="OpenSymbol"/>
          <w:sz w:val="24"/>
          <w:szCs w:val="24"/>
        </w:rPr>
        <w:t xml:space="preserve"> </w:t>
      </w:r>
      <w:r w:rsidRPr="00735BE7">
        <w:rPr>
          <w:rFonts w:ascii="LiberationSerif" w:hAnsi="LiberationSerif" w:cs="LiberationSerif"/>
          <w:sz w:val="24"/>
          <w:szCs w:val="24"/>
        </w:rPr>
        <w:t>Usar el mismo valor del campo que encapsula.</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Bold" w:hAnsi="LiberationSerif-Bold" w:cs="LiberationSerif-Bold"/>
          <w:b/>
          <w:bCs/>
          <w:color w:val="000000"/>
          <w:sz w:val="24"/>
          <w:szCs w:val="24"/>
        </w:rPr>
        <w:t>Nombres de enumeraciones: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Estilo </w:t>
      </w:r>
      <w:proofErr w:type="spellStart"/>
      <w:r w:rsidR="00A8374C">
        <w:rPr>
          <w:rFonts w:ascii="LiberationSerif" w:hAnsi="LiberationSerif" w:cs="LiberationSerif"/>
          <w:color w:val="000000"/>
          <w:sz w:val="24"/>
          <w:szCs w:val="24"/>
        </w:rPr>
        <w:t>caMel</w:t>
      </w:r>
      <w:proofErr w:type="spellEnd"/>
      <w:r>
        <w:rPr>
          <w:rFonts w:ascii="LiberationSerif" w:hAnsi="LiberationSerif" w:cs="LiberationSerif"/>
          <w:color w:val="000000"/>
          <w:sz w:val="24"/>
          <w:szCs w:val="24"/>
        </w:rPr>
        <w:t xml:space="preserve"> para el nombre de la enumeración como para los valores.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Usar nombres en singular para enumeraciones que obligan a elegir un sólo valor y</w:t>
      </w:r>
      <w:r w:rsidR="002D011E">
        <w:rPr>
          <w:rFonts w:ascii="LiberationSerif" w:hAnsi="LiberationSerif" w:cs="LiberationSerif"/>
          <w:color w:val="000000"/>
          <w:sz w:val="24"/>
          <w:szCs w:val="24"/>
        </w:rPr>
        <w:t xml:space="preserve"> </w:t>
      </w:r>
      <w:r>
        <w:rPr>
          <w:rFonts w:ascii="LiberationSerif" w:hAnsi="LiberationSerif" w:cs="LiberationSerif"/>
          <w:color w:val="000000"/>
          <w:sz w:val="24"/>
          <w:szCs w:val="24"/>
        </w:rPr>
        <w:t>nombres en plural para enumeraciones que permiten escoger valores.</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proofErr w:type="spellStart"/>
      <w:r>
        <w:rPr>
          <w:rFonts w:ascii="LiberationSerif-Bold" w:hAnsi="LiberationSerif-Bold" w:cs="LiberationSerif-Bold"/>
          <w:b/>
          <w:bCs/>
          <w:color w:val="000000"/>
          <w:sz w:val="24"/>
          <w:szCs w:val="24"/>
        </w:rPr>
        <w:t>Namespaces</w:t>
      </w:r>
      <w:proofErr w:type="spellEnd"/>
      <w:r>
        <w:rPr>
          <w:rFonts w:ascii="LiberationSerif-Bold" w:hAnsi="LiberationSerif-Bold" w:cs="LiberationSerif-Bold"/>
          <w:b/>
          <w:bCs/>
          <w:color w:val="000000"/>
          <w:sz w:val="24"/>
          <w:szCs w:val="24"/>
        </w:rPr>
        <w:t>:</w:t>
      </w:r>
    </w:p>
    <w:p w:rsidR="00F524A2" w:rsidRDefault="00F524A2" w:rsidP="00E86B54">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Los espacios de nombres permiten nombrar a clases diferentes con el mismo nombre,</w:t>
      </w:r>
      <w:r w:rsidR="002D011E">
        <w:rPr>
          <w:rFonts w:ascii="LiberationSerif" w:hAnsi="LiberationSerif" w:cs="LiberationSerif"/>
          <w:color w:val="000000"/>
          <w:sz w:val="24"/>
          <w:szCs w:val="24"/>
        </w:rPr>
        <w:t xml:space="preserve"> </w:t>
      </w:r>
      <w:r>
        <w:rPr>
          <w:rFonts w:ascii="LiberationSerif" w:hAnsi="LiberationSerif" w:cs="LiberationSerif"/>
          <w:color w:val="000000"/>
          <w:sz w:val="24"/>
          <w:szCs w:val="24"/>
        </w:rPr>
        <w:t>pero no pueden estar duplicados, por lo tanto una buena práctica es llamarlos con el</w:t>
      </w:r>
      <w:r w:rsidR="002D011E">
        <w:rPr>
          <w:rFonts w:ascii="LiberationSerif" w:hAnsi="LiberationSerif" w:cs="LiberationSerif"/>
          <w:color w:val="000000"/>
          <w:sz w:val="24"/>
          <w:szCs w:val="24"/>
        </w:rPr>
        <w:t xml:space="preserve"> </w:t>
      </w:r>
      <w:r>
        <w:rPr>
          <w:rFonts w:ascii="LiberationSerif" w:hAnsi="LiberationSerif" w:cs="LiberationSerif"/>
          <w:color w:val="000000"/>
          <w:sz w:val="24"/>
          <w:szCs w:val="24"/>
        </w:rPr>
        <w:t>nombre del programa o librería seguido del nombre de dominio de la organización,</w:t>
      </w:r>
      <w:r w:rsidR="002D011E">
        <w:rPr>
          <w:rFonts w:ascii="LiberationSerif" w:hAnsi="LiberationSerif" w:cs="LiberationSerif"/>
          <w:color w:val="000000"/>
          <w:sz w:val="24"/>
          <w:szCs w:val="24"/>
        </w:rPr>
        <w:t xml:space="preserve"> </w:t>
      </w:r>
      <w:r>
        <w:rPr>
          <w:rFonts w:ascii="LiberationSerif" w:hAnsi="LiberationSerif" w:cs="LiberationSerif"/>
          <w:color w:val="000000"/>
          <w:sz w:val="24"/>
          <w:szCs w:val="24"/>
        </w:rPr>
        <w:t>sección o programador.</w:t>
      </w:r>
    </w:p>
    <w:p w:rsidR="00735BE7" w:rsidRDefault="00735BE7" w:rsidP="00F524A2">
      <w:pPr>
        <w:autoSpaceDE w:val="0"/>
        <w:autoSpaceDN w:val="0"/>
        <w:adjustRightInd w:val="0"/>
        <w:spacing w:after="0" w:line="240" w:lineRule="auto"/>
        <w:rPr>
          <w:rFonts w:ascii="LiberationSans-BoldItalic" w:hAnsi="LiberationSans-BoldItalic" w:cs="LiberationSans-BoldItalic"/>
          <w:b/>
          <w:bCs/>
          <w:i/>
          <w:iCs/>
          <w:color w:val="339AFF"/>
          <w:sz w:val="28"/>
          <w:szCs w:val="28"/>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8"/>
          <w:szCs w:val="28"/>
        </w:rPr>
      </w:pPr>
      <w:r>
        <w:rPr>
          <w:rFonts w:ascii="LiberationSans-BoldItalic" w:hAnsi="LiberationSans-BoldItalic" w:cs="LiberationSans-BoldItalic"/>
          <w:b/>
          <w:bCs/>
          <w:i/>
          <w:iCs/>
          <w:color w:val="339AFF"/>
          <w:sz w:val="28"/>
          <w:szCs w:val="28"/>
        </w:rPr>
        <w:t>Buenas prácticas de programación</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 xml:space="preserve">Declarar los campos siempre como </w:t>
      </w:r>
      <w:r>
        <w:rPr>
          <w:rFonts w:ascii="LiberationSerif-Bold" w:hAnsi="LiberationSerif-Bold" w:cs="LiberationSerif-Bold"/>
          <w:b/>
          <w:bCs/>
          <w:color w:val="000000"/>
          <w:sz w:val="24"/>
          <w:szCs w:val="24"/>
        </w:rPr>
        <w:t>privados</w:t>
      </w:r>
      <w:r>
        <w:rPr>
          <w:rFonts w:ascii="LiberationSerif" w:hAnsi="LiberationSerif" w:cs="LiberationSerif"/>
          <w:color w:val="000000"/>
          <w:sz w:val="24"/>
          <w:szCs w:val="24"/>
        </w:rPr>
        <w:t>, usando las propiedades para acceder a ellos.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 xml:space="preserve">No usar nunca la sentencia </w:t>
      </w:r>
      <w:proofErr w:type="spellStart"/>
      <w:r>
        <w:rPr>
          <w:rFonts w:ascii="LiberationSerif-Bold" w:hAnsi="LiberationSerif-Bold" w:cs="LiberationSerif-Bold"/>
          <w:b/>
          <w:bCs/>
          <w:color w:val="000000"/>
          <w:sz w:val="24"/>
          <w:szCs w:val="24"/>
        </w:rPr>
        <w:t>goto</w:t>
      </w:r>
      <w:proofErr w:type="spellEnd"/>
      <w:r>
        <w:rPr>
          <w:rFonts w:ascii="LiberationSerif-Bold" w:hAnsi="LiberationSerif-Bold" w:cs="LiberationSerif-Bold"/>
          <w:b/>
          <w:bCs/>
          <w:color w:val="000000"/>
          <w:sz w:val="24"/>
          <w:szCs w:val="24"/>
        </w:rPr>
        <w:t xml:space="preserve"> </w:t>
      </w:r>
      <w:r>
        <w:rPr>
          <w:rFonts w:ascii="LiberationSerif" w:hAnsi="LiberationSerif" w:cs="LiberationSerif"/>
          <w:color w:val="000000"/>
          <w:sz w:val="24"/>
          <w:szCs w:val="24"/>
        </w:rPr>
        <w:t xml:space="preserve">y no abusar de </w:t>
      </w:r>
      <w:r>
        <w:rPr>
          <w:rFonts w:ascii="LiberationSerif-Bold" w:hAnsi="LiberationSerif-Bold" w:cs="LiberationSerif-Bold"/>
          <w:b/>
          <w:bCs/>
          <w:color w:val="000000"/>
          <w:sz w:val="24"/>
          <w:szCs w:val="24"/>
        </w:rPr>
        <w:t>break</w:t>
      </w:r>
      <w:r>
        <w:rPr>
          <w:rFonts w:ascii="LiberationSerif" w:hAnsi="LiberationSerif" w:cs="LiberationSerif"/>
          <w:color w:val="000000"/>
          <w:sz w:val="24"/>
          <w:szCs w:val="24"/>
        </w:rPr>
        <w:t xml:space="preserve">, </w:t>
      </w:r>
      <w:proofErr w:type="spellStart"/>
      <w:r>
        <w:rPr>
          <w:rFonts w:ascii="LiberationSerif-Bold" w:hAnsi="LiberationSerif-Bold" w:cs="LiberationSerif-Bold"/>
          <w:b/>
          <w:bCs/>
          <w:color w:val="000000"/>
          <w:sz w:val="24"/>
          <w:szCs w:val="24"/>
        </w:rPr>
        <w:t>continue</w:t>
      </w:r>
      <w:proofErr w:type="spellEnd"/>
      <w:r>
        <w:rPr>
          <w:rFonts w:ascii="LiberationSerif-Bold" w:hAnsi="LiberationSerif-Bold" w:cs="LiberationSerif-Bold"/>
          <w:b/>
          <w:bCs/>
          <w:color w:val="000000"/>
          <w:sz w:val="24"/>
          <w:szCs w:val="24"/>
        </w:rPr>
        <w:t xml:space="preserve"> </w:t>
      </w:r>
      <w:r>
        <w:rPr>
          <w:rFonts w:ascii="LiberationSerif" w:hAnsi="LiberationSerif" w:cs="LiberationSerif"/>
          <w:color w:val="000000"/>
          <w:sz w:val="24"/>
          <w:szCs w:val="24"/>
        </w:rPr>
        <w:t xml:space="preserve">o </w:t>
      </w:r>
      <w:proofErr w:type="spellStart"/>
      <w:r>
        <w:rPr>
          <w:rFonts w:ascii="LiberationSerif-Bold" w:hAnsi="LiberationSerif-Bold" w:cs="LiberationSerif-Bold"/>
          <w:b/>
          <w:bCs/>
          <w:color w:val="000000"/>
          <w:sz w:val="24"/>
          <w:szCs w:val="24"/>
        </w:rPr>
        <w:t>exit</w:t>
      </w:r>
      <w:proofErr w:type="spellEnd"/>
      <w:r>
        <w:rPr>
          <w:rFonts w:ascii="LiberationSerif" w:hAnsi="LiberationSerif" w:cs="LiberationSerif"/>
          <w:color w:val="000000"/>
          <w:sz w:val="24"/>
          <w:szCs w:val="24"/>
        </w:rPr>
        <w:t>.</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No exceder de 4 niveles de anidamiento. Si esto sucede, se debe agrupar en funciones.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Reutilizar bibliotecas y clases existentes.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Evitar copiar y pegar código.</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Usar el mismo idioma para nombrar los elementos.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Revisar periódicamente los comentarios, eliminando los desactualizados y los bloques de</w:t>
      </w:r>
      <w:r w:rsidR="00E86B54">
        <w:rPr>
          <w:rFonts w:ascii="LiberationSerif" w:hAnsi="LiberationSerif" w:cs="LiberationSerif"/>
          <w:color w:val="000000"/>
          <w:sz w:val="24"/>
          <w:szCs w:val="24"/>
        </w:rPr>
        <w:t xml:space="preserve"> </w:t>
      </w:r>
      <w:r>
        <w:rPr>
          <w:rFonts w:ascii="LiberationSerif" w:hAnsi="LiberationSerif" w:cs="LiberationSerif"/>
          <w:color w:val="000000"/>
          <w:sz w:val="24"/>
          <w:szCs w:val="24"/>
        </w:rPr>
        <w:t>código comentados que ya no sirvan.</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Usar los comentarios que empiezan por //TODO para marcar tareas a realizar en un futuro.</w:t>
      </w:r>
    </w:p>
    <w:sectPr w:rsidR="00F524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ans-BoldItalic">
    <w:altName w:val="Calibri"/>
    <w:panose1 w:val="00000000000000000000"/>
    <w:charset w:val="00"/>
    <w:family w:val="auto"/>
    <w:notTrueType/>
    <w:pitch w:val="default"/>
    <w:sig w:usb0="00000003" w:usb1="00000000" w:usb2="00000000" w:usb3="00000000" w:csb0="00000001" w:csb1="00000000"/>
  </w:font>
  <w:font w:name="OpenSymbol">
    <w:altName w:val="Yu Gothic"/>
    <w:panose1 w:val="00000000000000000000"/>
    <w:charset w:val="80"/>
    <w:family w:val="auto"/>
    <w:notTrueType/>
    <w:pitch w:val="default"/>
    <w:sig w:usb0="00000001" w:usb1="08070000" w:usb2="00000010" w:usb3="00000000" w:csb0="00020000"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A9"/>
    <w:rsid w:val="00115B53"/>
    <w:rsid w:val="002853E8"/>
    <w:rsid w:val="002D011E"/>
    <w:rsid w:val="002E56D2"/>
    <w:rsid w:val="005674A9"/>
    <w:rsid w:val="006C64ED"/>
    <w:rsid w:val="00735BE7"/>
    <w:rsid w:val="00A8374C"/>
    <w:rsid w:val="00BC5A5B"/>
    <w:rsid w:val="00CA5394"/>
    <w:rsid w:val="00D65B36"/>
    <w:rsid w:val="00E86B54"/>
    <w:rsid w:val="00F524A2"/>
    <w:rsid w:val="00F93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5ED2"/>
  <w15:chartTrackingRefBased/>
  <w15:docId w15:val="{99497720-C3E5-4C7D-A8E4-AC0C1C9A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717</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Tomás</cp:lastModifiedBy>
  <cp:revision>6</cp:revision>
  <dcterms:created xsi:type="dcterms:W3CDTF">2017-02-21T08:16:00Z</dcterms:created>
  <dcterms:modified xsi:type="dcterms:W3CDTF">2017-05-08T06:44:00Z</dcterms:modified>
</cp:coreProperties>
</file>