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35148" w14:textId="4FA6C9D1" w:rsidR="00545604" w:rsidRPr="00A46686" w:rsidRDefault="00C85AD4" w:rsidP="00C85AD4">
      <w:pPr>
        <w:jc w:val="both"/>
        <w:rPr>
          <w:sz w:val="20"/>
          <w:szCs w:val="20"/>
        </w:rPr>
      </w:pPr>
      <w:bookmarkStart w:id="0" w:name="_Hlk169119456"/>
      <w:r w:rsidRPr="00A46686">
        <w:rPr>
          <w:sz w:val="20"/>
          <w:szCs w:val="20"/>
        </w:rPr>
        <w:t>La metodología propuesta en este trabajo constituye una serie de procesos y elementos que nos permiten procesar imágenes digitales a color o en escala de grises para detectar armas de fuego en ellas. El proceso de detección de armas de fuego se realizará utilizando la arquitectura neuronal. La metodología utilizada para este trabajo de tesis se resume en el diagrama que se muestra en la Figura 3.1</w:t>
      </w:r>
      <w:bookmarkEnd w:id="0"/>
    </w:p>
    <w:p w14:paraId="2069AA2C" w14:textId="77777777" w:rsidR="00A46686" w:rsidRPr="00A46686" w:rsidRDefault="00A46686" w:rsidP="00C85AD4">
      <w:pPr>
        <w:jc w:val="both"/>
        <w:rPr>
          <w:sz w:val="20"/>
          <w:szCs w:val="20"/>
        </w:rPr>
      </w:pPr>
    </w:p>
    <w:p w14:paraId="1C059F29" w14:textId="77777777" w:rsidR="00A46686" w:rsidRPr="00A46686" w:rsidRDefault="00A46686" w:rsidP="00C85AD4">
      <w:pPr>
        <w:jc w:val="both"/>
        <w:rPr>
          <w:sz w:val="20"/>
          <w:szCs w:val="20"/>
        </w:rPr>
      </w:pPr>
    </w:p>
    <w:p w14:paraId="053D9846" w14:textId="7763A4FB" w:rsidR="00A46686" w:rsidRDefault="00A46686" w:rsidP="00C85AD4">
      <w:pPr>
        <w:jc w:val="both"/>
        <w:rPr>
          <w:rFonts w:asciiTheme="minorHAnsi" w:hAnsiTheme="minorHAnsi" w:cs="Calibri Light"/>
          <w:sz w:val="22"/>
          <w:szCs w:val="22"/>
        </w:rPr>
      </w:pPr>
      <w:bookmarkStart w:id="1" w:name="_Hlk169119668"/>
      <w:r w:rsidRPr="00A46686">
        <w:rPr>
          <w:rFonts w:asciiTheme="minorHAnsi" w:hAnsiTheme="minorHAnsi" w:cs="Calibri Light"/>
          <w:sz w:val="22"/>
          <w:szCs w:val="22"/>
        </w:rPr>
        <w:t>Requisitos para la implementación</w:t>
      </w:r>
      <w:bookmarkEnd w:id="1"/>
    </w:p>
    <w:p w14:paraId="69260654" w14:textId="77777777" w:rsidR="00A46686" w:rsidRDefault="00A46686" w:rsidP="00C85AD4">
      <w:pPr>
        <w:jc w:val="both"/>
        <w:rPr>
          <w:rFonts w:asciiTheme="minorHAnsi" w:hAnsiTheme="minorHAnsi" w:cs="Calibri Light"/>
          <w:sz w:val="22"/>
          <w:szCs w:val="22"/>
        </w:rPr>
      </w:pPr>
    </w:p>
    <w:p w14:paraId="59236DFC" w14:textId="5BDEEF6E" w:rsidR="00A46686" w:rsidRDefault="00A46686" w:rsidP="00C85AD4">
      <w:pPr>
        <w:jc w:val="both"/>
        <w:rPr>
          <w:sz w:val="20"/>
          <w:szCs w:val="20"/>
        </w:rPr>
      </w:pPr>
      <w:bookmarkStart w:id="2" w:name="_Hlk169120108"/>
      <w:r w:rsidRPr="00A46686">
        <w:rPr>
          <w:sz w:val="20"/>
          <w:szCs w:val="20"/>
        </w:rPr>
        <w:t xml:space="preserve">Para implementar un modelo de red neuronal que permita realizar la detección de armas de fuego en imágenes digitales, es necesario disponer de un entorno de trabajo apropiado, que permita instalar componentes con las características apropiadas y el uso de librerías de aprendizaje profundo compatibles con Python, así como librerías de </w:t>
      </w:r>
      <w:proofErr w:type="spellStart"/>
      <w:r w:rsidRPr="00A46686">
        <w:rPr>
          <w:sz w:val="20"/>
          <w:szCs w:val="20"/>
        </w:rPr>
        <w:t>TensorFlow</w:t>
      </w:r>
      <w:proofErr w:type="spellEnd"/>
      <w:r w:rsidRPr="00A46686">
        <w:rPr>
          <w:sz w:val="20"/>
          <w:szCs w:val="20"/>
        </w:rPr>
        <w:t xml:space="preserve"> y </w:t>
      </w:r>
      <w:proofErr w:type="spellStart"/>
      <w:r w:rsidRPr="00A46686">
        <w:rPr>
          <w:sz w:val="20"/>
          <w:szCs w:val="20"/>
        </w:rPr>
        <w:t>OpenCV</w:t>
      </w:r>
      <w:proofErr w:type="spellEnd"/>
      <w:r w:rsidRPr="00A46686">
        <w:rPr>
          <w:sz w:val="20"/>
          <w:szCs w:val="20"/>
        </w:rPr>
        <w:t xml:space="preserve">, y algunas más de utilidad como: </w:t>
      </w:r>
      <w:proofErr w:type="spellStart"/>
      <w:r w:rsidRPr="00A46686">
        <w:rPr>
          <w:sz w:val="20"/>
          <w:szCs w:val="20"/>
        </w:rPr>
        <w:t>Numpy</w:t>
      </w:r>
      <w:proofErr w:type="spellEnd"/>
      <w:r w:rsidRPr="00A46686">
        <w:rPr>
          <w:sz w:val="20"/>
          <w:szCs w:val="20"/>
        </w:rPr>
        <w:t xml:space="preserve">, </w:t>
      </w:r>
      <w:proofErr w:type="spellStart"/>
      <w:r w:rsidRPr="00A46686">
        <w:rPr>
          <w:sz w:val="20"/>
          <w:szCs w:val="20"/>
        </w:rPr>
        <w:t>Keras</w:t>
      </w:r>
      <w:proofErr w:type="spellEnd"/>
      <w:r w:rsidRPr="00A46686">
        <w:rPr>
          <w:sz w:val="20"/>
          <w:szCs w:val="20"/>
        </w:rPr>
        <w:t xml:space="preserve">, </w:t>
      </w:r>
      <w:proofErr w:type="spellStart"/>
      <w:r w:rsidRPr="00A46686">
        <w:rPr>
          <w:sz w:val="20"/>
          <w:szCs w:val="20"/>
        </w:rPr>
        <w:t>Sklearn</w:t>
      </w:r>
      <w:proofErr w:type="spellEnd"/>
      <w:r w:rsidRPr="00A46686">
        <w:rPr>
          <w:sz w:val="20"/>
          <w:szCs w:val="20"/>
        </w:rPr>
        <w:t xml:space="preserve"> y </w:t>
      </w:r>
      <w:proofErr w:type="spellStart"/>
      <w:r w:rsidRPr="00A46686">
        <w:rPr>
          <w:sz w:val="20"/>
          <w:szCs w:val="20"/>
        </w:rPr>
        <w:t>Matplotlib</w:t>
      </w:r>
      <w:proofErr w:type="spellEnd"/>
      <w:r w:rsidRPr="00A46686">
        <w:rPr>
          <w:sz w:val="20"/>
          <w:szCs w:val="20"/>
        </w:rPr>
        <w:t xml:space="preserve">. La plataforma Google </w:t>
      </w:r>
      <w:proofErr w:type="spellStart"/>
      <w:r w:rsidRPr="00A46686">
        <w:rPr>
          <w:sz w:val="20"/>
          <w:szCs w:val="20"/>
        </w:rPr>
        <w:t>colab</w:t>
      </w:r>
      <w:proofErr w:type="spellEnd"/>
      <w:r w:rsidRPr="00A46686">
        <w:rPr>
          <w:sz w:val="20"/>
          <w:szCs w:val="20"/>
        </w:rPr>
        <w:t xml:space="preserve"> Pro fue el entorno elegido para escribir y probar códigos en el lenguaje Python para la detección de armas de fuego.</w:t>
      </w:r>
      <w:bookmarkEnd w:id="2"/>
    </w:p>
    <w:p w14:paraId="0DB157E1" w14:textId="77777777" w:rsidR="00A46686" w:rsidRDefault="00A46686" w:rsidP="00C85AD4">
      <w:pPr>
        <w:jc w:val="both"/>
        <w:rPr>
          <w:sz w:val="20"/>
          <w:szCs w:val="20"/>
        </w:rPr>
      </w:pPr>
    </w:p>
    <w:p w14:paraId="328A55E5" w14:textId="77777777" w:rsidR="00A46686" w:rsidRDefault="00A46686" w:rsidP="00A46686">
      <w:pPr>
        <w:jc w:val="both"/>
      </w:pPr>
      <w:bookmarkStart w:id="3" w:name="_Hlk169120250"/>
      <w:r w:rsidRPr="00C85AD4">
        <w:rPr>
          <w:sz w:val="20"/>
          <w:szCs w:val="20"/>
        </w:rPr>
        <w:t>La metodología propuesta en este trabajo constituye una serie de procesos y elementos que nos permiten</w:t>
      </w:r>
      <w:r>
        <w:rPr>
          <w:sz w:val="20"/>
          <w:szCs w:val="20"/>
        </w:rPr>
        <w:t xml:space="preserve"> </w:t>
      </w:r>
      <w:r w:rsidRPr="00C85AD4">
        <w:rPr>
          <w:sz w:val="20"/>
          <w:szCs w:val="20"/>
        </w:rPr>
        <w:t>procesar imágenes digitales a color o en escala de grises para</w:t>
      </w:r>
      <w:r>
        <w:rPr>
          <w:sz w:val="20"/>
          <w:szCs w:val="20"/>
        </w:rPr>
        <w:t xml:space="preserve"> </w:t>
      </w:r>
      <w:r w:rsidRPr="00C85AD4">
        <w:rPr>
          <w:sz w:val="20"/>
          <w:szCs w:val="20"/>
        </w:rPr>
        <w:t>detectar armas de fuego en ellas. El proceso de detección de armas de fuego se realizará</w:t>
      </w:r>
      <w:r>
        <w:rPr>
          <w:sz w:val="20"/>
          <w:szCs w:val="20"/>
        </w:rPr>
        <w:t xml:space="preserve"> </w:t>
      </w:r>
      <w:r w:rsidRPr="00C85AD4">
        <w:rPr>
          <w:sz w:val="20"/>
          <w:szCs w:val="20"/>
        </w:rPr>
        <w:t>utilizando la arquitectura neuronal. La metodología utilizada para este trabajo de tesis</w:t>
      </w:r>
      <w:r>
        <w:rPr>
          <w:sz w:val="20"/>
          <w:szCs w:val="20"/>
        </w:rPr>
        <w:t xml:space="preserve"> </w:t>
      </w:r>
      <w:r w:rsidRPr="00C85AD4">
        <w:rPr>
          <w:sz w:val="20"/>
          <w:szCs w:val="20"/>
        </w:rPr>
        <w:t xml:space="preserve">se resume en el diagrama que se muestra en la </w:t>
      </w:r>
      <w:r w:rsidRPr="00095EEA">
        <w:t>Fig. 3.1.</w:t>
      </w:r>
    </w:p>
    <w:bookmarkEnd w:id="3"/>
    <w:p w14:paraId="45B9D245" w14:textId="77777777" w:rsidR="00A46686" w:rsidRPr="00A46686" w:rsidRDefault="00A46686" w:rsidP="00A46686">
      <w:pPr>
        <w:jc w:val="both"/>
        <w:rPr>
          <w:sz w:val="20"/>
          <w:szCs w:val="20"/>
        </w:rPr>
      </w:pPr>
    </w:p>
    <w:p w14:paraId="618C3C97" w14:textId="77777777" w:rsidR="00A46686" w:rsidRPr="00A46686" w:rsidRDefault="00A46686" w:rsidP="00A46686">
      <w:pPr>
        <w:pStyle w:val="Prrafodelista"/>
        <w:ind w:left="0"/>
        <w:rPr>
          <w:rFonts w:ascii="Times New Roman" w:hAnsi="Times New Roman" w:cs="Times New Roman"/>
          <w:sz w:val="20"/>
          <w:szCs w:val="20"/>
        </w:rPr>
      </w:pPr>
      <w:bookmarkStart w:id="4" w:name="_Hlk169120541"/>
      <w:r w:rsidRPr="00A46686">
        <w:rPr>
          <w:rFonts w:ascii="Times New Roman" w:hAnsi="Times New Roman" w:cs="Times New Roman"/>
          <w:sz w:val="20"/>
          <w:szCs w:val="20"/>
        </w:rPr>
        <w:t xml:space="preserve">Para implementar un modelo de red neuronal que permita realizar la detección de armas de fuego en imágenes digitales, es necesario disponer de un entorno de trabajo apropiado, que permita instalar componentes con las características apropiadas y el uso de librerías de aprendizaje profundo compatibles con Python, así como librerías de </w:t>
      </w:r>
      <w:proofErr w:type="spellStart"/>
      <w:r w:rsidRPr="00A46686">
        <w:rPr>
          <w:rFonts w:ascii="Times New Roman" w:hAnsi="Times New Roman" w:cs="Times New Roman"/>
          <w:sz w:val="20"/>
          <w:szCs w:val="20"/>
        </w:rPr>
        <w:t>TensorFlow</w:t>
      </w:r>
      <w:proofErr w:type="spellEnd"/>
      <w:r w:rsidRPr="00A46686">
        <w:rPr>
          <w:rFonts w:ascii="Times New Roman" w:hAnsi="Times New Roman" w:cs="Times New Roman"/>
          <w:sz w:val="20"/>
          <w:szCs w:val="20"/>
        </w:rPr>
        <w:t xml:space="preserve"> y </w:t>
      </w:r>
      <w:proofErr w:type="spellStart"/>
      <w:r w:rsidRPr="00A46686">
        <w:rPr>
          <w:rFonts w:ascii="Times New Roman" w:hAnsi="Times New Roman" w:cs="Times New Roman"/>
          <w:sz w:val="20"/>
          <w:szCs w:val="20"/>
        </w:rPr>
        <w:t>OpenCV</w:t>
      </w:r>
      <w:proofErr w:type="spellEnd"/>
      <w:r w:rsidRPr="00A46686">
        <w:rPr>
          <w:rFonts w:ascii="Times New Roman" w:hAnsi="Times New Roman" w:cs="Times New Roman"/>
          <w:sz w:val="20"/>
          <w:szCs w:val="20"/>
        </w:rPr>
        <w:t xml:space="preserve">, y algunas más de utilidad como: </w:t>
      </w:r>
      <w:proofErr w:type="spellStart"/>
      <w:r w:rsidRPr="00A46686">
        <w:rPr>
          <w:rFonts w:ascii="Times New Roman" w:hAnsi="Times New Roman" w:cs="Times New Roman"/>
          <w:sz w:val="20"/>
          <w:szCs w:val="20"/>
        </w:rPr>
        <w:t>Numpy</w:t>
      </w:r>
      <w:proofErr w:type="spellEnd"/>
      <w:r w:rsidRPr="00A46686">
        <w:rPr>
          <w:rFonts w:ascii="Times New Roman" w:hAnsi="Times New Roman" w:cs="Times New Roman"/>
          <w:sz w:val="20"/>
          <w:szCs w:val="20"/>
        </w:rPr>
        <w:t xml:space="preserve">, </w:t>
      </w:r>
      <w:proofErr w:type="spellStart"/>
      <w:r w:rsidRPr="00A46686">
        <w:rPr>
          <w:rFonts w:ascii="Times New Roman" w:hAnsi="Times New Roman" w:cs="Times New Roman"/>
          <w:sz w:val="20"/>
          <w:szCs w:val="20"/>
        </w:rPr>
        <w:t>Keras</w:t>
      </w:r>
      <w:proofErr w:type="spellEnd"/>
      <w:r w:rsidRPr="00A46686">
        <w:rPr>
          <w:rFonts w:ascii="Times New Roman" w:hAnsi="Times New Roman" w:cs="Times New Roman"/>
          <w:sz w:val="20"/>
          <w:szCs w:val="20"/>
        </w:rPr>
        <w:t xml:space="preserve">, </w:t>
      </w:r>
      <w:proofErr w:type="spellStart"/>
      <w:r w:rsidRPr="00A46686">
        <w:rPr>
          <w:rFonts w:ascii="Times New Roman" w:hAnsi="Times New Roman" w:cs="Times New Roman"/>
          <w:sz w:val="20"/>
          <w:szCs w:val="20"/>
        </w:rPr>
        <w:t>Sklearn</w:t>
      </w:r>
      <w:proofErr w:type="spellEnd"/>
      <w:r w:rsidRPr="00A46686">
        <w:rPr>
          <w:rFonts w:ascii="Times New Roman" w:hAnsi="Times New Roman" w:cs="Times New Roman"/>
          <w:sz w:val="20"/>
          <w:szCs w:val="20"/>
        </w:rPr>
        <w:t xml:space="preserve"> y </w:t>
      </w:r>
      <w:proofErr w:type="spellStart"/>
      <w:r w:rsidRPr="00A46686">
        <w:rPr>
          <w:rFonts w:ascii="Times New Roman" w:hAnsi="Times New Roman" w:cs="Times New Roman"/>
          <w:sz w:val="20"/>
          <w:szCs w:val="20"/>
        </w:rPr>
        <w:t>Matplotlib</w:t>
      </w:r>
      <w:proofErr w:type="spellEnd"/>
      <w:r w:rsidRPr="00A46686">
        <w:rPr>
          <w:rFonts w:ascii="Times New Roman" w:hAnsi="Times New Roman" w:cs="Times New Roman"/>
          <w:sz w:val="20"/>
          <w:szCs w:val="20"/>
        </w:rPr>
        <w:t xml:space="preserve">. La plataforma Google </w:t>
      </w:r>
      <w:proofErr w:type="spellStart"/>
      <w:r w:rsidRPr="00A46686">
        <w:rPr>
          <w:rFonts w:ascii="Times New Roman" w:hAnsi="Times New Roman" w:cs="Times New Roman"/>
          <w:sz w:val="20"/>
          <w:szCs w:val="20"/>
        </w:rPr>
        <w:t>colab</w:t>
      </w:r>
      <w:proofErr w:type="spellEnd"/>
      <w:r w:rsidRPr="00A46686">
        <w:rPr>
          <w:rFonts w:ascii="Times New Roman" w:hAnsi="Times New Roman" w:cs="Times New Roman"/>
          <w:sz w:val="20"/>
          <w:szCs w:val="20"/>
        </w:rPr>
        <w:t xml:space="preserve"> Pro fue el entorno elegido para escribir y probar códigos en el lenguaje Python para la detección de armas de fuego.</w:t>
      </w:r>
    </w:p>
    <w:p w14:paraId="3EBBB934" w14:textId="1C273DAA" w:rsidR="00F30C2E" w:rsidRDefault="00F30C2E" w:rsidP="00F30C2E">
      <w:pPr>
        <w:jc w:val="both"/>
        <w:rPr>
          <w:sz w:val="20"/>
          <w:szCs w:val="20"/>
        </w:rPr>
      </w:pPr>
      <w:bookmarkStart w:id="5" w:name="_Hlk169121667"/>
      <w:bookmarkEnd w:id="4"/>
      <w:r w:rsidRPr="00F30C2E">
        <w:rPr>
          <w:sz w:val="20"/>
          <w:szCs w:val="20"/>
        </w:rPr>
        <w:t>El implementar visión por computadora utilizando modelos de aprendizaje profundo conlleva procesos de entrenamiento que requieren alto poder de cómputo. En lo que respecta al Hardware, en primer lugar, se utilizó una computadora portátil, y posteriormente se optó por usar el un servidor en línea para acelerar el proceso de entrenamiento de los modelos neuronales, ya que la computadora portátil no contaba con los recursos de hardware apropiados, situación que provocaba esperar un tiempo excesivo para el entrenamiento.</w:t>
      </w:r>
    </w:p>
    <w:p w14:paraId="53D383C2" w14:textId="77777777" w:rsidR="00F30C2E" w:rsidRDefault="00F30C2E" w:rsidP="00F30C2E">
      <w:pPr>
        <w:jc w:val="both"/>
        <w:rPr>
          <w:sz w:val="20"/>
          <w:szCs w:val="20"/>
        </w:rPr>
      </w:pPr>
    </w:p>
    <w:p w14:paraId="46A6120A" w14:textId="7986B3B2" w:rsidR="00F30C2E" w:rsidRDefault="00F30C2E" w:rsidP="00F30C2E">
      <w:pPr>
        <w:jc w:val="both"/>
        <w:rPr>
          <w:sz w:val="20"/>
          <w:szCs w:val="20"/>
        </w:rPr>
      </w:pPr>
      <w:bookmarkStart w:id="6" w:name="_Hlk169121770"/>
      <w:r w:rsidRPr="00F30C2E">
        <w:rPr>
          <w:sz w:val="20"/>
          <w:szCs w:val="20"/>
        </w:rPr>
        <w:t>Adquisición de la información</w:t>
      </w:r>
    </w:p>
    <w:bookmarkEnd w:id="6"/>
    <w:p w14:paraId="4260078E" w14:textId="77777777" w:rsidR="00F30C2E" w:rsidRPr="00F30C2E" w:rsidRDefault="00F30C2E" w:rsidP="00F30C2E">
      <w:pPr>
        <w:jc w:val="both"/>
        <w:rPr>
          <w:sz w:val="20"/>
          <w:szCs w:val="20"/>
        </w:rPr>
      </w:pPr>
    </w:p>
    <w:p w14:paraId="37D87C7E" w14:textId="1627D9A4" w:rsidR="00F30C2E" w:rsidRDefault="00F30C2E" w:rsidP="00F30C2E">
      <w:pPr>
        <w:jc w:val="both"/>
        <w:rPr>
          <w:sz w:val="20"/>
          <w:szCs w:val="20"/>
        </w:rPr>
      </w:pPr>
      <w:bookmarkStart w:id="7" w:name="_Hlk169121990"/>
      <w:r w:rsidRPr="00F30C2E">
        <w:rPr>
          <w:sz w:val="20"/>
          <w:szCs w:val="20"/>
        </w:rPr>
        <w:t>La materia prima de todo trabajo de en el área de IA son los datos, la calidad y cantidad de datos usados para entrenar un modelo de IA repercutirá directamente en el desempeño del sistema implementado. Debido al gran interés que existe desde hace algunos años en el</w:t>
      </w:r>
      <w:r>
        <w:rPr>
          <w:sz w:val="20"/>
          <w:szCs w:val="20"/>
        </w:rPr>
        <w:t xml:space="preserve"> </w:t>
      </w:r>
      <w:r w:rsidRPr="00F30C2E">
        <w:rPr>
          <w:sz w:val="20"/>
          <w:szCs w:val="20"/>
        </w:rPr>
        <w:t>desarrollo de sistemas inteligentes, se han desarrollado proyectos encaminados a la recopilación de información, lo que se ve reflejado en la existencia de bancos de datos de acceso libre o bajo suscripción, los que permiten a los interesados en el desarrollo de sistemas de IA, contar con la información para entrenar modelos para desempeñar alguna tarea. Los bancos de datos existentes evitan el costoso proceso de construir una base del conocimiento propia. Para este trabajo de tesis las imágenes usadas fueron descargadas de la plataforma Kaggle.</w:t>
      </w:r>
    </w:p>
    <w:p w14:paraId="145D7F25" w14:textId="77777777" w:rsidR="00C8222C" w:rsidRDefault="00C8222C" w:rsidP="00F30C2E">
      <w:pPr>
        <w:jc w:val="both"/>
        <w:rPr>
          <w:sz w:val="20"/>
          <w:szCs w:val="20"/>
        </w:rPr>
      </w:pPr>
    </w:p>
    <w:p w14:paraId="5BDE9339" w14:textId="77777777" w:rsidR="00C8222C" w:rsidRDefault="00C8222C" w:rsidP="00F30C2E">
      <w:pPr>
        <w:jc w:val="both"/>
        <w:rPr>
          <w:sz w:val="20"/>
          <w:szCs w:val="20"/>
        </w:rPr>
      </w:pPr>
    </w:p>
    <w:p w14:paraId="4478372D" w14:textId="595BDDEB" w:rsidR="00C8222C" w:rsidRDefault="00C8222C" w:rsidP="00C8222C">
      <w:pPr>
        <w:jc w:val="both"/>
        <w:rPr>
          <w:sz w:val="20"/>
          <w:szCs w:val="20"/>
        </w:rPr>
      </w:pPr>
      <w:r w:rsidRPr="00C8222C">
        <w:rPr>
          <w:sz w:val="20"/>
          <w:szCs w:val="20"/>
        </w:rPr>
        <w:t>El aprendizaje, también conocido como entrenamiento del modelo, se refiere al proceso mediante el cual se definen los parámetros e hiperparámetros de un algoritmo de IA seleccionado, de forma que el modelo ajusta los parámetros del modelo a los datos de entrenamiento, este ajuste consiste en minimizar una función de costo o error previamente establecida buscando que las salidas del modelo sean iguales a las salidas del conjunto de entrenamiento.</w:t>
      </w:r>
    </w:p>
    <w:p w14:paraId="49FEB84E" w14:textId="77777777" w:rsidR="00C60CE0" w:rsidRDefault="00C60CE0" w:rsidP="00C8222C">
      <w:pPr>
        <w:jc w:val="both"/>
        <w:rPr>
          <w:sz w:val="20"/>
          <w:szCs w:val="20"/>
        </w:rPr>
      </w:pPr>
    </w:p>
    <w:p w14:paraId="5E09B12D" w14:textId="2F32D530" w:rsidR="00C60CE0" w:rsidRDefault="00C60CE0" w:rsidP="00C8222C">
      <w:pPr>
        <w:jc w:val="both"/>
        <w:rPr>
          <w:sz w:val="20"/>
          <w:szCs w:val="20"/>
        </w:rPr>
      </w:pPr>
      <w:bookmarkStart w:id="8" w:name="_Hlk169123222"/>
      <w:r w:rsidRPr="00C60CE0">
        <w:rPr>
          <w:sz w:val="20"/>
          <w:szCs w:val="20"/>
        </w:rPr>
        <w:t xml:space="preserve">En esta etapa se utilizó la plataforma de </w:t>
      </w:r>
      <w:proofErr w:type="spellStart"/>
      <w:r w:rsidRPr="00C60CE0">
        <w:rPr>
          <w:sz w:val="20"/>
          <w:szCs w:val="20"/>
        </w:rPr>
        <w:t>Roboflow</w:t>
      </w:r>
      <w:proofErr w:type="spellEnd"/>
      <w:r w:rsidRPr="00C60CE0">
        <w:rPr>
          <w:sz w:val="20"/>
          <w:szCs w:val="20"/>
        </w:rPr>
        <w:t xml:space="preserve"> para etiquetar las imágenes que se usarán para entrenar el modelo. El Etiquetado de las imágenes consiste en el proceso de marcar el área de la imagen en la que se visualiza un arma de fuego. La plataforma </w:t>
      </w:r>
      <w:proofErr w:type="spellStart"/>
      <w:r w:rsidRPr="00C60CE0">
        <w:rPr>
          <w:sz w:val="20"/>
          <w:szCs w:val="20"/>
        </w:rPr>
        <w:t>Roboflow</w:t>
      </w:r>
      <w:proofErr w:type="spellEnd"/>
      <w:r w:rsidRPr="00C60CE0">
        <w:rPr>
          <w:sz w:val="20"/>
          <w:szCs w:val="20"/>
        </w:rPr>
        <w:t xml:space="preserve"> nos proporciona las herramientas apropiadas para hacer la adecuada gestión de la información etiquetada.</w:t>
      </w:r>
    </w:p>
    <w:p w14:paraId="6C84CD74" w14:textId="77777777" w:rsidR="00C60CE0" w:rsidRPr="00F30C2E" w:rsidRDefault="00C60CE0" w:rsidP="00C8222C">
      <w:pPr>
        <w:jc w:val="both"/>
        <w:rPr>
          <w:sz w:val="20"/>
          <w:szCs w:val="20"/>
        </w:rPr>
      </w:pPr>
    </w:p>
    <w:p w14:paraId="4E19CA24" w14:textId="77777777" w:rsidR="00DA6ADB" w:rsidRPr="00DA6ADB" w:rsidRDefault="00DA6ADB" w:rsidP="00DA6ADB">
      <w:pPr>
        <w:jc w:val="both"/>
        <w:rPr>
          <w:sz w:val="20"/>
          <w:szCs w:val="20"/>
        </w:rPr>
      </w:pPr>
      <w:bookmarkStart w:id="9" w:name="_Hlk169126889"/>
      <w:bookmarkEnd w:id="5"/>
      <w:bookmarkEnd w:id="7"/>
      <w:bookmarkEnd w:id="8"/>
      <w:r w:rsidRPr="00DA6ADB">
        <w:rPr>
          <w:sz w:val="20"/>
          <w:szCs w:val="20"/>
        </w:rPr>
        <w:t>Medir el rendimiento del desempeño del modelo entrenado es una etapa muy importante en el proceso del aprendizaje. El usar métricas adecuadas para evaluar el modelo de aprendizaje permite tener un panorama de que tan bien el modelo generaliza la información del problema, y proporciona una pauta para hacer mejoras, cambios en la información o cambios el modelo, tales como cantidad de datos, distribución de los datos, parámetros del modelo, estructura del modelo, etc.</w:t>
      </w:r>
    </w:p>
    <w:p w14:paraId="39D6187D" w14:textId="55BF2008" w:rsidR="00DA6ADB" w:rsidRPr="00DA6ADB" w:rsidRDefault="00DA6ADB" w:rsidP="00DA6ADB">
      <w:pPr>
        <w:jc w:val="both"/>
        <w:rPr>
          <w:sz w:val="20"/>
          <w:szCs w:val="20"/>
        </w:rPr>
      </w:pPr>
      <w:r w:rsidRPr="00DA6ADB">
        <w:rPr>
          <w:sz w:val="20"/>
          <w:szCs w:val="20"/>
        </w:rPr>
        <w:t xml:space="preserve">En este trabajo de tesis se utilizan las métricas de precisión, F1 y </w:t>
      </w:r>
      <w:proofErr w:type="spellStart"/>
      <w:r w:rsidRPr="00DA6ADB">
        <w:rPr>
          <w:sz w:val="20"/>
          <w:szCs w:val="20"/>
        </w:rPr>
        <w:t>recall</w:t>
      </w:r>
      <w:proofErr w:type="spellEnd"/>
      <w:r w:rsidRPr="00DA6ADB">
        <w:rPr>
          <w:sz w:val="20"/>
          <w:szCs w:val="20"/>
        </w:rPr>
        <w:t xml:space="preserve"> para evaluar el desempeño del modelo entrenad</w:t>
      </w:r>
      <w:r>
        <w:rPr>
          <w:sz w:val="20"/>
          <w:szCs w:val="20"/>
        </w:rPr>
        <w:t>o.</w:t>
      </w:r>
    </w:p>
    <w:bookmarkEnd w:id="9"/>
    <w:p w14:paraId="65765663" w14:textId="77777777" w:rsidR="00DA6ADB" w:rsidRPr="00DA6ADB" w:rsidRDefault="00DA6ADB" w:rsidP="00DA6ADB">
      <w:pPr>
        <w:jc w:val="both"/>
        <w:rPr>
          <w:sz w:val="20"/>
          <w:szCs w:val="20"/>
        </w:rPr>
      </w:pPr>
    </w:p>
    <w:p w14:paraId="73919191" w14:textId="516E7C0F" w:rsidR="00A46686" w:rsidRDefault="00DA6ADB" w:rsidP="00DA6ADB">
      <w:pPr>
        <w:jc w:val="both"/>
        <w:rPr>
          <w:sz w:val="20"/>
          <w:szCs w:val="20"/>
        </w:rPr>
      </w:pPr>
      <w:r w:rsidRPr="00DA6ADB">
        <w:rPr>
          <w:sz w:val="20"/>
          <w:szCs w:val="20"/>
        </w:rPr>
        <w:t>Para evaluar el modelo se utiliza un script en lenguaje Python en el que se evalúa un conjunto de imágenes de prueba en el modelo construido, especificando el modelo mediante un archivo .pt, además se especifica el margen de confianza que se le dará el algoritmo al momento de detectar los objetos y la ruta de la carpeta de imágenes a evaluar.</w:t>
      </w:r>
    </w:p>
    <w:p w14:paraId="3CBBE1E3" w14:textId="77777777" w:rsidR="00DA6ADB" w:rsidRDefault="00DA6ADB" w:rsidP="00DA6ADB">
      <w:pPr>
        <w:jc w:val="both"/>
        <w:rPr>
          <w:sz w:val="20"/>
          <w:szCs w:val="20"/>
        </w:rPr>
      </w:pPr>
    </w:p>
    <w:p w14:paraId="3021BA22" w14:textId="6720F870" w:rsidR="00DA6ADB" w:rsidRDefault="00E34C7A" w:rsidP="00E34C7A">
      <w:pPr>
        <w:jc w:val="both"/>
        <w:rPr>
          <w:sz w:val="20"/>
          <w:szCs w:val="20"/>
        </w:rPr>
      </w:pPr>
      <w:bookmarkStart w:id="10" w:name="_Hlk169127098"/>
      <w:r w:rsidRPr="00E34C7A">
        <w:rPr>
          <w:sz w:val="20"/>
          <w:szCs w:val="20"/>
        </w:rPr>
        <w:t>Para evaluar la metodología desarrollada se diseñaron 2 experimentos en los que se cambia la cantidad de imágenes usadas para el entrenamiento lo que da como resultado contar con dos modelos a evaluar.</w:t>
      </w:r>
      <w:bookmarkEnd w:id="10"/>
    </w:p>
    <w:p w14:paraId="3B5E0651" w14:textId="77777777" w:rsidR="00E34C7A" w:rsidRDefault="00E34C7A" w:rsidP="00E34C7A">
      <w:pPr>
        <w:jc w:val="both"/>
        <w:rPr>
          <w:sz w:val="20"/>
          <w:szCs w:val="20"/>
        </w:rPr>
      </w:pPr>
    </w:p>
    <w:p w14:paraId="2892518B" w14:textId="520BD417" w:rsidR="00E34C7A" w:rsidRDefault="00E34C7A" w:rsidP="00E34C7A">
      <w:pPr>
        <w:jc w:val="both"/>
        <w:rPr>
          <w:sz w:val="20"/>
          <w:szCs w:val="20"/>
        </w:rPr>
      </w:pPr>
      <w:bookmarkStart w:id="11" w:name="_Hlk169127882"/>
      <w:r w:rsidRPr="00E34C7A">
        <w:rPr>
          <w:sz w:val="20"/>
          <w:szCs w:val="20"/>
        </w:rPr>
        <w:t>La Tabla \</w:t>
      </w:r>
      <w:proofErr w:type="spellStart"/>
      <w:r w:rsidRPr="00E34C7A">
        <w:rPr>
          <w:sz w:val="20"/>
          <w:szCs w:val="20"/>
        </w:rPr>
        <w:t>ref</w:t>
      </w:r>
      <w:proofErr w:type="spellEnd"/>
      <w:r w:rsidRPr="00E34C7A">
        <w:rPr>
          <w:sz w:val="20"/>
          <w:szCs w:val="20"/>
        </w:rPr>
        <w:t>{</w:t>
      </w:r>
      <w:proofErr w:type="spellStart"/>
      <w:proofErr w:type="gramStart"/>
      <w:r w:rsidRPr="00E34C7A">
        <w:rPr>
          <w:sz w:val="20"/>
          <w:szCs w:val="20"/>
        </w:rPr>
        <w:t>tab:modelos</w:t>
      </w:r>
      <w:proofErr w:type="spellEnd"/>
      <w:proofErr w:type="gramEnd"/>
      <w:r w:rsidRPr="00E34C7A">
        <w:rPr>
          <w:sz w:val="20"/>
          <w:szCs w:val="20"/>
        </w:rPr>
        <w:t>} muestra la información de las cantidades de imágenes usadas para entrenar las dos versiones de modelos (M1 y M2). La distribución de los datos en los conjuntos fue aleatoria usando el $70\%$ para entrenamiento, el $20\%$ para validación y $10\%$ para pruebas.</w:t>
      </w:r>
    </w:p>
    <w:bookmarkEnd w:id="11"/>
    <w:p w14:paraId="6D20AB9D" w14:textId="77777777" w:rsidR="00E34C7A" w:rsidRDefault="00E34C7A" w:rsidP="00E34C7A">
      <w:pPr>
        <w:jc w:val="both"/>
        <w:rPr>
          <w:sz w:val="20"/>
          <w:szCs w:val="20"/>
        </w:rPr>
      </w:pP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32"/>
        <w:gridCol w:w="581"/>
        <w:gridCol w:w="1248"/>
        <w:gridCol w:w="954"/>
        <w:gridCol w:w="714"/>
      </w:tblGrid>
      <w:tr w:rsidR="00E34C7A" w:rsidRPr="0085120C" w14:paraId="0FB81727" w14:textId="543EEF0D" w:rsidTr="00B52E2E">
        <w:trPr>
          <w:trHeight w:val="283"/>
          <w:jc w:val="center"/>
        </w:trPr>
        <w:tc>
          <w:tcPr>
            <w:tcW w:w="0" w:type="auto"/>
            <w:tcBorders>
              <w:top w:val="double" w:sz="4" w:space="0" w:color="auto"/>
            </w:tcBorders>
            <w:vAlign w:val="center"/>
          </w:tcPr>
          <w:p w14:paraId="2A637E10" w14:textId="4F6700A1" w:rsidR="00E34C7A" w:rsidRPr="0085120C" w:rsidRDefault="00E34C7A" w:rsidP="00E34C7A">
            <w:pPr>
              <w:jc w:val="center"/>
              <w:rPr>
                <w:b/>
                <w:sz w:val="16"/>
                <w:szCs w:val="16"/>
                <w:lang w:val="es-CO"/>
              </w:rPr>
            </w:pPr>
            <w:bookmarkStart w:id="12" w:name="_Hlk169127511"/>
            <w:r>
              <w:rPr>
                <w:b/>
                <w:sz w:val="16"/>
                <w:szCs w:val="16"/>
                <w:lang w:val="es-CO"/>
              </w:rPr>
              <w:t>Modelo</w:t>
            </w:r>
          </w:p>
        </w:tc>
        <w:tc>
          <w:tcPr>
            <w:tcW w:w="0" w:type="auto"/>
            <w:tcBorders>
              <w:top w:val="double" w:sz="4" w:space="0" w:color="auto"/>
            </w:tcBorders>
            <w:vAlign w:val="center"/>
          </w:tcPr>
          <w:p w14:paraId="45E7FE02" w14:textId="65F2334A" w:rsidR="00E34C7A" w:rsidRPr="0085120C" w:rsidRDefault="00E34C7A" w:rsidP="00E34C7A">
            <w:pPr>
              <w:jc w:val="center"/>
              <w:rPr>
                <w:b/>
                <w:sz w:val="16"/>
                <w:szCs w:val="16"/>
                <w:lang w:val="es-CO"/>
              </w:rPr>
            </w:pPr>
            <w:r>
              <w:rPr>
                <w:b/>
                <w:sz w:val="16"/>
                <w:szCs w:val="16"/>
                <w:lang w:val="es-CO"/>
              </w:rPr>
              <w:t>Total</w:t>
            </w:r>
          </w:p>
        </w:tc>
        <w:tc>
          <w:tcPr>
            <w:tcW w:w="0" w:type="auto"/>
            <w:tcBorders>
              <w:top w:val="double" w:sz="4" w:space="0" w:color="auto"/>
            </w:tcBorders>
            <w:vAlign w:val="center"/>
          </w:tcPr>
          <w:p w14:paraId="70087687" w14:textId="323B99DC" w:rsidR="00E34C7A" w:rsidRPr="0085120C" w:rsidRDefault="00E34C7A" w:rsidP="00E34C7A">
            <w:pPr>
              <w:jc w:val="center"/>
              <w:rPr>
                <w:b/>
                <w:sz w:val="16"/>
                <w:szCs w:val="16"/>
                <w:lang w:val="es-CO"/>
              </w:rPr>
            </w:pPr>
            <w:r>
              <w:rPr>
                <w:b/>
                <w:sz w:val="16"/>
                <w:szCs w:val="16"/>
                <w:lang w:val="es-CO"/>
              </w:rPr>
              <w:t>Entrenamiento</w:t>
            </w:r>
          </w:p>
        </w:tc>
        <w:tc>
          <w:tcPr>
            <w:tcW w:w="0" w:type="auto"/>
            <w:tcBorders>
              <w:top w:val="double" w:sz="4" w:space="0" w:color="auto"/>
            </w:tcBorders>
            <w:vAlign w:val="center"/>
          </w:tcPr>
          <w:p w14:paraId="40A06615" w14:textId="4E315366" w:rsidR="00E34C7A" w:rsidRDefault="00E34C7A" w:rsidP="00E34C7A">
            <w:pPr>
              <w:spacing w:before="100" w:beforeAutospacing="1" w:after="100" w:afterAutospacing="1"/>
              <w:rPr>
                <w:b/>
                <w:sz w:val="16"/>
                <w:szCs w:val="16"/>
                <w:lang w:val="es-CO"/>
              </w:rPr>
            </w:pPr>
            <w:r>
              <w:rPr>
                <w:b/>
                <w:sz w:val="16"/>
                <w:szCs w:val="16"/>
                <w:lang w:val="es-CO"/>
              </w:rPr>
              <w:t>Validación</w:t>
            </w:r>
          </w:p>
        </w:tc>
        <w:tc>
          <w:tcPr>
            <w:tcW w:w="0" w:type="auto"/>
            <w:tcBorders>
              <w:top w:val="double" w:sz="4" w:space="0" w:color="auto"/>
            </w:tcBorders>
            <w:vAlign w:val="center"/>
          </w:tcPr>
          <w:p w14:paraId="22481F59" w14:textId="6E6A6FBC" w:rsidR="00E34C7A" w:rsidRPr="00211F7D" w:rsidRDefault="00E34C7A" w:rsidP="00E34C7A">
            <w:pPr>
              <w:spacing w:before="100" w:beforeAutospacing="1" w:after="100" w:afterAutospacing="1"/>
              <w:rPr>
                <w:b/>
                <w:sz w:val="16"/>
                <w:szCs w:val="16"/>
                <w:lang w:val="es-CO"/>
              </w:rPr>
            </w:pPr>
            <w:r>
              <w:rPr>
                <w:b/>
                <w:sz w:val="16"/>
                <w:szCs w:val="16"/>
                <w:lang w:val="es-CO"/>
              </w:rPr>
              <w:t>Prueba</w:t>
            </w:r>
          </w:p>
        </w:tc>
      </w:tr>
      <w:tr w:rsidR="00E34C7A" w:rsidRPr="0085120C" w14:paraId="00DE0602" w14:textId="0F8FFE83" w:rsidTr="00B52E2E">
        <w:trPr>
          <w:trHeight w:val="283"/>
          <w:jc w:val="center"/>
        </w:trPr>
        <w:tc>
          <w:tcPr>
            <w:tcW w:w="0" w:type="auto"/>
            <w:tcBorders>
              <w:bottom w:val="single" w:sz="4" w:space="0" w:color="auto"/>
            </w:tcBorders>
            <w:vAlign w:val="center"/>
          </w:tcPr>
          <w:p w14:paraId="245CDB42" w14:textId="746006A5" w:rsidR="00E34C7A" w:rsidRPr="0085120C" w:rsidRDefault="00E34C7A" w:rsidP="00E34C7A">
            <w:pPr>
              <w:jc w:val="center"/>
              <w:rPr>
                <w:sz w:val="16"/>
                <w:szCs w:val="16"/>
                <w:lang w:val="es-CO"/>
              </w:rPr>
            </w:pPr>
            <w:r>
              <w:rPr>
                <w:sz w:val="16"/>
                <w:szCs w:val="16"/>
                <w:lang w:val="es-CO"/>
              </w:rPr>
              <w:t>M1</w:t>
            </w:r>
          </w:p>
        </w:tc>
        <w:tc>
          <w:tcPr>
            <w:tcW w:w="0" w:type="auto"/>
            <w:tcBorders>
              <w:bottom w:val="single" w:sz="4" w:space="0" w:color="auto"/>
            </w:tcBorders>
            <w:vAlign w:val="center"/>
          </w:tcPr>
          <w:p w14:paraId="19542D46" w14:textId="46470BC9" w:rsidR="00E34C7A" w:rsidRPr="0085120C" w:rsidRDefault="00E34C7A" w:rsidP="00E34C7A">
            <w:pPr>
              <w:jc w:val="center"/>
              <w:rPr>
                <w:b/>
                <w:sz w:val="16"/>
                <w:szCs w:val="16"/>
                <w:lang w:val="es-CO"/>
              </w:rPr>
            </w:pPr>
            <w:r>
              <w:rPr>
                <w:b/>
                <w:sz w:val="16"/>
                <w:szCs w:val="16"/>
                <w:lang w:val="es-CO"/>
              </w:rPr>
              <w:t>302</w:t>
            </w:r>
          </w:p>
        </w:tc>
        <w:tc>
          <w:tcPr>
            <w:tcW w:w="0" w:type="auto"/>
            <w:tcBorders>
              <w:bottom w:val="single" w:sz="4" w:space="0" w:color="auto"/>
            </w:tcBorders>
            <w:vAlign w:val="center"/>
          </w:tcPr>
          <w:p w14:paraId="4D59960B" w14:textId="4EFF1CFF" w:rsidR="00E34C7A" w:rsidRPr="0085120C" w:rsidRDefault="00E34C7A" w:rsidP="00E34C7A">
            <w:pPr>
              <w:jc w:val="center"/>
              <w:rPr>
                <w:b/>
                <w:sz w:val="16"/>
                <w:szCs w:val="16"/>
                <w:lang w:val="es-CO"/>
              </w:rPr>
            </w:pPr>
            <w:r>
              <w:rPr>
                <w:sz w:val="16"/>
                <w:szCs w:val="16"/>
                <w:lang w:val="es-CO"/>
              </w:rPr>
              <w:t>211</w:t>
            </w:r>
          </w:p>
        </w:tc>
        <w:tc>
          <w:tcPr>
            <w:tcW w:w="0" w:type="auto"/>
            <w:tcBorders>
              <w:bottom w:val="single" w:sz="4" w:space="0" w:color="auto"/>
            </w:tcBorders>
            <w:vAlign w:val="center"/>
          </w:tcPr>
          <w:p w14:paraId="14203998" w14:textId="1AFBEC0D" w:rsidR="00E34C7A" w:rsidRPr="0085120C" w:rsidRDefault="00E34C7A" w:rsidP="00E34C7A">
            <w:pPr>
              <w:jc w:val="center"/>
              <w:rPr>
                <w:sz w:val="16"/>
                <w:szCs w:val="16"/>
                <w:lang w:val="es-CO"/>
              </w:rPr>
            </w:pPr>
            <w:r>
              <w:rPr>
                <w:sz w:val="16"/>
                <w:szCs w:val="16"/>
                <w:lang w:val="es-CO"/>
              </w:rPr>
              <w:t>60</w:t>
            </w:r>
          </w:p>
        </w:tc>
        <w:tc>
          <w:tcPr>
            <w:tcW w:w="0" w:type="auto"/>
            <w:tcBorders>
              <w:bottom w:val="single" w:sz="4" w:space="0" w:color="auto"/>
            </w:tcBorders>
            <w:vAlign w:val="center"/>
          </w:tcPr>
          <w:p w14:paraId="1F9F2327" w14:textId="722AB7C0" w:rsidR="00E34C7A" w:rsidRPr="00211F7D" w:rsidRDefault="00E34C7A" w:rsidP="00E34C7A">
            <w:pPr>
              <w:jc w:val="center"/>
              <w:rPr>
                <w:b/>
                <w:sz w:val="16"/>
                <w:szCs w:val="16"/>
                <w:lang w:val="es-CO"/>
              </w:rPr>
            </w:pPr>
            <w:r>
              <w:rPr>
                <w:sz w:val="16"/>
                <w:szCs w:val="16"/>
                <w:lang w:val="es-CO"/>
              </w:rPr>
              <w:t>31</w:t>
            </w:r>
          </w:p>
        </w:tc>
      </w:tr>
      <w:tr w:rsidR="00E34C7A" w:rsidRPr="0085120C" w14:paraId="30A523FE" w14:textId="4CA739D6" w:rsidTr="00B52E2E">
        <w:trPr>
          <w:trHeight w:val="283"/>
          <w:jc w:val="center"/>
        </w:trPr>
        <w:tc>
          <w:tcPr>
            <w:tcW w:w="0" w:type="auto"/>
            <w:tcBorders>
              <w:top w:val="single" w:sz="4" w:space="0" w:color="auto"/>
              <w:bottom w:val="single" w:sz="4" w:space="0" w:color="auto"/>
            </w:tcBorders>
            <w:vAlign w:val="center"/>
          </w:tcPr>
          <w:p w14:paraId="60991E51" w14:textId="0F41C64C" w:rsidR="00E34C7A" w:rsidRPr="0085120C" w:rsidRDefault="00E34C7A" w:rsidP="00E34C7A">
            <w:pPr>
              <w:jc w:val="center"/>
              <w:rPr>
                <w:sz w:val="16"/>
                <w:szCs w:val="16"/>
                <w:lang w:val="es-CO"/>
              </w:rPr>
            </w:pPr>
            <w:r>
              <w:rPr>
                <w:sz w:val="16"/>
                <w:szCs w:val="16"/>
                <w:lang w:val="es-CO"/>
              </w:rPr>
              <w:t>M</w:t>
            </w:r>
            <w:r w:rsidRPr="0085120C">
              <w:rPr>
                <w:sz w:val="16"/>
                <w:szCs w:val="16"/>
                <w:lang w:val="es-CO"/>
              </w:rPr>
              <w:t>2</w:t>
            </w:r>
          </w:p>
        </w:tc>
        <w:tc>
          <w:tcPr>
            <w:tcW w:w="0" w:type="auto"/>
            <w:tcBorders>
              <w:top w:val="single" w:sz="4" w:space="0" w:color="auto"/>
              <w:bottom w:val="single" w:sz="4" w:space="0" w:color="auto"/>
            </w:tcBorders>
            <w:vAlign w:val="center"/>
          </w:tcPr>
          <w:p w14:paraId="6D2CEDFA" w14:textId="0DABD42D" w:rsidR="00E34C7A" w:rsidRPr="0085120C" w:rsidRDefault="00E34C7A" w:rsidP="00E34C7A">
            <w:pPr>
              <w:jc w:val="center"/>
              <w:rPr>
                <w:b/>
                <w:sz w:val="16"/>
                <w:szCs w:val="16"/>
                <w:lang w:val="es-CO"/>
              </w:rPr>
            </w:pPr>
            <w:r>
              <w:rPr>
                <w:b/>
                <w:sz w:val="16"/>
                <w:szCs w:val="16"/>
                <w:lang w:val="es-CO"/>
              </w:rPr>
              <w:t>2986</w:t>
            </w:r>
          </w:p>
        </w:tc>
        <w:tc>
          <w:tcPr>
            <w:tcW w:w="0" w:type="auto"/>
            <w:tcBorders>
              <w:top w:val="single" w:sz="4" w:space="0" w:color="auto"/>
              <w:bottom w:val="single" w:sz="4" w:space="0" w:color="auto"/>
            </w:tcBorders>
            <w:vAlign w:val="center"/>
          </w:tcPr>
          <w:p w14:paraId="6FB29258" w14:textId="357E40D0" w:rsidR="00E34C7A" w:rsidRPr="0085120C" w:rsidRDefault="00E34C7A" w:rsidP="00E34C7A">
            <w:pPr>
              <w:jc w:val="center"/>
              <w:rPr>
                <w:b/>
                <w:sz w:val="16"/>
                <w:szCs w:val="16"/>
                <w:lang w:val="es-CO"/>
              </w:rPr>
            </w:pPr>
            <w:r>
              <w:rPr>
                <w:sz w:val="16"/>
                <w:szCs w:val="16"/>
                <w:lang w:val="es-CO"/>
              </w:rPr>
              <w:t>2091</w:t>
            </w:r>
          </w:p>
        </w:tc>
        <w:tc>
          <w:tcPr>
            <w:tcW w:w="0" w:type="auto"/>
            <w:tcBorders>
              <w:top w:val="single" w:sz="4" w:space="0" w:color="auto"/>
              <w:bottom w:val="single" w:sz="4" w:space="0" w:color="auto"/>
            </w:tcBorders>
            <w:vAlign w:val="center"/>
          </w:tcPr>
          <w:p w14:paraId="5C2EF2D0" w14:textId="15EE2892" w:rsidR="00E34C7A" w:rsidRPr="0085120C" w:rsidRDefault="00E34C7A" w:rsidP="00E34C7A">
            <w:pPr>
              <w:jc w:val="center"/>
              <w:rPr>
                <w:sz w:val="16"/>
                <w:szCs w:val="16"/>
                <w:lang w:val="es-CO"/>
              </w:rPr>
            </w:pPr>
            <w:r>
              <w:rPr>
                <w:sz w:val="16"/>
                <w:szCs w:val="16"/>
                <w:lang w:val="es-CO"/>
              </w:rPr>
              <w:t>596</w:t>
            </w:r>
          </w:p>
        </w:tc>
        <w:tc>
          <w:tcPr>
            <w:tcW w:w="0" w:type="auto"/>
            <w:tcBorders>
              <w:top w:val="single" w:sz="4" w:space="0" w:color="auto"/>
              <w:bottom w:val="single" w:sz="4" w:space="0" w:color="auto"/>
            </w:tcBorders>
            <w:vAlign w:val="center"/>
          </w:tcPr>
          <w:p w14:paraId="21500E77" w14:textId="2E3E61A1" w:rsidR="00E34C7A" w:rsidRPr="00211F7D" w:rsidRDefault="00E34C7A" w:rsidP="00E34C7A">
            <w:pPr>
              <w:jc w:val="center"/>
              <w:rPr>
                <w:b/>
                <w:sz w:val="16"/>
                <w:szCs w:val="16"/>
                <w:lang w:val="es-CO"/>
              </w:rPr>
            </w:pPr>
            <w:r>
              <w:rPr>
                <w:sz w:val="16"/>
                <w:szCs w:val="16"/>
                <w:lang w:val="es-CO"/>
              </w:rPr>
              <w:t>299</w:t>
            </w:r>
          </w:p>
        </w:tc>
      </w:tr>
      <w:bookmarkEnd w:id="12"/>
    </w:tbl>
    <w:p w14:paraId="40EEF616" w14:textId="77777777" w:rsidR="00E34C7A" w:rsidRDefault="00E34C7A" w:rsidP="00E34C7A">
      <w:pPr>
        <w:jc w:val="both"/>
        <w:rPr>
          <w:sz w:val="20"/>
          <w:szCs w:val="20"/>
        </w:rPr>
      </w:pPr>
    </w:p>
    <w:p w14:paraId="06EAFF64" w14:textId="3C55CD64" w:rsidR="00FA3EF7" w:rsidRDefault="00FA3EF7" w:rsidP="00E34C7A">
      <w:pPr>
        <w:jc w:val="both"/>
        <w:rPr>
          <w:sz w:val="20"/>
          <w:szCs w:val="20"/>
        </w:rPr>
      </w:pPr>
    </w:p>
    <w:p w14:paraId="3EC81A68" w14:textId="77777777" w:rsidR="00FA3EF7" w:rsidRDefault="00FA3EF7" w:rsidP="00E34C7A">
      <w:pPr>
        <w:jc w:val="both"/>
        <w:rPr>
          <w:sz w:val="20"/>
          <w:szCs w:val="20"/>
        </w:rPr>
      </w:pPr>
    </w:p>
    <w:p w14:paraId="18BD2863" w14:textId="77777777" w:rsidR="00FA3EF7" w:rsidRDefault="00FA3EF7" w:rsidP="00E34C7A">
      <w:pPr>
        <w:jc w:val="both"/>
        <w:rPr>
          <w:sz w:val="20"/>
          <w:szCs w:val="20"/>
        </w:rPr>
      </w:pPr>
    </w:p>
    <w:p w14:paraId="75197260" w14:textId="7035F27C" w:rsidR="00FA3EF7" w:rsidRDefault="00FA3EF7" w:rsidP="00E34C7A">
      <w:pPr>
        <w:jc w:val="both"/>
        <w:rPr>
          <w:sz w:val="20"/>
          <w:szCs w:val="20"/>
        </w:rPr>
      </w:pPr>
      <w:bookmarkStart w:id="13" w:name="_Hlk169128779"/>
      <w:r w:rsidRPr="00FA3EF7">
        <w:rPr>
          <w:sz w:val="20"/>
          <w:szCs w:val="20"/>
        </w:rPr>
        <w:t xml:space="preserve">Adicional a estos conjuntos se hicieron pruebas con otro conjunto de 100 imágenes, de las cuales, </w:t>
      </w:r>
      <w:proofErr w:type="gramStart"/>
      <w:r w:rsidRPr="00FA3EF7">
        <w:rPr>
          <w:sz w:val="20"/>
          <w:szCs w:val="20"/>
        </w:rPr>
        <w:t xml:space="preserve">el </w:t>
      </w:r>
      <w:r w:rsidR="00AC4F14">
        <w:rPr>
          <w:sz w:val="20"/>
          <w:szCs w:val="20"/>
        </w:rPr>
        <w:t xml:space="preserve"> </w:t>
      </w:r>
      <w:r w:rsidRPr="00FA3EF7">
        <w:rPr>
          <w:sz w:val="20"/>
          <w:szCs w:val="20"/>
        </w:rPr>
        <w:t>50</w:t>
      </w:r>
      <w:proofErr w:type="gramEnd"/>
      <w:r w:rsidRPr="00FA3EF7">
        <w:rPr>
          <w:sz w:val="20"/>
          <w:szCs w:val="20"/>
        </w:rPr>
        <w:t xml:space="preserve"> contenía</w:t>
      </w:r>
      <w:r w:rsidR="00AC4F14">
        <w:rPr>
          <w:sz w:val="20"/>
          <w:szCs w:val="20"/>
        </w:rPr>
        <w:t xml:space="preserve"> </w:t>
      </w:r>
      <w:r w:rsidRPr="00FA3EF7">
        <w:rPr>
          <w:sz w:val="20"/>
          <w:szCs w:val="20"/>
        </w:rPr>
        <w:t>armas y el restante 50 no contenía armas. Para que los modelos determinen si en una imagen hay armas o no</w:t>
      </w:r>
      <w:r w:rsidR="00AC4F14">
        <w:rPr>
          <w:sz w:val="20"/>
          <w:szCs w:val="20"/>
        </w:rPr>
        <w:t>.</w:t>
      </w:r>
      <w:bookmarkEnd w:id="13"/>
    </w:p>
    <w:p w14:paraId="5E0B8404" w14:textId="77777777" w:rsidR="00AC4F14" w:rsidRDefault="00AC4F14" w:rsidP="00E34C7A">
      <w:pPr>
        <w:jc w:val="both"/>
        <w:rPr>
          <w:sz w:val="20"/>
          <w:szCs w:val="20"/>
        </w:rPr>
      </w:pPr>
    </w:p>
    <w:p w14:paraId="42B94C57" w14:textId="77777777" w:rsidR="00AC4F14" w:rsidRDefault="00AC4F14" w:rsidP="00E34C7A">
      <w:pPr>
        <w:jc w:val="both"/>
        <w:rPr>
          <w:sz w:val="20"/>
          <w:szCs w:val="20"/>
        </w:rPr>
      </w:pPr>
    </w:p>
    <w:p w14:paraId="2E269D3A" w14:textId="05126AD2" w:rsidR="00AC4F14" w:rsidRDefault="00AC4F14" w:rsidP="00E34C7A">
      <w:pPr>
        <w:jc w:val="both"/>
        <w:rPr>
          <w:sz w:val="20"/>
          <w:szCs w:val="20"/>
        </w:rPr>
      </w:pPr>
      <w:bookmarkStart w:id="14" w:name="_Hlk169128872"/>
      <w:r w:rsidRPr="00AC4F14">
        <w:rPr>
          <w:sz w:val="20"/>
          <w:szCs w:val="20"/>
        </w:rPr>
        <w:t>Resultados de entrenamiento y pruebas</w:t>
      </w:r>
      <w:bookmarkEnd w:id="14"/>
    </w:p>
    <w:p w14:paraId="69E340E4" w14:textId="77777777" w:rsidR="00C67AFB" w:rsidRDefault="00C67AFB" w:rsidP="00E34C7A">
      <w:pPr>
        <w:jc w:val="both"/>
        <w:rPr>
          <w:sz w:val="20"/>
          <w:szCs w:val="20"/>
        </w:rPr>
      </w:pPr>
    </w:p>
    <w:p w14:paraId="21D901C5" w14:textId="4ACF28CD" w:rsidR="00C67AFB" w:rsidRDefault="00C67AFB" w:rsidP="00E34C7A">
      <w:pPr>
        <w:jc w:val="both"/>
        <w:rPr>
          <w:sz w:val="20"/>
          <w:szCs w:val="20"/>
        </w:rPr>
      </w:pPr>
      <w:bookmarkStart w:id="15" w:name="_Hlk169130313"/>
      <w:r w:rsidRPr="00C67AFB">
        <w:rPr>
          <w:sz w:val="20"/>
          <w:szCs w:val="20"/>
        </w:rPr>
        <w:t xml:space="preserve">Para evaluar el desempeño de los modelos entrenados, se utilizaron métricas del aprendizaje, las métricas utilizadas son precisión, sensibilidad o </w:t>
      </w:r>
      <w:proofErr w:type="spellStart"/>
      <w:r w:rsidRPr="00C67AFB">
        <w:rPr>
          <w:sz w:val="20"/>
          <w:szCs w:val="20"/>
        </w:rPr>
        <w:t>recall</w:t>
      </w:r>
      <w:proofErr w:type="spellEnd"/>
      <w:r w:rsidRPr="00C67AFB">
        <w:rPr>
          <w:sz w:val="20"/>
          <w:szCs w:val="20"/>
        </w:rPr>
        <w:t xml:space="preserve"> y el puntaje F1. La Tabla \</w:t>
      </w:r>
      <w:proofErr w:type="spellStart"/>
      <w:r w:rsidRPr="00C67AFB">
        <w:rPr>
          <w:sz w:val="20"/>
          <w:szCs w:val="20"/>
        </w:rPr>
        <w:t>ref</w:t>
      </w:r>
      <w:proofErr w:type="spellEnd"/>
      <w:r w:rsidRPr="00C67AFB">
        <w:rPr>
          <w:sz w:val="20"/>
          <w:szCs w:val="20"/>
        </w:rPr>
        <w:t>{</w:t>
      </w:r>
      <w:proofErr w:type="spellStart"/>
      <w:proofErr w:type="gramStart"/>
      <w:r w:rsidRPr="00C67AFB">
        <w:rPr>
          <w:sz w:val="20"/>
          <w:szCs w:val="20"/>
        </w:rPr>
        <w:t>tab:tablametricas</w:t>
      </w:r>
      <w:proofErr w:type="spellEnd"/>
      <w:proofErr w:type="gramEnd"/>
      <w:r w:rsidRPr="00C67AFB">
        <w:rPr>
          <w:sz w:val="20"/>
          <w:szCs w:val="20"/>
        </w:rPr>
        <w:t>} muestra los resultados obtenidos por ambos modelos.</w:t>
      </w:r>
    </w:p>
    <w:bookmarkEnd w:id="15"/>
    <w:p w14:paraId="4585E016" w14:textId="77777777" w:rsidR="00C67AFB" w:rsidRDefault="00C67AFB" w:rsidP="00E34C7A">
      <w:pPr>
        <w:jc w:val="both"/>
        <w:rPr>
          <w:sz w:val="20"/>
          <w:szCs w:val="20"/>
        </w:rPr>
      </w:pPr>
    </w:p>
    <w:p w14:paraId="14568D4E" w14:textId="382AF1B8" w:rsidR="00C67AFB" w:rsidRPr="00A74BCE" w:rsidRDefault="00C67AFB" w:rsidP="00C67AFB">
      <w:pPr>
        <w:pStyle w:val="Descripcin"/>
        <w:keepNext/>
        <w:spacing w:after="0"/>
        <w:ind w:left="1416" w:firstLine="708"/>
        <w:rPr>
          <w:i w:val="0"/>
          <w:color w:val="auto"/>
          <w:sz w:val="16"/>
          <w:szCs w:val="16"/>
          <w:lang w:val="es-CO"/>
        </w:rPr>
      </w:pPr>
      <w:bookmarkStart w:id="16" w:name="_Hlk169130395"/>
      <w:r>
        <w:rPr>
          <w:b/>
          <w:i w:val="0"/>
          <w:color w:val="auto"/>
          <w:sz w:val="16"/>
          <w:szCs w:val="16"/>
        </w:rPr>
        <w:t xml:space="preserve">                            </w:t>
      </w:r>
      <w:r w:rsidRPr="00506C51">
        <w:rPr>
          <w:b/>
          <w:i w:val="0"/>
          <w:color w:val="auto"/>
          <w:sz w:val="16"/>
          <w:szCs w:val="16"/>
        </w:rPr>
        <w:t>T</w:t>
      </w:r>
      <w:r>
        <w:rPr>
          <w:b/>
          <w:i w:val="0"/>
          <w:color w:val="auto"/>
          <w:sz w:val="16"/>
          <w:szCs w:val="16"/>
        </w:rPr>
        <w:t>abla</w:t>
      </w:r>
      <w:r w:rsidRPr="00506C51">
        <w:rPr>
          <w:b/>
          <w:i w:val="0"/>
          <w:color w:val="auto"/>
          <w:sz w:val="16"/>
          <w:szCs w:val="16"/>
        </w:rPr>
        <w:t xml:space="preserve"> </w:t>
      </w:r>
      <w:r w:rsidRPr="00506C51">
        <w:rPr>
          <w:b/>
          <w:i w:val="0"/>
          <w:color w:val="auto"/>
          <w:sz w:val="16"/>
          <w:szCs w:val="16"/>
        </w:rPr>
        <w:fldChar w:fldCharType="begin"/>
      </w:r>
      <w:r w:rsidRPr="00506C51">
        <w:rPr>
          <w:b/>
          <w:i w:val="0"/>
          <w:color w:val="auto"/>
          <w:sz w:val="16"/>
          <w:szCs w:val="16"/>
        </w:rPr>
        <w:instrText xml:space="preserve"> SEQ TABLA \* ROMAN </w:instrText>
      </w:r>
      <w:r w:rsidRPr="00506C51">
        <w:rPr>
          <w:b/>
          <w:i w:val="0"/>
          <w:color w:val="auto"/>
          <w:sz w:val="16"/>
          <w:szCs w:val="16"/>
        </w:rPr>
        <w:fldChar w:fldCharType="separate"/>
      </w:r>
      <w:r w:rsidRPr="00506C51">
        <w:rPr>
          <w:b/>
          <w:i w:val="0"/>
          <w:noProof/>
          <w:color w:val="auto"/>
          <w:sz w:val="16"/>
          <w:szCs w:val="16"/>
        </w:rPr>
        <w:t>I</w:t>
      </w:r>
      <w:r w:rsidRPr="00506C51">
        <w:rPr>
          <w:b/>
          <w:i w:val="0"/>
          <w:color w:val="auto"/>
          <w:sz w:val="16"/>
          <w:szCs w:val="16"/>
        </w:rPr>
        <w:fldChar w:fldCharType="end"/>
      </w:r>
      <w:r w:rsidRPr="00506C51">
        <w:rPr>
          <w:b/>
          <w:i w:val="0"/>
          <w:color w:val="auto"/>
          <w:sz w:val="16"/>
          <w:szCs w:val="16"/>
        </w:rPr>
        <w:t xml:space="preserve">. </w:t>
      </w:r>
      <w:r w:rsidRPr="00C67AFB">
        <w:rPr>
          <w:i w:val="0"/>
          <w:color w:val="auto"/>
          <w:sz w:val="16"/>
          <w:szCs w:val="16"/>
        </w:rPr>
        <w:t>Tabla de métricas</w:t>
      </w:r>
      <w:r w:rsidRPr="00A74BCE">
        <w:rPr>
          <w:i w:val="0"/>
          <w:color w:val="auto"/>
          <w:sz w:val="16"/>
          <w:szCs w:val="16"/>
        </w:rPr>
        <w:t>.</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26"/>
        <w:gridCol w:w="850"/>
        <w:gridCol w:w="709"/>
        <w:gridCol w:w="567"/>
      </w:tblGrid>
      <w:tr w:rsidR="00C67AFB" w:rsidRPr="0085120C" w14:paraId="0CC892CE" w14:textId="77777777" w:rsidTr="00C67AFB">
        <w:trPr>
          <w:trHeight w:val="283"/>
          <w:jc w:val="center"/>
        </w:trPr>
        <w:tc>
          <w:tcPr>
            <w:tcW w:w="426" w:type="dxa"/>
            <w:tcBorders>
              <w:top w:val="double" w:sz="4" w:space="0" w:color="auto"/>
            </w:tcBorders>
            <w:vAlign w:val="center"/>
          </w:tcPr>
          <w:p w14:paraId="5777A308" w14:textId="77777777" w:rsidR="00C67AFB" w:rsidRPr="00A74BCE" w:rsidRDefault="00C67AFB" w:rsidP="00E16F13">
            <w:pPr>
              <w:rPr>
                <w:b/>
                <w:sz w:val="16"/>
                <w:szCs w:val="16"/>
                <w:lang w:val="es-CO"/>
              </w:rPr>
            </w:pPr>
          </w:p>
        </w:tc>
        <w:tc>
          <w:tcPr>
            <w:tcW w:w="850" w:type="dxa"/>
            <w:tcBorders>
              <w:top w:val="double" w:sz="4" w:space="0" w:color="auto"/>
            </w:tcBorders>
            <w:vAlign w:val="center"/>
          </w:tcPr>
          <w:p w14:paraId="23B63E81" w14:textId="08435825" w:rsidR="00C67AFB" w:rsidRPr="00A74BCE" w:rsidRDefault="00C67AFB" w:rsidP="00E16F13">
            <w:pPr>
              <w:rPr>
                <w:b/>
                <w:sz w:val="16"/>
                <w:szCs w:val="16"/>
                <w:lang w:val="es-CO"/>
              </w:rPr>
            </w:pPr>
            <w:r w:rsidRPr="00C67AFB">
              <w:rPr>
                <w:b/>
                <w:sz w:val="16"/>
                <w:szCs w:val="16"/>
                <w:lang w:val="es-CO"/>
              </w:rPr>
              <w:t>Precisión</w:t>
            </w:r>
          </w:p>
        </w:tc>
        <w:tc>
          <w:tcPr>
            <w:tcW w:w="709" w:type="dxa"/>
            <w:tcBorders>
              <w:top w:val="double" w:sz="4" w:space="0" w:color="auto"/>
            </w:tcBorders>
            <w:vAlign w:val="center"/>
          </w:tcPr>
          <w:p w14:paraId="2188911D" w14:textId="27B44BD7" w:rsidR="00C67AFB" w:rsidRPr="00A74BCE" w:rsidRDefault="00C67AFB" w:rsidP="00E16F13">
            <w:pPr>
              <w:rPr>
                <w:b/>
                <w:sz w:val="16"/>
                <w:szCs w:val="16"/>
                <w:lang w:val="es-CO"/>
              </w:rPr>
            </w:pPr>
            <w:r w:rsidRPr="00C67AFB">
              <w:rPr>
                <w:b/>
                <w:sz w:val="16"/>
                <w:szCs w:val="16"/>
                <w:lang w:val="es-CO"/>
              </w:rPr>
              <w:t>Recall</w:t>
            </w:r>
            <w:r>
              <w:rPr>
                <w:b/>
                <w:sz w:val="16"/>
                <w:szCs w:val="16"/>
                <w:lang w:val="es-CO"/>
              </w:rPr>
              <w:t xml:space="preserve">       </w:t>
            </w:r>
          </w:p>
        </w:tc>
        <w:tc>
          <w:tcPr>
            <w:tcW w:w="567" w:type="dxa"/>
            <w:tcBorders>
              <w:top w:val="double" w:sz="4" w:space="0" w:color="auto"/>
            </w:tcBorders>
            <w:vAlign w:val="center"/>
          </w:tcPr>
          <w:p w14:paraId="0F33CC7F" w14:textId="3B950D9D" w:rsidR="00C67AFB" w:rsidRPr="00A74BCE" w:rsidRDefault="00C67AFB" w:rsidP="00E16F13">
            <w:pPr>
              <w:spacing w:before="100" w:beforeAutospacing="1" w:after="100" w:afterAutospacing="1"/>
              <w:rPr>
                <w:b/>
                <w:sz w:val="16"/>
                <w:szCs w:val="16"/>
                <w:lang w:val="es-CO"/>
              </w:rPr>
            </w:pPr>
            <w:r w:rsidRPr="00C67AFB">
              <w:rPr>
                <w:b/>
                <w:sz w:val="16"/>
                <w:szCs w:val="16"/>
                <w:lang w:val="es-CO"/>
              </w:rPr>
              <w:t>F1</w:t>
            </w:r>
          </w:p>
        </w:tc>
      </w:tr>
      <w:tr w:rsidR="00C67AFB" w:rsidRPr="0085120C" w14:paraId="6BA0BE65" w14:textId="77777777" w:rsidTr="00C67AFB">
        <w:trPr>
          <w:trHeight w:val="283"/>
          <w:jc w:val="center"/>
        </w:trPr>
        <w:tc>
          <w:tcPr>
            <w:tcW w:w="426" w:type="dxa"/>
            <w:tcBorders>
              <w:bottom w:val="single" w:sz="4" w:space="0" w:color="auto"/>
            </w:tcBorders>
            <w:vAlign w:val="center"/>
          </w:tcPr>
          <w:p w14:paraId="05B4A562" w14:textId="77777777" w:rsidR="00C67AFB" w:rsidRPr="00A74BCE" w:rsidRDefault="00C67AFB" w:rsidP="00E16F13">
            <w:pPr>
              <w:jc w:val="center"/>
              <w:rPr>
                <w:sz w:val="16"/>
                <w:szCs w:val="16"/>
                <w:lang w:val="es-CO"/>
              </w:rPr>
            </w:pPr>
            <w:r w:rsidRPr="00A74BCE">
              <w:rPr>
                <w:sz w:val="14"/>
                <w:szCs w:val="14"/>
                <w:lang w:val="es-CO"/>
              </w:rPr>
              <w:t>M1</w:t>
            </w:r>
          </w:p>
        </w:tc>
        <w:tc>
          <w:tcPr>
            <w:tcW w:w="850" w:type="dxa"/>
            <w:tcBorders>
              <w:bottom w:val="single" w:sz="4" w:space="0" w:color="auto"/>
            </w:tcBorders>
            <w:vAlign w:val="center"/>
          </w:tcPr>
          <w:p w14:paraId="7E394B15" w14:textId="62E97C2F" w:rsidR="00C67AFB" w:rsidRPr="00A74BCE" w:rsidRDefault="00C67AFB" w:rsidP="00E16F13">
            <w:pPr>
              <w:jc w:val="center"/>
              <w:rPr>
                <w:b/>
                <w:sz w:val="16"/>
                <w:szCs w:val="16"/>
                <w:lang w:val="es-CO"/>
              </w:rPr>
            </w:pPr>
            <w:r>
              <w:rPr>
                <w:b/>
                <w:sz w:val="16"/>
                <w:szCs w:val="16"/>
                <w:lang w:val="es-CO"/>
              </w:rPr>
              <w:t>1</w:t>
            </w:r>
          </w:p>
        </w:tc>
        <w:tc>
          <w:tcPr>
            <w:tcW w:w="709" w:type="dxa"/>
            <w:tcBorders>
              <w:bottom w:val="single" w:sz="4" w:space="0" w:color="auto"/>
            </w:tcBorders>
            <w:vAlign w:val="center"/>
          </w:tcPr>
          <w:p w14:paraId="77026474" w14:textId="5DB7A0F8" w:rsidR="00C67AFB" w:rsidRPr="00A74BCE" w:rsidRDefault="00C67AFB" w:rsidP="00E16F13">
            <w:pPr>
              <w:jc w:val="center"/>
              <w:rPr>
                <w:b/>
                <w:sz w:val="16"/>
                <w:szCs w:val="16"/>
                <w:lang w:val="es-CO"/>
              </w:rPr>
            </w:pPr>
            <w:r>
              <w:rPr>
                <w:sz w:val="16"/>
                <w:szCs w:val="16"/>
                <w:lang w:val="es-CO"/>
              </w:rPr>
              <w:t>0.99</w:t>
            </w:r>
          </w:p>
        </w:tc>
        <w:tc>
          <w:tcPr>
            <w:tcW w:w="567" w:type="dxa"/>
            <w:tcBorders>
              <w:bottom w:val="single" w:sz="4" w:space="0" w:color="auto"/>
            </w:tcBorders>
            <w:vAlign w:val="center"/>
          </w:tcPr>
          <w:p w14:paraId="31D4B1D9" w14:textId="0EBE195E" w:rsidR="00C67AFB" w:rsidRPr="00A74BCE" w:rsidRDefault="00C67AFB" w:rsidP="00C67AFB">
            <w:pPr>
              <w:rPr>
                <w:sz w:val="16"/>
                <w:szCs w:val="16"/>
                <w:lang w:val="es-CO"/>
              </w:rPr>
            </w:pPr>
            <w:r>
              <w:rPr>
                <w:sz w:val="16"/>
                <w:szCs w:val="16"/>
                <w:lang w:val="es-CO"/>
              </w:rPr>
              <w:t>0.96</w:t>
            </w:r>
          </w:p>
        </w:tc>
      </w:tr>
      <w:tr w:rsidR="00C67AFB" w:rsidRPr="0085120C" w14:paraId="672E5A30" w14:textId="77777777" w:rsidTr="00C67AFB">
        <w:trPr>
          <w:trHeight w:val="283"/>
          <w:jc w:val="center"/>
        </w:trPr>
        <w:tc>
          <w:tcPr>
            <w:tcW w:w="426" w:type="dxa"/>
            <w:tcBorders>
              <w:top w:val="single" w:sz="4" w:space="0" w:color="auto"/>
              <w:bottom w:val="single" w:sz="4" w:space="0" w:color="auto"/>
            </w:tcBorders>
            <w:vAlign w:val="center"/>
          </w:tcPr>
          <w:p w14:paraId="10B5290C" w14:textId="77777777" w:rsidR="00C67AFB" w:rsidRPr="00A74BCE" w:rsidRDefault="00C67AFB" w:rsidP="00E16F13">
            <w:pPr>
              <w:jc w:val="center"/>
              <w:rPr>
                <w:sz w:val="16"/>
                <w:szCs w:val="16"/>
                <w:lang w:val="es-CO"/>
              </w:rPr>
            </w:pPr>
            <w:r w:rsidRPr="00A74BCE">
              <w:rPr>
                <w:sz w:val="14"/>
                <w:szCs w:val="14"/>
                <w:lang w:val="es-CO"/>
              </w:rPr>
              <w:t>M2</w:t>
            </w:r>
          </w:p>
        </w:tc>
        <w:tc>
          <w:tcPr>
            <w:tcW w:w="850" w:type="dxa"/>
            <w:tcBorders>
              <w:top w:val="single" w:sz="4" w:space="0" w:color="auto"/>
              <w:bottom w:val="single" w:sz="4" w:space="0" w:color="auto"/>
            </w:tcBorders>
            <w:vAlign w:val="center"/>
          </w:tcPr>
          <w:p w14:paraId="10F46AAF" w14:textId="7592B67C" w:rsidR="00C67AFB" w:rsidRPr="00A74BCE" w:rsidRDefault="00C67AFB" w:rsidP="00E16F13">
            <w:pPr>
              <w:jc w:val="center"/>
              <w:rPr>
                <w:b/>
                <w:sz w:val="16"/>
                <w:szCs w:val="16"/>
                <w:lang w:val="es-CO"/>
              </w:rPr>
            </w:pPr>
            <w:r>
              <w:rPr>
                <w:b/>
                <w:sz w:val="16"/>
                <w:szCs w:val="16"/>
                <w:lang w:val="es-CO"/>
              </w:rPr>
              <w:t>1</w:t>
            </w:r>
          </w:p>
        </w:tc>
        <w:tc>
          <w:tcPr>
            <w:tcW w:w="709" w:type="dxa"/>
            <w:tcBorders>
              <w:top w:val="single" w:sz="4" w:space="0" w:color="auto"/>
              <w:bottom w:val="single" w:sz="4" w:space="0" w:color="auto"/>
            </w:tcBorders>
            <w:vAlign w:val="center"/>
          </w:tcPr>
          <w:p w14:paraId="0BAD6D55" w14:textId="1A52E802" w:rsidR="00C67AFB" w:rsidRPr="00A74BCE" w:rsidRDefault="00C67AFB" w:rsidP="00E16F13">
            <w:pPr>
              <w:jc w:val="center"/>
              <w:rPr>
                <w:b/>
                <w:sz w:val="16"/>
                <w:szCs w:val="16"/>
                <w:lang w:val="es-CO"/>
              </w:rPr>
            </w:pPr>
            <w:r>
              <w:rPr>
                <w:sz w:val="16"/>
                <w:szCs w:val="16"/>
                <w:lang w:val="es-CO"/>
              </w:rPr>
              <w:t>0.97</w:t>
            </w:r>
          </w:p>
        </w:tc>
        <w:tc>
          <w:tcPr>
            <w:tcW w:w="567" w:type="dxa"/>
            <w:tcBorders>
              <w:top w:val="single" w:sz="4" w:space="0" w:color="auto"/>
              <w:bottom w:val="single" w:sz="4" w:space="0" w:color="auto"/>
            </w:tcBorders>
            <w:vAlign w:val="center"/>
          </w:tcPr>
          <w:p w14:paraId="1747FA5F" w14:textId="4E5D8BC5" w:rsidR="00C67AFB" w:rsidRPr="00A74BCE" w:rsidRDefault="00C67AFB" w:rsidP="00C67AFB">
            <w:pPr>
              <w:rPr>
                <w:sz w:val="16"/>
                <w:szCs w:val="16"/>
                <w:lang w:val="es-CO"/>
              </w:rPr>
            </w:pPr>
            <w:r>
              <w:rPr>
                <w:sz w:val="16"/>
                <w:szCs w:val="16"/>
                <w:lang w:val="es-CO"/>
              </w:rPr>
              <w:t>0.96</w:t>
            </w:r>
          </w:p>
        </w:tc>
      </w:tr>
      <w:bookmarkEnd w:id="16"/>
    </w:tbl>
    <w:p w14:paraId="63FEF74A" w14:textId="77777777" w:rsidR="00C67AFB" w:rsidRDefault="00C67AFB" w:rsidP="00E34C7A">
      <w:pPr>
        <w:jc w:val="both"/>
        <w:rPr>
          <w:sz w:val="20"/>
          <w:szCs w:val="20"/>
        </w:rPr>
      </w:pPr>
    </w:p>
    <w:p w14:paraId="403177FC" w14:textId="7FA05E9B" w:rsidR="005255B1" w:rsidRDefault="005255B1" w:rsidP="006D26D5">
      <w:pPr>
        <w:jc w:val="both"/>
        <w:rPr>
          <w:sz w:val="20"/>
          <w:szCs w:val="20"/>
        </w:rPr>
      </w:pPr>
      <w:r w:rsidRPr="005255B1">
        <w:rPr>
          <w:sz w:val="20"/>
          <w:szCs w:val="20"/>
        </w:rPr>
        <w:t>Estos resultados muestran que al evaluar el modelo con los datos de prueba, se tiene un excelente desempeño ya que la métrica precisión nos indica que todas las imágenes que tienen armas las detecta correctamente, lo que se ve corroborado con los datos de la matriz de confusión mostrados en la Tabla \</w:t>
      </w:r>
      <w:proofErr w:type="spellStart"/>
      <w:r w:rsidRPr="005255B1">
        <w:rPr>
          <w:sz w:val="20"/>
          <w:szCs w:val="20"/>
        </w:rPr>
        <w:t>ref</w:t>
      </w:r>
      <w:proofErr w:type="spellEnd"/>
      <w:r w:rsidRPr="005255B1">
        <w:rPr>
          <w:sz w:val="20"/>
          <w:szCs w:val="20"/>
        </w:rPr>
        <w:t>{</w:t>
      </w:r>
      <w:proofErr w:type="spellStart"/>
      <w:proofErr w:type="gramStart"/>
      <w:r w:rsidRPr="005255B1">
        <w:rPr>
          <w:sz w:val="20"/>
          <w:szCs w:val="20"/>
        </w:rPr>
        <w:t>tab:tablaMatriz</w:t>
      </w:r>
      <w:proofErr w:type="spellEnd"/>
      <w:proofErr w:type="gramEnd"/>
      <w:r w:rsidRPr="005255B1">
        <w:rPr>
          <w:sz w:val="20"/>
          <w:szCs w:val="20"/>
        </w:rPr>
        <w:t>}, donde se proporciona una visión general del rendimiento del modelo al resumir las predicciones correctas e incorrectas.</w:t>
      </w:r>
    </w:p>
    <w:p w14:paraId="15A3C25B" w14:textId="77777777" w:rsidR="006D26D5" w:rsidRDefault="006D26D5" w:rsidP="006D26D5">
      <w:pPr>
        <w:jc w:val="both"/>
        <w:rPr>
          <w:sz w:val="20"/>
          <w:szCs w:val="20"/>
        </w:rPr>
      </w:pPr>
    </w:p>
    <w:p w14:paraId="0248FB26" w14:textId="77777777" w:rsidR="006D26D5" w:rsidRDefault="006D26D5" w:rsidP="006D26D5">
      <w:pPr>
        <w:jc w:val="both"/>
        <w:rPr>
          <w:sz w:val="20"/>
          <w:szCs w:val="20"/>
        </w:rPr>
      </w:pPr>
    </w:p>
    <w:p w14:paraId="1AAE7EDF" w14:textId="77777777" w:rsidR="006D26D5" w:rsidRDefault="006D26D5" w:rsidP="006D26D5">
      <w:pPr>
        <w:jc w:val="both"/>
        <w:rPr>
          <w:sz w:val="20"/>
          <w:szCs w:val="20"/>
        </w:rPr>
      </w:pPr>
    </w:p>
    <w:p w14:paraId="1D7AA8A4" w14:textId="77777777" w:rsidR="006D26D5" w:rsidRDefault="006D26D5" w:rsidP="006D26D5">
      <w:pPr>
        <w:jc w:val="both"/>
        <w:rPr>
          <w:sz w:val="20"/>
          <w:szCs w:val="20"/>
        </w:rPr>
      </w:pPr>
    </w:p>
    <w:p w14:paraId="5AD0D205" w14:textId="0B21FD54" w:rsidR="00C017D8" w:rsidRDefault="00C017D8" w:rsidP="006D26D5">
      <w:pPr>
        <w:jc w:val="both"/>
        <w:rPr>
          <w:sz w:val="20"/>
          <w:szCs w:val="20"/>
        </w:rPr>
      </w:pPr>
    </w:p>
    <w:p w14:paraId="0F6A905E" w14:textId="77777777" w:rsidR="006D26D5" w:rsidRDefault="006D26D5" w:rsidP="006D26D5">
      <w:pPr>
        <w:jc w:val="both"/>
        <w:rPr>
          <w:sz w:val="20"/>
          <w:szCs w:val="20"/>
        </w:rPr>
      </w:pPr>
    </w:p>
    <w:p w14:paraId="2651AE0C" w14:textId="77777777" w:rsidR="006D26D5" w:rsidRDefault="006D26D5" w:rsidP="006D26D5">
      <w:pPr>
        <w:jc w:val="both"/>
        <w:rPr>
          <w:sz w:val="20"/>
          <w:szCs w:val="20"/>
        </w:rPr>
      </w:pPr>
    </w:p>
    <w:p w14:paraId="4E412920" w14:textId="77777777" w:rsidR="006D26D5" w:rsidRDefault="006D26D5" w:rsidP="006D26D5">
      <w:pPr>
        <w:jc w:val="both"/>
        <w:rPr>
          <w:sz w:val="20"/>
          <w:szCs w:val="20"/>
        </w:rPr>
      </w:pPr>
    </w:p>
    <w:p w14:paraId="32515F45" w14:textId="3367D56E" w:rsidR="006D26D5" w:rsidRPr="00A74BCE" w:rsidRDefault="006D26D5" w:rsidP="006D26D5">
      <w:pPr>
        <w:pStyle w:val="Descripcin"/>
        <w:keepNext/>
        <w:spacing w:after="0"/>
        <w:ind w:left="1416" w:firstLine="708"/>
        <w:rPr>
          <w:i w:val="0"/>
          <w:color w:val="auto"/>
          <w:sz w:val="16"/>
          <w:szCs w:val="16"/>
          <w:lang w:val="es-CO"/>
        </w:rPr>
      </w:pPr>
      <w:bookmarkStart w:id="17" w:name="_Hlk169131316"/>
      <w:r>
        <w:rPr>
          <w:b/>
          <w:i w:val="0"/>
          <w:color w:val="auto"/>
          <w:sz w:val="16"/>
          <w:szCs w:val="16"/>
        </w:rPr>
        <w:t xml:space="preserve">                    </w:t>
      </w:r>
      <w:r w:rsidRPr="00506C51">
        <w:rPr>
          <w:b/>
          <w:i w:val="0"/>
          <w:color w:val="auto"/>
          <w:sz w:val="16"/>
          <w:szCs w:val="16"/>
        </w:rPr>
        <w:t>T</w:t>
      </w:r>
      <w:r>
        <w:rPr>
          <w:b/>
          <w:i w:val="0"/>
          <w:color w:val="auto"/>
          <w:sz w:val="16"/>
          <w:szCs w:val="16"/>
        </w:rPr>
        <w:t>abla</w:t>
      </w:r>
      <w:r w:rsidRPr="00506C51">
        <w:rPr>
          <w:b/>
          <w:i w:val="0"/>
          <w:color w:val="auto"/>
          <w:sz w:val="16"/>
          <w:szCs w:val="16"/>
        </w:rPr>
        <w:t xml:space="preserve"> </w:t>
      </w:r>
      <w:r w:rsidRPr="00506C51">
        <w:rPr>
          <w:b/>
          <w:i w:val="0"/>
          <w:color w:val="auto"/>
          <w:sz w:val="16"/>
          <w:szCs w:val="16"/>
        </w:rPr>
        <w:fldChar w:fldCharType="begin"/>
      </w:r>
      <w:r w:rsidRPr="00506C51">
        <w:rPr>
          <w:b/>
          <w:i w:val="0"/>
          <w:color w:val="auto"/>
          <w:sz w:val="16"/>
          <w:szCs w:val="16"/>
        </w:rPr>
        <w:instrText xml:space="preserve"> SEQ TABLA \* ROMAN </w:instrText>
      </w:r>
      <w:r w:rsidRPr="00506C51">
        <w:rPr>
          <w:b/>
          <w:i w:val="0"/>
          <w:color w:val="auto"/>
          <w:sz w:val="16"/>
          <w:szCs w:val="16"/>
        </w:rPr>
        <w:fldChar w:fldCharType="separate"/>
      </w:r>
      <w:r w:rsidRPr="00506C51">
        <w:rPr>
          <w:b/>
          <w:i w:val="0"/>
          <w:noProof/>
          <w:color w:val="auto"/>
          <w:sz w:val="16"/>
          <w:szCs w:val="16"/>
        </w:rPr>
        <w:t>I</w:t>
      </w:r>
      <w:r w:rsidRPr="00506C51">
        <w:rPr>
          <w:b/>
          <w:i w:val="0"/>
          <w:color w:val="auto"/>
          <w:sz w:val="16"/>
          <w:szCs w:val="16"/>
        </w:rPr>
        <w:fldChar w:fldCharType="end"/>
      </w:r>
      <w:r w:rsidRPr="00506C51">
        <w:rPr>
          <w:b/>
          <w:i w:val="0"/>
          <w:color w:val="auto"/>
          <w:sz w:val="16"/>
          <w:szCs w:val="16"/>
        </w:rPr>
        <w:t xml:space="preserve">. </w:t>
      </w:r>
      <w:r w:rsidRPr="006D26D5">
        <w:rPr>
          <w:i w:val="0"/>
          <w:color w:val="auto"/>
          <w:sz w:val="16"/>
          <w:szCs w:val="16"/>
        </w:rPr>
        <w:t>Tabla de matriz de confusión</w:t>
      </w:r>
      <w:r w:rsidRPr="00A74BCE">
        <w:rPr>
          <w:i w:val="0"/>
          <w:color w:val="auto"/>
          <w:sz w:val="16"/>
          <w:szCs w:val="16"/>
        </w:rPr>
        <w:t>.</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26"/>
        <w:gridCol w:w="850"/>
        <w:gridCol w:w="709"/>
        <w:gridCol w:w="567"/>
        <w:gridCol w:w="567"/>
      </w:tblGrid>
      <w:tr w:rsidR="006D26D5" w:rsidRPr="0085120C" w14:paraId="229FB67B" w14:textId="5DC425D4" w:rsidTr="00BA37EC">
        <w:trPr>
          <w:trHeight w:val="283"/>
          <w:jc w:val="center"/>
        </w:trPr>
        <w:tc>
          <w:tcPr>
            <w:tcW w:w="426" w:type="dxa"/>
            <w:tcBorders>
              <w:top w:val="double" w:sz="4" w:space="0" w:color="auto"/>
            </w:tcBorders>
            <w:vAlign w:val="center"/>
          </w:tcPr>
          <w:p w14:paraId="76C09961" w14:textId="77777777" w:rsidR="006D26D5" w:rsidRPr="00A74BCE" w:rsidRDefault="006D26D5" w:rsidP="006D26D5">
            <w:pPr>
              <w:rPr>
                <w:b/>
                <w:sz w:val="16"/>
                <w:szCs w:val="16"/>
                <w:lang w:val="es-CO"/>
              </w:rPr>
            </w:pPr>
          </w:p>
        </w:tc>
        <w:tc>
          <w:tcPr>
            <w:tcW w:w="850" w:type="dxa"/>
            <w:tcBorders>
              <w:top w:val="double" w:sz="4" w:space="0" w:color="auto"/>
            </w:tcBorders>
            <w:vAlign w:val="center"/>
          </w:tcPr>
          <w:p w14:paraId="55C90ABC" w14:textId="3023BF62" w:rsidR="006D26D5" w:rsidRPr="00A74BCE" w:rsidRDefault="006D26D5" w:rsidP="006D26D5">
            <w:pPr>
              <w:rPr>
                <w:b/>
                <w:sz w:val="16"/>
                <w:szCs w:val="16"/>
                <w:lang w:val="es-CO"/>
              </w:rPr>
            </w:pPr>
            <w:r>
              <w:rPr>
                <w:b/>
                <w:sz w:val="16"/>
                <w:szCs w:val="16"/>
                <w:lang w:val="es-CO"/>
              </w:rPr>
              <w:t>TP</w:t>
            </w:r>
          </w:p>
        </w:tc>
        <w:tc>
          <w:tcPr>
            <w:tcW w:w="709" w:type="dxa"/>
            <w:tcBorders>
              <w:top w:val="double" w:sz="4" w:space="0" w:color="auto"/>
            </w:tcBorders>
            <w:vAlign w:val="center"/>
          </w:tcPr>
          <w:p w14:paraId="1CADA8BD" w14:textId="6308B146" w:rsidR="006D26D5" w:rsidRPr="00A74BCE" w:rsidRDefault="006D26D5" w:rsidP="006D26D5">
            <w:pPr>
              <w:rPr>
                <w:b/>
                <w:sz w:val="16"/>
                <w:szCs w:val="16"/>
                <w:lang w:val="es-CO"/>
              </w:rPr>
            </w:pPr>
            <w:r>
              <w:rPr>
                <w:b/>
                <w:sz w:val="16"/>
                <w:szCs w:val="16"/>
                <w:lang w:val="es-CO"/>
              </w:rPr>
              <w:t xml:space="preserve">TN       </w:t>
            </w:r>
          </w:p>
        </w:tc>
        <w:tc>
          <w:tcPr>
            <w:tcW w:w="567" w:type="dxa"/>
            <w:tcBorders>
              <w:top w:val="double" w:sz="4" w:space="0" w:color="auto"/>
            </w:tcBorders>
            <w:vAlign w:val="center"/>
          </w:tcPr>
          <w:p w14:paraId="4D2F175A" w14:textId="42CD1072" w:rsidR="006D26D5" w:rsidRPr="00A74BCE" w:rsidRDefault="006D26D5" w:rsidP="006D26D5">
            <w:pPr>
              <w:spacing w:before="100" w:beforeAutospacing="1" w:after="100" w:afterAutospacing="1"/>
              <w:rPr>
                <w:b/>
                <w:sz w:val="16"/>
                <w:szCs w:val="16"/>
                <w:lang w:val="es-CO"/>
              </w:rPr>
            </w:pPr>
            <w:r>
              <w:rPr>
                <w:b/>
                <w:sz w:val="16"/>
                <w:szCs w:val="16"/>
                <w:lang w:val="es-CO"/>
              </w:rPr>
              <w:t>FP</w:t>
            </w:r>
          </w:p>
        </w:tc>
        <w:tc>
          <w:tcPr>
            <w:tcW w:w="567" w:type="dxa"/>
            <w:tcBorders>
              <w:top w:val="double" w:sz="4" w:space="0" w:color="auto"/>
            </w:tcBorders>
            <w:vAlign w:val="center"/>
          </w:tcPr>
          <w:p w14:paraId="60794452" w14:textId="0C82EECF" w:rsidR="006D26D5" w:rsidRDefault="006D26D5" w:rsidP="006D26D5">
            <w:pPr>
              <w:spacing w:before="100" w:beforeAutospacing="1" w:after="100" w:afterAutospacing="1"/>
              <w:rPr>
                <w:b/>
                <w:sz w:val="16"/>
                <w:szCs w:val="16"/>
                <w:lang w:val="es-CO"/>
              </w:rPr>
            </w:pPr>
            <w:r>
              <w:rPr>
                <w:b/>
                <w:sz w:val="16"/>
                <w:szCs w:val="16"/>
                <w:lang w:val="es-CO"/>
              </w:rPr>
              <w:t>FN</w:t>
            </w:r>
          </w:p>
        </w:tc>
      </w:tr>
      <w:tr w:rsidR="006D26D5" w:rsidRPr="0085120C" w14:paraId="5014EC67" w14:textId="27D20090" w:rsidTr="00BA37EC">
        <w:trPr>
          <w:trHeight w:val="283"/>
          <w:jc w:val="center"/>
        </w:trPr>
        <w:tc>
          <w:tcPr>
            <w:tcW w:w="426" w:type="dxa"/>
            <w:tcBorders>
              <w:bottom w:val="single" w:sz="4" w:space="0" w:color="auto"/>
            </w:tcBorders>
            <w:vAlign w:val="center"/>
          </w:tcPr>
          <w:p w14:paraId="64285DE7" w14:textId="77777777" w:rsidR="006D26D5" w:rsidRPr="00A74BCE" w:rsidRDefault="006D26D5" w:rsidP="006D26D5">
            <w:pPr>
              <w:jc w:val="center"/>
              <w:rPr>
                <w:sz w:val="16"/>
                <w:szCs w:val="16"/>
                <w:lang w:val="es-CO"/>
              </w:rPr>
            </w:pPr>
            <w:r w:rsidRPr="00A74BCE">
              <w:rPr>
                <w:sz w:val="14"/>
                <w:szCs w:val="14"/>
                <w:lang w:val="es-CO"/>
              </w:rPr>
              <w:t>M1</w:t>
            </w:r>
          </w:p>
        </w:tc>
        <w:tc>
          <w:tcPr>
            <w:tcW w:w="850" w:type="dxa"/>
            <w:tcBorders>
              <w:bottom w:val="single" w:sz="4" w:space="0" w:color="auto"/>
            </w:tcBorders>
            <w:vAlign w:val="center"/>
          </w:tcPr>
          <w:p w14:paraId="7BA76338" w14:textId="0092BC66" w:rsidR="006D26D5" w:rsidRPr="00A74BCE" w:rsidRDefault="006D26D5" w:rsidP="006D26D5">
            <w:pPr>
              <w:jc w:val="center"/>
              <w:rPr>
                <w:b/>
                <w:sz w:val="16"/>
                <w:szCs w:val="16"/>
                <w:lang w:val="es-CO"/>
              </w:rPr>
            </w:pPr>
            <w:r>
              <w:rPr>
                <w:b/>
                <w:sz w:val="16"/>
                <w:szCs w:val="16"/>
                <w:lang w:val="es-CO"/>
              </w:rPr>
              <w:t>0.95</w:t>
            </w:r>
          </w:p>
        </w:tc>
        <w:tc>
          <w:tcPr>
            <w:tcW w:w="709" w:type="dxa"/>
            <w:tcBorders>
              <w:bottom w:val="single" w:sz="4" w:space="0" w:color="auto"/>
            </w:tcBorders>
            <w:vAlign w:val="center"/>
          </w:tcPr>
          <w:p w14:paraId="5F9668A8" w14:textId="05457084" w:rsidR="006D26D5" w:rsidRPr="00A74BCE" w:rsidRDefault="006D26D5" w:rsidP="006D26D5">
            <w:pPr>
              <w:jc w:val="center"/>
              <w:rPr>
                <w:b/>
                <w:sz w:val="16"/>
                <w:szCs w:val="16"/>
                <w:lang w:val="es-CO"/>
              </w:rPr>
            </w:pPr>
            <w:r>
              <w:rPr>
                <w:sz w:val="16"/>
                <w:szCs w:val="16"/>
                <w:lang w:val="es-CO"/>
              </w:rPr>
              <w:t>1</w:t>
            </w:r>
          </w:p>
        </w:tc>
        <w:tc>
          <w:tcPr>
            <w:tcW w:w="567" w:type="dxa"/>
            <w:tcBorders>
              <w:bottom w:val="single" w:sz="4" w:space="0" w:color="auto"/>
            </w:tcBorders>
            <w:vAlign w:val="center"/>
          </w:tcPr>
          <w:p w14:paraId="2839E50D" w14:textId="54D07A4E" w:rsidR="006D26D5" w:rsidRPr="00A74BCE" w:rsidRDefault="006D26D5" w:rsidP="006D26D5">
            <w:pPr>
              <w:rPr>
                <w:sz w:val="16"/>
                <w:szCs w:val="16"/>
                <w:lang w:val="es-CO"/>
              </w:rPr>
            </w:pPr>
            <w:r>
              <w:rPr>
                <w:sz w:val="16"/>
                <w:szCs w:val="16"/>
                <w:lang w:val="es-CO"/>
              </w:rPr>
              <w:t>0.05</w:t>
            </w:r>
          </w:p>
        </w:tc>
        <w:tc>
          <w:tcPr>
            <w:tcW w:w="567" w:type="dxa"/>
            <w:tcBorders>
              <w:bottom w:val="single" w:sz="4" w:space="0" w:color="auto"/>
            </w:tcBorders>
            <w:vAlign w:val="center"/>
          </w:tcPr>
          <w:p w14:paraId="346104F1" w14:textId="29383635" w:rsidR="006D26D5" w:rsidRDefault="006D26D5" w:rsidP="006D26D5">
            <w:pPr>
              <w:rPr>
                <w:sz w:val="16"/>
                <w:szCs w:val="16"/>
                <w:lang w:val="es-CO"/>
              </w:rPr>
            </w:pPr>
            <w:r>
              <w:rPr>
                <w:sz w:val="16"/>
                <w:szCs w:val="16"/>
                <w:lang w:val="es-CO"/>
              </w:rPr>
              <w:t>0</w:t>
            </w:r>
          </w:p>
        </w:tc>
      </w:tr>
      <w:tr w:rsidR="006D26D5" w:rsidRPr="0085120C" w14:paraId="0F6699BF" w14:textId="5D63A706" w:rsidTr="00BA37EC">
        <w:trPr>
          <w:trHeight w:val="283"/>
          <w:jc w:val="center"/>
        </w:trPr>
        <w:tc>
          <w:tcPr>
            <w:tcW w:w="426" w:type="dxa"/>
            <w:tcBorders>
              <w:top w:val="single" w:sz="4" w:space="0" w:color="auto"/>
              <w:bottom w:val="single" w:sz="4" w:space="0" w:color="auto"/>
            </w:tcBorders>
            <w:vAlign w:val="center"/>
          </w:tcPr>
          <w:p w14:paraId="4DBE0C99" w14:textId="77777777" w:rsidR="006D26D5" w:rsidRPr="00A74BCE" w:rsidRDefault="006D26D5" w:rsidP="006D26D5">
            <w:pPr>
              <w:jc w:val="center"/>
              <w:rPr>
                <w:sz w:val="16"/>
                <w:szCs w:val="16"/>
                <w:lang w:val="es-CO"/>
              </w:rPr>
            </w:pPr>
            <w:r w:rsidRPr="00A74BCE">
              <w:rPr>
                <w:sz w:val="14"/>
                <w:szCs w:val="14"/>
                <w:lang w:val="es-CO"/>
              </w:rPr>
              <w:t>M2</w:t>
            </w:r>
          </w:p>
        </w:tc>
        <w:tc>
          <w:tcPr>
            <w:tcW w:w="850" w:type="dxa"/>
            <w:tcBorders>
              <w:top w:val="single" w:sz="4" w:space="0" w:color="auto"/>
              <w:bottom w:val="single" w:sz="4" w:space="0" w:color="auto"/>
            </w:tcBorders>
            <w:vAlign w:val="center"/>
          </w:tcPr>
          <w:p w14:paraId="0EF639FA" w14:textId="25808A1B" w:rsidR="006D26D5" w:rsidRPr="00A74BCE" w:rsidRDefault="006D26D5" w:rsidP="006D26D5">
            <w:pPr>
              <w:jc w:val="center"/>
              <w:rPr>
                <w:b/>
                <w:sz w:val="16"/>
                <w:szCs w:val="16"/>
                <w:lang w:val="es-CO"/>
              </w:rPr>
            </w:pPr>
            <w:r>
              <w:rPr>
                <w:b/>
                <w:sz w:val="16"/>
                <w:szCs w:val="16"/>
                <w:lang w:val="es-CO"/>
              </w:rPr>
              <w:t>0.95</w:t>
            </w:r>
          </w:p>
        </w:tc>
        <w:tc>
          <w:tcPr>
            <w:tcW w:w="709" w:type="dxa"/>
            <w:tcBorders>
              <w:top w:val="single" w:sz="4" w:space="0" w:color="auto"/>
              <w:bottom w:val="single" w:sz="4" w:space="0" w:color="auto"/>
            </w:tcBorders>
            <w:vAlign w:val="center"/>
          </w:tcPr>
          <w:p w14:paraId="171AF0FB" w14:textId="7F7F5E3F" w:rsidR="006D26D5" w:rsidRPr="00A74BCE" w:rsidRDefault="006D26D5" w:rsidP="006D26D5">
            <w:pPr>
              <w:jc w:val="center"/>
              <w:rPr>
                <w:b/>
                <w:sz w:val="16"/>
                <w:szCs w:val="16"/>
                <w:lang w:val="es-CO"/>
              </w:rPr>
            </w:pPr>
            <w:r>
              <w:rPr>
                <w:sz w:val="16"/>
                <w:szCs w:val="16"/>
                <w:lang w:val="es-CO"/>
              </w:rPr>
              <w:t>1</w:t>
            </w:r>
          </w:p>
        </w:tc>
        <w:tc>
          <w:tcPr>
            <w:tcW w:w="567" w:type="dxa"/>
            <w:tcBorders>
              <w:top w:val="single" w:sz="4" w:space="0" w:color="auto"/>
              <w:bottom w:val="single" w:sz="4" w:space="0" w:color="auto"/>
            </w:tcBorders>
            <w:vAlign w:val="center"/>
          </w:tcPr>
          <w:p w14:paraId="7F9B99C2" w14:textId="347199B0" w:rsidR="006D26D5" w:rsidRPr="00A74BCE" w:rsidRDefault="006D26D5" w:rsidP="006D26D5">
            <w:pPr>
              <w:rPr>
                <w:sz w:val="16"/>
                <w:szCs w:val="16"/>
                <w:lang w:val="es-CO"/>
              </w:rPr>
            </w:pPr>
            <w:r>
              <w:rPr>
                <w:sz w:val="16"/>
                <w:szCs w:val="16"/>
                <w:lang w:val="es-CO"/>
              </w:rPr>
              <w:t>0.05</w:t>
            </w:r>
          </w:p>
        </w:tc>
        <w:tc>
          <w:tcPr>
            <w:tcW w:w="567" w:type="dxa"/>
            <w:tcBorders>
              <w:top w:val="single" w:sz="4" w:space="0" w:color="auto"/>
              <w:bottom w:val="single" w:sz="4" w:space="0" w:color="auto"/>
            </w:tcBorders>
            <w:vAlign w:val="center"/>
          </w:tcPr>
          <w:p w14:paraId="7A45A8CD" w14:textId="2CF1DB37" w:rsidR="006D26D5" w:rsidRDefault="006D26D5" w:rsidP="006D26D5">
            <w:pPr>
              <w:rPr>
                <w:sz w:val="16"/>
                <w:szCs w:val="16"/>
                <w:lang w:val="es-CO"/>
              </w:rPr>
            </w:pPr>
            <w:r>
              <w:rPr>
                <w:sz w:val="16"/>
                <w:szCs w:val="16"/>
                <w:lang w:val="es-CO"/>
              </w:rPr>
              <w:t>0</w:t>
            </w:r>
          </w:p>
        </w:tc>
      </w:tr>
      <w:bookmarkEnd w:id="17"/>
    </w:tbl>
    <w:p w14:paraId="344E1391" w14:textId="77777777" w:rsidR="006D26D5" w:rsidRDefault="006D26D5" w:rsidP="006D26D5">
      <w:pPr>
        <w:jc w:val="both"/>
        <w:rPr>
          <w:sz w:val="20"/>
          <w:szCs w:val="20"/>
        </w:rPr>
      </w:pPr>
    </w:p>
    <w:p w14:paraId="165A4427" w14:textId="77777777" w:rsidR="006D26D5" w:rsidRDefault="006D26D5" w:rsidP="006D26D5">
      <w:pPr>
        <w:jc w:val="both"/>
        <w:rPr>
          <w:sz w:val="20"/>
          <w:szCs w:val="20"/>
        </w:rPr>
      </w:pPr>
    </w:p>
    <w:p w14:paraId="373D0F2C" w14:textId="221E813A" w:rsidR="006D26D5" w:rsidRPr="006D26D5" w:rsidRDefault="006D26D5" w:rsidP="006D26D5">
      <w:pPr>
        <w:pStyle w:val="NormalWeb"/>
        <w:jc w:val="both"/>
        <w:rPr>
          <w:sz w:val="20"/>
          <w:szCs w:val="20"/>
        </w:rPr>
      </w:pPr>
      <w:bookmarkStart w:id="18" w:name="_Hlk169131769"/>
      <w:r w:rsidRPr="006D26D5">
        <w:rPr>
          <w:sz w:val="20"/>
          <w:szCs w:val="20"/>
        </w:rPr>
        <w:t>De acuerdo con el desarrollo del proyecto y a las pruebas realizadas, se destacan los siguientes puntos:</w:t>
      </w:r>
    </w:p>
    <w:p w14:paraId="39A8276C" w14:textId="60C8BA0D" w:rsidR="006D26D5" w:rsidRPr="006D26D5" w:rsidRDefault="006D26D5" w:rsidP="006D26D5">
      <w:pPr>
        <w:pStyle w:val="NormalWeb"/>
        <w:jc w:val="both"/>
        <w:rPr>
          <w:sz w:val="20"/>
          <w:szCs w:val="20"/>
        </w:rPr>
      </w:pPr>
      <w:r w:rsidRPr="006D26D5">
        <w:rPr>
          <w:sz w:val="20"/>
          <w:szCs w:val="20"/>
        </w:rPr>
        <w:t>En cuanto al desarrollo del proyecto: Al principio, el entrenamiento resultó complicado debido a los recursos necesarios y algunas dificultades con las rutas. Sin embargo, al investigar alternativas de software, el proceso se simplificó significativamente.</w:t>
      </w:r>
      <w:r>
        <w:rPr>
          <w:sz w:val="20"/>
          <w:szCs w:val="20"/>
        </w:rPr>
        <w:t xml:space="preserve">                                                                          </w:t>
      </w:r>
      <w:r w:rsidRPr="006D26D5">
        <w:rPr>
          <w:sz w:val="20"/>
          <w:szCs w:val="20"/>
        </w:rPr>
        <w:t>En cuanto a los resultados obtenidos, el modelo basado en redes neuronales convolucionales demostró ser una buena alternativa para la detección de armas de fuego en las imágenes utilizadas en las pruebas. Aunque presenta algunas limitaciones en la precisión de la detección de clases, su desempeño es generalmente aceptable.</w:t>
      </w:r>
      <w:r>
        <w:rPr>
          <w:sz w:val="20"/>
          <w:szCs w:val="20"/>
        </w:rPr>
        <w:t xml:space="preserve">                                                                                                                                                               </w:t>
      </w:r>
      <w:r w:rsidRPr="006D26D5">
        <w:rPr>
          <w:sz w:val="20"/>
          <w:szCs w:val="20"/>
        </w:rPr>
        <w:t>En cuanto al objetivo general del proyecto, se concluye que el modelo cumple con su propósito a pesar de los desafíos inherentes al trabajo con imágenes. Este resultado es motivador, ya que sugiere que el modelo tiene potencial para mejorar aún más con ajustes adicionales.</w:t>
      </w:r>
    </w:p>
    <w:bookmarkEnd w:id="18"/>
    <w:p w14:paraId="1E2D1367" w14:textId="77777777" w:rsidR="006D26D5" w:rsidRDefault="006D26D5" w:rsidP="006D26D5">
      <w:pPr>
        <w:jc w:val="both"/>
        <w:rPr>
          <w:sz w:val="20"/>
          <w:szCs w:val="20"/>
        </w:rPr>
      </w:pPr>
    </w:p>
    <w:p w14:paraId="4BC276AE" w14:textId="77777777" w:rsidR="00C017D8" w:rsidRDefault="00C017D8" w:rsidP="006D26D5">
      <w:pPr>
        <w:jc w:val="both"/>
        <w:rPr>
          <w:sz w:val="20"/>
          <w:szCs w:val="20"/>
        </w:rPr>
      </w:pPr>
    </w:p>
    <w:p w14:paraId="55A0A9BB" w14:textId="30AA83DD" w:rsidR="00C017D8" w:rsidRDefault="00C017D8" w:rsidP="006D26D5">
      <w:pPr>
        <w:jc w:val="both"/>
        <w:rPr>
          <w:sz w:val="20"/>
          <w:szCs w:val="20"/>
        </w:rPr>
      </w:pPr>
      <w:bookmarkStart w:id="19" w:name="_Hlk169134218"/>
      <w:r w:rsidRPr="00C017D8">
        <w:rPr>
          <w:sz w:val="20"/>
          <w:szCs w:val="20"/>
        </w:rPr>
        <w:t>Previamente se mencionó que se realizó una prueba de clasificación usando un conjunto de 100 imágenes, donde 50 contienen armas y 50 no contienen. Para evaluar el desempeño de los dos modelos, se construyeron matrices de confusión que reflejan los resultados de la clasificación.</w:t>
      </w:r>
      <w:bookmarkEnd w:id="19"/>
    </w:p>
    <w:p w14:paraId="1F8BC788" w14:textId="77777777" w:rsidR="002E5420" w:rsidRDefault="002E5420" w:rsidP="006D26D5">
      <w:pPr>
        <w:jc w:val="both"/>
        <w:rPr>
          <w:sz w:val="20"/>
          <w:szCs w:val="20"/>
        </w:rPr>
      </w:pPr>
    </w:p>
    <w:p w14:paraId="51D7901D" w14:textId="77777777" w:rsidR="002E5420" w:rsidRDefault="002E5420" w:rsidP="006D26D5">
      <w:pPr>
        <w:jc w:val="both"/>
        <w:rPr>
          <w:sz w:val="20"/>
          <w:szCs w:val="20"/>
        </w:rPr>
      </w:pPr>
    </w:p>
    <w:p w14:paraId="567BA15B" w14:textId="77777777" w:rsidR="002E5420" w:rsidRDefault="002E5420" w:rsidP="006D26D5">
      <w:pPr>
        <w:jc w:val="both"/>
        <w:rPr>
          <w:sz w:val="20"/>
          <w:szCs w:val="20"/>
        </w:rPr>
      </w:pPr>
    </w:p>
    <w:p w14:paraId="6440C78E" w14:textId="77777777" w:rsidR="002E5420" w:rsidRDefault="002E5420" w:rsidP="006D26D5">
      <w:pPr>
        <w:jc w:val="both"/>
        <w:rPr>
          <w:sz w:val="20"/>
          <w:szCs w:val="20"/>
        </w:rPr>
      </w:pPr>
    </w:p>
    <w:p w14:paraId="0A168470" w14:textId="77777777" w:rsidR="002E5420" w:rsidRDefault="002E5420" w:rsidP="006D26D5">
      <w:pPr>
        <w:jc w:val="both"/>
        <w:rPr>
          <w:sz w:val="20"/>
          <w:szCs w:val="20"/>
        </w:rPr>
      </w:pPr>
    </w:p>
    <w:p w14:paraId="5C10AFE7" w14:textId="77777777" w:rsidR="002E5420" w:rsidRDefault="002E5420" w:rsidP="006D26D5">
      <w:pPr>
        <w:jc w:val="both"/>
        <w:rPr>
          <w:sz w:val="20"/>
          <w:szCs w:val="20"/>
        </w:rPr>
      </w:pPr>
    </w:p>
    <w:p w14:paraId="350207C2" w14:textId="77777777" w:rsidR="002E5420" w:rsidRDefault="002E5420" w:rsidP="006D26D5">
      <w:pPr>
        <w:jc w:val="both"/>
        <w:rPr>
          <w:sz w:val="20"/>
          <w:szCs w:val="20"/>
        </w:rPr>
      </w:pPr>
    </w:p>
    <w:p w14:paraId="07A5A10B" w14:textId="77777777" w:rsidR="002E5420" w:rsidRDefault="002E5420" w:rsidP="006D26D5">
      <w:pPr>
        <w:jc w:val="both"/>
        <w:rPr>
          <w:sz w:val="20"/>
          <w:szCs w:val="20"/>
        </w:rPr>
      </w:pPr>
    </w:p>
    <w:p w14:paraId="78CCCD9E" w14:textId="77777777" w:rsidR="002E5420" w:rsidRDefault="002E5420" w:rsidP="006D26D5">
      <w:pPr>
        <w:jc w:val="both"/>
        <w:rPr>
          <w:sz w:val="20"/>
          <w:szCs w:val="20"/>
        </w:rPr>
      </w:pPr>
    </w:p>
    <w:p w14:paraId="66568A31" w14:textId="77777777" w:rsidR="002E5420" w:rsidRDefault="002E5420" w:rsidP="006D26D5">
      <w:pPr>
        <w:jc w:val="both"/>
        <w:rPr>
          <w:sz w:val="20"/>
          <w:szCs w:val="20"/>
        </w:rPr>
      </w:pPr>
    </w:p>
    <w:p w14:paraId="29893338" w14:textId="77777777" w:rsidR="002E5420" w:rsidRDefault="002E5420" w:rsidP="006D26D5">
      <w:pPr>
        <w:jc w:val="both"/>
        <w:rPr>
          <w:sz w:val="20"/>
          <w:szCs w:val="20"/>
        </w:rPr>
      </w:pPr>
    </w:p>
    <w:p w14:paraId="0B29273A" w14:textId="77777777" w:rsidR="002E5420" w:rsidRDefault="002E5420" w:rsidP="006D26D5">
      <w:pPr>
        <w:jc w:val="both"/>
        <w:rPr>
          <w:sz w:val="20"/>
          <w:szCs w:val="20"/>
        </w:rPr>
      </w:pPr>
    </w:p>
    <w:p w14:paraId="5DB71592" w14:textId="77777777" w:rsidR="002E5420" w:rsidRDefault="002E5420" w:rsidP="006D26D5">
      <w:pPr>
        <w:jc w:val="both"/>
        <w:rPr>
          <w:sz w:val="20"/>
          <w:szCs w:val="20"/>
        </w:rPr>
      </w:pPr>
    </w:p>
    <w:p w14:paraId="0CC788F3" w14:textId="77777777" w:rsidR="002E5420" w:rsidRDefault="002E5420" w:rsidP="006D26D5">
      <w:pPr>
        <w:jc w:val="both"/>
        <w:rPr>
          <w:sz w:val="20"/>
          <w:szCs w:val="20"/>
        </w:rPr>
      </w:pPr>
    </w:p>
    <w:p w14:paraId="199FC96A" w14:textId="77777777" w:rsidR="002E5420" w:rsidRDefault="002E5420" w:rsidP="006D26D5">
      <w:pPr>
        <w:jc w:val="both"/>
        <w:rPr>
          <w:sz w:val="20"/>
          <w:szCs w:val="20"/>
        </w:rPr>
      </w:pPr>
    </w:p>
    <w:p w14:paraId="3F392AF8" w14:textId="77777777" w:rsidR="002E5420" w:rsidRDefault="002E5420" w:rsidP="006D26D5">
      <w:pPr>
        <w:jc w:val="both"/>
        <w:rPr>
          <w:sz w:val="20"/>
          <w:szCs w:val="20"/>
        </w:rPr>
      </w:pPr>
    </w:p>
    <w:p w14:paraId="174A0CA5" w14:textId="77777777" w:rsidR="002E5420" w:rsidRDefault="002E5420" w:rsidP="006D26D5">
      <w:pPr>
        <w:jc w:val="both"/>
        <w:rPr>
          <w:sz w:val="20"/>
          <w:szCs w:val="20"/>
        </w:rPr>
      </w:pPr>
    </w:p>
    <w:p w14:paraId="6F94EC03" w14:textId="77777777" w:rsidR="002E5420" w:rsidRDefault="002E5420" w:rsidP="006D26D5">
      <w:pPr>
        <w:jc w:val="both"/>
        <w:rPr>
          <w:sz w:val="20"/>
          <w:szCs w:val="20"/>
        </w:rPr>
      </w:pPr>
    </w:p>
    <w:p w14:paraId="0EE01150" w14:textId="77777777" w:rsidR="002E5420" w:rsidRDefault="002E5420" w:rsidP="006D26D5">
      <w:pPr>
        <w:jc w:val="both"/>
        <w:rPr>
          <w:sz w:val="20"/>
          <w:szCs w:val="20"/>
        </w:rPr>
      </w:pPr>
    </w:p>
    <w:p w14:paraId="656377EF" w14:textId="77777777" w:rsidR="002E5420" w:rsidRDefault="002E5420" w:rsidP="006D26D5">
      <w:pPr>
        <w:jc w:val="both"/>
        <w:rPr>
          <w:sz w:val="20"/>
          <w:szCs w:val="20"/>
        </w:rPr>
      </w:pPr>
    </w:p>
    <w:p w14:paraId="0B36B793" w14:textId="77777777" w:rsidR="002E5420" w:rsidRDefault="002E5420" w:rsidP="006D26D5">
      <w:pPr>
        <w:jc w:val="both"/>
        <w:rPr>
          <w:sz w:val="20"/>
          <w:szCs w:val="20"/>
        </w:rPr>
      </w:pPr>
    </w:p>
    <w:p w14:paraId="5C9DD1B5" w14:textId="77777777" w:rsidR="002E5420" w:rsidRDefault="002E5420" w:rsidP="006D26D5">
      <w:pPr>
        <w:jc w:val="both"/>
        <w:rPr>
          <w:sz w:val="20"/>
          <w:szCs w:val="20"/>
        </w:rPr>
      </w:pPr>
    </w:p>
    <w:p w14:paraId="1489E7BA" w14:textId="77777777" w:rsidR="002E5420" w:rsidRDefault="002E5420" w:rsidP="006D26D5">
      <w:pPr>
        <w:jc w:val="both"/>
        <w:rPr>
          <w:sz w:val="20"/>
          <w:szCs w:val="20"/>
        </w:rPr>
      </w:pPr>
    </w:p>
    <w:p w14:paraId="4801FD6F" w14:textId="77777777" w:rsidR="002E5420" w:rsidRDefault="002E5420" w:rsidP="006D26D5">
      <w:pPr>
        <w:jc w:val="both"/>
        <w:rPr>
          <w:sz w:val="20"/>
          <w:szCs w:val="20"/>
        </w:rPr>
      </w:pPr>
    </w:p>
    <w:p w14:paraId="1C780C2E" w14:textId="77777777" w:rsidR="002E5420" w:rsidRDefault="002E5420" w:rsidP="006D26D5">
      <w:pPr>
        <w:jc w:val="both"/>
        <w:rPr>
          <w:sz w:val="20"/>
          <w:szCs w:val="20"/>
        </w:rPr>
      </w:pPr>
    </w:p>
    <w:p w14:paraId="4897CA58" w14:textId="77777777" w:rsidR="002E5420" w:rsidRDefault="002E5420" w:rsidP="006D26D5">
      <w:pPr>
        <w:jc w:val="both"/>
        <w:rPr>
          <w:sz w:val="20"/>
          <w:szCs w:val="20"/>
        </w:rPr>
      </w:pPr>
    </w:p>
    <w:p w14:paraId="1466AB79" w14:textId="77777777" w:rsidR="002E5420" w:rsidRDefault="002E5420" w:rsidP="006D26D5">
      <w:pPr>
        <w:jc w:val="both"/>
        <w:rPr>
          <w:sz w:val="20"/>
          <w:szCs w:val="20"/>
        </w:rPr>
      </w:pPr>
    </w:p>
    <w:p w14:paraId="6E5FD3C8" w14:textId="77777777" w:rsidR="002E5420" w:rsidRDefault="002E5420" w:rsidP="006D26D5">
      <w:pPr>
        <w:jc w:val="both"/>
        <w:rPr>
          <w:sz w:val="20"/>
          <w:szCs w:val="20"/>
        </w:rPr>
      </w:pPr>
    </w:p>
    <w:p w14:paraId="2E0B1EC7" w14:textId="77777777" w:rsidR="002E5420" w:rsidRDefault="002E5420" w:rsidP="006D26D5">
      <w:pPr>
        <w:jc w:val="both"/>
        <w:rPr>
          <w:sz w:val="20"/>
          <w:szCs w:val="20"/>
        </w:rPr>
      </w:pPr>
    </w:p>
    <w:p w14:paraId="0871A846" w14:textId="77777777" w:rsidR="002E5420" w:rsidRDefault="002E5420" w:rsidP="006D26D5">
      <w:pPr>
        <w:jc w:val="both"/>
        <w:rPr>
          <w:sz w:val="20"/>
          <w:szCs w:val="20"/>
        </w:rPr>
      </w:pPr>
    </w:p>
    <w:p w14:paraId="629AB635" w14:textId="0B5147E5" w:rsidR="002E5420" w:rsidRDefault="002E5420" w:rsidP="00405BD4">
      <w:r>
        <w:t xml:space="preserve">Para la detección de armas en imágenes, se utilizó el modelo </w:t>
      </w:r>
      <w:r w:rsidRPr="003122EC">
        <w:rPr>
          <w:rFonts w:eastAsiaTheme="majorEastAsia"/>
        </w:rPr>
        <w:t>fasterrcnn_resnet50_fpn</w:t>
      </w:r>
      <w:r>
        <w:t xml:space="preserve"> de </w:t>
      </w:r>
      <w:proofErr w:type="spellStart"/>
      <w:proofErr w:type="gramStart"/>
      <w:r w:rsidRPr="003122EC">
        <w:rPr>
          <w:rFonts w:eastAsiaTheme="majorEastAsia"/>
        </w:rPr>
        <w:t>torchvision.models</w:t>
      </w:r>
      <w:proofErr w:type="gramEnd"/>
      <w:r w:rsidRPr="003122EC">
        <w:rPr>
          <w:rFonts w:eastAsiaTheme="majorEastAsia"/>
        </w:rPr>
        <w:t>.detection</w:t>
      </w:r>
      <w:proofErr w:type="spellEnd"/>
      <w:r>
        <w:t xml:space="preserve">, un modelo </w:t>
      </w:r>
      <w:proofErr w:type="spellStart"/>
      <w:r>
        <w:t>preentrenado</w:t>
      </w:r>
      <w:proofErr w:type="spellEnd"/>
      <w:r>
        <w:t xml:space="preserve"> que combina el detector de objetos </w:t>
      </w:r>
      <w:proofErr w:type="spellStart"/>
      <w:r>
        <w:t>Faster</w:t>
      </w:r>
      <w:proofErr w:type="spellEnd"/>
      <w:r>
        <w:t xml:space="preserve"> R-CNN con una red neuronal convolucional avanzada. Este modelo se seleccionó por su capacidad para detectar objetos de diferentes tamaños y su robustez en aplicaciones de detección de objetos.</w:t>
      </w:r>
    </w:p>
    <w:p w14:paraId="775786AD" w14:textId="77777777" w:rsidR="002E5420" w:rsidRDefault="002E5420" w:rsidP="006D26D5">
      <w:pPr>
        <w:jc w:val="both"/>
      </w:pPr>
    </w:p>
    <w:p w14:paraId="0B26B220" w14:textId="77777777" w:rsidR="002E5420" w:rsidRDefault="002E5420" w:rsidP="006D26D5">
      <w:pPr>
        <w:jc w:val="both"/>
      </w:pPr>
    </w:p>
    <w:p w14:paraId="2B0E90BD" w14:textId="77777777" w:rsidR="002E5420" w:rsidRDefault="002E5420" w:rsidP="006D26D5">
      <w:pPr>
        <w:jc w:val="both"/>
      </w:pPr>
    </w:p>
    <w:p w14:paraId="11AFEAF4" w14:textId="6E3A6D30" w:rsidR="002E5420" w:rsidRDefault="002E5420" w:rsidP="006D26D5">
      <w:pPr>
        <w:jc w:val="both"/>
      </w:pPr>
      <w:r>
        <w:t xml:space="preserve">Para la detección de armas en imágenes, se utilizó el modelo </w:t>
      </w:r>
      <w:r>
        <w:rPr>
          <w:rStyle w:val="CdigoHTML"/>
          <w:rFonts w:eastAsiaTheme="majorEastAsia"/>
        </w:rPr>
        <w:t>fasterrcnn_resnet50_fpn</w:t>
      </w:r>
      <w:r>
        <w:t xml:space="preserve"> de </w:t>
      </w:r>
      <w:proofErr w:type="spellStart"/>
      <w:proofErr w:type="gramStart"/>
      <w:r>
        <w:rPr>
          <w:rStyle w:val="CdigoHTML"/>
          <w:rFonts w:eastAsiaTheme="majorEastAsia"/>
        </w:rPr>
        <w:t>torchvision.models</w:t>
      </w:r>
      <w:proofErr w:type="gramEnd"/>
      <w:r>
        <w:rPr>
          <w:rStyle w:val="CdigoHTML"/>
          <w:rFonts w:eastAsiaTheme="majorEastAsia"/>
        </w:rPr>
        <w:t>.detection</w:t>
      </w:r>
      <w:proofErr w:type="spellEnd"/>
      <w:r>
        <w:t xml:space="preserve">, que combina el poder de ResNet-50 y </w:t>
      </w:r>
      <w:proofErr w:type="spellStart"/>
      <w:r>
        <w:t>Feature</w:t>
      </w:r>
      <w:proofErr w:type="spellEnd"/>
      <w:r>
        <w:t xml:space="preserve"> </w:t>
      </w:r>
      <w:proofErr w:type="spellStart"/>
      <w:r>
        <w:t>Pyramid</w:t>
      </w:r>
      <w:proofErr w:type="spellEnd"/>
      <w:r>
        <w:t xml:space="preserve"> Network (FPN). ResNet-50 es una red neuronal profunda con 50 capas que incorpora conexiones residuales, permitiendo un entrenamiento eficaz y la capacidad de aprender representaciones complejas de los datos. Por otro lado, FPN mejora la capacidad del modelo para detectar objetos a diferentes escalas al construir pirámides de características a partir de diferentes niveles de la red convolucional. Esta combinación permite que el modelo identifique con precisión objetos pequeños y grandes en la imagen. Evaluamos el desempeño del modelo utilizando métricas de precisión y </w:t>
      </w:r>
      <w:proofErr w:type="spellStart"/>
      <w:r>
        <w:t>recall</w:t>
      </w:r>
      <w:proofErr w:type="spellEnd"/>
      <w:r>
        <w:t>, demostrando su eficacia en la identificación de armas en escenarios variados y proporcionando una base sólida para futuras mejoras y aplicaciones en seguridad y vigilancia.</w:t>
      </w:r>
    </w:p>
    <w:p w14:paraId="115C7D71" w14:textId="77777777" w:rsidR="00012EF8" w:rsidRDefault="00012EF8" w:rsidP="006D26D5">
      <w:pPr>
        <w:jc w:val="both"/>
      </w:pPr>
    </w:p>
    <w:p w14:paraId="074E11ED" w14:textId="77777777" w:rsidR="00012EF8" w:rsidRDefault="00012EF8" w:rsidP="006D26D5">
      <w:pPr>
        <w:jc w:val="both"/>
      </w:pPr>
    </w:p>
    <w:p w14:paraId="327DE381" w14:textId="0C4E0437" w:rsidR="00012EF8" w:rsidRDefault="00012EF8" w:rsidP="006D26D5">
      <w:pPr>
        <w:jc w:val="both"/>
        <w:rPr>
          <w:sz w:val="20"/>
          <w:szCs w:val="20"/>
        </w:rPr>
      </w:pPr>
      <w:r>
        <w:rPr>
          <w:noProof/>
        </w:rPr>
        <w:drawing>
          <wp:inline distT="0" distB="0" distL="0" distR="0" wp14:anchorId="5F313D86" wp14:editId="055AFCB1">
            <wp:extent cx="1042894" cy="586583"/>
            <wp:effectExtent l="0" t="0" r="5080" b="4445"/>
            <wp:docPr id="1849326074"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26074" name="Imagen 6" descr="Diagram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64424" cy="598693"/>
                    </a:xfrm>
                    <a:prstGeom prst="rect">
                      <a:avLst/>
                    </a:prstGeom>
                    <a:noFill/>
                    <a:ln>
                      <a:noFill/>
                    </a:ln>
                  </pic:spPr>
                </pic:pic>
              </a:graphicData>
            </a:graphic>
          </wp:inline>
        </w:drawing>
      </w:r>
      <w:r>
        <w:rPr>
          <w:noProof/>
        </w:rPr>
        <w:drawing>
          <wp:inline distT="0" distB="0" distL="0" distR="0" wp14:anchorId="7F121EC9" wp14:editId="00D219C9">
            <wp:extent cx="1030687" cy="579718"/>
            <wp:effectExtent l="0" t="0" r="0" b="0"/>
            <wp:docPr id="533181241" name="Imagen 5" descr="Imagen que contiene naranja, hombre, tabla, pa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1241" name="Imagen 5" descr="Imagen que contiene naranja, hombre, tabla, parad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6797" cy="588779"/>
                    </a:xfrm>
                    <a:prstGeom prst="rect">
                      <a:avLst/>
                    </a:prstGeom>
                    <a:noFill/>
                    <a:ln>
                      <a:noFill/>
                    </a:ln>
                  </pic:spPr>
                </pic:pic>
              </a:graphicData>
            </a:graphic>
          </wp:inline>
        </w:drawing>
      </w:r>
      <w:r>
        <w:rPr>
          <w:noProof/>
        </w:rPr>
        <w:drawing>
          <wp:inline distT="0" distB="0" distL="0" distR="0" wp14:anchorId="7533EE71" wp14:editId="04BDF514">
            <wp:extent cx="1025374" cy="576729"/>
            <wp:effectExtent l="0" t="0" r="3810" b="0"/>
            <wp:docPr id="2022697564" name="Imagen 4" descr="Imagen que contiene interior, hombre, sostener, muj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97564" name="Imagen 4" descr="Imagen que contiene interior, hombre, sostener, mujer&#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5946" cy="593925"/>
                    </a:xfrm>
                    <a:prstGeom prst="rect">
                      <a:avLst/>
                    </a:prstGeom>
                    <a:noFill/>
                    <a:ln>
                      <a:noFill/>
                    </a:ln>
                  </pic:spPr>
                </pic:pic>
              </a:graphicData>
            </a:graphic>
          </wp:inline>
        </w:drawing>
      </w:r>
    </w:p>
    <w:p w14:paraId="4469E1A1" w14:textId="77777777" w:rsidR="00012EF8" w:rsidRDefault="00012EF8" w:rsidP="006D26D5">
      <w:pPr>
        <w:jc w:val="both"/>
        <w:rPr>
          <w:sz w:val="20"/>
          <w:szCs w:val="20"/>
        </w:rPr>
      </w:pPr>
    </w:p>
    <w:p w14:paraId="33DA9A99" w14:textId="77777777" w:rsidR="00012EF8" w:rsidRDefault="00012EF8" w:rsidP="006D26D5">
      <w:pPr>
        <w:jc w:val="both"/>
        <w:rPr>
          <w:sz w:val="20"/>
          <w:szCs w:val="20"/>
        </w:rPr>
      </w:pPr>
    </w:p>
    <w:p w14:paraId="35A92632" w14:textId="77777777" w:rsidR="00AC5C40" w:rsidRPr="00AC5C40" w:rsidRDefault="00AC5C40" w:rsidP="00AC5C40">
      <w:pPr>
        <w:jc w:val="both"/>
        <w:rPr>
          <w:sz w:val="20"/>
          <w:szCs w:val="20"/>
        </w:rPr>
      </w:pPr>
      <w:r w:rsidRPr="00AC5C40">
        <w:rPr>
          <w:sz w:val="20"/>
          <w:szCs w:val="20"/>
        </w:rPr>
        <w:t>[1] J. Pérez-Porto and M. Merino, “Inseguridad - Qué es, definición y concepto,” Título de la revista, vol. Volumen, no. Número, pp. página inicial-página final, Mes abreviado, 2022. Consultado en: Mes, Día, Año. DOI: 10.1109.XXX.123456, [Online]. Disponible en: https://www.inegi.org.mx/temas/percepcion/</w:t>
      </w:r>
    </w:p>
    <w:p w14:paraId="352B251B" w14:textId="77777777" w:rsidR="00AC5C40" w:rsidRPr="00AC5C40" w:rsidRDefault="00AC5C40" w:rsidP="00AC5C40">
      <w:pPr>
        <w:jc w:val="both"/>
        <w:rPr>
          <w:sz w:val="20"/>
          <w:szCs w:val="20"/>
        </w:rPr>
      </w:pPr>
    </w:p>
    <w:p w14:paraId="533B4796" w14:textId="77777777" w:rsidR="00AC5C40" w:rsidRPr="00AC5C40" w:rsidRDefault="00AC5C40" w:rsidP="00AC5C40">
      <w:pPr>
        <w:jc w:val="both"/>
        <w:rPr>
          <w:sz w:val="20"/>
          <w:szCs w:val="20"/>
        </w:rPr>
      </w:pPr>
      <w:r w:rsidRPr="00AC5C40">
        <w:rPr>
          <w:sz w:val="20"/>
          <w:szCs w:val="20"/>
        </w:rPr>
        <w:t>[2] INEGI, “Percepción sobre seguridad pública,” Título de la revista, vol. Volumen, no. Número, pp. página inicial-página final, Mes abreviado, 2022. Consultado en: Mes, Día, Año. DOI: 10.1109.XXX.123456, [Online]. Disponible en: https://www.inegi.org.mx/temas/percepcion/</w:t>
      </w:r>
    </w:p>
    <w:p w14:paraId="243629F9" w14:textId="77777777" w:rsidR="00AC5C40" w:rsidRPr="00AC5C40" w:rsidRDefault="00AC5C40" w:rsidP="00AC5C40">
      <w:pPr>
        <w:jc w:val="both"/>
        <w:rPr>
          <w:sz w:val="20"/>
          <w:szCs w:val="20"/>
        </w:rPr>
      </w:pPr>
    </w:p>
    <w:p w14:paraId="4CF4FF30" w14:textId="77777777" w:rsidR="00AC5C40" w:rsidRPr="00AC5C40" w:rsidRDefault="00AC5C40" w:rsidP="00AC5C40">
      <w:pPr>
        <w:jc w:val="both"/>
        <w:rPr>
          <w:sz w:val="20"/>
          <w:szCs w:val="20"/>
        </w:rPr>
      </w:pPr>
      <w:r w:rsidRPr="00AC5C40">
        <w:rPr>
          <w:sz w:val="20"/>
          <w:szCs w:val="20"/>
        </w:rPr>
        <w:t>[3] INEGI, “Incidencia delictiva,” Título de la revista, vol. Volumen, no. Número, pp. página inicial-página final, Mes abreviado, 2022. Consultado en: Mes, Día, Año. DOI: 10.1109.XXX.123456, [Online]. Disponible en: https://www.inegi.org.mx/temas/incidencia/</w:t>
      </w:r>
    </w:p>
    <w:p w14:paraId="6DEEA415" w14:textId="77777777" w:rsidR="00AC5C40" w:rsidRPr="00AC5C40" w:rsidRDefault="00AC5C40" w:rsidP="00AC5C40">
      <w:pPr>
        <w:jc w:val="both"/>
        <w:rPr>
          <w:sz w:val="20"/>
          <w:szCs w:val="20"/>
        </w:rPr>
      </w:pPr>
    </w:p>
    <w:p w14:paraId="7719BD0D" w14:textId="77777777" w:rsidR="00AC5C40" w:rsidRPr="00AC5C40" w:rsidRDefault="00AC5C40" w:rsidP="00AC5C40">
      <w:pPr>
        <w:jc w:val="both"/>
        <w:rPr>
          <w:sz w:val="20"/>
          <w:szCs w:val="20"/>
        </w:rPr>
      </w:pPr>
      <w:bookmarkStart w:id="20" w:name="_Hlk169204183"/>
      <w:r w:rsidRPr="00AC5C40">
        <w:rPr>
          <w:sz w:val="20"/>
          <w:szCs w:val="20"/>
        </w:rPr>
        <w:t xml:space="preserve">[4] M. L. Guevara, J. D. Echeverry, and W. A. Urueña, “Detección de rostros en imágenes digitales usando clasificadores en cascada,” </w:t>
      </w:r>
      <w:proofErr w:type="spellStart"/>
      <w:r w:rsidRPr="00AC5C40">
        <w:rPr>
          <w:sz w:val="20"/>
          <w:szCs w:val="20"/>
        </w:rPr>
        <w:t>Scientia</w:t>
      </w:r>
      <w:proofErr w:type="spellEnd"/>
      <w:r w:rsidRPr="00AC5C40">
        <w:rPr>
          <w:sz w:val="20"/>
          <w:szCs w:val="20"/>
        </w:rPr>
        <w:t xml:space="preserve"> et </w:t>
      </w:r>
      <w:proofErr w:type="spellStart"/>
      <w:r w:rsidRPr="00AC5C40">
        <w:rPr>
          <w:sz w:val="20"/>
          <w:szCs w:val="20"/>
        </w:rPr>
        <w:t>Technica</w:t>
      </w:r>
      <w:proofErr w:type="spellEnd"/>
      <w:r w:rsidRPr="00AC5C40">
        <w:rPr>
          <w:sz w:val="20"/>
          <w:szCs w:val="20"/>
        </w:rPr>
        <w:t>, vol. 1, no. 38, pp. página inicial-página final, jun. 2008. Consultado en: Mes, Día, Año. DOI: 10.22517/23447214.3679, [Online]. Disponible en: https://revistas.utp.edu.co/index.php/revistaciencia/article/view/3679</w:t>
      </w:r>
    </w:p>
    <w:bookmarkEnd w:id="20"/>
    <w:p w14:paraId="31768CA4" w14:textId="77777777" w:rsidR="00AC5C40" w:rsidRPr="00AC5C40" w:rsidRDefault="00AC5C40" w:rsidP="00AC5C40">
      <w:pPr>
        <w:jc w:val="both"/>
        <w:rPr>
          <w:sz w:val="20"/>
          <w:szCs w:val="20"/>
        </w:rPr>
      </w:pPr>
    </w:p>
    <w:p w14:paraId="2BFE3F3A" w14:textId="77777777" w:rsidR="00AC5C40" w:rsidRPr="00AC5C40" w:rsidRDefault="00AC5C40" w:rsidP="00AC5C40">
      <w:pPr>
        <w:jc w:val="both"/>
        <w:rPr>
          <w:sz w:val="20"/>
          <w:szCs w:val="20"/>
        </w:rPr>
      </w:pPr>
      <w:r w:rsidRPr="00AC5C40">
        <w:rPr>
          <w:sz w:val="20"/>
          <w:szCs w:val="20"/>
        </w:rPr>
        <w:t>[5] C. M. Padilla, “Detección de objetos en imágenes digitales,” Universidad de Camagüey Ignacio Agramonte y Loinaz, 2016. Consultado en: Mes, Día, Año. DOI: 10.1109.XXX.123456, [Online]. Disponible en: URL</w:t>
      </w:r>
    </w:p>
    <w:p w14:paraId="53CC7121" w14:textId="77777777" w:rsidR="00AC5C40" w:rsidRPr="00AC5C40" w:rsidRDefault="00AC5C40" w:rsidP="00AC5C40">
      <w:pPr>
        <w:jc w:val="both"/>
        <w:rPr>
          <w:sz w:val="20"/>
          <w:szCs w:val="20"/>
        </w:rPr>
      </w:pPr>
    </w:p>
    <w:p w14:paraId="651CEFC1" w14:textId="77777777" w:rsidR="00AC5C40" w:rsidRPr="00AC5C40" w:rsidRDefault="00AC5C40" w:rsidP="00AC5C40">
      <w:pPr>
        <w:jc w:val="both"/>
        <w:rPr>
          <w:sz w:val="20"/>
          <w:szCs w:val="20"/>
        </w:rPr>
      </w:pPr>
      <w:r w:rsidRPr="00AC5C40">
        <w:rPr>
          <w:sz w:val="20"/>
          <w:szCs w:val="20"/>
        </w:rPr>
        <w:t>[6] F. Rodríguez-Arias, F. Sanabria-Macías, D. Castro-Piñol, and E. J. Marañón-Reyes, “Herramienta de software para la detección de armas cortas en imágenes de rayos X,” Innovación tecnológica (Las Tunas), vol. 25, pp. 1-11, 2019. Consultado en: Mes, Día, Año. DOI: 10.1109.XXX.123456, [Online]. Disponible en: http://portal.amelica.org/ameli/journal/442/4422484022/</w:t>
      </w:r>
    </w:p>
    <w:p w14:paraId="2226A71E" w14:textId="77777777" w:rsidR="00AC5C40" w:rsidRPr="00AC5C40" w:rsidRDefault="00AC5C40" w:rsidP="00AC5C40">
      <w:pPr>
        <w:jc w:val="both"/>
        <w:rPr>
          <w:sz w:val="20"/>
          <w:szCs w:val="20"/>
        </w:rPr>
      </w:pPr>
    </w:p>
    <w:p w14:paraId="3FE5E1DF" w14:textId="77777777" w:rsidR="00AC5C40" w:rsidRPr="00AC5C40" w:rsidRDefault="00AC5C40" w:rsidP="00AC5C40">
      <w:pPr>
        <w:jc w:val="both"/>
        <w:rPr>
          <w:sz w:val="20"/>
          <w:szCs w:val="20"/>
        </w:rPr>
      </w:pPr>
      <w:r w:rsidRPr="00AC5C40">
        <w:rPr>
          <w:sz w:val="20"/>
          <w:szCs w:val="20"/>
        </w:rPr>
        <w:t>[7] M. Á. Antúnez-Galindo, “Algoritmos de detección de objetos para la detección y seguimiento de ojos,” Universidad Politécnica de Cataluña, 2019. Consultado en: Mes, Día, Año. DOI: 10.1109.XXX.123456, [Online]. Disponible en: URL</w:t>
      </w:r>
    </w:p>
    <w:p w14:paraId="7116F5C9" w14:textId="77777777" w:rsidR="00AC5C40" w:rsidRPr="00AC5C40" w:rsidRDefault="00AC5C40" w:rsidP="00AC5C40">
      <w:pPr>
        <w:jc w:val="both"/>
        <w:rPr>
          <w:sz w:val="20"/>
          <w:szCs w:val="20"/>
        </w:rPr>
      </w:pPr>
    </w:p>
    <w:p w14:paraId="18E00EB1" w14:textId="77777777" w:rsidR="00AC5C40" w:rsidRPr="00AC5C40" w:rsidRDefault="00AC5C40" w:rsidP="00AC5C40">
      <w:pPr>
        <w:jc w:val="both"/>
        <w:rPr>
          <w:sz w:val="20"/>
          <w:szCs w:val="20"/>
        </w:rPr>
      </w:pPr>
      <w:r w:rsidRPr="00AC5C40">
        <w:rPr>
          <w:sz w:val="20"/>
          <w:szCs w:val="20"/>
        </w:rPr>
        <w:t>[8] H. de J. Mesa-Yepes, J. W. Branch-Bedoya, and C. L. López-Amaya, “Sistema de detección de esquinas en imágenes digitales en tonos de gris, basado en redes neuronales artificiales,” Revista Avances en Sistemas e Informática, vol. 5, no. 3, pp. 195-200, 2008. Consultado en: Mes, Día, Año. DOI: 10.1109.XXX.123456, [Online]. Disponible en: URL</w:t>
      </w:r>
    </w:p>
    <w:p w14:paraId="66A05AB7" w14:textId="77777777" w:rsidR="00AC5C40" w:rsidRPr="00AC5C40" w:rsidRDefault="00AC5C40" w:rsidP="00AC5C40">
      <w:pPr>
        <w:jc w:val="both"/>
        <w:rPr>
          <w:sz w:val="20"/>
          <w:szCs w:val="20"/>
        </w:rPr>
      </w:pPr>
    </w:p>
    <w:p w14:paraId="43B6BB8A" w14:textId="30C50416" w:rsidR="00012EF8" w:rsidRDefault="00AC5C40" w:rsidP="00AC5C40">
      <w:pPr>
        <w:jc w:val="both"/>
        <w:rPr>
          <w:sz w:val="20"/>
          <w:szCs w:val="20"/>
        </w:rPr>
      </w:pPr>
      <w:r w:rsidRPr="00AC5C40">
        <w:rPr>
          <w:sz w:val="20"/>
          <w:szCs w:val="20"/>
        </w:rPr>
        <w:t>[9] B. Criollo-Leal and N. Díaz-Rondón, “Método de detección automática de armas de mano en video usando aprendizaje profundo,” Universidad Católica de Colombia, 2019. Consultado en: Mes, Día, Año. DOI: 10.1109.XXX.123456, [Online]. Disponible en: URL</w:t>
      </w:r>
    </w:p>
    <w:p w14:paraId="55D13BB1" w14:textId="77777777" w:rsidR="000A047B" w:rsidRDefault="000A047B" w:rsidP="00AC5C40">
      <w:pPr>
        <w:jc w:val="both"/>
        <w:rPr>
          <w:sz w:val="20"/>
          <w:szCs w:val="20"/>
        </w:rPr>
      </w:pPr>
    </w:p>
    <w:p w14:paraId="2F79499F" w14:textId="77777777" w:rsidR="000A047B" w:rsidRDefault="000A047B" w:rsidP="00AC5C40">
      <w:pPr>
        <w:jc w:val="both"/>
        <w:rPr>
          <w:sz w:val="20"/>
          <w:szCs w:val="20"/>
        </w:rPr>
      </w:pPr>
    </w:p>
    <w:p w14:paraId="4E5B146D" w14:textId="77777777" w:rsidR="000A047B" w:rsidRPr="000A047B" w:rsidRDefault="000A047B" w:rsidP="000A047B">
      <w:pPr>
        <w:jc w:val="both"/>
        <w:rPr>
          <w:sz w:val="20"/>
          <w:szCs w:val="20"/>
        </w:rPr>
      </w:pPr>
      <w:r w:rsidRPr="000A047B">
        <w:rPr>
          <w:sz w:val="20"/>
          <w:szCs w:val="20"/>
        </w:rPr>
        <w:t>[1] J. Pérez-Porto and M. Merino, “Inseguridad - Qué es, definición y concepto,” 2022. [Online]. Disponible en: https://www.inegi.org.mx/temas/percepcion/</w:t>
      </w:r>
    </w:p>
    <w:p w14:paraId="172B8473" w14:textId="77777777" w:rsidR="000A047B" w:rsidRPr="000A047B" w:rsidRDefault="000A047B" w:rsidP="000A047B">
      <w:pPr>
        <w:jc w:val="both"/>
        <w:rPr>
          <w:sz w:val="20"/>
          <w:szCs w:val="20"/>
        </w:rPr>
      </w:pPr>
    </w:p>
    <w:p w14:paraId="7B84E400" w14:textId="77777777" w:rsidR="000A047B" w:rsidRPr="000A047B" w:rsidRDefault="000A047B" w:rsidP="000A047B">
      <w:pPr>
        <w:jc w:val="both"/>
        <w:rPr>
          <w:sz w:val="20"/>
          <w:szCs w:val="20"/>
        </w:rPr>
      </w:pPr>
      <w:r w:rsidRPr="000A047B">
        <w:rPr>
          <w:sz w:val="20"/>
          <w:szCs w:val="20"/>
        </w:rPr>
        <w:t>[2] INEGI, “Percepción sobre seguridad pública,” 2022. [Online]. Disponible en: https://www.inegi.org.mx/temas/percepcion/</w:t>
      </w:r>
    </w:p>
    <w:p w14:paraId="342BC4FE" w14:textId="77777777" w:rsidR="000A047B" w:rsidRPr="000A047B" w:rsidRDefault="000A047B" w:rsidP="000A047B">
      <w:pPr>
        <w:jc w:val="both"/>
        <w:rPr>
          <w:sz w:val="20"/>
          <w:szCs w:val="20"/>
        </w:rPr>
      </w:pPr>
    </w:p>
    <w:p w14:paraId="0E311AD2" w14:textId="77777777" w:rsidR="000A047B" w:rsidRPr="000A047B" w:rsidRDefault="000A047B" w:rsidP="000A047B">
      <w:pPr>
        <w:jc w:val="both"/>
        <w:rPr>
          <w:sz w:val="20"/>
          <w:szCs w:val="20"/>
        </w:rPr>
      </w:pPr>
      <w:r w:rsidRPr="000A047B">
        <w:rPr>
          <w:sz w:val="20"/>
          <w:szCs w:val="20"/>
        </w:rPr>
        <w:t>[3] INEGI, “Incidencia delictiva,” 2022. [Online]. Disponible en: https://www.inegi.org.mx/temas/incidencia/</w:t>
      </w:r>
    </w:p>
    <w:p w14:paraId="0CDE95E7" w14:textId="77777777" w:rsidR="000A047B" w:rsidRPr="000A047B" w:rsidRDefault="000A047B" w:rsidP="000A047B">
      <w:pPr>
        <w:jc w:val="both"/>
        <w:rPr>
          <w:sz w:val="20"/>
          <w:szCs w:val="20"/>
        </w:rPr>
      </w:pPr>
    </w:p>
    <w:p w14:paraId="52296774" w14:textId="77777777" w:rsidR="000A047B" w:rsidRPr="000A047B" w:rsidRDefault="000A047B" w:rsidP="000A047B">
      <w:pPr>
        <w:jc w:val="both"/>
        <w:rPr>
          <w:sz w:val="20"/>
          <w:szCs w:val="20"/>
        </w:rPr>
      </w:pPr>
      <w:r w:rsidRPr="000A047B">
        <w:rPr>
          <w:sz w:val="20"/>
          <w:szCs w:val="20"/>
        </w:rPr>
        <w:t xml:space="preserve">[4] M. L. Guevara, J. D. Echeverry, and W. A. Urueña, “Detección de rostros en imágenes digitales usando clasificadores en cascada,” </w:t>
      </w:r>
      <w:proofErr w:type="spellStart"/>
      <w:r w:rsidRPr="000A047B">
        <w:rPr>
          <w:sz w:val="20"/>
          <w:szCs w:val="20"/>
        </w:rPr>
        <w:t>Scientia</w:t>
      </w:r>
      <w:proofErr w:type="spellEnd"/>
      <w:r w:rsidRPr="000A047B">
        <w:rPr>
          <w:sz w:val="20"/>
          <w:szCs w:val="20"/>
        </w:rPr>
        <w:t xml:space="preserve"> et </w:t>
      </w:r>
      <w:proofErr w:type="spellStart"/>
      <w:r w:rsidRPr="000A047B">
        <w:rPr>
          <w:sz w:val="20"/>
          <w:szCs w:val="20"/>
        </w:rPr>
        <w:t>Technica</w:t>
      </w:r>
      <w:proofErr w:type="spellEnd"/>
      <w:r w:rsidRPr="000A047B">
        <w:rPr>
          <w:sz w:val="20"/>
          <w:szCs w:val="20"/>
        </w:rPr>
        <w:t>, vol. 1, no. 38, pp. página inicial-página final, jun. 2008. DOI: 10.22517/23447214.3679. [Online]. Disponible en: https://revistas.utp.edu.co/index.php/revistaciencia/article/view/3679</w:t>
      </w:r>
    </w:p>
    <w:p w14:paraId="1972B13F" w14:textId="77777777" w:rsidR="000A047B" w:rsidRPr="000A047B" w:rsidRDefault="000A047B" w:rsidP="000A047B">
      <w:pPr>
        <w:jc w:val="both"/>
        <w:rPr>
          <w:sz w:val="20"/>
          <w:szCs w:val="20"/>
        </w:rPr>
      </w:pPr>
    </w:p>
    <w:p w14:paraId="60068B23" w14:textId="77777777" w:rsidR="000A047B" w:rsidRPr="000A047B" w:rsidRDefault="000A047B" w:rsidP="000A047B">
      <w:pPr>
        <w:jc w:val="both"/>
        <w:rPr>
          <w:sz w:val="20"/>
          <w:szCs w:val="20"/>
        </w:rPr>
      </w:pPr>
      <w:r w:rsidRPr="000A047B">
        <w:rPr>
          <w:sz w:val="20"/>
          <w:szCs w:val="20"/>
        </w:rPr>
        <w:t>[5] C. M. Padilla, “Detección de objetos en imágenes digitales,” Universidad de Camagüey Ignacio Agramonte y Loinaz, 2016. [Online]. Disponible en: URL</w:t>
      </w:r>
    </w:p>
    <w:p w14:paraId="7614A1F7" w14:textId="77777777" w:rsidR="000A047B" w:rsidRPr="000A047B" w:rsidRDefault="000A047B" w:rsidP="000A047B">
      <w:pPr>
        <w:jc w:val="both"/>
        <w:rPr>
          <w:sz w:val="20"/>
          <w:szCs w:val="20"/>
        </w:rPr>
      </w:pPr>
    </w:p>
    <w:p w14:paraId="10968249" w14:textId="77777777" w:rsidR="000A047B" w:rsidRPr="000A047B" w:rsidRDefault="000A047B" w:rsidP="000A047B">
      <w:pPr>
        <w:jc w:val="both"/>
        <w:rPr>
          <w:sz w:val="20"/>
          <w:szCs w:val="20"/>
        </w:rPr>
      </w:pPr>
      <w:r w:rsidRPr="000A047B">
        <w:rPr>
          <w:sz w:val="20"/>
          <w:szCs w:val="20"/>
        </w:rPr>
        <w:t>[6] F. Rodríguez-Arias, F. Sanabria-Macías, D. Castro-Piñol, and E. J. Marañón-Reyes, “Herramienta de software para la detección de armas cortas en imágenes de rayos X,” Innovación tecnológica (Las Tunas), vol. 25, pp. 1-11, 2019. [Online]. Disponible en: http://portal.amelica.org/ameli/journal/442/4422484022/</w:t>
      </w:r>
    </w:p>
    <w:p w14:paraId="7910E03D" w14:textId="77777777" w:rsidR="000A047B" w:rsidRPr="000A047B" w:rsidRDefault="000A047B" w:rsidP="000A047B">
      <w:pPr>
        <w:jc w:val="both"/>
        <w:rPr>
          <w:sz w:val="20"/>
          <w:szCs w:val="20"/>
        </w:rPr>
      </w:pPr>
    </w:p>
    <w:p w14:paraId="17778D6E" w14:textId="77777777" w:rsidR="000A047B" w:rsidRPr="000A047B" w:rsidRDefault="000A047B" w:rsidP="000A047B">
      <w:pPr>
        <w:jc w:val="both"/>
        <w:rPr>
          <w:sz w:val="20"/>
          <w:szCs w:val="20"/>
        </w:rPr>
      </w:pPr>
      <w:r w:rsidRPr="000A047B">
        <w:rPr>
          <w:sz w:val="20"/>
          <w:szCs w:val="20"/>
        </w:rPr>
        <w:t>[7] M. Á. Antúnez-Galindo, “Algoritmos de detección de objetos para la detección y seguimiento de ojos,” Universidad Politécnica de Cataluña, 2019. [Online]. Disponible en: URL</w:t>
      </w:r>
    </w:p>
    <w:p w14:paraId="607985CF" w14:textId="77777777" w:rsidR="000A047B" w:rsidRPr="000A047B" w:rsidRDefault="000A047B" w:rsidP="000A047B">
      <w:pPr>
        <w:jc w:val="both"/>
        <w:rPr>
          <w:sz w:val="20"/>
          <w:szCs w:val="20"/>
        </w:rPr>
      </w:pPr>
    </w:p>
    <w:p w14:paraId="310F2FAA" w14:textId="77777777" w:rsidR="000A047B" w:rsidRPr="000A047B" w:rsidRDefault="000A047B" w:rsidP="000A047B">
      <w:pPr>
        <w:jc w:val="both"/>
        <w:rPr>
          <w:sz w:val="20"/>
          <w:szCs w:val="20"/>
        </w:rPr>
      </w:pPr>
      <w:r w:rsidRPr="000A047B">
        <w:rPr>
          <w:sz w:val="20"/>
          <w:szCs w:val="20"/>
        </w:rPr>
        <w:t>[8] H. de J. Mesa-Yepes, J. W. Branch-Bedoya, and C. L. López-Amaya, “Sistema de detección de esquinas en imágenes digitales en tonos de gris, basado en redes neuronales artificiales,” Revista Avances en Sistemas e Informática, vol. 5, no. 3, pp. 195-200, 2008. [Online]. Disponible en: URL</w:t>
      </w:r>
    </w:p>
    <w:p w14:paraId="2EA461F4" w14:textId="77777777" w:rsidR="000A047B" w:rsidRPr="000A047B" w:rsidRDefault="000A047B" w:rsidP="000A047B">
      <w:pPr>
        <w:jc w:val="both"/>
        <w:rPr>
          <w:sz w:val="20"/>
          <w:szCs w:val="20"/>
        </w:rPr>
      </w:pPr>
    </w:p>
    <w:p w14:paraId="3094B782" w14:textId="734E9545" w:rsidR="000A047B" w:rsidRDefault="000A047B" w:rsidP="000A047B">
      <w:pPr>
        <w:jc w:val="both"/>
        <w:rPr>
          <w:sz w:val="20"/>
          <w:szCs w:val="20"/>
        </w:rPr>
      </w:pPr>
      <w:r w:rsidRPr="000A047B">
        <w:rPr>
          <w:sz w:val="20"/>
          <w:szCs w:val="20"/>
        </w:rPr>
        <w:t>[9] B. Criollo-Leal and N. Díaz-Rondón, “Método de detección automática de armas de mano en video usando aprendizaje profundo,” Universidad Católica de Colombia, 2019. [Online]. Disponible en: URL</w:t>
      </w:r>
    </w:p>
    <w:p w14:paraId="38B72032" w14:textId="77777777" w:rsidR="002022B3" w:rsidRDefault="002022B3" w:rsidP="000A047B">
      <w:pPr>
        <w:jc w:val="both"/>
        <w:rPr>
          <w:sz w:val="20"/>
          <w:szCs w:val="20"/>
        </w:rPr>
      </w:pPr>
    </w:p>
    <w:p w14:paraId="1033F830" w14:textId="77777777" w:rsidR="002022B3" w:rsidRDefault="002022B3" w:rsidP="000A047B">
      <w:pPr>
        <w:jc w:val="both"/>
        <w:rPr>
          <w:sz w:val="20"/>
          <w:szCs w:val="20"/>
        </w:rPr>
      </w:pPr>
    </w:p>
    <w:p w14:paraId="02C01ED9" w14:textId="77777777" w:rsidR="002022B3" w:rsidRDefault="002022B3" w:rsidP="000A047B">
      <w:pPr>
        <w:jc w:val="both"/>
        <w:rPr>
          <w:sz w:val="20"/>
          <w:szCs w:val="20"/>
        </w:rPr>
      </w:pPr>
    </w:p>
    <w:p w14:paraId="1437D2D4" w14:textId="77777777" w:rsidR="002022B3" w:rsidRDefault="002022B3" w:rsidP="000A047B">
      <w:pPr>
        <w:jc w:val="both"/>
        <w:rPr>
          <w:sz w:val="20"/>
          <w:szCs w:val="20"/>
        </w:rPr>
      </w:pPr>
    </w:p>
    <w:p w14:paraId="5C05BEA1" w14:textId="77777777" w:rsidR="002022B3" w:rsidRDefault="002022B3" w:rsidP="000A047B">
      <w:pPr>
        <w:jc w:val="both"/>
        <w:rPr>
          <w:sz w:val="20"/>
          <w:szCs w:val="20"/>
        </w:rPr>
      </w:pPr>
    </w:p>
    <w:p w14:paraId="3501E177" w14:textId="77777777" w:rsidR="002022B3" w:rsidRDefault="002022B3" w:rsidP="000A047B">
      <w:pPr>
        <w:jc w:val="both"/>
        <w:rPr>
          <w:sz w:val="20"/>
          <w:szCs w:val="20"/>
        </w:rPr>
      </w:pPr>
    </w:p>
    <w:p w14:paraId="605627C8" w14:textId="77777777" w:rsidR="002022B3" w:rsidRDefault="002022B3" w:rsidP="000A047B">
      <w:pPr>
        <w:jc w:val="both"/>
        <w:rPr>
          <w:sz w:val="20"/>
          <w:szCs w:val="20"/>
        </w:rPr>
      </w:pPr>
    </w:p>
    <w:p w14:paraId="313A89E8" w14:textId="77777777" w:rsidR="002022B3" w:rsidRDefault="002022B3" w:rsidP="000A047B">
      <w:pPr>
        <w:jc w:val="both"/>
        <w:rPr>
          <w:sz w:val="20"/>
          <w:szCs w:val="20"/>
        </w:rPr>
      </w:pPr>
    </w:p>
    <w:p w14:paraId="2054404D" w14:textId="77777777" w:rsidR="002022B3" w:rsidRDefault="002022B3" w:rsidP="000A047B">
      <w:pPr>
        <w:jc w:val="both"/>
        <w:rPr>
          <w:sz w:val="20"/>
          <w:szCs w:val="20"/>
        </w:rPr>
      </w:pPr>
    </w:p>
    <w:p w14:paraId="62C4E669" w14:textId="77777777" w:rsidR="002022B3" w:rsidRDefault="002022B3" w:rsidP="000A047B">
      <w:pPr>
        <w:jc w:val="both"/>
        <w:rPr>
          <w:sz w:val="20"/>
          <w:szCs w:val="20"/>
        </w:rPr>
      </w:pPr>
    </w:p>
    <w:p w14:paraId="3AF05FFD" w14:textId="77777777" w:rsidR="002022B3" w:rsidRDefault="002022B3" w:rsidP="000A047B">
      <w:pPr>
        <w:jc w:val="both"/>
        <w:rPr>
          <w:sz w:val="20"/>
          <w:szCs w:val="20"/>
        </w:rPr>
      </w:pPr>
    </w:p>
    <w:p w14:paraId="24D9F4DF" w14:textId="77777777" w:rsidR="002022B3" w:rsidRDefault="002022B3" w:rsidP="000A047B">
      <w:pPr>
        <w:jc w:val="both"/>
        <w:rPr>
          <w:sz w:val="20"/>
          <w:szCs w:val="20"/>
        </w:rPr>
      </w:pPr>
    </w:p>
    <w:p w14:paraId="38F7B74E" w14:textId="77777777" w:rsidR="002022B3" w:rsidRDefault="002022B3" w:rsidP="000A047B">
      <w:pPr>
        <w:jc w:val="both"/>
        <w:rPr>
          <w:sz w:val="20"/>
          <w:szCs w:val="20"/>
        </w:rPr>
      </w:pPr>
    </w:p>
    <w:p w14:paraId="0DAA1737" w14:textId="77777777" w:rsidR="002022B3" w:rsidRPr="002022B3" w:rsidRDefault="002022B3" w:rsidP="002022B3">
      <w:pPr>
        <w:jc w:val="both"/>
        <w:rPr>
          <w:sz w:val="20"/>
          <w:szCs w:val="20"/>
        </w:rPr>
      </w:pPr>
      <w:r w:rsidRPr="002022B3">
        <w:rPr>
          <w:sz w:val="20"/>
          <w:szCs w:val="20"/>
        </w:rPr>
        <w:t>Existen trabajos que han explorado alternativas para afrontar el problema de la delincuencia desde diferentes áreas del conocimiento. Haciendo una revisión sobre trabajos relacionados con la detección de objetos se encontró que en \</w:t>
      </w:r>
      <w:proofErr w:type="gramStart"/>
      <w:r w:rsidRPr="002022B3">
        <w:rPr>
          <w:sz w:val="20"/>
          <w:szCs w:val="20"/>
        </w:rPr>
        <w:t>cite{</w:t>
      </w:r>
      <w:proofErr w:type="gramEnd"/>
      <w:r w:rsidRPr="002022B3">
        <w:rPr>
          <w:sz w:val="20"/>
          <w:szCs w:val="20"/>
        </w:rPr>
        <w:t xml:space="preserve">Guevara2008}, Guevara implementa un método para detectar rostros y características faciales sobre imágenes, con la combinación de técnicas </w:t>
      </w:r>
      <w:proofErr w:type="spellStart"/>
      <w:r w:rsidRPr="002022B3">
        <w:rPr>
          <w:sz w:val="20"/>
          <w:szCs w:val="20"/>
        </w:rPr>
        <w:t>boosting</w:t>
      </w:r>
      <w:proofErr w:type="spellEnd"/>
      <w:r w:rsidRPr="002022B3">
        <w:rPr>
          <w:sz w:val="20"/>
          <w:szCs w:val="20"/>
        </w:rPr>
        <w:t xml:space="preserve"> y filtro base </w:t>
      </w:r>
      <w:proofErr w:type="spellStart"/>
      <w:r w:rsidRPr="002022B3">
        <w:rPr>
          <w:sz w:val="20"/>
          <w:szCs w:val="20"/>
        </w:rPr>
        <w:t>Haar</w:t>
      </w:r>
      <w:proofErr w:type="spellEnd"/>
      <w:r w:rsidRPr="002022B3">
        <w:rPr>
          <w:sz w:val="20"/>
          <w:szCs w:val="20"/>
        </w:rPr>
        <w:t>, usado en una aplicación en tiempo real obteniendo  un porcentaje de detección del rostros y de los ojos del $100$ y $92$. Otro proyecto relacionado es \</w:t>
      </w:r>
      <w:proofErr w:type="gramStart"/>
      <w:r w:rsidRPr="002022B3">
        <w:rPr>
          <w:sz w:val="20"/>
          <w:szCs w:val="20"/>
        </w:rPr>
        <w:t>cite{</w:t>
      </w:r>
      <w:proofErr w:type="gramEnd"/>
      <w:r w:rsidRPr="002022B3">
        <w:rPr>
          <w:sz w:val="20"/>
          <w:szCs w:val="20"/>
        </w:rPr>
        <w:t xml:space="preserve">Padilla2016}, en </w:t>
      </w:r>
      <w:proofErr w:type="spellStart"/>
      <w:r w:rsidRPr="002022B3">
        <w:rPr>
          <w:sz w:val="20"/>
          <w:szCs w:val="20"/>
        </w:rPr>
        <w:t>el</w:t>
      </w:r>
      <w:proofErr w:type="spellEnd"/>
      <w:r w:rsidRPr="002022B3">
        <w:rPr>
          <w:sz w:val="20"/>
          <w:szCs w:val="20"/>
        </w:rPr>
        <w:t xml:space="preserve"> se investigan posibles soluciones para detectar objetos de interés en imágenes digitales, la propuestas presentada  utiliza el algoritmo de </w:t>
      </w:r>
      <w:proofErr w:type="spellStart"/>
      <w:r w:rsidRPr="002022B3">
        <w:rPr>
          <w:sz w:val="20"/>
          <w:szCs w:val="20"/>
        </w:rPr>
        <w:t>Haar</w:t>
      </w:r>
      <w:proofErr w:type="spellEnd"/>
      <w:r w:rsidRPr="002022B3">
        <w:rPr>
          <w:sz w:val="20"/>
          <w:szCs w:val="20"/>
        </w:rPr>
        <w:t>-Cascade de Viola y Jones, mediante en un software que captura las imágenes del entorno. En \</w:t>
      </w:r>
      <w:proofErr w:type="gramStart"/>
      <w:r w:rsidRPr="002022B3">
        <w:rPr>
          <w:sz w:val="20"/>
          <w:szCs w:val="20"/>
        </w:rPr>
        <w:t>cite{</w:t>
      </w:r>
      <w:proofErr w:type="gramEnd"/>
      <w:r w:rsidRPr="002022B3">
        <w:rPr>
          <w:sz w:val="20"/>
          <w:szCs w:val="20"/>
        </w:rPr>
        <w:t>Rodriguez2019}, Rodríguez desarrolla una herramienta de detección de armas cortas en imágenes de rayos x, esto con el fin de aplicarlo en la búsqueda de bultos, mercancías y valijas con objetos peligrosos durante el proceso de inspección en aduana, aquí utiliza el un procedimiento basado en el algoritmo Saco de Palabras Visuales, el cual alcanzo una precisión del $93.02\%$ en imágenes que contenían armas de fuego.</w:t>
      </w:r>
    </w:p>
    <w:p w14:paraId="51495FDD" w14:textId="77777777" w:rsidR="002022B3" w:rsidRPr="002022B3" w:rsidRDefault="002022B3" w:rsidP="002022B3">
      <w:pPr>
        <w:jc w:val="both"/>
        <w:rPr>
          <w:sz w:val="20"/>
          <w:szCs w:val="20"/>
        </w:rPr>
      </w:pPr>
    </w:p>
    <w:p w14:paraId="06EF74AF" w14:textId="77777777" w:rsidR="002022B3" w:rsidRPr="002022B3" w:rsidRDefault="002022B3" w:rsidP="002022B3">
      <w:pPr>
        <w:jc w:val="both"/>
        <w:rPr>
          <w:sz w:val="20"/>
          <w:szCs w:val="20"/>
        </w:rPr>
      </w:pPr>
      <w:r w:rsidRPr="002022B3">
        <w:rPr>
          <w:sz w:val="20"/>
          <w:szCs w:val="20"/>
        </w:rPr>
        <w:t>En los últimos años el aprendizaje profundo ha permitido grandes avances en la detección de objetos \cite{zou2023object}. Mondragón en \cite{mondragon2012metodologia}, presenta un trabajo en el que desarrolló un clasificado en múltiples vistas, que opera en un ambiente no calibrado y logra la detección objetos al interior de otros objetos, Como la detección de gatillos de pistolas dentro del interior de bolsos. El clasificado desarrollado obtiene resultado de $81.4\%$ de precisión en promedio. Antúnez en \</w:t>
      </w:r>
      <w:proofErr w:type="gramStart"/>
      <w:r w:rsidRPr="002022B3">
        <w:rPr>
          <w:sz w:val="20"/>
          <w:szCs w:val="20"/>
        </w:rPr>
        <w:t>cite{</w:t>
      </w:r>
      <w:proofErr w:type="gramEnd"/>
      <w:r w:rsidRPr="002022B3">
        <w:rPr>
          <w:sz w:val="20"/>
          <w:szCs w:val="20"/>
        </w:rPr>
        <w:t xml:space="preserve">Antunez2019}, sugiere que un uso que se le puede dar a la detección de rostros, es ayudar a evitar los accidentes de </w:t>
      </w:r>
      <w:proofErr w:type="spellStart"/>
      <w:r w:rsidRPr="002022B3">
        <w:rPr>
          <w:sz w:val="20"/>
          <w:szCs w:val="20"/>
        </w:rPr>
        <w:t>trafico</w:t>
      </w:r>
      <w:proofErr w:type="spellEnd"/>
      <w:r w:rsidRPr="002022B3">
        <w:rPr>
          <w:sz w:val="20"/>
          <w:szCs w:val="20"/>
        </w:rPr>
        <w:t xml:space="preserve"> por quedarse dormido al volante, donde auxiliándose del algoritmo Viola-Jones, se implementa un software que detectar cuando el conductor se quede dormido, esto  mediante la inspección de los ojos, en este trabajo el algoritmo utilizado tiene un bajo costo computacional y una alta probabilidad al detectar verdaderos positivos. Otro trabajo relacionado con la detección de características de las imágenes, pero basado en redes neuronales, es el desarrollado por Yepes \cite{yepes2008}, donde plantea un nuevo método de detección de esquinas múltiples basado en redes neuronales, utilizando modelos </w:t>
      </w:r>
      <w:proofErr w:type="gramStart"/>
      <w:r w:rsidRPr="002022B3">
        <w:rPr>
          <w:sz w:val="20"/>
          <w:szCs w:val="20"/>
        </w:rPr>
        <w:t>como  RNA</w:t>
      </w:r>
      <w:proofErr w:type="gramEnd"/>
      <w:r w:rsidRPr="002022B3">
        <w:rPr>
          <w:sz w:val="20"/>
          <w:szCs w:val="20"/>
        </w:rPr>
        <w:t>, MLP y RBF  que permite determinar la ubicación del punto en donde se encuentra la esquina a un nivel de píxel y el tipo de esquinas detectado siendo el MLP, y RBF los que tiene mejores resultados. La dificultad de ocupar redes neuronales radica en construir múltiples modelos y técnicas de entrenamiento.</w:t>
      </w:r>
    </w:p>
    <w:p w14:paraId="2B5C176C" w14:textId="77777777" w:rsidR="002022B3" w:rsidRPr="002022B3" w:rsidRDefault="002022B3" w:rsidP="002022B3">
      <w:pPr>
        <w:jc w:val="both"/>
        <w:rPr>
          <w:sz w:val="20"/>
          <w:szCs w:val="20"/>
        </w:rPr>
      </w:pPr>
      <w:r w:rsidRPr="002022B3">
        <w:rPr>
          <w:sz w:val="20"/>
          <w:szCs w:val="20"/>
        </w:rPr>
        <w:t xml:space="preserve">En \cite{pacco2022desarrollo} se presenta el desarrollo de un sistema CCTV </w:t>
      </w:r>
      <w:proofErr w:type="spellStart"/>
      <w:r w:rsidRPr="002022B3">
        <w:rPr>
          <w:sz w:val="20"/>
          <w:szCs w:val="20"/>
        </w:rPr>
        <w:t>antirobo</w:t>
      </w:r>
      <w:proofErr w:type="spellEnd"/>
      <w:r w:rsidRPr="002022B3">
        <w:rPr>
          <w:sz w:val="20"/>
          <w:szCs w:val="20"/>
        </w:rPr>
        <w:t xml:space="preserve"> basado en la detección de armas, donde utilizando el clasificado </w:t>
      </w:r>
      <w:proofErr w:type="spellStart"/>
      <w:r w:rsidRPr="002022B3">
        <w:rPr>
          <w:sz w:val="20"/>
          <w:szCs w:val="20"/>
        </w:rPr>
        <w:t>Haar</w:t>
      </w:r>
      <w:proofErr w:type="spellEnd"/>
      <w:r w:rsidRPr="002022B3">
        <w:rPr>
          <w:sz w:val="20"/>
          <w:szCs w:val="20"/>
        </w:rPr>
        <w:t xml:space="preserve"> Cascade se obtuvo un $88.31\%$ de precisión, el autor utilizó este clasificador por la facilidad de entrenamiento, la alta eficiencia en la detección de objetos y la disponibilidad de información.</w:t>
      </w:r>
    </w:p>
    <w:p w14:paraId="06FB4668" w14:textId="77777777" w:rsidR="002022B3" w:rsidRPr="002022B3" w:rsidRDefault="002022B3" w:rsidP="002022B3">
      <w:pPr>
        <w:jc w:val="both"/>
        <w:rPr>
          <w:sz w:val="20"/>
          <w:szCs w:val="20"/>
        </w:rPr>
      </w:pPr>
      <w:r w:rsidRPr="002022B3">
        <w:rPr>
          <w:sz w:val="20"/>
          <w:szCs w:val="20"/>
        </w:rPr>
        <w:t>En el trabajo de Criollo \</w:t>
      </w:r>
      <w:proofErr w:type="gramStart"/>
      <w:r w:rsidRPr="002022B3">
        <w:rPr>
          <w:sz w:val="20"/>
          <w:szCs w:val="20"/>
        </w:rPr>
        <w:t>cite{</w:t>
      </w:r>
      <w:proofErr w:type="gramEnd"/>
      <w:r w:rsidRPr="002022B3">
        <w:rPr>
          <w:sz w:val="20"/>
          <w:szCs w:val="20"/>
        </w:rPr>
        <w:t xml:space="preserve">Criollo2019}, se implementa un modelo con la arquitectura </w:t>
      </w:r>
      <w:proofErr w:type="spellStart"/>
      <w:r w:rsidRPr="002022B3">
        <w:rPr>
          <w:sz w:val="20"/>
          <w:szCs w:val="20"/>
        </w:rPr>
        <w:t>Faster</w:t>
      </w:r>
      <w:proofErr w:type="spellEnd"/>
      <w:r w:rsidRPr="002022B3">
        <w:rPr>
          <w:sz w:val="20"/>
          <w:szCs w:val="20"/>
        </w:rPr>
        <w:t xml:space="preserve"> RCNN </w:t>
      </w:r>
      <w:proofErr w:type="spellStart"/>
      <w:r w:rsidRPr="002022B3">
        <w:rPr>
          <w:sz w:val="20"/>
          <w:szCs w:val="20"/>
        </w:rPr>
        <w:t>Resnet</w:t>
      </w:r>
      <w:proofErr w:type="spellEnd"/>
      <w:r w:rsidRPr="002022B3">
        <w:rPr>
          <w:sz w:val="20"/>
          <w:szCs w:val="20"/>
        </w:rPr>
        <w:t xml:space="preserve"> 101 para la detección de armas en vídeos, esta arquitectura permite la reducción en los tiempos de procesamiento y costo computacional.   </w:t>
      </w:r>
    </w:p>
    <w:p w14:paraId="70C8B1C9" w14:textId="77777777" w:rsidR="002022B3" w:rsidRPr="002022B3" w:rsidRDefault="002022B3" w:rsidP="002022B3">
      <w:pPr>
        <w:jc w:val="both"/>
        <w:rPr>
          <w:sz w:val="20"/>
          <w:szCs w:val="20"/>
        </w:rPr>
      </w:pPr>
    </w:p>
    <w:p w14:paraId="3C66E8C8" w14:textId="5E595A16" w:rsidR="002022B3" w:rsidRDefault="002022B3" w:rsidP="002022B3">
      <w:pPr>
        <w:jc w:val="both"/>
        <w:rPr>
          <w:sz w:val="20"/>
          <w:szCs w:val="20"/>
        </w:rPr>
      </w:pPr>
      <w:r w:rsidRPr="002022B3">
        <w:rPr>
          <w:sz w:val="20"/>
          <w:szCs w:val="20"/>
        </w:rPr>
        <w:t>También se han usado las Redes Neuronales Convolucionales para detectar patrones en imágenes con el objetivo de reconocer objetos e implementando en una red de vídeo-vigilancia \</w:t>
      </w:r>
      <w:proofErr w:type="gramStart"/>
      <w:r w:rsidRPr="002022B3">
        <w:rPr>
          <w:sz w:val="20"/>
          <w:szCs w:val="20"/>
        </w:rPr>
        <w:t>cite{</w:t>
      </w:r>
      <w:proofErr w:type="gramEnd"/>
      <w:r w:rsidRPr="002022B3">
        <w:rPr>
          <w:sz w:val="20"/>
          <w:szCs w:val="20"/>
        </w:rPr>
        <w:t>Oñate2020, Esteve2019}. Todo lo anterior nos muestra que el uso de redes neuronales se puede aplicar a una gran variedad de escenario.</w:t>
      </w:r>
    </w:p>
    <w:p w14:paraId="06609E5E" w14:textId="77777777" w:rsidR="005D023C" w:rsidRDefault="005D023C" w:rsidP="002022B3">
      <w:pPr>
        <w:jc w:val="both"/>
        <w:rPr>
          <w:sz w:val="20"/>
          <w:szCs w:val="20"/>
        </w:rPr>
      </w:pPr>
    </w:p>
    <w:p w14:paraId="279C4EC3" w14:textId="77777777" w:rsidR="005D023C" w:rsidRDefault="005D023C" w:rsidP="002022B3">
      <w:pPr>
        <w:jc w:val="both"/>
        <w:rPr>
          <w:sz w:val="20"/>
          <w:szCs w:val="20"/>
        </w:rPr>
      </w:pPr>
    </w:p>
    <w:p w14:paraId="678202DE" w14:textId="77777777" w:rsidR="005D023C" w:rsidRDefault="005D023C" w:rsidP="002022B3">
      <w:pPr>
        <w:jc w:val="both"/>
        <w:rPr>
          <w:sz w:val="20"/>
          <w:szCs w:val="20"/>
        </w:rPr>
      </w:pPr>
    </w:p>
    <w:p w14:paraId="5306DD22" w14:textId="77777777" w:rsidR="005D023C" w:rsidRDefault="005D023C" w:rsidP="002022B3">
      <w:pPr>
        <w:jc w:val="both"/>
        <w:rPr>
          <w:sz w:val="20"/>
          <w:szCs w:val="20"/>
        </w:rPr>
      </w:pPr>
    </w:p>
    <w:p w14:paraId="414ABEDE" w14:textId="77777777" w:rsidR="005D023C" w:rsidRDefault="005D023C" w:rsidP="002022B3">
      <w:pPr>
        <w:jc w:val="both"/>
        <w:rPr>
          <w:sz w:val="20"/>
          <w:szCs w:val="20"/>
        </w:rPr>
      </w:pPr>
    </w:p>
    <w:p w14:paraId="05ABB3B5" w14:textId="77777777" w:rsidR="005D023C" w:rsidRDefault="005D023C" w:rsidP="002022B3">
      <w:pPr>
        <w:jc w:val="both"/>
        <w:rPr>
          <w:sz w:val="20"/>
          <w:szCs w:val="20"/>
        </w:rPr>
      </w:pPr>
    </w:p>
    <w:p w14:paraId="287C3C96" w14:textId="77777777" w:rsidR="005D023C" w:rsidRDefault="005D023C" w:rsidP="002022B3">
      <w:pPr>
        <w:jc w:val="both"/>
        <w:rPr>
          <w:sz w:val="20"/>
          <w:szCs w:val="20"/>
        </w:rPr>
      </w:pPr>
    </w:p>
    <w:p w14:paraId="7927869A" w14:textId="77777777" w:rsidR="005D023C" w:rsidRDefault="005D023C" w:rsidP="002022B3">
      <w:pPr>
        <w:jc w:val="both"/>
        <w:rPr>
          <w:sz w:val="20"/>
          <w:szCs w:val="20"/>
        </w:rPr>
      </w:pPr>
    </w:p>
    <w:p w14:paraId="19EDFFA0" w14:textId="77777777" w:rsidR="005D023C" w:rsidRDefault="005D023C" w:rsidP="002022B3">
      <w:pPr>
        <w:jc w:val="both"/>
        <w:rPr>
          <w:sz w:val="20"/>
          <w:szCs w:val="20"/>
        </w:rPr>
      </w:pPr>
    </w:p>
    <w:p w14:paraId="3AA3FCDC" w14:textId="77777777" w:rsidR="005D023C" w:rsidRDefault="005D023C" w:rsidP="002022B3">
      <w:pPr>
        <w:jc w:val="both"/>
        <w:rPr>
          <w:sz w:val="20"/>
          <w:szCs w:val="20"/>
        </w:rPr>
      </w:pPr>
    </w:p>
    <w:p w14:paraId="67A79340" w14:textId="77777777" w:rsidR="005D023C" w:rsidRDefault="005D023C" w:rsidP="002022B3">
      <w:pPr>
        <w:jc w:val="both"/>
        <w:rPr>
          <w:sz w:val="20"/>
          <w:szCs w:val="20"/>
        </w:rPr>
      </w:pPr>
    </w:p>
    <w:p w14:paraId="128908D1" w14:textId="77777777" w:rsidR="005D023C" w:rsidRDefault="005D023C" w:rsidP="002022B3">
      <w:pPr>
        <w:jc w:val="both"/>
        <w:rPr>
          <w:sz w:val="20"/>
          <w:szCs w:val="20"/>
        </w:rPr>
      </w:pPr>
    </w:p>
    <w:p w14:paraId="35EC7C59" w14:textId="77777777" w:rsidR="005D023C" w:rsidRDefault="005D023C" w:rsidP="002022B3">
      <w:pPr>
        <w:jc w:val="both"/>
        <w:rPr>
          <w:sz w:val="20"/>
          <w:szCs w:val="20"/>
        </w:rPr>
      </w:pPr>
    </w:p>
    <w:p w14:paraId="44CE6540" w14:textId="77777777" w:rsidR="005D023C" w:rsidRDefault="005D023C" w:rsidP="002022B3">
      <w:pPr>
        <w:jc w:val="both"/>
        <w:rPr>
          <w:sz w:val="20"/>
          <w:szCs w:val="20"/>
        </w:rPr>
      </w:pPr>
    </w:p>
    <w:p w14:paraId="05D87DD8" w14:textId="77777777" w:rsidR="005D023C" w:rsidRDefault="005D023C" w:rsidP="002022B3">
      <w:pPr>
        <w:jc w:val="both"/>
        <w:rPr>
          <w:sz w:val="20"/>
          <w:szCs w:val="20"/>
        </w:rPr>
      </w:pPr>
    </w:p>
    <w:p w14:paraId="5BBACC2B" w14:textId="77777777" w:rsidR="005D023C" w:rsidRDefault="005D023C" w:rsidP="002022B3">
      <w:pPr>
        <w:jc w:val="both"/>
        <w:rPr>
          <w:sz w:val="20"/>
          <w:szCs w:val="20"/>
        </w:rPr>
      </w:pPr>
    </w:p>
    <w:p w14:paraId="71C51D4F" w14:textId="77777777" w:rsidR="005D023C" w:rsidRDefault="005D023C" w:rsidP="002022B3">
      <w:pPr>
        <w:jc w:val="both"/>
        <w:rPr>
          <w:sz w:val="20"/>
          <w:szCs w:val="20"/>
        </w:rPr>
      </w:pPr>
    </w:p>
    <w:p w14:paraId="2122E749" w14:textId="77777777" w:rsidR="005D023C" w:rsidRDefault="005D023C" w:rsidP="002022B3">
      <w:pPr>
        <w:jc w:val="both"/>
        <w:rPr>
          <w:sz w:val="20"/>
          <w:szCs w:val="20"/>
        </w:rPr>
      </w:pPr>
    </w:p>
    <w:p w14:paraId="1B0C8ED9" w14:textId="77777777" w:rsidR="005D023C" w:rsidRDefault="005D023C" w:rsidP="002022B3">
      <w:pPr>
        <w:jc w:val="both"/>
        <w:rPr>
          <w:sz w:val="20"/>
          <w:szCs w:val="20"/>
        </w:rPr>
      </w:pPr>
    </w:p>
    <w:p w14:paraId="27C638FF" w14:textId="77777777" w:rsidR="005D023C" w:rsidRDefault="005D023C" w:rsidP="002022B3">
      <w:pPr>
        <w:jc w:val="both"/>
        <w:rPr>
          <w:sz w:val="20"/>
          <w:szCs w:val="20"/>
        </w:rPr>
      </w:pPr>
    </w:p>
    <w:p w14:paraId="6AB285BE" w14:textId="77777777" w:rsidR="005D023C" w:rsidRDefault="005D023C" w:rsidP="002022B3">
      <w:pPr>
        <w:jc w:val="both"/>
        <w:rPr>
          <w:sz w:val="20"/>
          <w:szCs w:val="20"/>
        </w:rPr>
      </w:pPr>
    </w:p>
    <w:p w14:paraId="69535FF9" w14:textId="77777777" w:rsidR="005D023C" w:rsidRDefault="005D023C" w:rsidP="002022B3">
      <w:pPr>
        <w:jc w:val="both"/>
        <w:rPr>
          <w:sz w:val="20"/>
          <w:szCs w:val="20"/>
        </w:rPr>
      </w:pPr>
    </w:p>
    <w:p w14:paraId="103A01DF" w14:textId="77777777" w:rsidR="005D023C" w:rsidRDefault="005D023C" w:rsidP="002022B3">
      <w:pPr>
        <w:jc w:val="both"/>
        <w:rPr>
          <w:sz w:val="20"/>
          <w:szCs w:val="20"/>
        </w:rPr>
      </w:pPr>
    </w:p>
    <w:p w14:paraId="20BF118D" w14:textId="77777777" w:rsidR="005D023C" w:rsidRDefault="005D023C" w:rsidP="002022B3">
      <w:pPr>
        <w:jc w:val="both"/>
        <w:rPr>
          <w:sz w:val="20"/>
          <w:szCs w:val="20"/>
        </w:rPr>
      </w:pPr>
    </w:p>
    <w:p w14:paraId="75324B61" w14:textId="77777777" w:rsidR="005D023C" w:rsidRDefault="005D023C" w:rsidP="002022B3">
      <w:pPr>
        <w:jc w:val="both"/>
        <w:rPr>
          <w:sz w:val="20"/>
          <w:szCs w:val="20"/>
        </w:rPr>
      </w:pPr>
    </w:p>
    <w:p w14:paraId="0E6100C1" w14:textId="1B3556FF" w:rsidR="005D023C" w:rsidRPr="005D023C" w:rsidRDefault="005D023C" w:rsidP="005D023C">
      <w:pPr>
        <w:jc w:val="both"/>
        <w:rPr>
          <w:sz w:val="20"/>
          <w:szCs w:val="20"/>
        </w:rPr>
      </w:pPr>
      <w:bookmarkStart w:id="21" w:name="_Hlk169207970"/>
      <w:r w:rsidRPr="005D023C">
        <w:rPr>
          <w:sz w:val="20"/>
          <w:szCs w:val="20"/>
        </w:rPr>
        <w:t xml:space="preserve">Las CNN son un tipo especial de redes neuronales inspiradas en los sistemas biológicos. El trabajo desarrollado por </w:t>
      </w:r>
      <w:proofErr w:type="spellStart"/>
      <w:r w:rsidRPr="005D023C">
        <w:rPr>
          <w:sz w:val="20"/>
          <w:szCs w:val="20"/>
        </w:rPr>
        <w:t>Huble</w:t>
      </w:r>
      <w:proofErr w:type="spellEnd"/>
      <w:r w:rsidRPr="005D023C">
        <w:rPr>
          <w:sz w:val="20"/>
          <w:szCs w:val="20"/>
        </w:rPr>
        <w:t xml:space="preserve"> y </w:t>
      </w:r>
      <w:proofErr w:type="spellStart"/>
      <w:r w:rsidRPr="005D023C">
        <w:rPr>
          <w:sz w:val="20"/>
          <w:szCs w:val="20"/>
        </w:rPr>
        <w:t>Wiessel</w:t>
      </w:r>
      <w:proofErr w:type="spellEnd"/>
      <w:r w:rsidRPr="005D023C">
        <w:rPr>
          <w:sz w:val="20"/>
          <w:szCs w:val="20"/>
        </w:rPr>
        <w:t xml:space="preserve"> \cite{hubel1959receptive}, en el que al trabajar con la corteza visual de los gatos descubrieron que una porción </w:t>
      </w:r>
      <w:r w:rsidRPr="005D023C">
        <w:rPr>
          <w:sz w:val="20"/>
          <w:szCs w:val="20"/>
        </w:rPr>
        <w:t>específica</w:t>
      </w:r>
      <w:r w:rsidRPr="005D023C">
        <w:rPr>
          <w:sz w:val="20"/>
          <w:szCs w:val="20"/>
        </w:rPr>
        <w:t xml:space="preserve"> del campo visual es la responsable de excitar ciertas neuronas en particular, estableció el principio usado para diseñar una arquitectura esparcida usando redes neuronales artificiales. </w:t>
      </w:r>
    </w:p>
    <w:p w14:paraId="0CC06425" w14:textId="1CD95160" w:rsidR="005D023C" w:rsidRPr="005D023C" w:rsidRDefault="005D023C" w:rsidP="005D023C">
      <w:pPr>
        <w:jc w:val="both"/>
        <w:rPr>
          <w:sz w:val="20"/>
          <w:szCs w:val="20"/>
        </w:rPr>
      </w:pPr>
      <w:r w:rsidRPr="005D023C">
        <w:rPr>
          <w:sz w:val="20"/>
          <w:szCs w:val="20"/>
        </w:rPr>
        <w:t xml:space="preserve">Las CNN se especializan en procesar información que </w:t>
      </w:r>
      <w:r w:rsidRPr="005D023C">
        <w:rPr>
          <w:sz w:val="20"/>
          <w:szCs w:val="20"/>
        </w:rPr>
        <w:t>está</w:t>
      </w:r>
      <w:r w:rsidRPr="005D023C">
        <w:rPr>
          <w:sz w:val="20"/>
          <w:szCs w:val="20"/>
        </w:rPr>
        <w:t xml:space="preserve"> estructurada en forma de matriz o</w:t>
      </w:r>
      <w:r>
        <w:rPr>
          <w:sz w:val="20"/>
          <w:szCs w:val="20"/>
        </w:rPr>
        <w:t xml:space="preserve"> </w:t>
      </w:r>
      <w:proofErr w:type="spellStart"/>
      <w:r w:rsidRPr="005D023C">
        <w:rPr>
          <w:sz w:val="20"/>
          <w:szCs w:val="20"/>
        </w:rPr>
        <w:t>grids</w:t>
      </w:r>
      <w:proofErr w:type="spellEnd"/>
      <w:r w:rsidRPr="005D023C">
        <w:rPr>
          <w:sz w:val="20"/>
          <w:szCs w:val="20"/>
        </w:rPr>
        <w:t xml:space="preserve">, </w:t>
      </w:r>
      <w:r w:rsidRPr="005D023C">
        <w:rPr>
          <w:sz w:val="20"/>
          <w:szCs w:val="20"/>
        </w:rPr>
        <w:t>razón</w:t>
      </w:r>
      <w:r w:rsidRPr="005D023C">
        <w:rPr>
          <w:sz w:val="20"/>
          <w:szCs w:val="20"/>
        </w:rPr>
        <w:t xml:space="preserve"> por la cual son ampliamente usadas para trabajar en imágenes \cite{aggarwal2018neural}. La característica principal de las CNN es que como su nombre lo indica, utilizan la operación matemática llamada </w:t>
      </w:r>
      <w:r w:rsidRPr="005D023C">
        <w:rPr>
          <w:sz w:val="20"/>
          <w:szCs w:val="20"/>
        </w:rPr>
        <w:t>convolución</w:t>
      </w:r>
      <w:r w:rsidRPr="005D023C">
        <w:rPr>
          <w:sz w:val="20"/>
          <w:szCs w:val="20"/>
        </w:rPr>
        <w:t>, que fue presentada previamente en la subsección \</w:t>
      </w:r>
      <w:proofErr w:type="spellStart"/>
      <w:r w:rsidRPr="005D023C">
        <w:rPr>
          <w:sz w:val="20"/>
          <w:szCs w:val="20"/>
        </w:rPr>
        <w:t>ref</w:t>
      </w:r>
      <w:proofErr w:type="spellEnd"/>
      <w:r w:rsidRPr="005D023C">
        <w:rPr>
          <w:sz w:val="20"/>
          <w:szCs w:val="20"/>
        </w:rPr>
        <w:t>{</w:t>
      </w:r>
      <w:proofErr w:type="spellStart"/>
      <w:proofErr w:type="gramStart"/>
      <w:r w:rsidRPr="005D023C">
        <w:rPr>
          <w:sz w:val="20"/>
          <w:szCs w:val="20"/>
        </w:rPr>
        <w:t>subsec:convolucion</w:t>
      </w:r>
      <w:proofErr w:type="spellEnd"/>
      <w:proofErr w:type="gramEnd"/>
      <w:r w:rsidRPr="005D023C">
        <w:rPr>
          <w:sz w:val="20"/>
          <w:szCs w:val="20"/>
        </w:rPr>
        <w:t>}, junto con una arquitectura general de una ANN  \cite{bengio2017deep}.</w:t>
      </w:r>
    </w:p>
    <w:p w14:paraId="2492B156" w14:textId="729F9C5A" w:rsidR="005D023C" w:rsidRDefault="005D023C" w:rsidP="005D023C">
      <w:pPr>
        <w:jc w:val="both"/>
        <w:rPr>
          <w:sz w:val="20"/>
          <w:szCs w:val="20"/>
        </w:rPr>
      </w:pPr>
      <w:r w:rsidRPr="005D023C">
        <w:rPr>
          <w:sz w:val="20"/>
          <w:szCs w:val="20"/>
        </w:rPr>
        <w:t>La Figura \</w:t>
      </w:r>
      <w:proofErr w:type="spellStart"/>
      <w:r w:rsidRPr="005D023C">
        <w:rPr>
          <w:sz w:val="20"/>
          <w:szCs w:val="20"/>
        </w:rPr>
        <w:t>ref</w:t>
      </w:r>
      <w:proofErr w:type="spellEnd"/>
      <w:r w:rsidRPr="005D023C">
        <w:rPr>
          <w:sz w:val="20"/>
          <w:szCs w:val="20"/>
        </w:rPr>
        <w:t>{</w:t>
      </w:r>
      <w:proofErr w:type="spellStart"/>
      <w:proofErr w:type="gramStart"/>
      <w:r w:rsidRPr="005D023C">
        <w:rPr>
          <w:sz w:val="20"/>
          <w:szCs w:val="20"/>
        </w:rPr>
        <w:t>fig:CNNarquitectura</w:t>
      </w:r>
      <w:proofErr w:type="spellEnd"/>
      <w:proofErr w:type="gramEnd"/>
      <w:r w:rsidRPr="005D023C">
        <w:rPr>
          <w:sz w:val="20"/>
          <w:szCs w:val="20"/>
        </w:rPr>
        <w:t>} tomada de \cite{Saha2018}, muestra la arquitectura general de una CNN, en la que se muestran las etapas por las que pasa la información para lograr la creación del modelo. La arquitectura general de la CNN está dividida en dos etapas principales: extracción de y clasificación</w:t>
      </w:r>
      <w:bookmarkEnd w:id="21"/>
    </w:p>
    <w:p w14:paraId="2D43C1D3" w14:textId="77777777" w:rsidR="00D50DC8" w:rsidRDefault="00D50DC8" w:rsidP="005D023C">
      <w:pPr>
        <w:jc w:val="both"/>
        <w:rPr>
          <w:sz w:val="20"/>
          <w:szCs w:val="20"/>
        </w:rPr>
      </w:pPr>
    </w:p>
    <w:p w14:paraId="23762C8F" w14:textId="77777777" w:rsidR="00D50DC8" w:rsidRDefault="00D50DC8" w:rsidP="005D023C">
      <w:pPr>
        <w:jc w:val="both"/>
        <w:rPr>
          <w:sz w:val="20"/>
          <w:szCs w:val="20"/>
        </w:rPr>
      </w:pPr>
    </w:p>
    <w:p w14:paraId="742EB36D" w14:textId="77777777" w:rsidR="00D50DC8" w:rsidRDefault="00D50DC8" w:rsidP="005D023C">
      <w:pPr>
        <w:jc w:val="both"/>
        <w:rPr>
          <w:sz w:val="20"/>
          <w:szCs w:val="20"/>
        </w:rPr>
      </w:pPr>
    </w:p>
    <w:p w14:paraId="0F73D3F3" w14:textId="77777777" w:rsidR="00D50DC8" w:rsidRDefault="00D50DC8" w:rsidP="005D023C">
      <w:pPr>
        <w:jc w:val="both"/>
        <w:rPr>
          <w:sz w:val="20"/>
          <w:szCs w:val="20"/>
        </w:rPr>
      </w:pPr>
    </w:p>
    <w:p w14:paraId="16DF5711" w14:textId="75AE3E2E" w:rsidR="009E7E97" w:rsidRDefault="00D50DC8" w:rsidP="005D023C">
      <w:pPr>
        <w:jc w:val="both"/>
        <w:rPr>
          <w:sz w:val="16"/>
          <w:szCs w:val="16"/>
        </w:rPr>
      </w:pPr>
      <w:bookmarkStart w:id="22" w:name="_Hlk169212801"/>
      <w:r w:rsidRPr="009E7E97">
        <w:rPr>
          <w:sz w:val="16"/>
          <w:szCs w:val="16"/>
          <w:lang w:val="en-US"/>
        </w:rPr>
        <w:t xml:space="preserve">D. H. Hubel y T. N. Wiesel, “Receptive fields of single </w:t>
      </w:r>
      <w:proofErr w:type="spellStart"/>
      <w:r w:rsidRPr="009E7E97">
        <w:rPr>
          <w:sz w:val="16"/>
          <w:szCs w:val="16"/>
          <w:lang w:val="en-US"/>
        </w:rPr>
        <w:t>neurones</w:t>
      </w:r>
      <w:proofErr w:type="spellEnd"/>
      <w:r w:rsidRPr="009E7E97">
        <w:rPr>
          <w:sz w:val="16"/>
          <w:szCs w:val="16"/>
          <w:lang w:val="en-US"/>
        </w:rPr>
        <w:t xml:space="preserve"> in the cat's striate cortex,” </w:t>
      </w:r>
      <w:r w:rsidRPr="009E7E97">
        <w:rPr>
          <w:rStyle w:val="nfasis"/>
          <w:rFonts w:eastAsiaTheme="majorEastAsia"/>
          <w:sz w:val="16"/>
          <w:szCs w:val="16"/>
          <w:lang w:val="en-US"/>
        </w:rPr>
        <w:t>The Journal of Physiology</w:t>
      </w:r>
      <w:r w:rsidRPr="009E7E97">
        <w:rPr>
          <w:sz w:val="16"/>
          <w:szCs w:val="16"/>
          <w:lang w:val="en-US"/>
        </w:rPr>
        <w:t xml:space="preserve">, vol. 148, no. 3, p. 574, 1959. </w:t>
      </w:r>
      <w:r w:rsidRPr="009E7E97">
        <w:rPr>
          <w:sz w:val="16"/>
          <w:szCs w:val="16"/>
        </w:rPr>
        <w:t>Consultado en: Mes, Día, Año, [Online].</w:t>
      </w:r>
      <w:bookmarkEnd w:id="22"/>
    </w:p>
    <w:p w14:paraId="0E47FB8B" w14:textId="63C9F095" w:rsidR="009E7E97" w:rsidRDefault="009E7E97" w:rsidP="005D023C">
      <w:pPr>
        <w:jc w:val="both"/>
        <w:rPr>
          <w:sz w:val="16"/>
          <w:szCs w:val="16"/>
        </w:rPr>
      </w:pPr>
      <w:bookmarkStart w:id="23" w:name="_Hlk169212976"/>
      <w:r w:rsidRPr="009E7E97">
        <w:rPr>
          <w:sz w:val="16"/>
          <w:szCs w:val="16"/>
          <w:lang w:val="en-US"/>
        </w:rPr>
        <w:t xml:space="preserve">C. Aggarwal, “Neural networks and deep learning,” </w:t>
      </w:r>
      <w:r w:rsidRPr="009E7E97">
        <w:rPr>
          <w:rStyle w:val="nfasis"/>
          <w:rFonts w:eastAsiaTheme="majorEastAsia"/>
          <w:sz w:val="16"/>
          <w:szCs w:val="16"/>
          <w:lang w:val="en-US"/>
        </w:rPr>
        <w:t>Springer</w:t>
      </w:r>
      <w:r w:rsidRPr="009E7E97">
        <w:rPr>
          <w:sz w:val="16"/>
          <w:szCs w:val="16"/>
          <w:lang w:val="en-US"/>
        </w:rPr>
        <w:t xml:space="preserve">, vol. 10, no. 978, p. 3, 2018. </w:t>
      </w:r>
      <w:r w:rsidRPr="009E7E97">
        <w:rPr>
          <w:sz w:val="16"/>
          <w:szCs w:val="16"/>
        </w:rPr>
        <w:t>Consultado en: Mes, Día, Año, [Online].</w:t>
      </w:r>
      <w:bookmarkEnd w:id="23"/>
    </w:p>
    <w:p w14:paraId="14C52AC1" w14:textId="77777777" w:rsidR="00821EE7" w:rsidRDefault="00821EE7" w:rsidP="005D023C">
      <w:pPr>
        <w:jc w:val="both"/>
        <w:rPr>
          <w:sz w:val="16"/>
          <w:szCs w:val="16"/>
        </w:rPr>
      </w:pPr>
    </w:p>
    <w:p w14:paraId="5EB16CBD" w14:textId="16902630" w:rsidR="00821EE7" w:rsidRDefault="00821EE7" w:rsidP="005D023C">
      <w:pPr>
        <w:jc w:val="both"/>
        <w:rPr>
          <w:sz w:val="16"/>
          <w:szCs w:val="16"/>
        </w:rPr>
      </w:pPr>
      <w:bookmarkStart w:id="24" w:name="_Hlk169213196"/>
      <w:r w:rsidRPr="00821EE7">
        <w:rPr>
          <w:sz w:val="16"/>
          <w:szCs w:val="16"/>
          <w:lang w:val="en-US"/>
        </w:rPr>
        <w:t xml:space="preserve">Y. Bengio, I. Goodfellow y A. Courville, </w:t>
      </w:r>
      <w:r w:rsidRPr="00821EE7">
        <w:rPr>
          <w:rStyle w:val="nfasis"/>
          <w:rFonts w:eastAsiaTheme="majorEastAsia"/>
          <w:sz w:val="16"/>
          <w:szCs w:val="16"/>
          <w:lang w:val="en-US"/>
        </w:rPr>
        <w:t>Deep learning</w:t>
      </w:r>
      <w:r w:rsidRPr="00821EE7">
        <w:rPr>
          <w:sz w:val="16"/>
          <w:szCs w:val="16"/>
          <w:lang w:val="en-US"/>
        </w:rPr>
        <w:t xml:space="preserve">, vol. 1, 2017. </w:t>
      </w:r>
      <w:r w:rsidRPr="00821EE7">
        <w:rPr>
          <w:sz w:val="16"/>
          <w:szCs w:val="16"/>
        </w:rPr>
        <w:t>Consultado en: Mes, Día, Año, [Online].</w:t>
      </w:r>
      <w:bookmarkEnd w:id="24"/>
    </w:p>
    <w:p w14:paraId="5291C9DF" w14:textId="008DD4ED" w:rsidR="00821EE7" w:rsidRDefault="00821EE7" w:rsidP="005D023C">
      <w:pPr>
        <w:jc w:val="both"/>
        <w:rPr>
          <w:sz w:val="16"/>
          <w:szCs w:val="16"/>
        </w:rPr>
      </w:pPr>
      <w:bookmarkStart w:id="25" w:name="_Hlk169213359"/>
      <w:r w:rsidRPr="00821EE7">
        <w:rPr>
          <w:sz w:val="16"/>
          <w:szCs w:val="16"/>
          <w:lang w:val="en-US"/>
        </w:rPr>
        <w:t xml:space="preserve">S. Saha, “A Comprehensive Guide to Convolutional Neural Networks — the ELI5 way,” 2018. </w:t>
      </w:r>
      <w:r w:rsidRPr="00821EE7">
        <w:rPr>
          <w:sz w:val="16"/>
          <w:szCs w:val="16"/>
        </w:rPr>
        <w:t xml:space="preserve">Consultado en: Mes, Día, Año, [Online]. Disponible: </w:t>
      </w:r>
      <w:hyperlink r:id="rId7" w:tgtFrame="_new" w:history="1">
        <w:r w:rsidRPr="00821EE7">
          <w:rPr>
            <w:rStyle w:val="Hipervnculo"/>
            <w:rFonts w:eastAsiaTheme="majorEastAsia"/>
            <w:sz w:val="16"/>
            <w:szCs w:val="16"/>
          </w:rPr>
          <w:t>https://saturncloud.io/blog/a-comprehensive-guide-to-convolutional-neural-networks-the-eli5-way/</w:t>
        </w:r>
      </w:hyperlink>
      <w:r w:rsidRPr="00821EE7">
        <w:rPr>
          <w:sz w:val="16"/>
          <w:szCs w:val="16"/>
        </w:rPr>
        <w:t>.</w:t>
      </w:r>
      <w:bookmarkEnd w:id="25"/>
    </w:p>
    <w:p w14:paraId="27226301" w14:textId="77777777" w:rsidR="002A6040" w:rsidRDefault="002A6040" w:rsidP="005D023C">
      <w:pPr>
        <w:jc w:val="both"/>
        <w:rPr>
          <w:sz w:val="16"/>
          <w:szCs w:val="16"/>
        </w:rPr>
      </w:pPr>
    </w:p>
    <w:p w14:paraId="56AADA26" w14:textId="77777777" w:rsidR="002A6040" w:rsidRDefault="002A6040" w:rsidP="005D023C">
      <w:pPr>
        <w:jc w:val="both"/>
        <w:rPr>
          <w:sz w:val="16"/>
          <w:szCs w:val="16"/>
        </w:rPr>
      </w:pPr>
    </w:p>
    <w:p w14:paraId="076A2B4E" w14:textId="77777777" w:rsidR="002A6040" w:rsidRDefault="002A6040" w:rsidP="005D023C">
      <w:pPr>
        <w:jc w:val="both"/>
        <w:rPr>
          <w:sz w:val="16"/>
          <w:szCs w:val="16"/>
        </w:rPr>
      </w:pPr>
    </w:p>
    <w:p w14:paraId="5C502629" w14:textId="77777777" w:rsidR="002A6040" w:rsidRDefault="002A6040" w:rsidP="005D023C">
      <w:pPr>
        <w:jc w:val="both"/>
        <w:rPr>
          <w:sz w:val="16"/>
          <w:szCs w:val="16"/>
        </w:rPr>
      </w:pPr>
    </w:p>
    <w:p w14:paraId="4865246D" w14:textId="0E7775B3" w:rsidR="002A6040" w:rsidRDefault="002A6040" w:rsidP="005D023C">
      <w:pPr>
        <w:jc w:val="both"/>
        <w:rPr>
          <w:sz w:val="20"/>
          <w:szCs w:val="20"/>
        </w:rPr>
      </w:pPr>
      <w:bookmarkStart w:id="26" w:name="_Hlk169215302"/>
      <w:r w:rsidRPr="002A6040">
        <w:rPr>
          <w:sz w:val="20"/>
          <w:szCs w:val="20"/>
        </w:rPr>
        <w:t>Tomás López Pérez nació el 19 de febrero de 1998 en Oaxaca de Juárez. Obtuvo la licenciatura en Computación en la Universidad Autónoma Benito Juárez de Oaxaca en junio de 2023. Actualmente, cursa el primer año de la maestría en Ingeniería en la misma universidad. Además, trabaja como desarrollador web en la empresa Metrics en México. Sus áreas de interés incluyen inteligencia artificial, procesamiento de imágenes y visión por computadora.</w:t>
      </w:r>
      <w:bookmarkEnd w:id="26"/>
    </w:p>
    <w:p w14:paraId="56DB4418" w14:textId="77777777" w:rsidR="002A6040" w:rsidRDefault="002A6040" w:rsidP="005D023C">
      <w:pPr>
        <w:jc w:val="both"/>
        <w:rPr>
          <w:sz w:val="20"/>
          <w:szCs w:val="20"/>
        </w:rPr>
      </w:pPr>
    </w:p>
    <w:p w14:paraId="3301CF7D" w14:textId="77777777" w:rsidR="002A6040" w:rsidRDefault="002A6040" w:rsidP="005D023C">
      <w:pPr>
        <w:jc w:val="both"/>
        <w:rPr>
          <w:sz w:val="20"/>
          <w:szCs w:val="20"/>
        </w:rPr>
      </w:pPr>
    </w:p>
    <w:p w14:paraId="78AFB3A2" w14:textId="77777777" w:rsidR="002A6040" w:rsidRDefault="002A6040" w:rsidP="005D023C">
      <w:pPr>
        <w:jc w:val="both"/>
        <w:rPr>
          <w:sz w:val="20"/>
          <w:szCs w:val="20"/>
        </w:rPr>
      </w:pPr>
    </w:p>
    <w:p w14:paraId="2F0B1E63" w14:textId="77777777" w:rsidR="002A6040" w:rsidRDefault="002A6040" w:rsidP="005D023C">
      <w:pPr>
        <w:jc w:val="both"/>
        <w:rPr>
          <w:sz w:val="20"/>
          <w:szCs w:val="20"/>
        </w:rPr>
      </w:pPr>
    </w:p>
    <w:p w14:paraId="1603BDCC" w14:textId="77777777" w:rsidR="002A6040" w:rsidRDefault="002A6040" w:rsidP="005D023C">
      <w:pPr>
        <w:jc w:val="both"/>
        <w:rPr>
          <w:sz w:val="20"/>
          <w:szCs w:val="20"/>
        </w:rPr>
      </w:pPr>
    </w:p>
    <w:p w14:paraId="75AE555C" w14:textId="77777777" w:rsidR="002A6040" w:rsidRDefault="002A6040" w:rsidP="005D023C">
      <w:pPr>
        <w:jc w:val="both"/>
        <w:rPr>
          <w:sz w:val="20"/>
          <w:szCs w:val="20"/>
        </w:rPr>
      </w:pPr>
    </w:p>
    <w:p w14:paraId="6FA0189A" w14:textId="77777777" w:rsidR="002A6040" w:rsidRDefault="002A6040" w:rsidP="005D023C">
      <w:pPr>
        <w:jc w:val="both"/>
        <w:rPr>
          <w:sz w:val="20"/>
          <w:szCs w:val="20"/>
        </w:rPr>
      </w:pPr>
    </w:p>
    <w:p w14:paraId="0DF2DDC3" w14:textId="77777777" w:rsidR="002A6040" w:rsidRDefault="002A6040" w:rsidP="005D023C">
      <w:pPr>
        <w:jc w:val="both"/>
        <w:rPr>
          <w:sz w:val="20"/>
          <w:szCs w:val="20"/>
        </w:rPr>
      </w:pPr>
    </w:p>
    <w:p w14:paraId="58679CC0" w14:textId="77777777" w:rsidR="002A6040" w:rsidRDefault="002A6040" w:rsidP="005D023C">
      <w:pPr>
        <w:jc w:val="both"/>
        <w:rPr>
          <w:sz w:val="20"/>
          <w:szCs w:val="20"/>
        </w:rPr>
      </w:pPr>
    </w:p>
    <w:p w14:paraId="71FFF5EC" w14:textId="77777777" w:rsidR="002A6040" w:rsidRDefault="002A6040" w:rsidP="005D023C">
      <w:pPr>
        <w:jc w:val="both"/>
        <w:rPr>
          <w:sz w:val="20"/>
          <w:szCs w:val="20"/>
        </w:rPr>
      </w:pPr>
    </w:p>
    <w:p w14:paraId="6C5806BA" w14:textId="77777777" w:rsidR="002A6040" w:rsidRDefault="002A6040" w:rsidP="005D023C">
      <w:pPr>
        <w:jc w:val="both"/>
        <w:rPr>
          <w:sz w:val="20"/>
          <w:szCs w:val="20"/>
        </w:rPr>
      </w:pPr>
    </w:p>
    <w:p w14:paraId="11495B06" w14:textId="77777777" w:rsidR="002A6040" w:rsidRDefault="002A6040" w:rsidP="005D023C">
      <w:pPr>
        <w:jc w:val="both"/>
        <w:rPr>
          <w:sz w:val="20"/>
          <w:szCs w:val="20"/>
        </w:rPr>
      </w:pPr>
    </w:p>
    <w:p w14:paraId="12FBAD8F" w14:textId="77777777" w:rsidR="002A6040" w:rsidRDefault="002A6040" w:rsidP="005D023C">
      <w:pPr>
        <w:jc w:val="both"/>
        <w:rPr>
          <w:sz w:val="20"/>
          <w:szCs w:val="20"/>
        </w:rPr>
      </w:pPr>
    </w:p>
    <w:p w14:paraId="54A82C22" w14:textId="77777777" w:rsidR="002A6040" w:rsidRDefault="002A6040" w:rsidP="005D023C">
      <w:pPr>
        <w:jc w:val="both"/>
        <w:rPr>
          <w:sz w:val="20"/>
          <w:szCs w:val="20"/>
        </w:rPr>
      </w:pPr>
    </w:p>
    <w:p w14:paraId="11E89E7F" w14:textId="77777777" w:rsidR="002A6040" w:rsidRDefault="002A6040" w:rsidP="005D023C">
      <w:pPr>
        <w:jc w:val="both"/>
        <w:rPr>
          <w:sz w:val="20"/>
          <w:szCs w:val="20"/>
        </w:rPr>
      </w:pPr>
    </w:p>
    <w:p w14:paraId="5D240E43" w14:textId="77777777" w:rsidR="002A6040" w:rsidRDefault="002A6040" w:rsidP="005D023C">
      <w:pPr>
        <w:jc w:val="both"/>
        <w:rPr>
          <w:sz w:val="20"/>
          <w:szCs w:val="20"/>
        </w:rPr>
      </w:pPr>
    </w:p>
    <w:p w14:paraId="0B2C1984" w14:textId="77777777" w:rsidR="002A6040" w:rsidRDefault="002A6040" w:rsidP="005D023C">
      <w:pPr>
        <w:jc w:val="both"/>
        <w:rPr>
          <w:sz w:val="20"/>
          <w:szCs w:val="20"/>
        </w:rPr>
      </w:pPr>
    </w:p>
    <w:p w14:paraId="412715D1" w14:textId="77777777" w:rsidR="002A6040" w:rsidRDefault="002A6040" w:rsidP="005D023C">
      <w:pPr>
        <w:jc w:val="both"/>
        <w:rPr>
          <w:sz w:val="20"/>
          <w:szCs w:val="20"/>
        </w:rPr>
      </w:pPr>
    </w:p>
    <w:p w14:paraId="5C3A5DB4" w14:textId="77777777" w:rsidR="002A6040" w:rsidRPr="002A6040" w:rsidRDefault="002A6040" w:rsidP="002A6040">
      <w:pPr>
        <w:jc w:val="both"/>
        <w:rPr>
          <w:sz w:val="20"/>
          <w:szCs w:val="20"/>
        </w:rPr>
      </w:pPr>
      <w:r w:rsidRPr="002A6040">
        <w:rPr>
          <w:sz w:val="20"/>
          <w:szCs w:val="20"/>
        </w:rPr>
        <w:t xml:space="preserve">Una de </w:t>
      </w:r>
      <w:proofErr w:type="gramStart"/>
      <w:r w:rsidRPr="002A6040">
        <w:rPr>
          <w:sz w:val="20"/>
          <w:szCs w:val="20"/>
        </w:rPr>
        <w:t>los principales características</w:t>
      </w:r>
      <w:proofErr w:type="gramEnd"/>
      <w:r w:rsidRPr="002A6040">
        <w:rPr>
          <w:sz w:val="20"/>
          <w:szCs w:val="20"/>
        </w:rPr>
        <w:t xml:space="preserve"> de la visión por computadora es poder identificar objetos presentes en una imagen digital, que es un proceso fundamental en muchas aplicaciones tales como el reconocimiento de patrones, la identificación de objetos y sistemas de navegación entre otras. Aunque desde hace tiempo se ha estado trabajando en estas problemáticas </w:t>
      </w:r>
      <w:proofErr w:type="spellStart"/>
      <w:r w:rsidRPr="002A6040">
        <w:rPr>
          <w:sz w:val="20"/>
          <w:szCs w:val="20"/>
        </w:rPr>
        <w:t>aun</w:t>
      </w:r>
      <w:proofErr w:type="spellEnd"/>
      <w:r w:rsidRPr="002A6040">
        <w:rPr>
          <w:sz w:val="20"/>
          <w:szCs w:val="20"/>
        </w:rPr>
        <w:t xml:space="preserve"> hay mucho por hacer, ya que aun presentan algunas deficiencias tales como, la detección de objetos falsos, alto costo computacional en consumo de tiempo y recursos de </w:t>
      </w:r>
      <w:proofErr w:type="spellStart"/>
      <w:r w:rsidRPr="002A6040">
        <w:rPr>
          <w:sz w:val="20"/>
          <w:szCs w:val="20"/>
        </w:rPr>
        <w:t>maquina</w:t>
      </w:r>
      <w:proofErr w:type="spellEnd"/>
      <w:r w:rsidRPr="002A6040">
        <w:rPr>
          <w:sz w:val="20"/>
          <w:szCs w:val="20"/>
        </w:rPr>
        <w:t>.</w:t>
      </w:r>
    </w:p>
    <w:p w14:paraId="462997F5" w14:textId="77777777" w:rsidR="002A6040" w:rsidRPr="002A6040" w:rsidRDefault="002A6040" w:rsidP="002A6040">
      <w:pPr>
        <w:jc w:val="both"/>
        <w:rPr>
          <w:sz w:val="20"/>
          <w:szCs w:val="20"/>
        </w:rPr>
      </w:pPr>
    </w:p>
    <w:p w14:paraId="44B77C7A" w14:textId="77777777" w:rsidR="002A6040" w:rsidRPr="002A6040" w:rsidRDefault="002A6040" w:rsidP="002A6040">
      <w:pPr>
        <w:jc w:val="both"/>
        <w:rPr>
          <w:sz w:val="20"/>
          <w:szCs w:val="20"/>
        </w:rPr>
      </w:pPr>
      <w:r w:rsidRPr="002A6040">
        <w:rPr>
          <w:sz w:val="20"/>
          <w:szCs w:val="20"/>
        </w:rPr>
        <w:t>Existen trabajos que han explorado alternativas para afrontar el problema de la delincuencia desde diferentes áreas del conocimiento. Haciendo una revisión sobre trabajos relacionados con la detección de objetos se encontró que en \</w:t>
      </w:r>
      <w:proofErr w:type="gramStart"/>
      <w:r w:rsidRPr="002A6040">
        <w:rPr>
          <w:sz w:val="20"/>
          <w:szCs w:val="20"/>
        </w:rPr>
        <w:t>cite{</w:t>
      </w:r>
      <w:proofErr w:type="gramEnd"/>
      <w:r w:rsidRPr="002A6040">
        <w:rPr>
          <w:sz w:val="20"/>
          <w:szCs w:val="20"/>
        </w:rPr>
        <w:t xml:space="preserve">Guevara2008}, Guevara implementa un método para detectar rostros y características faciales sobre imágenes, con la combinación de técnicas </w:t>
      </w:r>
      <w:proofErr w:type="spellStart"/>
      <w:r w:rsidRPr="002A6040">
        <w:rPr>
          <w:sz w:val="20"/>
          <w:szCs w:val="20"/>
        </w:rPr>
        <w:t>boosting</w:t>
      </w:r>
      <w:proofErr w:type="spellEnd"/>
      <w:r w:rsidRPr="002A6040">
        <w:rPr>
          <w:sz w:val="20"/>
          <w:szCs w:val="20"/>
        </w:rPr>
        <w:t xml:space="preserve"> y filtro base </w:t>
      </w:r>
      <w:proofErr w:type="spellStart"/>
      <w:r w:rsidRPr="002A6040">
        <w:rPr>
          <w:sz w:val="20"/>
          <w:szCs w:val="20"/>
        </w:rPr>
        <w:t>Haar</w:t>
      </w:r>
      <w:proofErr w:type="spellEnd"/>
      <w:r w:rsidRPr="002A6040">
        <w:rPr>
          <w:sz w:val="20"/>
          <w:szCs w:val="20"/>
        </w:rPr>
        <w:t>, usado en una aplicación en tiempo real obteniendo  un porcentaje de detección del rostros y de los ojos del $100$ y $92$. Otro proyecto relacionado es \</w:t>
      </w:r>
      <w:proofErr w:type="gramStart"/>
      <w:r w:rsidRPr="002A6040">
        <w:rPr>
          <w:sz w:val="20"/>
          <w:szCs w:val="20"/>
        </w:rPr>
        <w:t>cite{</w:t>
      </w:r>
      <w:proofErr w:type="gramEnd"/>
      <w:r w:rsidRPr="002A6040">
        <w:rPr>
          <w:sz w:val="20"/>
          <w:szCs w:val="20"/>
        </w:rPr>
        <w:t xml:space="preserve">Padilla2016}, en </w:t>
      </w:r>
      <w:proofErr w:type="spellStart"/>
      <w:r w:rsidRPr="002A6040">
        <w:rPr>
          <w:sz w:val="20"/>
          <w:szCs w:val="20"/>
        </w:rPr>
        <w:t>el</w:t>
      </w:r>
      <w:proofErr w:type="spellEnd"/>
      <w:r w:rsidRPr="002A6040">
        <w:rPr>
          <w:sz w:val="20"/>
          <w:szCs w:val="20"/>
        </w:rPr>
        <w:t xml:space="preserve"> se investigan posibles soluciones para detectar objetos de interés en imágenes digitales, la propuestas presentada  utiliza el algoritmo de </w:t>
      </w:r>
      <w:proofErr w:type="spellStart"/>
      <w:r w:rsidRPr="002A6040">
        <w:rPr>
          <w:sz w:val="20"/>
          <w:szCs w:val="20"/>
        </w:rPr>
        <w:t>Haar</w:t>
      </w:r>
      <w:proofErr w:type="spellEnd"/>
      <w:r w:rsidRPr="002A6040">
        <w:rPr>
          <w:sz w:val="20"/>
          <w:szCs w:val="20"/>
        </w:rPr>
        <w:t>-Cascade de Viola y Jones, mediante en un software que captura las imágenes del entorno. En \</w:t>
      </w:r>
      <w:proofErr w:type="gramStart"/>
      <w:r w:rsidRPr="002A6040">
        <w:rPr>
          <w:sz w:val="20"/>
          <w:szCs w:val="20"/>
        </w:rPr>
        <w:t>cite{</w:t>
      </w:r>
      <w:proofErr w:type="gramEnd"/>
      <w:r w:rsidRPr="002A6040">
        <w:rPr>
          <w:sz w:val="20"/>
          <w:szCs w:val="20"/>
        </w:rPr>
        <w:t>Rodriguez2019}, Rodríguez desarrolla una herramienta de detección de armas cortas en imágenes de rayos x, esto con el fin de aplicarlo en la búsqueda de bultos, mercancías y valijas con objetos peligrosos durante el proceso de inspección en aduana, aquí utiliza el un procedimiento basado en el algoritmo Saco de Palabras Visuales, el cual alcanzo una precisión del $93.02\%$ en imágenes que contenían armas de fuego.</w:t>
      </w:r>
    </w:p>
    <w:p w14:paraId="4E2F326E" w14:textId="77777777" w:rsidR="002A6040" w:rsidRPr="002A6040" w:rsidRDefault="002A6040" w:rsidP="002A6040">
      <w:pPr>
        <w:jc w:val="both"/>
        <w:rPr>
          <w:sz w:val="20"/>
          <w:szCs w:val="20"/>
        </w:rPr>
      </w:pPr>
    </w:p>
    <w:p w14:paraId="03AE8533" w14:textId="77777777" w:rsidR="002A6040" w:rsidRPr="002A6040" w:rsidRDefault="002A6040" w:rsidP="002A6040">
      <w:pPr>
        <w:jc w:val="both"/>
        <w:rPr>
          <w:sz w:val="20"/>
          <w:szCs w:val="20"/>
        </w:rPr>
      </w:pPr>
      <w:r w:rsidRPr="002A6040">
        <w:rPr>
          <w:sz w:val="20"/>
          <w:szCs w:val="20"/>
        </w:rPr>
        <w:t>En los últimos años el aprendizaje profundo ha permitido grandes avances en la detección de objetos \cite{zou2023object}. Mondragón en \cite{mondragon2012metodologia}, presenta un trabajo en el que desarrolló un clasificado en múltiples vistas, que opera en un ambiente no calibrado y logra la detección objetos al interior de otros objetos, Como la detección de gatillos de pistolas dentro del interior de bolsos. El clasificado desarrollado obtiene resultado de $81.4\%$ de precisión en promedio. Antúnez en \</w:t>
      </w:r>
      <w:proofErr w:type="gramStart"/>
      <w:r w:rsidRPr="002A6040">
        <w:rPr>
          <w:sz w:val="20"/>
          <w:szCs w:val="20"/>
        </w:rPr>
        <w:t>cite{</w:t>
      </w:r>
      <w:proofErr w:type="gramEnd"/>
      <w:r w:rsidRPr="002A6040">
        <w:rPr>
          <w:sz w:val="20"/>
          <w:szCs w:val="20"/>
        </w:rPr>
        <w:t xml:space="preserve">Antunez2019}, sugiere que un uso que se le puede dar a la detección de rostros, es ayudar a evitar los accidentes de </w:t>
      </w:r>
      <w:proofErr w:type="spellStart"/>
      <w:r w:rsidRPr="002A6040">
        <w:rPr>
          <w:sz w:val="20"/>
          <w:szCs w:val="20"/>
        </w:rPr>
        <w:t>trafico</w:t>
      </w:r>
      <w:proofErr w:type="spellEnd"/>
      <w:r w:rsidRPr="002A6040">
        <w:rPr>
          <w:sz w:val="20"/>
          <w:szCs w:val="20"/>
        </w:rPr>
        <w:t xml:space="preserve"> por quedarse dormido al volante, donde auxiliándose del algoritmo Viola-Jones, se implementa un software que detectar cuando el conductor se quede dormido, esto  mediante la inspección de los ojos, en este trabajo el algoritmo utilizado tiene un bajo costo computacional y una alta probabilidad al detectar verdaderos positivos. Otro trabajo relacionado con la detección de características de las imágenes, pero basado en redes neuronales, es el desarrollado por Yepes \cite{yepes2008}, donde plantea un nuevo método de detección de esquinas múltiples basado en redes neuronales, utilizando modelos </w:t>
      </w:r>
      <w:proofErr w:type="gramStart"/>
      <w:r w:rsidRPr="002A6040">
        <w:rPr>
          <w:sz w:val="20"/>
          <w:szCs w:val="20"/>
        </w:rPr>
        <w:t>como  RNA</w:t>
      </w:r>
      <w:proofErr w:type="gramEnd"/>
      <w:r w:rsidRPr="002A6040">
        <w:rPr>
          <w:sz w:val="20"/>
          <w:szCs w:val="20"/>
        </w:rPr>
        <w:t>, MLP y RBF  que permite determinar la ubicación del punto en donde se encuentra la esquina a un nivel de píxel y el tipo de esquinas detectado siendo el MLP, y RBF los que tiene mejores resultados. La dificultad de ocupar redes neuronales radica en construir múltiples modelos y técnicas de entrenamiento.</w:t>
      </w:r>
    </w:p>
    <w:p w14:paraId="5938A3D5" w14:textId="77777777" w:rsidR="002A6040" w:rsidRPr="002A6040" w:rsidRDefault="002A6040" w:rsidP="002A6040">
      <w:pPr>
        <w:jc w:val="both"/>
        <w:rPr>
          <w:sz w:val="20"/>
          <w:szCs w:val="20"/>
        </w:rPr>
      </w:pPr>
      <w:r w:rsidRPr="002A6040">
        <w:rPr>
          <w:sz w:val="20"/>
          <w:szCs w:val="20"/>
        </w:rPr>
        <w:t xml:space="preserve">En \cite{pacco2022desarrollo} se presenta el desarrollo de un sistema CCTV </w:t>
      </w:r>
      <w:proofErr w:type="spellStart"/>
      <w:r w:rsidRPr="002A6040">
        <w:rPr>
          <w:sz w:val="20"/>
          <w:szCs w:val="20"/>
        </w:rPr>
        <w:t>antirobo</w:t>
      </w:r>
      <w:proofErr w:type="spellEnd"/>
      <w:r w:rsidRPr="002A6040">
        <w:rPr>
          <w:sz w:val="20"/>
          <w:szCs w:val="20"/>
        </w:rPr>
        <w:t xml:space="preserve"> basado en la detección de armas, donde utilizando el clasificado </w:t>
      </w:r>
      <w:proofErr w:type="spellStart"/>
      <w:r w:rsidRPr="002A6040">
        <w:rPr>
          <w:sz w:val="20"/>
          <w:szCs w:val="20"/>
        </w:rPr>
        <w:t>Haar</w:t>
      </w:r>
      <w:proofErr w:type="spellEnd"/>
      <w:r w:rsidRPr="002A6040">
        <w:rPr>
          <w:sz w:val="20"/>
          <w:szCs w:val="20"/>
        </w:rPr>
        <w:t xml:space="preserve"> Cascade se obtuvo un $88.31\%$ de precisión, el autor utilizó este clasificador por la facilidad de entrenamiento, la alta eficiencia en la detección de objetos y la disponibilidad de información.</w:t>
      </w:r>
    </w:p>
    <w:p w14:paraId="6CF205F5" w14:textId="77777777" w:rsidR="002A6040" w:rsidRPr="002A6040" w:rsidRDefault="002A6040" w:rsidP="002A6040">
      <w:pPr>
        <w:jc w:val="both"/>
        <w:rPr>
          <w:sz w:val="20"/>
          <w:szCs w:val="20"/>
        </w:rPr>
      </w:pPr>
      <w:r w:rsidRPr="002A6040">
        <w:rPr>
          <w:sz w:val="20"/>
          <w:szCs w:val="20"/>
        </w:rPr>
        <w:t>En el trabajo de Criollo \</w:t>
      </w:r>
      <w:proofErr w:type="gramStart"/>
      <w:r w:rsidRPr="002A6040">
        <w:rPr>
          <w:sz w:val="20"/>
          <w:szCs w:val="20"/>
        </w:rPr>
        <w:t>cite{</w:t>
      </w:r>
      <w:proofErr w:type="gramEnd"/>
      <w:r w:rsidRPr="002A6040">
        <w:rPr>
          <w:sz w:val="20"/>
          <w:szCs w:val="20"/>
        </w:rPr>
        <w:t xml:space="preserve">Criollo2019}, se implementa un modelo con la arquitectura </w:t>
      </w:r>
      <w:proofErr w:type="spellStart"/>
      <w:r w:rsidRPr="002A6040">
        <w:rPr>
          <w:sz w:val="20"/>
          <w:szCs w:val="20"/>
        </w:rPr>
        <w:t>Faster</w:t>
      </w:r>
      <w:proofErr w:type="spellEnd"/>
      <w:r w:rsidRPr="002A6040">
        <w:rPr>
          <w:sz w:val="20"/>
          <w:szCs w:val="20"/>
        </w:rPr>
        <w:t xml:space="preserve"> RCNN </w:t>
      </w:r>
      <w:proofErr w:type="spellStart"/>
      <w:r w:rsidRPr="002A6040">
        <w:rPr>
          <w:sz w:val="20"/>
          <w:szCs w:val="20"/>
        </w:rPr>
        <w:t>Resnet</w:t>
      </w:r>
      <w:proofErr w:type="spellEnd"/>
      <w:r w:rsidRPr="002A6040">
        <w:rPr>
          <w:sz w:val="20"/>
          <w:szCs w:val="20"/>
        </w:rPr>
        <w:t xml:space="preserve"> 101 para la detección de armas en vídeos, esta arquitectura permite la reducción en los tiempos de procesamiento y costo computacional.   </w:t>
      </w:r>
    </w:p>
    <w:p w14:paraId="1BDB7135" w14:textId="77777777" w:rsidR="002A6040" w:rsidRPr="002A6040" w:rsidRDefault="002A6040" w:rsidP="002A6040">
      <w:pPr>
        <w:jc w:val="both"/>
        <w:rPr>
          <w:sz w:val="20"/>
          <w:szCs w:val="20"/>
        </w:rPr>
      </w:pPr>
    </w:p>
    <w:p w14:paraId="07A59099" w14:textId="4C92B2A1" w:rsidR="002A6040" w:rsidRDefault="002A6040" w:rsidP="002A6040">
      <w:pPr>
        <w:jc w:val="both"/>
        <w:rPr>
          <w:sz w:val="20"/>
          <w:szCs w:val="20"/>
        </w:rPr>
      </w:pPr>
      <w:r w:rsidRPr="002A6040">
        <w:rPr>
          <w:sz w:val="20"/>
          <w:szCs w:val="20"/>
        </w:rPr>
        <w:t>También se han usado las Redes Neuronales Convolucionales para detectar patrones en imágenes con el objetivo de reconocer objetos e implementando en una red de vídeo-vigilancia \</w:t>
      </w:r>
      <w:proofErr w:type="gramStart"/>
      <w:r w:rsidRPr="002A6040">
        <w:rPr>
          <w:sz w:val="20"/>
          <w:szCs w:val="20"/>
        </w:rPr>
        <w:t>cite{</w:t>
      </w:r>
      <w:proofErr w:type="gramEnd"/>
      <w:r w:rsidRPr="002A6040">
        <w:rPr>
          <w:sz w:val="20"/>
          <w:szCs w:val="20"/>
        </w:rPr>
        <w:t>Oñate2020, Esteve2019}. Todo lo anterior nos muestra que el uso de redes neuronales se puede aplicar a una gran variedad de escenario.</w:t>
      </w:r>
    </w:p>
    <w:p w14:paraId="62D6CF67" w14:textId="77777777" w:rsidR="006112D5" w:rsidRDefault="006112D5" w:rsidP="002A6040">
      <w:pPr>
        <w:jc w:val="both"/>
        <w:rPr>
          <w:sz w:val="20"/>
          <w:szCs w:val="20"/>
        </w:rPr>
      </w:pPr>
    </w:p>
    <w:p w14:paraId="4C5AE2DE" w14:textId="77777777" w:rsidR="006112D5" w:rsidRDefault="006112D5" w:rsidP="002A6040">
      <w:pPr>
        <w:jc w:val="both"/>
        <w:rPr>
          <w:sz w:val="20"/>
          <w:szCs w:val="20"/>
        </w:rPr>
      </w:pPr>
    </w:p>
    <w:p w14:paraId="7FF6C925" w14:textId="77777777" w:rsidR="006112D5" w:rsidRDefault="006112D5" w:rsidP="002A6040">
      <w:pPr>
        <w:jc w:val="both"/>
        <w:rPr>
          <w:sz w:val="20"/>
          <w:szCs w:val="20"/>
        </w:rPr>
      </w:pPr>
    </w:p>
    <w:p w14:paraId="5270A9EA" w14:textId="77777777" w:rsidR="006112D5" w:rsidRDefault="006112D5" w:rsidP="002A6040">
      <w:pPr>
        <w:jc w:val="both"/>
        <w:rPr>
          <w:sz w:val="20"/>
          <w:szCs w:val="20"/>
        </w:rPr>
      </w:pPr>
    </w:p>
    <w:p w14:paraId="1676EA69" w14:textId="6636A2AE" w:rsidR="006112D5" w:rsidRDefault="006112D5" w:rsidP="002A6040">
      <w:pPr>
        <w:jc w:val="both"/>
        <w:rPr>
          <w:sz w:val="16"/>
          <w:szCs w:val="16"/>
        </w:rPr>
      </w:pPr>
      <w:r w:rsidRPr="006112D5">
        <w:rPr>
          <w:sz w:val="16"/>
          <w:szCs w:val="16"/>
        </w:rPr>
        <w:t xml:space="preserve">Implementa técnicas </w:t>
      </w:r>
      <w:proofErr w:type="spellStart"/>
      <w:r w:rsidRPr="006112D5">
        <w:rPr>
          <w:sz w:val="16"/>
          <w:szCs w:val="16"/>
        </w:rPr>
        <w:t>boosting</w:t>
      </w:r>
      <w:proofErr w:type="spellEnd"/>
      <w:r w:rsidRPr="006112D5">
        <w:rPr>
          <w:sz w:val="16"/>
          <w:szCs w:val="16"/>
        </w:rPr>
        <w:t xml:space="preserve"> y filtro base </w:t>
      </w:r>
      <w:proofErr w:type="spellStart"/>
      <w:r w:rsidRPr="006112D5">
        <w:rPr>
          <w:sz w:val="16"/>
          <w:szCs w:val="16"/>
        </w:rPr>
        <w:t>Haar</w:t>
      </w:r>
      <w:proofErr w:type="spellEnd"/>
      <w:r w:rsidRPr="006112D5">
        <w:rPr>
          <w:sz w:val="16"/>
          <w:szCs w:val="16"/>
        </w:rPr>
        <w:t xml:space="preserve"> en tiempo real</w:t>
      </w:r>
    </w:p>
    <w:p w14:paraId="138F9815" w14:textId="77777777" w:rsidR="006112D5" w:rsidRDefault="006112D5" w:rsidP="002A6040">
      <w:pPr>
        <w:jc w:val="both"/>
        <w:rPr>
          <w:sz w:val="16"/>
          <w:szCs w:val="16"/>
        </w:rPr>
      </w:pPr>
    </w:p>
    <w:p w14:paraId="1060F199" w14:textId="77777777" w:rsidR="006112D5" w:rsidRDefault="006112D5" w:rsidP="002A6040">
      <w:pPr>
        <w:jc w:val="both"/>
        <w:rPr>
          <w:sz w:val="16"/>
          <w:szCs w:val="16"/>
        </w:rPr>
      </w:pPr>
    </w:p>
    <w:p w14:paraId="447FDD85" w14:textId="77777777" w:rsidR="006112D5" w:rsidRPr="00FF2866" w:rsidRDefault="006112D5" w:rsidP="006112D5">
      <w:pPr>
        <w:jc w:val="both"/>
        <w:rPr>
          <w:sz w:val="16"/>
          <w:szCs w:val="16"/>
        </w:rPr>
      </w:pPr>
      <w:r w:rsidRPr="00B3277C">
        <w:rPr>
          <w:sz w:val="16"/>
          <w:szCs w:val="16"/>
        </w:rPr>
        <w:lastRenderedPageBreak/>
        <w:t xml:space="preserve">[4] M. L. Guevara, J. D. Echeverry, and W. A. Urueña, “Detección de rostros en imágenes digitales usando clasificadores en cascada,” </w:t>
      </w:r>
      <w:proofErr w:type="spellStart"/>
      <w:r w:rsidRPr="00B3277C">
        <w:rPr>
          <w:sz w:val="16"/>
          <w:szCs w:val="16"/>
        </w:rPr>
        <w:t>Scientia</w:t>
      </w:r>
      <w:proofErr w:type="spellEnd"/>
      <w:r w:rsidRPr="00B3277C">
        <w:rPr>
          <w:sz w:val="16"/>
          <w:szCs w:val="16"/>
        </w:rPr>
        <w:t xml:space="preserve"> et </w:t>
      </w:r>
      <w:proofErr w:type="spellStart"/>
      <w:r w:rsidRPr="00B3277C">
        <w:rPr>
          <w:sz w:val="16"/>
          <w:szCs w:val="16"/>
        </w:rPr>
        <w:t>Technica</w:t>
      </w:r>
      <w:proofErr w:type="spellEnd"/>
      <w:r w:rsidRPr="00B3277C">
        <w:rPr>
          <w:sz w:val="16"/>
          <w:szCs w:val="16"/>
        </w:rPr>
        <w:t>, vol. 1, no. 38, pp. página inicial-página final, jun. 2008. Consultado en: Mes, Día, Año. DOI: 10.22517/23447214.3679, [Online]. Disponible en: https://revistas.utp.edu.co/index.php/revistaciencia/article/view/3679</w:t>
      </w:r>
    </w:p>
    <w:p w14:paraId="7D586DF9" w14:textId="77777777" w:rsidR="006112D5" w:rsidRPr="006112D5" w:rsidRDefault="006112D5" w:rsidP="002A6040">
      <w:pPr>
        <w:jc w:val="both"/>
        <w:rPr>
          <w:sz w:val="16"/>
          <w:szCs w:val="16"/>
        </w:rPr>
      </w:pPr>
    </w:p>
    <w:sectPr w:rsidR="006112D5" w:rsidRPr="00611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EF"/>
    <w:rsid w:val="00012EF8"/>
    <w:rsid w:val="00057B64"/>
    <w:rsid w:val="000A047B"/>
    <w:rsid w:val="002022B3"/>
    <w:rsid w:val="002A6040"/>
    <w:rsid w:val="002E5420"/>
    <w:rsid w:val="003122EC"/>
    <w:rsid w:val="003663C2"/>
    <w:rsid w:val="00405BD4"/>
    <w:rsid w:val="005255B1"/>
    <w:rsid w:val="00545604"/>
    <w:rsid w:val="00597157"/>
    <w:rsid w:val="005D023C"/>
    <w:rsid w:val="005D71EF"/>
    <w:rsid w:val="006112D5"/>
    <w:rsid w:val="00624FBD"/>
    <w:rsid w:val="006D26D5"/>
    <w:rsid w:val="0082001A"/>
    <w:rsid w:val="00821EE7"/>
    <w:rsid w:val="00952032"/>
    <w:rsid w:val="009E7E97"/>
    <w:rsid w:val="00A46686"/>
    <w:rsid w:val="00AC4F14"/>
    <w:rsid w:val="00AC5C40"/>
    <w:rsid w:val="00C017D8"/>
    <w:rsid w:val="00C60CE0"/>
    <w:rsid w:val="00C67AFB"/>
    <w:rsid w:val="00C8222C"/>
    <w:rsid w:val="00C85AD4"/>
    <w:rsid w:val="00D50DC8"/>
    <w:rsid w:val="00DA6ADB"/>
    <w:rsid w:val="00E34C7A"/>
    <w:rsid w:val="00F30C2E"/>
    <w:rsid w:val="00FA3EF7"/>
    <w:rsid w:val="00FF0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C472"/>
  <w15:chartTrackingRefBased/>
  <w15:docId w15:val="{A5A1558E-DB98-4592-826E-042E75CB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D5"/>
    <w:pPr>
      <w:spacing w:after="0" w:line="240" w:lineRule="auto"/>
    </w:pPr>
    <w:rPr>
      <w:rFonts w:ascii="Times New Roman" w:eastAsia="Times New Roman" w:hAnsi="Times New Roman" w:cs="Times New Roman"/>
      <w:kern w:val="0"/>
      <w:sz w:val="24"/>
      <w:szCs w:val="24"/>
      <w14:ligatures w14:val="none"/>
    </w:rPr>
  </w:style>
  <w:style w:type="paragraph" w:styleId="Ttulo1">
    <w:name w:val="heading 1"/>
    <w:basedOn w:val="Normal"/>
    <w:next w:val="Normal"/>
    <w:link w:val="Ttulo1Car"/>
    <w:uiPriority w:val="9"/>
    <w:qFormat/>
    <w:rsid w:val="005D71E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5D71E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5D71E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5D71E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Ttulo5">
    <w:name w:val="heading 5"/>
    <w:basedOn w:val="Normal"/>
    <w:next w:val="Normal"/>
    <w:link w:val="Ttulo5Car"/>
    <w:uiPriority w:val="9"/>
    <w:semiHidden/>
    <w:unhideWhenUsed/>
    <w:qFormat/>
    <w:rsid w:val="005D71E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Ttulo6">
    <w:name w:val="heading 6"/>
    <w:basedOn w:val="Normal"/>
    <w:next w:val="Normal"/>
    <w:link w:val="Ttulo6Car"/>
    <w:uiPriority w:val="9"/>
    <w:semiHidden/>
    <w:unhideWhenUsed/>
    <w:qFormat/>
    <w:rsid w:val="005D71E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Ttulo7">
    <w:name w:val="heading 7"/>
    <w:basedOn w:val="Normal"/>
    <w:next w:val="Normal"/>
    <w:link w:val="Ttulo7Car"/>
    <w:uiPriority w:val="9"/>
    <w:semiHidden/>
    <w:unhideWhenUsed/>
    <w:qFormat/>
    <w:rsid w:val="005D71E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Ttulo8">
    <w:name w:val="heading 8"/>
    <w:basedOn w:val="Normal"/>
    <w:next w:val="Normal"/>
    <w:link w:val="Ttulo8Car"/>
    <w:uiPriority w:val="9"/>
    <w:semiHidden/>
    <w:unhideWhenUsed/>
    <w:qFormat/>
    <w:rsid w:val="005D71EF"/>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Ttulo9">
    <w:name w:val="heading 9"/>
    <w:basedOn w:val="Normal"/>
    <w:next w:val="Normal"/>
    <w:link w:val="Ttulo9Car"/>
    <w:uiPriority w:val="9"/>
    <w:semiHidden/>
    <w:unhideWhenUsed/>
    <w:qFormat/>
    <w:rsid w:val="005D71EF"/>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1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71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71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71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71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71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71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71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71EF"/>
    <w:rPr>
      <w:rFonts w:eastAsiaTheme="majorEastAsia" w:cstheme="majorBidi"/>
      <w:color w:val="272727" w:themeColor="text1" w:themeTint="D8"/>
    </w:rPr>
  </w:style>
  <w:style w:type="paragraph" w:styleId="Ttulo">
    <w:name w:val="Title"/>
    <w:basedOn w:val="Normal"/>
    <w:next w:val="Normal"/>
    <w:link w:val="TtuloCar"/>
    <w:uiPriority w:val="10"/>
    <w:qFormat/>
    <w:rsid w:val="005D71E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5D71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71E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5D71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71E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CitaCar">
    <w:name w:val="Cita Car"/>
    <w:basedOn w:val="Fuentedeprrafopredeter"/>
    <w:link w:val="Cita"/>
    <w:uiPriority w:val="29"/>
    <w:rsid w:val="005D71EF"/>
    <w:rPr>
      <w:i/>
      <w:iCs/>
      <w:color w:val="404040" w:themeColor="text1" w:themeTint="BF"/>
    </w:rPr>
  </w:style>
  <w:style w:type="paragraph" w:styleId="Prrafodelista">
    <w:name w:val="List Paragraph"/>
    <w:basedOn w:val="Normal"/>
    <w:uiPriority w:val="34"/>
    <w:qFormat/>
    <w:rsid w:val="005D71E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nfasisintenso">
    <w:name w:val="Intense Emphasis"/>
    <w:basedOn w:val="Fuentedeprrafopredeter"/>
    <w:uiPriority w:val="21"/>
    <w:qFormat/>
    <w:rsid w:val="005D71EF"/>
    <w:rPr>
      <w:i/>
      <w:iCs/>
      <w:color w:val="0F4761" w:themeColor="accent1" w:themeShade="BF"/>
    </w:rPr>
  </w:style>
  <w:style w:type="paragraph" w:styleId="Citadestacada">
    <w:name w:val="Intense Quote"/>
    <w:basedOn w:val="Normal"/>
    <w:next w:val="Normal"/>
    <w:link w:val="CitadestacadaCar"/>
    <w:uiPriority w:val="30"/>
    <w:qFormat/>
    <w:rsid w:val="005D71E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CitadestacadaCar">
    <w:name w:val="Cita destacada Car"/>
    <w:basedOn w:val="Fuentedeprrafopredeter"/>
    <w:link w:val="Citadestacada"/>
    <w:uiPriority w:val="30"/>
    <w:rsid w:val="005D71EF"/>
    <w:rPr>
      <w:i/>
      <w:iCs/>
      <w:color w:val="0F4761" w:themeColor="accent1" w:themeShade="BF"/>
    </w:rPr>
  </w:style>
  <w:style w:type="character" w:styleId="Referenciaintensa">
    <w:name w:val="Intense Reference"/>
    <w:basedOn w:val="Fuentedeprrafopredeter"/>
    <w:uiPriority w:val="32"/>
    <w:qFormat/>
    <w:rsid w:val="005D71EF"/>
    <w:rPr>
      <w:b/>
      <w:bCs/>
      <w:smallCaps/>
      <w:color w:val="0F4761" w:themeColor="accent1" w:themeShade="BF"/>
      <w:spacing w:val="5"/>
    </w:rPr>
  </w:style>
  <w:style w:type="paragraph" w:customStyle="1" w:styleId="02Author">
    <w:name w:val="02. Author"/>
    <w:basedOn w:val="Normal"/>
    <w:next w:val="Normal"/>
    <w:qFormat/>
    <w:rsid w:val="00C85AD4"/>
    <w:pPr>
      <w:spacing w:before="240" w:after="80"/>
    </w:pPr>
    <w:rPr>
      <w:rFonts w:ascii="Arial" w:eastAsiaTheme="minorEastAsia" w:hAnsi="Arial" w:cstheme="minorBidi"/>
      <w:b/>
      <w:smallCaps/>
      <w:color w:val="000000" w:themeColor="text1"/>
      <w:szCs w:val="22"/>
    </w:rPr>
  </w:style>
  <w:style w:type="table" w:styleId="Tablaconcuadrcula">
    <w:name w:val="Table Grid"/>
    <w:basedOn w:val="Tablanormal"/>
    <w:uiPriority w:val="59"/>
    <w:rsid w:val="00E34C7A"/>
    <w:pPr>
      <w:spacing w:after="0" w:line="240" w:lineRule="auto"/>
    </w:pPr>
    <w:rPr>
      <w:rFonts w:ascii="Arial" w:eastAsia="MS Mincho" w:hAnsi="Arial" w:cs="Times New Roman"/>
      <w:kern w:val="0"/>
      <w:sz w:val="20"/>
      <w:szCs w:val="20"/>
      <w:lang w:eastAsia="es-MX"/>
      <w14:ligatures w14:val="none"/>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style>
  <w:style w:type="paragraph" w:styleId="Descripcin">
    <w:name w:val="caption"/>
    <w:basedOn w:val="Normal"/>
    <w:next w:val="Normal"/>
    <w:uiPriority w:val="35"/>
    <w:unhideWhenUsed/>
    <w:qFormat/>
    <w:rsid w:val="00C67AFB"/>
    <w:pPr>
      <w:spacing w:after="200"/>
    </w:pPr>
    <w:rPr>
      <w:rFonts w:asciiTheme="minorHAnsi" w:eastAsiaTheme="minorHAnsi" w:hAnsiTheme="minorHAnsi" w:cstheme="minorBidi"/>
      <w:i/>
      <w:iCs/>
      <w:color w:val="0E2841" w:themeColor="text2"/>
      <w:sz w:val="18"/>
      <w:szCs w:val="18"/>
      <w:lang w:val="es-ES"/>
    </w:rPr>
  </w:style>
  <w:style w:type="paragraph" w:styleId="NormalWeb">
    <w:name w:val="Normal (Web)"/>
    <w:basedOn w:val="Normal"/>
    <w:uiPriority w:val="99"/>
    <w:semiHidden/>
    <w:unhideWhenUsed/>
    <w:rsid w:val="006D26D5"/>
    <w:pPr>
      <w:spacing w:before="100" w:beforeAutospacing="1" w:after="100" w:afterAutospacing="1"/>
    </w:pPr>
    <w:rPr>
      <w:lang w:eastAsia="es-MX"/>
    </w:rPr>
  </w:style>
  <w:style w:type="character" w:styleId="CdigoHTML">
    <w:name w:val="HTML Code"/>
    <w:basedOn w:val="Fuentedeprrafopredeter"/>
    <w:uiPriority w:val="99"/>
    <w:semiHidden/>
    <w:unhideWhenUsed/>
    <w:rsid w:val="002E5420"/>
    <w:rPr>
      <w:rFonts w:ascii="Courier New" w:eastAsia="Times New Roman" w:hAnsi="Courier New" w:cs="Courier New"/>
      <w:sz w:val="20"/>
      <w:szCs w:val="20"/>
    </w:rPr>
  </w:style>
  <w:style w:type="character" w:styleId="nfasis">
    <w:name w:val="Emphasis"/>
    <w:basedOn w:val="Fuentedeprrafopredeter"/>
    <w:uiPriority w:val="20"/>
    <w:qFormat/>
    <w:rsid w:val="00D50DC8"/>
    <w:rPr>
      <w:i/>
      <w:iCs/>
    </w:rPr>
  </w:style>
  <w:style w:type="character" w:styleId="Hipervnculo">
    <w:name w:val="Hyperlink"/>
    <w:basedOn w:val="Fuentedeprrafopredeter"/>
    <w:uiPriority w:val="99"/>
    <w:semiHidden/>
    <w:unhideWhenUsed/>
    <w:rsid w:val="00821EE7"/>
    <w:rPr>
      <w:color w:val="0000FF"/>
      <w:u w:val="single"/>
    </w:rPr>
  </w:style>
  <w:style w:type="character" w:styleId="Hipervnculovisitado">
    <w:name w:val="FollowedHyperlink"/>
    <w:basedOn w:val="Fuentedeprrafopredeter"/>
    <w:uiPriority w:val="99"/>
    <w:semiHidden/>
    <w:unhideWhenUsed/>
    <w:rsid w:val="002A60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35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aturncloud.io/blog/a-comprehensive-guide-to-convolutional-neural-networks-the-eli5-w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3875</Words>
  <Characters>21318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 Perez FASBIT</dc:creator>
  <cp:keywords/>
  <dc:description/>
  <cp:lastModifiedBy>Tomas 	Lopez Perez FASBIT</cp:lastModifiedBy>
  <cp:revision>5</cp:revision>
  <dcterms:created xsi:type="dcterms:W3CDTF">2024-06-13T02:00:00Z</dcterms:created>
  <dcterms:modified xsi:type="dcterms:W3CDTF">2024-06-14T06:52:00Z</dcterms:modified>
</cp:coreProperties>
</file>