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B579A"/>
          <w:sz w:val="56"/>
        </w:rPr>
        <w:t>REPORTE DE RESULTADOS</w:t>
      </w:r>
    </w:p>
    <w:p/>
    <w:p>
      <w:pPr>
        <w:jc w:val="center"/>
      </w:pPr>
      <w:r>
        <w:rPr>
          <w:rFonts w:ascii="Calibri" w:hAnsi="Calibri"/>
          <w:color w:val="444444"/>
          <w:sz w:val="32"/>
        </w:rPr>
        <w:t>Prediccion de la Condicion de Desocupacion</w:t>
        <w:br/>
        <w:t>en la Poblacion Economicamente Activa de Argentina</w:t>
      </w:r>
    </w:p>
    <w:p/>
    <w:p>
      <w:pPr>
        <w:jc w:val="center"/>
      </w:pPr>
      <w:r>
        <w:rPr>
          <w:rFonts w:ascii="Calibri" w:hAnsi="Calibri"/>
          <w:i/>
          <w:color w:val="666666"/>
          <w:sz w:val="26"/>
        </w:rPr>
        <w:t>Machine Learning con seleccion de variables</w:t>
        <w:br/>
        <w:t>optimizada por Algoritmos Geneticos</w:t>
      </w:r>
    </w:p>
    <w:p/>
    <w:p/>
    <w:p/>
    <w:tbl>
      <w:tblPr>
        <w:tblW w:type="auto" w:w="0"/>
        <w:jc w:val="center"/>
        <w:tblLook w:firstColumn="1" w:firstRow="1" w:lastColumn="0" w:lastRow="0" w:noHBand="0" w:noVBand="1" w:val="04A0"/>
      </w:tblPr>
      <w:tblGrid>
        <w:gridCol w:w="4703"/>
        <w:gridCol w:w="4703"/>
      </w:tblGrid>
      <w:tr>
        <w:tc>
          <w:tcPr>
            <w:tcW w:type="dxa" w:w="2835"/>
          </w:tcPr>
          <w:p>
            <w:pPr>
              <w:spacing w:before="40" w:after="40"/>
              <w:jc w:val="right"/>
            </w:pPr>
            <w:r/>
            <w:r>
              <w:rPr>
                <w:rFonts w:ascii="Calibri" w:hAnsi="Calibri"/>
                <w:b/>
                <w:color w:val="2B579A"/>
                <w:sz w:val="20"/>
              </w:rPr>
              <w:t>Fuente de datos</w:t>
            </w:r>
          </w:p>
        </w:tc>
        <w:tc>
          <w:tcPr>
            <w:tcW w:type="dxa" w:w="5669"/>
          </w:tcPr>
          <w:p>
            <w:pPr>
              <w:spacing w:before="40" w:after="40"/>
              <w:jc w:val="left"/>
            </w:pPr>
            <w:r/>
            <w:r>
              <w:rPr>
                <w:rFonts w:ascii="Calibri" w:hAnsi="Calibri"/>
                <w:b w:val="0"/>
                <w:sz w:val="20"/>
              </w:rPr>
              <w:t>INDEC - EPH Total Urbano - 3er Trimestre 2025</w:t>
            </w:r>
          </w:p>
        </w:tc>
      </w:tr>
      <w:tr>
        <w:tc>
          <w:tcPr>
            <w:tcW w:type="dxa" w:w="2835"/>
          </w:tcPr>
          <w:p>
            <w:pPr>
              <w:spacing w:before="40" w:after="40"/>
              <w:jc w:val="right"/>
            </w:pPr>
            <w:r/>
            <w:r>
              <w:rPr>
                <w:rFonts w:ascii="Calibri" w:hAnsi="Calibri"/>
                <w:b/>
                <w:color w:val="2B579A"/>
                <w:sz w:val="20"/>
              </w:rPr>
              <w:t>Modelo utilizado</w:t>
            </w:r>
          </w:p>
        </w:tc>
        <w:tc>
          <w:tcPr>
            <w:tcW w:type="dxa" w:w="5669"/>
          </w:tcPr>
          <w:p>
            <w:pPr>
              <w:spacing w:before="40" w:after="40"/>
              <w:jc w:val="left"/>
            </w:pPr>
            <w:r/>
            <w:r>
              <w:rPr>
                <w:rFonts w:ascii="Calibri" w:hAnsi="Calibri"/>
                <w:b w:val="0"/>
                <w:sz w:val="20"/>
              </w:rPr>
              <w:t>Random Forest (scikit-learn)</w:t>
            </w:r>
          </w:p>
        </w:tc>
      </w:tr>
      <w:tr>
        <w:tc>
          <w:tcPr>
            <w:tcW w:type="dxa" w:w="2835"/>
          </w:tcPr>
          <w:p>
            <w:pPr>
              <w:spacing w:before="40" w:after="40"/>
              <w:jc w:val="right"/>
            </w:pPr>
            <w:r/>
            <w:r>
              <w:rPr>
                <w:rFonts w:ascii="Calibri" w:hAnsi="Calibri"/>
                <w:b/>
                <w:color w:val="2B579A"/>
                <w:sz w:val="20"/>
              </w:rPr>
              <w:t>Optimizacion</w:t>
            </w:r>
          </w:p>
        </w:tc>
        <w:tc>
          <w:tcPr>
            <w:tcW w:type="dxa" w:w="5669"/>
          </w:tcPr>
          <w:p>
            <w:pPr>
              <w:spacing w:before="40" w:after="40"/>
              <w:jc w:val="left"/>
            </w:pPr>
            <w:r/>
            <w:r>
              <w:rPr>
                <w:rFonts w:ascii="Calibri" w:hAnsi="Calibri"/>
                <w:b w:val="0"/>
                <w:sz w:val="20"/>
              </w:rPr>
              <w:t>Algoritmo Genetico (DEAP)</w:t>
            </w:r>
          </w:p>
        </w:tc>
      </w:tr>
      <w:tr>
        <w:tc>
          <w:tcPr>
            <w:tcW w:type="dxa" w:w="2835"/>
          </w:tcPr>
          <w:p>
            <w:pPr>
              <w:spacing w:before="40" w:after="40"/>
              <w:jc w:val="right"/>
            </w:pPr>
            <w:r/>
            <w:r>
              <w:rPr>
                <w:rFonts w:ascii="Calibri" w:hAnsi="Calibri"/>
                <w:b/>
                <w:color w:val="2B579A"/>
                <w:sz w:val="20"/>
              </w:rPr>
              <w:t>Fecha del reporte</w:t>
            </w:r>
          </w:p>
        </w:tc>
        <w:tc>
          <w:tcPr>
            <w:tcW w:type="dxa" w:w="5669"/>
          </w:tcPr>
          <w:p>
            <w:pPr>
              <w:spacing w:before="40" w:after="40"/>
              <w:jc w:val="left"/>
            </w:pPr>
            <w:r/>
            <w:r>
              <w:rPr>
                <w:rFonts w:ascii="Calibri" w:hAnsi="Calibri"/>
                <w:b w:val="0"/>
                <w:sz w:val="20"/>
              </w:rPr>
              <w:t>29/09/2026</w:t>
            </w:r>
          </w:p>
        </w:tc>
      </w:tr>
    </w:tbl>
    <w:p>
      <w:r>
        <w:br w:type="page"/>
      </w:r>
    </w:p>
    <w:p>
      <w:pPr>
        <w:pStyle w:val="Heading1"/>
      </w:pPr>
      <w:r>
        <w:t>Indice</w:t>
      </w:r>
    </w:p>
    <w:p>
      <w:pPr>
        <w:spacing w:after="40"/>
      </w:pPr>
      <w:r>
        <w:rPr>
          <w:sz w:val="21"/>
        </w:rPr>
        <w:t>1. Resumen Ejecutivo</w:t>
      </w:r>
    </w:p>
    <w:p>
      <w:pPr>
        <w:spacing w:after="40"/>
      </w:pPr>
      <w:r>
        <w:rPr>
          <w:sz w:val="21"/>
        </w:rPr>
        <w:t>2. Descripcion del Dataset</w:t>
      </w:r>
    </w:p>
    <w:p>
      <w:pPr>
        <w:spacing w:after="40"/>
      </w:pPr>
      <w:r>
        <w:rPr>
          <w:sz w:val="21"/>
        </w:rPr>
        <w:t>3. Analisis Exploratorio</w:t>
      </w:r>
    </w:p>
    <w:p>
      <w:pPr>
        <w:spacing w:after="40"/>
      </w:pPr>
      <w:r>
        <w:rPr>
          <w:sz w:val="21"/>
        </w:rPr>
        <w:t>4. Modelo Base (Random Forest)</w:t>
      </w:r>
    </w:p>
    <w:p>
      <w:pPr>
        <w:spacing w:after="40"/>
      </w:pPr>
      <w:r>
        <w:rPr>
          <w:sz w:val="21"/>
        </w:rPr>
        <w:t>5. Algoritmo Genetico</w:t>
      </w:r>
    </w:p>
    <w:p>
      <w:pPr>
        <w:spacing w:after="40"/>
      </w:pPr>
      <w:r>
        <w:rPr>
          <w:sz w:val="21"/>
        </w:rPr>
        <w:t>6. Modelo Optimizado</w:t>
      </w:r>
    </w:p>
    <w:p>
      <w:pPr>
        <w:spacing w:after="40"/>
      </w:pPr>
      <w:r>
        <w:rPr>
          <w:sz w:val="21"/>
        </w:rPr>
        <w:t>7. Comparacion de Modelos</w:t>
      </w:r>
    </w:p>
    <w:p>
      <w:pPr>
        <w:spacing w:after="40"/>
      </w:pPr>
      <w:r>
        <w:rPr>
          <w:sz w:val="21"/>
        </w:rPr>
        <w:t>8. Seleccion de Variables</w:t>
      </w:r>
    </w:p>
    <w:p>
      <w:pPr>
        <w:spacing w:after="40"/>
      </w:pPr>
      <w:r>
        <w:rPr>
          <w:sz w:val="21"/>
        </w:rPr>
        <w:t>9. Conclusiones</w:t>
      </w:r>
    </w:p>
    <w:p>
      <w:r>
        <w:br w:type="page"/>
      </w:r>
    </w:p>
    <w:p>
      <w:pPr>
        <w:pStyle w:val="Heading1"/>
      </w:pPr>
      <w:r>
        <w:t>1. Resumen Ejecutivo</w:t>
      </w:r>
    </w:p>
    <w:p>
      <w:pPr>
        <w:spacing w:after="120" w:before="0"/>
        <w:jc w:val="both"/>
      </w:pPr>
      <w:r>
        <w:rPr>
          <w:rFonts w:ascii="Calibri" w:hAnsi="Calibri"/>
          <w:b w:val="0"/>
          <w:i w:val="0"/>
          <w:sz w:val="21"/>
        </w:rPr>
        <w:t>Este documento presenta los resultados obtenidos en el proyecto de prediccion de la condicion de desocupacion en la Poblacion Economicamente Activa (PEA) de Argentina, utilizando datos de la Encuesta Permanente de Hogares (EPH) del INDEC, correspondientes al 3er trimestre de 2025.</w:t>
      </w:r>
    </w:p>
    <w:p>
      <w:pPr>
        <w:spacing w:after="120" w:before="0"/>
        <w:jc w:val="both"/>
      </w:pPr>
      <w:r>
        <w:rPr>
          <w:rFonts w:ascii="Calibri" w:hAnsi="Calibri"/>
          <w:b w:val="0"/>
          <w:i w:val="0"/>
          <w:sz w:val="21"/>
        </w:rPr>
        <w:t>El objetivo del proyecto fue evaluar la capacidad de un Algoritmo Genetico para seleccionar un subconjunto optimo de variables predictoras que permita mantener o mejorar el desempeno de un modelo Random Forest en la tarea de clasificacion binaria (ocupado vs. desocupado).</w:t>
      </w:r>
    </w:p>
    <w:p>
      <w:pPr>
        <w:pStyle w:val="Heading2"/>
      </w:pPr>
      <w:r>
        <w:t>Indicadores Clave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2B579A"/>
          </w:tcPr>
          <w:p>
            <w:pPr>
              <w:spacing w:before="40" w:after="40"/>
              <w:jc w:val="center"/>
            </w:pPr>
            <w:r/>
            <w:r>
              <w:rPr>
                <w:rFonts w:ascii="Calibri" w:hAnsi="Calibri"/>
                <w:b/>
                <w:color w:val="FFFFFF"/>
                <w:sz w:val="18"/>
              </w:rPr>
              <w:t>Indicador</w:t>
            </w:r>
          </w:p>
        </w:tc>
        <w:tc>
          <w:tcPr>
            <w:tcW w:type="dxa" w:w="1984"/>
            <w:shd w:fill="2B579A"/>
          </w:tcPr>
          <w:p>
            <w:pPr>
              <w:spacing w:before="40" w:after="40"/>
              <w:jc w:val="center"/>
            </w:pPr>
            <w:r/>
            <w:r>
              <w:rPr>
                <w:rFonts w:ascii="Calibri" w:hAnsi="Calibri"/>
                <w:b/>
                <w:color w:val="FFFFFF"/>
                <w:sz w:val="18"/>
              </w:rPr>
              <w:t>Modelo Base</w:t>
            </w:r>
          </w:p>
        </w:tc>
        <w:tc>
          <w:tcPr>
            <w:tcW w:type="dxa" w:w="1984"/>
            <w:shd w:fill="2B579A"/>
          </w:tcPr>
          <w:p>
            <w:pPr>
              <w:spacing w:before="40" w:after="40"/>
              <w:jc w:val="center"/>
            </w:pPr>
            <w:r/>
            <w:r>
              <w:rPr>
                <w:rFonts w:ascii="Calibri" w:hAnsi="Calibri"/>
                <w:b/>
                <w:color w:val="FFFFFF"/>
                <w:sz w:val="18"/>
              </w:rPr>
              <w:t>Modelo Optimizado</w:t>
            </w:r>
          </w:p>
        </w:tc>
        <w:tc>
          <w:tcPr>
            <w:tcW w:type="dxa" w:w="1984"/>
            <w:shd w:fill="2B579A"/>
          </w:tcPr>
          <w:p>
            <w:pPr>
              <w:spacing w:before="40" w:after="40"/>
              <w:jc w:val="center"/>
            </w:pPr>
            <w:r/>
            <w:r>
              <w:rPr>
                <w:rFonts w:ascii="Calibri" w:hAnsi="Calibri"/>
                <w:b/>
                <w:color w:val="FFFFFF"/>
                <w:sz w:val="18"/>
              </w:rPr>
              <w:t>Diferencia</w:t>
            </w:r>
          </w:p>
        </w:tc>
      </w:tr>
      <w:tr>
        <w:tc>
          <w:tcPr>
            <w:tcW w:type="dxa" w:w="2835"/>
            <w:shd w:fill="F2F2F2"/>
          </w:tcPr>
          <w:p>
            <w:pPr>
              <w:spacing w:before="40" w:after="40"/>
              <w:jc w:val="left"/>
            </w:pPr>
            <w:r/>
            <w:r>
              <w:rPr>
                <w:rFonts w:ascii="Calibri" w:hAnsi="Calibri"/>
                <w:b w:val="0"/>
                <w:sz w:val="18"/>
              </w:rPr>
              <w:t>Variables utilizadas</w:t>
            </w:r>
          </w:p>
        </w:tc>
        <w:tc>
          <w:tcPr>
            <w:tcW w:type="dxa" w:w="1984"/>
            <w:shd w:fill="F2F2F2"/>
          </w:tcPr>
          <w:p>
            <w:pPr>
              <w:spacing w:before="40" w:after="40"/>
              <w:jc w:val="center"/>
            </w:pPr>
            <w:r/>
            <w:r>
              <w:rPr>
                <w:rFonts w:ascii="Calibri" w:hAnsi="Calibri"/>
                <w:b w:val="0"/>
                <w:sz w:val="18"/>
              </w:rPr>
              <w:t>87</w:t>
            </w:r>
          </w:p>
        </w:tc>
        <w:tc>
          <w:tcPr>
            <w:tcW w:type="dxa" w:w="1984"/>
            <w:shd w:fill="F2F2F2"/>
          </w:tcPr>
          <w:p>
            <w:pPr>
              <w:spacing w:before="40" w:after="40"/>
              <w:jc w:val="center"/>
            </w:pPr>
            <w:r/>
            <w:r>
              <w:rPr>
                <w:rFonts w:ascii="Calibri" w:hAnsi="Calibri"/>
                <w:b w:val="0"/>
                <w:sz w:val="18"/>
              </w:rPr>
              <w:t>50</w:t>
            </w:r>
          </w:p>
        </w:tc>
        <w:tc>
          <w:tcPr>
            <w:tcW w:type="dxa" w:w="1984"/>
            <w:shd w:fill="F2F2F2"/>
          </w:tcPr>
          <w:p>
            <w:pPr>
              <w:spacing w:before="40" w:after="40"/>
              <w:jc w:val="center"/>
            </w:pPr>
            <w:r/>
            <w:r>
              <w:rPr>
                <w:rFonts w:ascii="Calibri" w:hAnsi="Calibri"/>
                <w:b w:val="0"/>
                <w:sz w:val="18"/>
              </w:rPr>
              <w:t>-37 (42.5%)</w:t>
            </w:r>
          </w:p>
        </w:tc>
      </w:tr>
      <w:tr>
        <w:tc>
          <w:tcPr>
            <w:tcW w:type="dxa" w:w="2835"/>
          </w:tcPr>
          <w:p>
            <w:pPr>
              <w:spacing w:before="40" w:after="40"/>
              <w:jc w:val="left"/>
            </w:pPr>
            <w:r/>
            <w:r>
              <w:rPr>
                <w:rFonts w:ascii="Calibri" w:hAnsi="Calibri"/>
                <w:b w:val="0"/>
                <w:sz w:val="18"/>
              </w:rPr>
              <w:t>Accuracy</w:t>
            </w:r>
          </w:p>
        </w:tc>
        <w:tc>
          <w:tcPr>
            <w:tcW w:type="dxa" w:w="1984"/>
          </w:tcPr>
          <w:p>
            <w:pPr>
              <w:spacing w:before="40" w:after="40"/>
              <w:jc w:val="center"/>
            </w:pPr>
            <w:r/>
            <w:r>
              <w:rPr>
                <w:rFonts w:ascii="Calibri" w:hAnsi="Calibri"/>
                <w:b w:val="0"/>
                <w:sz w:val="18"/>
              </w:rPr>
              <w:t>0.7362</w:t>
            </w:r>
          </w:p>
        </w:tc>
        <w:tc>
          <w:tcPr>
            <w:tcW w:type="dxa" w:w="1984"/>
          </w:tcPr>
          <w:p>
            <w:pPr>
              <w:spacing w:before="40" w:after="40"/>
              <w:jc w:val="center"/>
            </w:pPr>
            <w:r/>
            <w:r>
              <w:rPr>
                <w:rFonts w:ascii="Calibri" w:hAnsi="Calibri"/>
                <w:b w:val="0"/>
                <w:sz w:val="18"/>
              </w:rPr>
              <w:t>0.7523</w:t>
            </w:r>
          </w:p>
        </w:tc>
        <w:tc>
          <w:tcPr>
            <w:tcW w:type="dxa" w:w="1984"/>
          </w:tcPr>
          <w:p>
            <w:pPr>
              <w:spacing w:before="40" w:after="40"/>
              <w:jc w:val="center"/>
            </w:pPr>
            <w:r/>
            <w:r>
              <w:rPr>
                <w:rFonts w:ascii="Calibri" w:hAnsi="Calibri"/>
                <w:b w:val="0"/>
                <w:sz w:val="18"/>
              </w:rPr>
              <w:t>+0.0161</w:t>
            </w:r>
          </w:p>
        </w:tc>
      </w:tr>
      <w:tr>
        <w:tc>
          <w:tcPr>
            <w:tcW w:type="dxa" w:w="2835"/>
            <w:shd w:fill="F2F2F2"/>
          </w:tcPr>
          <w:p>
            <w:pPr>
              <w:spacing w:before="40" w:after="40"/>
              <w:jc w:val="left"/>
            </w:pPr>
            <w:r/>
            <w:r>
              <w:rPr>
                <w:rFonts w:ascii="Calibri" w:hAnsi="Calibri"/>
                <w:b w:val="0"/>
                <w:sz w:val="18"/>
              </w:rPr>
              <w:t>F1-Score (desocupado)</w:t>
            </w:r>
          </w:p>
        </w:tc>
        <w:tc>
          <w:tcPr>
            <w:tcW w:type="dxa" w:w="1984"/>
            <w:shd w:fill="F2F2F2"/>
          </w:tcPr>
          <w:p>
            <w:pPr>
              <w:spacing w:before="40" w:after="40"/>
              <w:jc w:val="center"/>
            </w:pPr>
            <w:r/>
            <w:r>
              <w:rPr>
                <w:rFonts w:ascii="Calibri" w:hAnsi="Calibri"/>
                <w:b w:val="0"/>
                <w:sz w:val="18"/>
              </w:rPr>
              <w:t>0.2411</w:t>
            </w:r>
          </w:p>
        </w:tc>
        <w:tc>
          <w:tcPr>
            <w:tcW w:type="dxa" w:w="1984"/>
            <w:shd w:fill="F2F2F2"/>
          </w:tcPr>
          <w:p>
            <w:pPr>
              <w:spacing w:before="40" w:after="40"/>
              <w:jc w:val="center"/>
            </w:pPr>
            <w:r/>
            <w:r>
              <w:rPr>
                <w:rFonts w:ascii="Calibri" w:hAnsi="Calibri"/>
                <w:b w:val="0"/>
                <w:sz w:val="18"/>
              </w:rPr>
              <w:t>0.2411</w:t>
            </w:r>
          </w:p>
        </w:tc>
        <w:tc>
          <w:tcPr>
            <w:tcW w:type="dxa" w:w="1984"/>
            <w:shd w:fill="F2F2F2"/>
          </w:tcPr>
          <w:p>
            <w:pPr>
              <w:spacing w:before="40" w:after="40"/>
              <w:jc w:val="center"/>
            </w:pPr>
            <w:r/>
            <w:r>
              <w:rPr>
                <w:rFonts w:ascii="Calibri" w:hAnsi="Calibri"/>
                <w:b w:val="0"/>
                <w:sz w:val="18"/>
              </w:rPr>
              <w:t>+0.000000</w:t>
            </w:r>
          </w:p>
        </w:tc>
      </w:tr>
      <w:tr>
        <w:tc>
          <w:tcPr>
            <w:tcW w:type="dxa" w:w="2835"/>
          </w:tcPr>
          <w:p>
            <w:pPr>
              <w:spacing w:before="40" w:after="40"/>
              <w:jc w:val="left"/>
            </w:pPr>
            <w:r/>
            <w:r>
              <w:rPr>
                <w:rFonts w:ascii="Calibri" w:hAnsi="Calibri"/>
                <w:b w:val="0"/>
                <w:sz w:val="18"/>
              </w:rPr>
              <w:t>Recall (desocupado)</w:t>
            </w:r>
          </w:p>
        </w:tc>
        <w:tc>
          <w:tcPr>
            <w:tcW w:type="dxa" w:w="1984"/>
          </w:tcPr>
          <w:p>
            <w:pPr>
              <w:spacing w:before="40" w:after="40"/>
              <w:jc w:val="center"/>
            </w:pPr>
            <w:r/>
            <w:r>
              <w:rPr>
                <w:rFonts w:ascii="Calibri" w:hAnsi="Calibri"/>
                <w:b w:val="0"/>
                <w:sz w:val="18"/>
              </w:rPr>
              <w:t>0.7304</w:t>
            </w:r>
          </w:p>
        </w:tc>
        <w:tc>
          <w:tcPr>
            <w:tcW w:type="dxa" w:w="1984"/>
          </w:tcPr>
          <w:p>
            <w:pPr>
              <w:spacing w:before="40" w:after="40"/>
              <w:jc w:val="center"/>
            </w:pPr>
            <w:r/>
            <w:r>
              <w:rPr>
                <w:rFonts w:ascii="Calibri" w:hAnsi="Calibri"/>
                <w:b w:val="0"/>
                <w:sz w:val="18"/>
              </w:rPr>
              <w:t>0.6859</w:t>
            </w:r>
          </w:p>
        </w:tc>
        <w:tc>
          <w:tcPr>
            <w:tcW w:type="dxa" w:w="1984"/>
          </w:tcPr>
          <w:p>
            <w:pPr>
              <w:spacing w:before="40" w:after="40"/>
              <w:jc w:val="center"/>
            </w:pPr>
            <w:r/>
            <w:r>
              <w:rPr>
                <w:rFonts w:ascii="Calibri" w:hAnsi="Calibri"/>
                <w:b w:val="0"/>
                <w:sz w:val="18"/>
              </w:rPr>
              <w:t>-0.0445</w:t>
            </w:r>
          </w:p>
        </w:tc>
      </w:tr>
      <w:tr>
        <w:tc>
          <w:tcPr>
            <w:tcW w:type="dxa" w:w="2835"/>
            <w:shd w:fill="F2F2F2"/>
          </w:tcPr>
          <w:p>
            <w:pPr>
              <w:spacing w:before="40" w:after="40"/>
              <w:jc w:val="left"/>
            </w:pPr>
            <w:r/>
            <w:r>
              <w:rPr>
                <w:rFonts w:ascii="Calibri" w:hAnsi="Calibri"/>
                <w:b w:val="0"/>
                <w:sz w:val="18"/>
              </w:rPr>
              <w:t>Precision (desocupado)</w:t>
            </w:r>
          </w:p>
        </w:tc>
        <w:tc>
          <w:tcPr>
            <w:tcW w:type="dxa" w:w="1984"/>
            <w:shd w:fill="F2F2F2"/>
          </w:tcPr>
          <w:p>
            <w:pPr>
              <w:spacing w:before="40" w:after="40"/>
              <w:jc w:val="center"/>
            </w:pPr>
            <w:r/>
            <w:r>
              <w:rPr>
                <w:rFonts w:ascii="Calibri" w:hAnsi="Calibri"/>
                <w:b w:val="0"/>
                <w:sz w:val="18"/>
              </w:rPr>
              <w:t>0.1444</w:t>
            </w:r>
          </w:p>
        </w:tc>
        <w:tc>
          <w:tcPr>
            <w:tcW w:type="dxa" w:w="1984"/>
            <w:shd w:fill="F2F2F2"/>
          </w:tcPr>
          <w:p>
            <w:pPr>
              <w:spacing w:before="40" w:after="40"/>
              <w:jc w:val="center"/>
            </w:pPr>
            <w:r/>
            <w:r>
              <w:rPr>
                <w:rFonts w:ascii="Calibri" w:hAnsi="Calibri"/>
                <w:b w:val="0"/>
                <w:sz w:val="18"/>
              </w:rPr>
              <w:t>0.1463</w:t>
            </w:r>
          </w:p>
        </w:tc>
        <w:tc>
          <w:tcPr>
            <w:tcW w:type="dxa" w:w="1984"/>
            <w:shd w:fill="F2F2F2"/>
          </w:tcPr>
          <w:p>
            <w:pPr>
              <w:spacing w:before="40" w:after="40"/>
              <w:jc w:val="center"/>
            </w:pPr>
            <w:r/>
            <w:r>
              <w:rPr>
                <w:rFonts w:ascii="Calibri" w:hAnsi="Calibri"/>
                <w:b w:val="0"/>
                <w:sz w:val="18"/>
              </w:rPr>
              <w:t>+0.0019</w:t>
            </w:r>
          </w:p>
        </w:tc>
      </w:tr>
      <w:tr>
        <w:tc>
          <w:tcPr>
            <w:tcW w:type="dxa" w:w="2835"/>
          </w:tcPr>
          <w:p>
            <w:pPr>
              <w:spacing w:before="40" w:after="40"/>
              <w:jc w:val="left"/>
            </w:pPr>
            <w:r/>
            <w:r>
              <w:rPr>
                <w:rFonts w:ascii="Calibri" w:hAnsi="Calibri"/>
                <w:b w:val="0"/>
                <w:sz w:val="18"/>
              </w:rPr>
              <w:t>F1 Macro</w:t>
            </w:r>
          </w:p>
        </w:tc>
        <w:tc>
          <w:tcPr>
            <w:tcW w:type="dxa" w:w="1984"/>
          </w:tcPr>
          <w:p>
            <w:pPr>
              <w:spacing w:before="40" w:after="40"/>
              <w:jc w:val="center"/>
            </w:pPr>
            <w:r/>
            <w:r>
              <w:rPr>
                <w:rFonts w:ascii="Calibri" w:hAnsi="Calibri"/>
                <w:b w:val="0"/>
                <w:sz w:val="18"/>
              </w:rPr>
              <w:t>0.5407</w:t>
            </w:r>
          </w:p>
        </w:tc>
        <w:tc>
          <w:tcPr>
            <w:tcW w:type="dxa" w:w="1984"/>
          </w:tcPr>
          <w:p>
            <w:pPr>
              <w:spacing w:before="40" w:after="40"/>
              <w:jc w:val="center"/>
            </w:pPr>
            <w:r/>
            <w:r>
              <w:rPr>
                <w:rFonts w:ascii="Calibri" w:hAnsi="Calibri"/>
                <w:b w:val="0"/>
                <w:sz w:val="18"/>
              </w:rPr>
              <w:t>0.5466</w:t>
            </w:r>
          </w:p>
        </w:tc>
        <w:tc>
          <w:tcPr>
            <w:tcW w:type="dxa" w:w="1984"/>
          </w:tcPr>
          <w:p>
            <w:pPr>
              <w:spacing w:before="40" w:after="40"/>
              <w:jc w:val="center"/>
            </w:pPr>
            <w:r/>
            <w:r>
              <w:rPr>
                <w:rFonts w:ascii="Calibri" w:hAnsi="Calibri"/>
                <w:b w:val="0"/>
                <w:sz w:val="18"/>
              </w:rPr>
              <w:t>+0.0058</w:t>
            </w:r>
          </w:p>
        </w:tc>
      </w:tr>
      <w:tr>
        <w:tc>
          <w:tcPr>
            <w:tcW w:type="dxa" w:w="2835"/>
            <w:shd w:fill="F2F2F2"/>
          </w:tcPr>
          <w:p>
            <w:pPr>
              <w:spacing w:before="40" w:after="40"/>
              <w:jc w:val="left"/>
            </w:pPr>
            <w:r/>
            <w:r>
              <w:rPr>
                <w:rFonts w:ascii="Calibri" w:hAnsi="Calibri"/>
                <w:b w:val="0"/>
                <w:sz w:val="18"/>
              </w:rPr>
              <w:t>Mejor Fitness AG</w:t>
            </w:r>
          </w:p>
        </w:tc>
        <w:tc>
          <w:tcPr>
            <w:tcW w:type="dxa" w:w="1984"/>
            <w:shd w:fill="F2F2F2"/>
          </w:tcPr>
          <w:p>
            <w:pPr>
              <w:spacing w:before="40" w:after="40"/>
              <w:jc w:val="center"/>
            </w:pPr>
            <w:r/>
            <w:r>
              <w:rPr>
                <w:rFonts w:ascii="Calibri" w:hAnsi="Calibri"/>
                <w:b w:val="0"/>
                <w:sz w:val="18"/>
              </w:rPr>
              <w:t>-</w:t>
            </w:r>
          </w:p>
        </w:tc>
        <w:tc>
          <w:tcPr>
            <w:tcW w:type="dxa" w:w="1984"/>
            <w:shd w:fill="F2F2F2"/>
          </w:tcPr>
          <w:p>
            <w:pPr>
              <w:spacing w:before="40" w:after="40"/>
              <w:jc w:val="center"/>
            </w:pPr>
            <w:r/>
            <w:r>
              <w:rPr>
                <w:rFonts w:ascii="Calibri" w:hAnsi="Calibri"/>
                <w:b w:val="0"/>
                <w:sz w:val="18"/>
              </w:rPr>
              <w:t>0.2294</w:t>
            </w:r>
          </w:p>
        </w:tc>
        <w:tc>
          <w:tcPr>
            <w:tcW w:type="dxa" w:w="1984"/>
            <w:shd w:fill="F2F2F2"/>
          </w:tcPr>
          <w:p>
            <w:pPr>
              <w:spacing w:before="40" w:after="40"/>
              <w:jc w:val="center"/>
            </w:pPr>
            <w:r/>
            <w:r>
              <w:rPr>
                <w:rFonts w:ascii="Calibri" w:hAnsi="Calibri"/>
                <w:b w:val="0"/>
                <w:sz w:val="18"/>
              </w:rPr>
              <w:t>-</w:t>
            </w:r>
          </w:p>
        </w:tc>
      </w:tr>
      <w:tr>
        <w:tc>
          <w:tcPr>
            <w:tcW w:type="dxa" w:w="2835"/>
          </w:tcPr>
          <w:p>
            <w:pPr>
              <w:spacing w:before="40" w:after="40"/>
              <w:jc w:val="left"/>
            </w:pPr>
            <w:r/>
            <w:r>
              <w:rPr>
                <w:rFonts w:ascii="Calibri" w:hAnsi="Calibri"/>
                <w:b w:val="0"/>
                <w:sz w:val="18"/>
              </w:rPr>
              <w:t>Tiempo evolucion AG</w:t>
            </w:r>
          </w:p>
        </w:tc>
        <w:tc>
          <w:tcPr>
            <w:tcW w:type="dxa" w:w="1984"/>
          </w:tcPr>
          <w:p>
            <w:pPr>
              <w:spacing w:before="40" w:after="40"/>
              <w:jc w:val="center"/>
            </w:pPr>
            <w:r/>
            <w:r>
              <w:rPr>
                <w:rFonts w:ascii="Calibri" w:hAnsi="Calibri"/>
                <w:b w:val="0"/>
                <w:sz w:val="18"/>
              </w:rPr>
              <w:t>-</w:t>
            </w:r>
          </w:p>
        </w:tc>
        <w:tc>
          <w:tcPr>
            <w:tcW w:type="dxa" w:w="1984"/>
          </w:tcPr>
          <w:p>
            <w:pPr>
              <w:spacing w:before="40" w:after="40"/>
              <w:jc w:val="center"/>
            </w:pPr>
            <w:r/>
            <w:r>
              <w:rPr>
                <w:rFonts w:ascii="Calibri" w:hAnsi="Calibri"/>
                <w:b w:val="0"/>
                <w:sz w:val="18"/>
              </w:rPr>
              <w:t>35.7 min</w:t>
            </w:r>
          </w:p>
        </w:tc>
        <w:tc>
          <w:tcPr>
            <w:tcW w:type="dxa" w:w="1984"/>
          </w:tcPr>
          <w:p>
            <w:pPr>
              <w:spacing w:before="40" w:after="40"/>
              <w:jc w:val="center"/>
            </w:pPr>
            <w:r/>
            <w:r>
              <w:rPr>
                <w:rFonts w:ascii="Calibri" w:hAnsi="Calibri"/>
                <w:b w:val="0"/>
                <w:sz w:val="18"/>
              </w:rPr>
              <w:t>-</w:t>
            </w:r>
          </w:p>
        </w:tc>
      </w:tr>
    </w:tbl>
    <w:p/>
    <w:p>
      <w:pPr>
        <w:spacing w:after="120" w:before="0"/>
        <w:jc w:val="both"/>
      </w:pPr>
      <w:r>
        <w:rPr>
          <w:rFonts w:ascii="Calibri" w:hAnsi="Calibri"/>
          <w:b/>
          <w:i w:val="0"/>
          <w:color w:val="2B579A"/>
          <w:sz w:val="21"/>
        </w:rPr>
        <w:t>Resultado principal: El Algoritmo Genetico MANTUVO el F1 de desocupados (diferencia despreciable), reduciendo la dimensionalidad en un 42.5% (de 87 a 50 variables).</w:t>
      </w:r>
    </w:p>
    <w:p>
      <w:r>
        <w:br w:type="page"/>
      </w:r>
    </w:p>
    <w:p>
      <w:pPr>
        <w:pStyle w:val="Heading1"/>
      </w:pPr>
      <w:r>
        <w:t>2. Descripcion del Dataset</w:t>
      </w:r>
    </w:p>
    <w:p>
      <w:pPr>
        <w:spacing w:after="120" w:before="0"/>
        <w:jc w:val="both"/>
      </w:pPr>
      <w:r>
        <w:rPr>
          <w:rFonts w:ascii="Calibri" w:hAnsi="Calibri"/>
          <w:b w:val="0"/>
          <w:i w:val="0"/>
          <w:sz w:val="21"/>
        </w:rPr>
        <w:t>Los datos provienen de la Encuesta Permanente de Hogares (EPH) del INDEC, correspondientes al relevamiento de Total Urbano del 3er trimestre de 2025. La EPH es la principal encuesta sociodemografica de Argentina y releva informacion sobre la situacion laboral de la poblacion.</w:t>
      </w:r>
    </w:p>
    <w:p>
      <w:pPr>
        <w:pStyle w:val="Heading2"/>
      </w:pPr>
      <w:r>
        <w:t>Composicion del dataset</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2B579A"/>
          </w:tcPr>
          <w:p>
            <w:pPr>
              <w:spacing w:before="40" w:after="40"/>
              <w:jc w:val="center"/>
            </w:pPr>
            <w:r/>
            <w:r>
              <w:rPr>
                <w:rFonts w:ascii="Calibri" w:hAnsi="Calibri"/>
                <w:b/>
                <w:color w:val="FFFFFF"/>
                <w:sz w:val="18"/>
              </w:rPr>
              <w:t>Concepto</w:t>
            </w:r>
          </w:p>
        </w:tc>
        <w:tc>
          <w:tcPr>
            <w:tcW w:type="dxa" w:w="1701"/>
            <w:shd w:fill="2B579A"/>
          </w:tcPr>
          <w:p>
            <w:pPr>
              <w:spacing w:before="40" w:after="40"/>
              <w:jc w:val="center"/>
            </w:pPr>
            <w:r/>
            <w:r>
              <w:rPr>
                <w:rFonts w:ascii="Calibri" w:hAnsi="Calibri"/>
                <w:b/>
                <w:color w:val="FFFFFF"/>
                <w:sz w:val="18"/>
              </w:rPr>
              <w:t>Cantidad</w:t>
            </w:r>
          </w:p>
        </w:tc>
        <w:tc>
          <w:tcPr>
            <w:tcW w:type="dxa" w:w="4535"/>
            <w:shd w:fill="2B579A"/>
          </w:tcPr>
          <w:p>
            <w:pPr>
              <w:spacing w:before="40" w:after="40"/>
              <w:jc w:val="center"/>
            </w:pPr>
            <w:r/>
            <w:r>
              <w:rPr>
                <w:rFonts w:ascii="Calibri" w:hAnsi="Calibri"/>
                <w:b/>
                <w:color w:val="FFFFFF"/>
                <w:sz w:val="18"/>
              </w:rPr>
              <w:t>Observacion</w:t>
            </w:r>
          </w:p>
        </w:tc>
      </w:tr>
      <w:tr>
        <w:tc>
          <w:tcPr>
            <w:tcW w:type="dxa" w:w="2551"/>
            <w:shd w:fill="F2F2F2"/>
          </w:tcPr>
          <w:p>
            <w:pPr>
              <w:spacing w:before="40" w:after="40"/>
              <w:jc w:val="left"/>
            </w:pPr>
            <w:r/>
            <w:r>
              <w:rPr>
                <w:rFonts w:ascii="Calibri" w:hAnsi="Calibri"/>
                <w:b w:val="0"/>
                <w:sz w:val="18"/>
              </w:rPr>
              <w:t>Registros originales (EPH)</w:t>
            </w:r>
          </w:p>
        </w:tc>
        <w:tc>
          <w:tcPr>
            <w:tcW w:type="dxa" w:w="1701"/>
            <w:shd w:fill="F2F2F2"/>
          </w:tcPr>
          <w:p>
            <w:pPr>
              <w:spacing w:before="40" w:after="40"/>
              <w:jc w:val="center"/>
            </w:pPr>
            <w:r/>
            <w:r>
              <w:rPr>
                <w:rFonts w:ascii="Calibri" w:hAnsi="Calibri"/>
                <w:b w:val="0"/>
                <w:sz w:val="18"/>
              </w:rPr>
              <w:t>71,322</w:t>
            </w:r>
          </w:p>
        </w:tc>
        <w:tc>
          <w:tcPr>
            <w:tcW w:type="dxa" w:w="4535"/>
            <w:shd w:fill="F2F2F2"/>
          </w:tcPr>
          <w:p>
            <w:pPr>
              <w:spacing w:before="40" w:after="40"/>
              <w:jc w:val="center"/>
            </w:pPr>
            <w:r/>
            <w:r>
              <w:rPr>
                <w:rFonts w:ascii="Calibri" w:hAnsi="Calibri"/>
                <w:b w:val="0"/>
                <w:sz w:val="18"/>
              </w:rPr>
              <w:t>Todas las personas encuestadas</w:t>
            </w:r>
          </w:p>
        </w:tc>
      </w:tr>
      <w:tr>
        <w:tc>
          <w:tcPr>
            <w:tcW w:type="dxa" w:w="2551"/>
          </w:tcPr>
          <w:p>
            <w:pPr>
              <w:spacing w:before="40" w:after="40"/>
              <w:jc w:val="left"/>
            </w:pPr>
            <w:r/>
            <w:r>
              <w:rPr>
                <w:rFonts w:ascii="Calibri" w:hAnsi="Calibri"/>
                <w:b w:val="0"/>
                <w:sz w:val="18"/>
              </w:rPr>
              <w:t>PEA (filtrada)</w:t>
            </w:r>
          </w:p>
        </w:tc>
        <w:tc>
          <w:tcPr>
            <w:tcW w:type="dxa" w:w="1701"/>
          </w:tcPr>
          <w:p>
            <w:pPr>
              <w:spacing w:before="40" w:after="40"/>
              <w:jc w:val="center"/>
            </w:pPr>
            <w:r/>
            <w:r>
              <w:rPr>
                <w:rFonts w:ascii="Calibri" w:hAnsi="Calibri"/>
                <w:b w:val="0"/>
                <w:sz w:val="18"/>
              </w:rPr>
              <w:t>33,384</w:t>
            </w:r>
          </w:p>
        </w:tc>
        <w:tc>
          <w:tcPr>
            <w:tcW w:type="dxa" w:w="4535"/>
          </w:tcPr>
          <w:p>
            <w:pPr>
              <w:spacing w:before="40" w:after="40"/>
              <w:jc w:val="center"/>
            </w:pPr>
            <w:r/>
            <w:r>
              <w:rPr>
                <w:rFonts w:ascii="Calibri" w:hAnsi="Calibri"/>
                <w:b w:val="0"/>
                <w:sz w:val="18"/>
              </w:rPr>
              <w:t>Ocupados + Desocupados (ESTADO = 1 o 2)</w:t>
            </w:r>
          </w:p>
        </w:tc>
      </w:tr>
      <w:tr>
        <w:tc>
          <w:tcPr>
            <w:tcW w:type="dxa" w:w="2551"/>
            <w:shd w:fill="F2F2F2"/>
          </w:tcPr>
          <w:p>
            <w:pPr>
              <w:spacing w:before="40" w:after="40"/>
              <w:jc w:val="left"/>
            </w:pPr>
            <w:r/>
            <w:r>
              <w:rPr>
                <w:rFonts w:ascii="Calibri" w:hAnsi="Calibri"/>
                <w:b w:val="0"/>
                <w:sz w:val="18"/>
              </w:rPr>
              <w:t>Ocupados</w:t>
            </w:r>
          </w:p>
        </w:tc>
        <w:tc>
          <w:tcPr>
            <w:tcW w:type="dxa" w:w="1701"/>
            <w:shd w:fill="F2F2F2"/>
          </w:tcPr>
          <w:p>
            <w:pPr>
              <w:spacing w:before="40" w:after="40"/>
              <w:jc w:val="center"/>
            </w:pPr>
            <w:r/>
            <w:r>
              <w:rPr>
                <w:rFonts w:ascii="Calibri" w:hAnsi="Calibri"/>
                <w:b w:val="0"/>
                <w:sz w:val="18"/>
              </w:rPr>
              <w:t>31,474</w:t>
            </w:r>
          </w:p>
        </w:tc>
        <w:tc>
          <w:tcPr>
            <w:tcW w:type="dxa" w:w="4535"/>
            <w:shd w:fill="F2F2F2"/>
          </w:tcPr>
          <w:p>
            <w:pPr>
              <w:spacing w:before="40" w:after="40"/>
              <w:jc w:val="center"/>
            </w:pPr>
            <w:r/>
            <w:r>
              <w:rPr>
                <w:rFonts w:ascii="Calibri" w:hAnsi="Calibri"/>
                <w:b w:val="0"/>
                <w:sz w:val="18"/>
              </w:rPr>
              <w:t>94.3% de la PEA</w:t>
            </w:r>
          </w:p>
        </w:tc>
      </w:tr>
      <w:tr>
        <w:tc>
          <w:tcPr>
            <w:tcW w:type="dxa" w:w="2551"/>
          </w:tcPr>
          <w:p>
            <w:pPr>
              <w:spacing w:before="40" w:after="40"/>
              <w:jc w:val="left"/>
            </w:pPr>
            <w:r/>
            <w:r>
              <w:rPr>
                <w:rFonts w:ascii="Calibri" w:hAnsi="Calibri"/>
                <w:b w:val="0"/>
                <w:sz w:val="18"/>
              </w:rPr>
              <w:t>Desocupados</w:t>
            </w:r>
          </w:p>
        </w:tc>
        <w:tc>
          <w:tcPr>
            <w:tcW w:type="dxa" w:w="1701"/>
          </w:tcPr>
          <w:p>
            <w:pPr>
              <w:spacing w:before="40" w:after="40"/>
              <w:jc w:val="center"/>
            </w:pPr>
            <w:r/>
            <w:r>
              <w:rPr>
                <w:rFonts w:ascii="Calibri" w:hAnsi="Calibri"/>
                <w:b w:val="0"/>
                <w:sz w:val="18"/>
              </w:rPr>
              <w:t>1,910</w:t>
            </w:r>
          </w:p>
        </w:tc>
        <w:tc>
          <w:tcPr>
            <w:tcW w:type="dxa" w:w="4535"/>
          </w:tcPr>
          <w:p>
            <w:pPr>
              <w:spacing w:before="40" w:after="40"/>
              <w:jc w:val="center"/>
            </w:pPr>
            <w:r/>
            <w:r>
              <w:rPr>
                <w:rFonts w:ascii="Calibri" w:hAnsi="Calibri"/>
                <w:b w:val="0"/>
                <w:sz w:val="18"/>
              </w:rPr>
              <w:t>5.7% de la PEA (clase minoritaria)</w:t>
            </w:r>
          </w:p>
        </w:tc>
      </w:tr>
      <w:tr>
        <w:tc>
          <w:tcPr>
            <w:tcW w:type="dxa" w:w="2551"/>
            <w:shd w:fill="F2F2F2"/>
          </w:tcPr>
          <w:p>
            <w:pPr>
              <w:spacing w:before="40" w:after="40"/>
              <w:jc w:val="left"/>
            </w:pPr>
            <w:r/>
            <w:r>
              <w:rPr>
                <w:rFonts w:ascii="Calibri" w:hAnsi="Calibri"/>
                <w:b w:val="0"/>
                <w:sz w:val="18"/>
              </w:rPr>
              <w:t>Division entrenamiento</w:t>
            </w:r>
          </w:p>
        </w:tc>
        <w:tc>
          <w:tcPr>
            <w:tcW w:type="dxa" w:w="1701"/>
            <w:shd w:fill="F2F2F2"/>
          </w:tcPr>
          <w:p>
            <w:pPr>
              <w:spacing w:before="40" w:after="40"/>
              <w:jc w:val="center"/>
            </w:pPr>
            <w:r/>
            <w:r>
              <w:rPr>
                <w:rFonts w:ascii="Calibri" w:hAnsi="Calibri"/>
                <w:b w:val="0"/>
                <w:sz w:val="18"/>
              </w:rPr>
              <w:t>80%</w:t>
            </w:r>
          </w:p>
        </w:tc>
        <w:tc>
          <w:tcPr>
            <w:tcW w:type="dxa" w:w="4535"/>
            <w:shd w:fill="F2F2F2"/>
          </w:tcPr>
          <w:p>
            <w:pPr>
              <w:spacing w:before="40" w:after="40"/>
              <w:jc w:val="center"/>
            </w:pPr>
            <w:r/>
            <w:r>
              <w:rPr>
                <w:rFonts w:ascii="Calibri" w:hAnsi="Calibri"/>
                <w:b w:val="0"/>
                <w:sz w:val="18"/>
              </w:rPr>
              <w:t>Estratificada por clase</w:t>
            </w:r>
          </w:p>
        </w:tc>
      </w:tr>
      <w:tr>
        <w:tc>
          <w:tcPr>
            <w:tcW w:type="dxa" w:w="2551"/>
          </w:tcPr>
          <w:p>
            <w:pPr>
              <w:spacing w:before="40" w:after="40"/>
              <w:jc w:val="left"/>
            </w:pPr>
            <w:r/>
            <w:r>
              <w:rPr>
                <w:rFonts w:ascii="Calibri" w:hAnsi="Calibri"/>
                <w:b w:val="0"/>
                <w:sz w:val="18"/>
              </w:rPr>
              <w:t>Division prueba</w:t>
            </w:r>
          </w:p>
        </w:tc>
        <w:tc>
          <w:tcPr>
            <w:tcW w:type="dxa" w:w="1701"/>
          </w:tcPr>
          <w:p>
            <w:pPr>
              <w:spacing w:before="40" w:after="40"/>
              <w:jc w:val="center"/>
            </w:pPr>
            <w:r/>
            <w:r>
              <w:rPr>
                <w:rFonts w:ascii="Calibri" w:hAnsi="Calibri"/>
                <w:b w:val="0"/>
                <w:sz w:val="18"/>
              </w:rPr>
              <w:t>20%</w:t>
            </w:r>
          </w:p>
        </w:tc>
        <w:tc>
          <w:tcPr>
            <w:tcW w:type="dxa" w:w="4535"/>
          </w:tcPr>
          <w:p>
            <w:pPr>
              <w:spacing w:before="40" w:after="40"/>
              <w:jc w:val="center"/>
            </w:pPr>
            <w:r/>
            <w:r>
              <w:rPr>
                <w:rFonts w:ascii="Calibri" w:hAnsi="Calibri"/>
                <w:b w:val="0"/>
                <w:sz w:val="18"/>
              </w:rPr>
              <w:t>Estratificada por clase</w:t>
            </w:r>
          </w:p>
        </w:tc>
      </w:tr>
    </w:tbl>
    <w:p/>
    <w:p>
      <w:pPr>
        <w:spacing w:after="120" w:before="0"/>
        <w:jc w:val="both"/>
      </w:pPr>
      <w:r>
        <w:rPr>
          <w:rFonts w:ascii="Calibri" w:hAnsi="Calibri"/>
          <w:b w:val="0"/>
          <w:i/>
          <w:sz w:val="21"/>
        </w:rPr>
        <w:t>El dataset presenta un fuerte desbalance de clases: solo el 5.7% de los registros corresponden a personas desocupadas. Este desbalance fue abordado mediante el uso de class_weight="balanced" en el modelo Random Forest, que asigna pesos inversamente proporcionales a la frecuencia de cada clase.</w:t>
      </w:r>
    </w:p>
    <w:p>
      <w:pPr>
        <w:pStyle w:val="Heading2"/>
      </w:pPr>
      <w:r>
        <w:t>Variables predictoras</w:t>
      </w:r>
    </w:p>
    <w:p>
      <w:pPr>
        <w:spacing w:after="120" w:before="0"/>
        <w:jc w:val="both"/>
      </w:pPr>
      <w:r>
        <w:rPr>
          <w:rFonts w:ascii="Calibri" w:hAnsi="Calibri"/>
          <w:b w:val="0"/>
          <w:i w:val="0"/>
          <w:sz w:val="21"/>
        </w:rPr>
        <w:t>Se utilizaron 9 variables originales del diseno de registro de la EPH, seleccionadas por su relevancia sociodemografica para el problema de prediccion de desocupacion: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2B579A"/>
          </w:tcPr>
          <w:p>
            <w:pPr>
              <w:spacing w:before="40" w:after="40"/>
              <w:jc w:val="center"/>
            </w:pPr>
            <w:r/>
            <w:r>
              <w:rPr>
                <w:rFonts w:ascii="Calibri" w:hAnsi="Calibri"/>
                <w:b/>
                <w:color w:val="FFFFFF"/>
                <w:sz w:val="18"/>
              </w:rPr>
              <w:t>Variable</w:t>
            </w:r>
          </w:p>
        </w:tc>
        <w:tc>
          <w:tcPr>
            <w:tcW w:type="dxa" w:w="2551"/>
            <w:shd w:fill="2B579A"/>
          </w:tcPr>
          <w:p>
            <w:pPr>
              <w:spacing w:before="40" w:after="40"/>
              <w:jc w:val="center"/>
            </w:pPr>
            <w:r/>
            <w:r>
              <w:rPr>
                <w:rFonts w:ascii="Calibri" w:hAnsi="Calibri"/>
                <w:b/>
                <w:color w:val="FFFFFF"/>
                <w:sz w:val="18"/>
              </w:rPr>
              <w:t>Descripcion</w:t>
            </w:r>
          </w:p>
        </w:tc>
        <w:tc>
          <w:tcPr>
            <w:tcW w:type="dxa" w:w="1417"/>
            <w:shd w:fill="2B579A"/>
          </w:tcPr>
          <w:p>
            <w:pPr>
              <w:spacing w:before="40" w:after="40"/>
              <w:jc w:val="center"/>
            </w:pPr>
            <w:r/>
            <w:r>
              <w:rPr>
                <w:rFonts w:ascii="Calibri" w:hAnsi="Calibri"/>
                <w:b/>
                <w:color w:val="FFFFFF"/>
                <w:sz w:val="18"/>
              </w:rPr>
              <w:t>Tipo</w:t>
            </w:r>
          </w:p>
        </w:tc>
        <w:tc>
          <w:tcPr>
            <w:tcW w:type="dxa" w:w="1984"/>
            <w:shd w:fill="2B579A"/>
          </w:tcPr>
          <w:p>
            <w:pPr>
              <w:spacing w:before="40" w:after="40"/>
              <w:jc w:val="center"/>
            </w:pPr>
            <w:r/>
            <w:r>
              <w:rPr>
                <w:rFonts w:ascii="Calibri" w:hAnsi="Calibri"/>
                <w:b/>
                <w:color w:val="FFFFFF"/>
                <w:sz w:val="18"/>
              </w:rPr>
              <w:t>Categorias codificadas</w:t>
            </w:r>
          </w:p>
        </w:tc>
      </w:tr>
      <w:tr>
        <w:tc>
          <w:tcPr>
            <w:tcW w:type="dxa" w:w="1417"/>
            <w:shd w:fill="F2F2F2"/>
          </w:tcPr>
          <w:p>
            <w:pPr>
              <w:spacing w:before="40" w:after="40"/>
              <w:jc w:val="left"/>
            </w:pPr>
            <w:r/>
            <w:r>
              <w:rPr>
                <w:rFonts w:ascii="Calibri" w:hAnsi="Calibri"/>
                <w:b w:val="0"/>
                <w:sz w:val="18"/>
              </w:rPr>
              <w:t>CH04</w:t>
            </w:r>
          </w:p>
        </w:tc>
        <w:tc>
          <w:tcPr>
            <w:tcW w:type="dxa" w:w="2551"/>
            <w:shd w:fill="F2F2F2"/>
          </w:tcPr>
          <w:p>
            <w:pPr>
              <w:spacing w:before="40" w:after="40"/>
              <w:jc w:val="center"/>
            </w:pPr>
            <w:r/>
            <w:r>
              <w:rPr>
                <w:rFonts w:ascii="Calibri" w:hAnsi="Calibri"/>
                <w:b w:val="0"/>
                <w:sz w:val="18"/>
              </w:rPr>
              <w:t>Sexo</w:t>
            </w:r>
          </w:p>
        </w:tc>
        <w:tc>
          <w:tcPr>
            <w:tcW w:type="dxa" w:w="1417"/>
            <w:shd w:fill="F2F2F2"/>
          </w:tcPr>
          <w:p>
            <w:pPr>
              <w:spacing w:before="40" w:after="40"/>
              <w:jc w:val="center"/>
            </w:pPr>
            <w:r/>
            <w:r>
              <w:rPr>
                <w:rFonts w:ascii="Calibri" w:hAnsi="Calibri"/>
                <w:b w:val="0"/>
                <w:sz w:val="18"/>
              </w:rPr>
              <w:t>Categorica</w:t>
            </w:r>
          </w:p>
        </w:tc>
        <w:tc>
          <w:tcPr>
            <w:tcW w:type="dxa" w:w="1984"/>
            <w:shd w:fill="F2F2F2"/>
          </w:tcPr>
          <w:p>
            <w:pPr>
              <w:spacing w:before="40" w:after="40"/>
              <w:jc w:val="center"/>
            </w:pPr>
            <w:r/>
            <w:r>
              <w:rPr>
                <w:rFonts w:ascii="Calibri" w:hAnsi="Calibri"/>
                <w:b w:val="0"/>
                <w:sz w:val="18"/>
              </w:rPr>
              <w:t>2</w:t>
            </w:r>
          </w:p>
        </w:tc>
      </w:tr>
      <w:tr>
        <w:tc>
          <w:tcPr>
            <w:tcW w:type="dxa" w:w="1417"/>
          </w:tcPr>
          <w:p>
            <w:pPr>
              <w:spacing w:before="40" w:after="40"/>
              <w:jc w:val="left"/>
            </w:pPr>
            <w:r/>
            <w:r>
              <w:rPr>
                <w:rFonts w:ascii="Calibri" w:hAnsi="Calibri"/>
                <w:b w:val="0"/>
                <w:sz w:val="18"/>
              </w:rPr>
              <w:t>CH06</w:t>
            </w:r>
          </w:p>
        </w:tc>
        <w:tc>
          <w:tcPr>
            <w:tcW w:type="dxa" w:w="2551"/>
          </w:tcPr>
          <w:p>
            <w:pPr>
              <w:spacing w:before="40" w:after="40"/>
              <w:jc w:val="center"/>
            </w:pPr>
            <w:r/>
            <w:r>
              <w:rPr>
                <w:rFonts w:ascii="Calibri" w:hAnsi="Calibri"/>
                <w:b w:val="0"/>
                <w:sz w:val="18"/>
              </w:rPr>
              <w:t>Edad (anios cumplidos)</w:t>
            </w:r>
          </w:p>
        </w:tc>
        <w:tc>
          <w:tcPr>
            <w:tcW w:type="dxa" w:w="1417"/>
          </w:tcPr>
          <w:p>
            <w:pPr>
              <w:spacing w:before="40" w:after="40"/>
              <w:jc w:val="center"/>
            </w:pPr>
            <w:r/>
            <w:r>
              <w:rPr>
                <w:rFonts w:ascii="Calibri" w:hAnsi="Calibri"/>
                <w:b w:val="0"/>
                <w:sz w:val="18"/>
              </w:rPr>
              <w:t>Numerica</w:t>
            </w:r>
          </w:p>
        </w:tc>
        <w:tc>
          <w:tcPr>
            <w:tcW w:type="dxa" w:w="1984"/>
          </w:tcPr>
          <w:p>
            <w:pPr>
              <w:spacing w:before="40" w:after="40"/>
              <w:jc w:val="center"/>
            </w:pPr>
            <w:r/>
            <w:r>
              <w:rPr>
                <w:rFonts w:ascii="Calibri" w:hAnsi="Calibri"/>
                <w:b w:val="0"/>
                <w:sz w:val="18"/>
              </w:rPr>
              <w:t>1 (sin codificar)</w:t>
            </w:r>
          </w:p>
        </w:tc>
      </w:tr>
      <w:tr>
        <w:tc>
          <w:tcPr>
            <w:tcW w:type="dxa" w:w="1417"/>
            <w:shd w:fill="F2F2F2"/>
          </w:tcPr>
          <w:p>
            <w:pPr>
              <w:spacing w:before="40" w:after="40"/>
              <w:jc w:val="left"/>
            </w:pPr>
            <w:r/>
            <w:r>
              <w:rPr>
                <w:rFonts w:ascii="Calibri" w:hAnsi="Calibri"/>
                <w:b w:val="0"/>
                <w:sz w:val="18"/>
              </w:rPr>
              <w:t>CH07</w:t>
            </w:r>
          </w:p>
        </w:tc>
        <w:tc>
          <w:tcPr>
            <w:tcW w:type="dxa" w:w="2551"/>
            <w:shd w:fill="F2F2F2"/>
          </w:tcPr>
          <w:p>
            <w:pPr>
              <w:spacing w:before="40" w:after="40"/>
              <w:jc w:val="center"/>
            </w:pPr>
            <w:r/>
            <w:r>
              <w:rPr>
                <w:rFonts w:ascii="Calibri" w:hAnsi="Calibri"/>
                <w:b w:val="0"/>
                <w:sz w:val="18"/>
              </w:rPr>
              <w:t>Estado civil</w:t>
            </w:r>
          </w:p>
        </w:tc>
        <w:tc>
          <w:tcPr>
            <w:tcW w:type="dxa" w:w="1417"/>
            <w:shd w:fill="F2F2F2"/>
          </w:tcPr>
          <w:p>
            <w:pPr>
              <w:spacing w:before="40" w:after="40"/>
              <w:jc w:val="center"/>
            </w:pPr>
            <w:r/>
            <w:r>
              <w:rPr>
                <w:rFonts w:ascii="Calibri" w:hAnsi="Calibri"/>
                <w:b w:val="0"/>
                <w:sz w:val="18"/>
              </w:rPr>
              <w:t>Categorica</w:t>
            </w:r>
          </w:p>
        </w:tc>
        <w:tc>
          <w:tcPr>
            <w:tcW w:type="dxa" w:w="1984"/>
            <w:shd w:fill="F2F2F2"/>
          </w:tcPr>
          <w:p>
            <w:pPr>
              <w:spacing w:before="40" w:after="40"/>
              <w:jc w:val="center"/>
            </w:pPr>
            <w:r/>
            <w:r>
              <w:rPr>
                <w:rFonts w:ascii="Calibri" w:hAnsi="Calibri"/>
                <w:b w:val="0"/>
                <w:sz w:val="18"/>
              </w:rPr>
              <w:t>5</w:t>
            </w:r>
          </w:p>
        </w:tc>
      </w:tr>
      <w:tr>
        <w:tc>
          <w:tcPr>
            <w:tcW w:type="dxa" w:w="1417"/>
          </w:tcPr>
          <w:p>
            <w:pPr>
              <w:spacing w:before="40" w:after="40"/>
              <w:jc w:val="left"/>
            </w:pPr>
            <w:r/>
            <w:r>
              <w:rPr>
                <w:rFonts w:ascii="Calibri" w:hAnsi="Calibri"/>
                <w:b w:val="0"/>
                <w:sz w:val="18"/>
              </w:rPr>
              <w:t>CH08</w:t>
            </w:r>
          </w:p>
        </w:tc>
        <w:tc>
          <w:tcPr>
            <w:tcW w:type="dxa" w:w="2551"/>
          </w:tcPr>
          <w:p>
            <w:pPr>
              <w:spacing w:before="40" w:after="40"/>
              <w:jc w:val="center"/>
            </w:pPr>
            <w:r/>
            <w:r>
              <w:rPr>
                <w:rFonts w:ascii="Calibri" w:hAnsi="Calibri"/>
                <w:b w:val="0"/>
                <w:sz w:val="18"/>
              </w:rPr>
              <w:t>Cobertura medica</w:t>
            </w:r>
          </w:p>
        </w:tc>
        <w:tc>
          <w:tcPr>
            <w:tcW w:type="dxa" w:w="1417"/>
          </w:tcPr>
          <w:p>
            <w:pPr>
              <w:spacing w:before="40" w:after="40"/>
              <w:jc w:val="center"/>
            </w:pPr>
            <w:r/>
            <w:r>
              <w:rPr>
                <w:rFonts w:ascii="Calibri" w:hAnsi="Calibri"/>
                <w:b w:val="0"/>
                <w:sz w:val="18"/>
              </w:rPr>
              <w:t>Categorica</w:t>
            </w:r>
          </w:p>
        </w:tc>
        <w:tc>
          <w:tcPr>
            <w:tcW w:type="dxa" w:w="1984"/>
          </w:tcPr>
          <w:p>
            <w:pPr>
              <w:spacing w:before="40" w:after="40"/>
              <w:jc w:val="center"/>
            </w:pPr>
            <w:r/>
            <w:r>
              <w:rPr>
                <w:rFonts w:ascii="Calibri" w:hAnsi="Calibri"/>
                <w:b w:val="0"/>
                <w:sz w:val="18"/>
              </w:rPr>
              <w:t>7</w:t>
            </w:r>
          </w:p>
        </w:tc>
      </w:tr>
      <w:tr>
        <w:tc>
          <w:tcPr>
            <w:tcW w:type="dxa" w:w="1417"/>
            <w:shd w:fill="F2F2F2"/>
          </w:tcPr>
          <w:p>
            <w:pPr>
              <w:spacing w:before="40" w:after="40"/>
              <w:jc w:val="left"/>
            </w:pPr>
            <w:r/>
            <w:r>
              <w:rPr>
                <w:rFonts w:ascii="Calibri" w:hAnsi="Calibri"/>
                <w:b w:val="0"/>
                <w:sz w:val="18"/>
              </w:rPr>
              <w:t>CH03</w:t>
            </w:r>
          </w:p>
        </w:tc>
        <w:tc>
          <w:tcPr>
            <w:tcW w:type="dxa" w:w="2551"/>
            <w:shd w:fill="F2F2F2"/>
          </w:tcPr>
          <w:p>
            <w:pPr>
              <w:spacing w:before="40" w:after="40"/>
              <w:jc w:val="center"/>
            </w:pPr>
            <w:r/>
            <w:r>
              <w:rPr>
                <w:rFonts w:ascii="Calibri" w:hAnsi="Calibri"/>
                <w:b w:val="0"/>
                <w:sz w:val="18"/>
              </w:rPr>
              <w:t>Relacion de parentesco</w:t>
            </w:r>
          </w:p>
        </w:tc>
        <w:tc>
          <w:tcPr>
            <w:tcW w:type="dxa" w:w="1417"/>
            <w:shd w:fill="F2F2F2"/>
          </w:tcPr>
          <w:p>
            <w:pPr>
              <w:spacing w:before="40" w:after="40"/>
              <w:jc w:val="center"/>
            </w:pPr>
            <w:r/>
            <w:r>
              <w:rPr>
                <w:rFonts w:ascii="Calibri" w:hAnsi="Calibri"/>
                <w:b w:val="0"/>
                <w:sz w:val="18"/>
              </w:rPr>
              <w:t>Categorica</w:t>
            </w:r>
          </w:p>
        </w:tc>
        <w:tc>
          <w:tcPr>
            <w:tcW w:type="dxa" w:w="1984"/>
            <w:shd w:fill="F2F2F2"/>
          </w:tcPr>
          <w:p>
            <w:pPr>
              <w:spacing w:before="40" w:after="40"/>
              <w:jc w:val="center"/>
            </w:pPr>
            <w:r/>
            <w:r>
              <w:rPr>
                <w:rFonts w:ascii="Calibri" w:hAnsi="Calibri"/>
                <w:b w:val="0"/>
                <w:sz w:val="18"/>
              </w:rPr>
              <w:t>10</w:t>
            </w:r>
          </w:p>
        </w:tc>
      </w:tr>
      <w:tr>
        <w:tc>
          <w:tcPr>
            <w:tcW w:type="dxa" w:w="1417"/>
          </w:tcPr>
          <w:p>
            <w:pPr>
              <w:spacing w:before="40" w:after="40"/>
              <w:jc w:val="left"/>
            </w:pPr>
            <w:r/>
            <w:r>
              <w:rPr>
                <w:rFonts w:ascii="Calibri" w:hAnsi="Calibri"/>
                <w:b w:val="0"/>
                <w:sz w:val="18"/>
              </w:rPr>
              <w:t>CH09</w:t>
            </w:r>
          </w:p>
        </w:tc>
        <w:tc>
          <w:tcPr>
            <w:tcW w:type="dxa" w:w="2551"/>
          </w:tcPr>
          <w:p>
            <w:pPr>
              <w:spacing w:before="40" w:after="40"/>
              <w:jc w:val="center"/>
            </w:pPr>
            <w:r/>
            <w:r>
              <w:rPr>
                <w:rFonts w:ascii="Calibri" w:hAnsi="Calibri"/>
                <w:b w:val="0"/>
                <w:sz w:val="18"/>
              </w:rPr>
              <w:t>Asistencia educativa</w:t>
            </w:r>
          </w:p>
        </w:tc>
        <w:tc>
          <w:tcPr>
            <w:tcW w:type="dxa" w:w="1417"/>
          </w:tcPr>
          <w:p>
            <w:pPr>
              <w:spacing w:before="40" w:after="40"/>
              <w:jc w:val="center"/>
            </w:pPr>
            <w:r/>
            <w:r>
              <w:rPr>
                <w:rFonts w:ascii="Calibri" w:hAnsi="Calibri"/>
                <w:b w:val="0"/>
                <w:sz w:val="18"/>
              </w:rPr>
              <w:t>Categorica</w:t>
            </w:r>
          </w:p>
        </w:tc>
        <w:tc>
          <w:tcPr>
            <w:tcW w:type="dxa" w:w="1984"/>
          </w:tcPr>
          <w:p>
            <w:pPr>
              <w:spacing w:before="40" w:after="40"/>
              <w:jc w:val="center"/>
            </w:pPr>
            <w:r/>
            <w:r>
              <w:rPr>
                <w:rFonts w:ascii="Calibri" w:hAnsi="Calibri"/>
                <w:b w:val="0"/>
                <w:sz w:val="18"/>
              </w:rPr>
              <w:t>2</w:t>
            </w:r>
          </w:p>
        </w:tc>
      </w:tr>
      <w:tr>
        <w:tc>
          <w:tcPr>
            <w:tcW w:type="dxa" w:w="1417"/>
            <w:shd w:fill="F2F2F2"/>
          </w:tcPr>
          <w:p>
            <w:pPr>
              <w:spacing w:before="40" w:after="40"/>
              <w:jc w:val="left"/>
            </w:pPr>
            <w:r/>
            <w:r>
              <w:rPr>
                <w:rFonts w:ascii="Calibri" w:hAnsi="Calibri"/>
                <w:b w:val="0"/>
                <w:sz w:val="18"/>
              </w:rPr>
              <w:t>CH15</w:t>
            </w:r>
          </w:p>
        </w:tc>
        <w:tc>
          <w:tcPr>
            <w:tcW w:type="dxa" w:w="2551"/>
            <w:shd w:fill="F2F2F2"/>
          </w:tcPr>
          <w:p>
            <w:pPr>
              <w:spacing w:before="40" w:after="40"/>
              <w:jc w:val="center"/>
            </w:pPr>
            <w:r/>
            <w:r>
              <w:rPr>
                <w:rFonts w:ascii="Calibri" w:hAnsi="Calibri"/>
                <w:b w:val="0"/>
                <w:sz w:val="18"/>
              </w:rPr>
              <w:t>Lugar de nacimiento</w:t>
            </w:r>
          </w:p>
        </w:tc>
        <w:tc>
          <w:tcPr>
            <w:tcW w:type="dxa" w:w="1417"/>
            <w:shd w:fill="F2F2F2"/>
          </w:tcPr>
          <w:p>
            <w:pPr>
              <w:spacing w:before="40" w:after="40"/>
              <w:jc w:val="center"/>
            </w:pPr>
            <w:r/>
            <w:r>
              <w:rPr>
                <w:rFonts w:ascii="Calibri" w:hAnsi="Calibri"/>
                <w:b w:val="0"/>
                <w:sz w:val="18"/>
              </w:rPr>
              <w:t>Categorica</w:t>
            </w:r>
          </w:p>
        </w:tc>
        <w:tc>
          <w:tcPr>
            <w:tcW w:type="dxa" w:w="1984"/>
            <w:shd w:fill="F2F2F2"/>
          </w:tcPr>
          <w:p>
            <w:pPr>
              <w:spacing w:before="40" w:after="40"/>
              <w:jc w:val="center"/>
            </w:pPr>
            <w:r/>
            <w:r>
              <w:rPr>
                <w:rFonts w:ascii="Calibri" w:hAnsi="Calibri"/>
                <w:b w:val="0"/>
                <w:sz w:val="18"/>
              </w:rPr>
              <w:t>5</w:t>
            </w:r>
          </w:p>
        </w:tc>
      </w:tr>
      <w:tr>
        <w:tc>
          <w:tcPr>
            <w:tcW w:type="dxa" w:w="1417"/>
          </w:tcPr>
          <w:p>
            <w:pPr>
              <w:spacing w:before="40" w:after="40"/>
              <w:jc w:val="left"/>
            </w:pPr>
            <w:r/>
            <w:r>
              <w:rPr>
                <w:rFonts w:ascii="Calibri" w:hAnsi="Calibri"/>
                <w:b w:val="0"/>
                <w:sz w:val="18"/>
              </w:rPr>
              <w:t>NIVEL_ED</w:t>
            </w:r>
          </w:p>
        </w:tc>
        <w:tc>
          <w:tcPr>
            <w:tcW w:type="dxa" w:w="2551"/>
          </w:tcPr>
          <w:p>
            <w:pPr>
              <w:spacing w:before="40" w:after="40"/>
              <w:jc w:val="center"/>
            </w:pPr>
            <w:r/>
            <w:r>
              <w:rPr>
                <w:rFonts w:ascii="Calibri" w:hAnsi="Calibri"/>
                <w:b w:val="0"/>
                <w:sz w:val="18"/>
              </w:rPr>
              <w:t>Nivel educativo</w:t>
            </w:r>
          </w:p>
        </w:tc>
        <w:tc>
          <w:tcPr>
            <w:tcW w:type="dxa" w:w="1417"/>
          </w:tcPr>
          <w:p>
            <w:pPr>
              <w:spacing w:before="40" w:after="40"/>
              <w:jc w:val="center"/>
            </w:pPr>
            <w:r/>
            <w:r>
              <w:rPr>
                <w:rFonts w:ascii="Calibri" w:hAnsi="Calibri"/>
                <w:b w:val="0"/>
                <w:sz w:val="18"/>
              </w:rPr>
              <w:t>Ordinal</w:t>
            </w:r>
          </w:p>
        </w:tc>
        <w:tc>
          <w:tcPr>
            <w:tcW w:type="dxa" w:w="1984"/>
          </w:tcPr>
          <w:p>
            <w:pPr>
              <w:spacing w:before="40" w:after="40"/>
              <w:jc w:val="center"/>
            </w:pPr>
            <w:r/>
            <w:r>
              <w:rPr>
                <w:rFonts w:ascii="Calibri" w:hAnsi="Calibri"/>
                <w:b w:val="0"/>
                <w:sz w:val="18"/>
              </w:rPr>
              <w:t>1 (mapeado)</w:t>
            </w:r>
          </w:p>
        </w:tc>
      </w:tr>
      <w:tr>
        <w:tc>
          <w:tcPr>
            <w:tcW w:type="dxa" w:w="1417"/>
            <w:shd w:fill="F2F2F2"/>
          </w:tcPr>
          <w:p>
            <w:pPr>
              <w:spacing w:before="40" w:after="40"/>
              <w:jc w:val="left"/>
            </w:pPr>
            <w:r/>
            <w:r>
              <w:rPr>
                <w:rFonts w:ascii="Calibri" w:hAnsi="Calibri"/>
                <w:b w:val="0"/>
                <w:sz w:val="18"/>
              </w:rPr>
              <w:t>AGLOMERADO</w:t>
            </w:r>
          </w:p>
        </w:tc>
        <w:tc>
          <w:tcPr>
            <w:tcW w:type="dxa" w:w="2551"/>
            <w:shd w:fill="F2F2F2"/>
          </w:tcPr>
          <w:p>
            <w:pPr>
              <w:spacing w:before="40" w:after="40"/>
              <w:jc w:val="center"/>
            </w:pPr>
            <w:r/>
            <w:r>
              <w:rPr>
                <w:rFonts w:ascii="Calibri" w:hAnsi="Calibri"/>
                <w:b w:val="0"/>
                <w:sz w:val="18"/>
              </w:rPr>
              <w:t>Aglomerado urbano</w:t>
            </w:r>
          </w:p>
        </w:tc>
        <w:tc>
          <w:tcPr>
            <w:tcW w:type="dxa" w:w="1417"/>
            <w:shd w:fill="F2F2F2"/>
          </w:tcPr>
          <w:p>
            <w:pPr>
              <w:spacing w:before="40" w:after="40"/>
              <w:jc w:val="center"/>
            </w:pPr>
            <w:r/>
            <w:r>
              <w:rPr>
                <w:rFonts w:ascii="Calibri" w:hAnsi="Calibri"/>
                <w:b w:val="0"/>
                <w:sz w:val="18"/>
              </w:rPr>
              <w:t>Categorica</w:t>
            </w:r>
          </w:p>
        </w:tc>
        <w:tc>
          <w:tcPr>
            <w:tcW w:type="dxa" w:w="1984"/>
            <w:shd w:fill="F2F2F2"/>
          </w:tcPr>
          <w:p>
            <w:pPr>
              <w:spacing w:before="40" w:after="40"/>
              <w:jc w:val="center"/>
            </w:pPr>
            <w:r/>
            <w:r>
              <w:rPr>
                <w:rFonts w:ascii="Calibri" w:hAnsi="Calibri"/>
                <w:b w:val="0"/>
                <w:sz w:val="18"/>
              </w:rPr>
              <w:t>54</w:t>
            </w:r>
          </w:p>
        </w:tc>
      </w:tr>
    </w:tbl>
    <w:p/>
    <w:p>
      <w:pPr>
        <w:spacing w:after="120" w:before="0"/>
        <w:jc w:val="both"/>
      </w:pPr>
      <w:r>
        <w:rPr>
          <w:rFonts w:ascii="Calibri" w:hAnsi="Calibri"/>
          <w:b w:val="0"/>
          <w:i w:val="0"/>
          <w:sz w:val="21"/>
        </w:rPr>
        <w:t>Tras la codificacion One-Hot de las variables categoricas y el mapeo ordinal, el dataset quedo con 87 variables predictoras en total.</w:t>
      </w:r>
    </w:p>
    <w:p>
      <w:r>
        <w:br w:type="page"/>
      </w:r>
    </w:p>
    <w:p>
      <w:pPr>
        <w:pStyle w:val="Heading1"/>
      </w:pPr>
      <w:r>
        <w:t>3. Analisis Exploratorio</w:t>
      </w:r>
    </w:p>
    <w:p>
      <w:pPr>
        <w:spacing w:after="120" w:before="0"/>
        <w:jc w:val="both"/>
      </w:pPr>
      <w:r>
        <w:rPr>
          <w:rFonts w:ascii="Calibri" w:hAnsi="Calibri"/>
          <w:b w:val="0"/>
          <w:i w:val="0"/>
          <w:sz w:val="21"/>
        </w:rPr>
        <w:t>A continuacion se presentan visualizaciones que permiten comprender la distribucion de la variable objetivo y su relacion con las principales variables sociodemograficas.</w:t>
      </w:r>
    </w:p>
    <w:p>
      <w:pPr>
        <w:pStyle w:val="Heading2"/>
      </w:pPr>
      <w:r>
        <w:t>Distribucion de la variable objetivo</w:t>
      </w:r>
    </w:p>
    <w:p>
      <w:pPr>
        <w:spacing w:after="120" w:before="0"/>
        <w:jc w:val="both"/>
      </w:pPr>
      <w:r>
        <w:rPr>
          <w:rFonts w:ascii="Calibri" w:hAnsi="Calibri"/>
          <w:b w:val="0"/>
          <w:i w:val="0"/>
          <w:sz w:val="20"/>
        </w:rPr>
        <w:t>La variable objetivo es binaria: 0 = Ocupado, 1 = Desocupado. El grafico muestra el marcado desbalance entre clases, con solo 1,910 desocupados frente a 31,474 ocupados.</w:t>
      </w:r>
    </w:p>
    <w:p>
      <w:pPr>
        <w:spacing w:after="80"/>
        <w:jc w:val="center"/>
      </w:pPr>
      <w:r>
        <w:rPr>
          <w:b/>
          <w:color w:val="555555"/>
          <w:sz w:val="18"/>
        </w:rPr>
        <w:t>Figura 1: Distribucion de clases en la PEA</w:t>
      </w:r>
    </w:p>
    <w:p>
      <w:pPr>
        <w:jc w:val="center"/>
      </w:pPr>
      <w:r>
        <w:drawing>
          <wp:inline xmlns:a="http://schemas.openxmlformats.org/drawingml/2006/main" xmlns:pic="http://schemas.openxmlformats.org/drawingml/2006/picture">
            <wp:extent cx="5303520" cy="2183802"/>
            <wp:docPr id="1" name="Picture 1"/>
            <wp:cNvGraphicFramePr>
              <a:graphicFrameLocks noChangeAspect="1"/>
            </wp:cNvGraphicFramePr>
            <a:graphic>
              <a:graphicData uri="http://schemas.openxmlformats.org/drawingml/2006/picture">
                <pic:pic>
                  <pic:nvPicPr>
                    <pic:cNvPr id="0" name="01_distribucion_clases.png"/>
                    <pic:cNvPicPr/>
                  </pic:nvPicPr>
                  <pic:blipFill>
                    <a:blip r:embed="rId9"/>
                    <a:stretch>
                      <a:fillRect/>
                    </a:stretch>
                  </pic:blipFill>
                  <pic:spPr>
                    <a:xfrm>
                      <a:off x="0" y="0"/>
                      <a:ext cx="5303520" cy="2183802"/>
                    </a:xfrm>
                    <a:prstGeom prst="rect"/>
                  </pic:spPr>
                </pic:pic>
              </a:graphicData>
            </a:graphic>
          </wp:inline>
        </w:drawing>
      </w:r>
    </w:p>
    <w:p/>
    <w:p>
      <w:pPr>
        <w:pStyle w:val="Heading2"/>
      </w:pPr>
      <w:r>
        <w:t>Relacion con variables sociodemograficas</w:t>
      </w:r>
    </w:p>
    <w:p>
      <w:pPr>
        <w:spacing w:after="120" w:before="0"/>
        <w:jc w:val="both"/>
      </w:pPr>
      <w:r>
        <w:rPr>
          <w:rFonts w:ascii="Calibri" w:hAnsi="Calibri"/>
          <w:b w:val="0"/>
          <w:i w:val="0"/>
          <w:sz w:val="20"/>
        </w:rPr>
        <w:t>El analisis exploratorio revela patrones relevantes: la tasa de desocupacion varia significativamente segun sexo, edad, nivel educativo y estado civil. Los jovenes y las personas con menor nivel educativo presentan tasas de desocupacion mas altas.</w:t>
      </w:r>
    </w:p>
    <w:p>
      <w:pPr>
        <w:spacing w:after="80"/>
        <w:jc w:val="center"/>
      </w:pPr>
      <w:r>
        <w:rPr>
          <w:b/>
          <w:color w:val="555555"/>
          <w:sz w:val="18"/>
        </w:rPr>
        <w:t>Figura 2: Analisis exploratorio de variables sociodemograficas</w:t>
      </w:r>
    </w:p>
    <w:p>
      <w:pPr>
        <w:jc w:val="center"/>
      </w:pPr>
      <w:r>
        <w:drawing>
          <wp:inline xmlns:a="http://schemas.openxmlformats.org/drawingml/2006/main" xmlns:pic="http://schemas.openxmlformats.org/drawingml/2006/picture">
            <wp:extent cx="5303520" cy="3913896"/>
            <wp:docPr id="2" name="Picture 2"/>
            <wp:cNvGraphicFramePr>
              <a:graphicFrameLocks noChangeAspect="1"/>
            </wp:cNvGraphicFramePr>
            <a:graphic>
              <a:graphicData uri="http://schemas.openxmlformats.org/drawingml/2006/picture">
                <pic:pic>
                  <pic:nvPicPr>
                    <pic:cNvPr id="0" name="08_analisis_exploratorio.png"/>
                    <pic:cNvPicPr/>
                  </pic:nvPicPr>
                  <pic:blipFill>
                    <a:blip r:embed="rId10"/>
                    <a:stretch>
                      <a:fillRect/>
                    </a:stretch>
                  </pic:blipFill>
                  <pic:spPr>
                    <a:xfrm>
                      <a:off x="0" y="0"/>
                      <a:ext cx="5303520" cy="3913896"/>
                    </a:xfrm>
                    <a:prstGeom prst="rect"/>
                  </pic:spPr>
                </pic:pic>
              </a:graphicData>
            </a:graphic>
          </wp:inline>
        </w:drawing>
      </w:r>
    </w:p>
    <w:p>
      <w:r>
        <w:br w:type="page"/>
      </w:r>
    </w:p>
    <w:p>
      <w:pPr>
        <w:pStyle w:val="Heading1"/>
      </w:pPr>
      <w:r>
        <w:t>4. Modelo Base (Random Forest)</w:t>
      </w:r>
    </w:p>
    <w:p>
      <w:pPr>
        <w:spacing w:after="120" w:before="0"/>
        <w:jc w:val="both"/>
      </w:pPr>
      <w:r>
        <w:rPr>
          <w:rFonts w:ascii="Calibri" w:hAnsi="Calibri"/>
          <w:b w:val="0"/>
          <w:i w:val="0"/>
          <w:sz w:val="21"/>
        </w:rPr>
        <w:t>Se entreno un modelo Random Forest como linea base, utilizando todas las 87 variables codificadas. Los parametros del modelo fueron:</w:t>
      </w:r>
    </w:p>
    <w:tbl>
      <w:tblPr>
        <w:tblStyle w:val="TableGrid"/>
        <w:tblW w:type="auto" w:w="0"/>
        <w:jc w:val="center"/>
        <w:tblLook w:firstColumn="1" w:firstRow="1" w:lastColumn="0" w:lastRow="0" w:noHBand="0" w:noVBand="1" w:val="04A0"/>
      </w:tblPr>
      <w:tblGrid>
        <w:gridCol w:w="4703"/>
        <w:gridCol w:w="4703"/>
      </w:tblGrid>
      <w:tr>
        <w:tc>
          <w:tcPr>
            <w:tcW w:type="dxa" w:w="2835"/>
            <w:shd w:fill="2B579A"/>
          </w:tcPr>
          <w:p>
            <w:pPr>
              <w:spacing w:before="40" w:after="40"/>
              <w:jc w:val="center"/>
            </w:pPr>
            <w:r/>
            <w:r>
              <w:rPr>
                <w:rFonts w:ascii="Calibri" w:hAnsi="Calibri"/>
                <w:b/>
                <w:color w:val="FFFFFF"/>
                <w:sz w:val="18"/>
              </w:rPr>
              <w:t>Parametro</w:t>
            </w:r>
          </w:p>
        </w:tc>
        <w:tc>
          <w:tcPr>
            <w:tcW w:type="dxa" w:w="2835"/>
            <w:shd w:fill="2B579A"/>
          </w:tcPr>
          <w:p>
            <w:pPr>
              <w:spacing w:before="40" w:after="40"/>
              <w:jc w:val="center"/>
            </w:pPr>
            <w:r/>
            <w:r>
              <w:rPr>
                <w:rFonts w:ascii="Calibri" w:hAnsi="Calibri"/>
                <w:b/>
                <w:color w:val="FFFFFF"/>
                <w:sz w:val="18"/>
              </w:rPr>
              <w:t>Valor</w:t>
            </w:r>
          </w:p>
        </w:tc>
      </w:tr>
      <w:tr>
        <w:tc>
          <w:tcPr>
            <w:tcW w:type="dxa" w:w="2835"/>
            <w:shd w:fill="F2F2F2"/>
          </w:tcPr>
          <w:p>
            <w:pPr>
              <w:spacing w:before="40" w:after="40"/>
              <w:jc w:val="left"/>
            </w:pPr>
            <w:r/>
            <w:r>
              <w:rPr>
                <w:rFonts w:ascii="Calibri" w:hAnsi="Calibri"/>
                <w:b w:val="0"/>
                <w:sz w:val="18"/>
              </w:rPr>
              <w:t>n_estimators</w:t>
            </w:r>
          </w:p>
        </w:tc>
        <w:tc>
          <w:tcPr>
            <w:tcW w:type="dxa" w:w="2835"/>
            <w:shd w:fill="F2F2F2"/>
          </w:tcPr>
          <w:p>
            <w:pPr>
              <w:spacing w:before="40" w:after="40"/>
              <w:jc w:val="center"/>
            </w:pPr>
            <w:r/>
            <w:r>
              <w:rPr>
                <w:rFonts w:ascii="Calibri" w:hAnsi="Calibri"/>
                <w:b w:val="0"/>
                <w:sz w:val="18"/>
              </w:rPr>
              <w:t>200</w:t>
            </w:r>
          </w:p>
        </w:tc>
      </w:tr>
      <w:tr>
        <w:tc>
          <w:tcPr>
            <w:tcW w:type="dxa" w:w="2835"/>
          </w:tcPr>
          <w:p>
            <w:pPr>
              <w:spacing w:before="40" w:after="40"/>
              <w:jc w:val="left"/>
            </w:pPr>
            <w:r/>
            <w:r>
              <w:rPr>
                <w:rFonts w:ascii="Calibri" w:hAnsi="Calibri"/>
                <w:b w:val="0"/>
                <w:sz w:val="18"/>
              </w:rPr>
              <w:t>max_depth</w:t>
            </w:r>
          </w:p>
        </w:tc>
        <w:tc>
          <w:tcPr>
            <w:tcW w:type="dxa" w:w="2835"/>
          </w:tcPr>
          <w:p>
            <w:pPr>
              <w:spacing w:before="40" w:after="40"/>
              <w:jc w:val="center"/>
            </w:pPr>
            <w:r/>
            <w:r>
              <w:rPr>
                <w:rFonts w:ascii="Calibri" w:hAnsi="Calibri"/>
                <w:b w:val="0"/>
                <w:sz w:val="18"/>
              </w:rPr>
              <w:t>15</w:t>
            </w:r>
          </w:p>
        </w:tc>
      </w:tr>
      <w:tr>
        <w:tc>
          <w:tcPr>
            <w:tcW w:type="dxa" w:w="2835"/>
            <w:shd w:fill="F2F2F2"/>
          </w:tcPr>
          <w:p>
            <w:pPr>
              <w:spacing w:before="40" w:after="40"/>
              <w:jc w:val="left"/>
            </w:pPr>
            <w:r/>
            <w:r>
              <w:rPr>
                <w:rFonts w:ascii="Calibri" w:hAnsi="Calibri"/>
                <w:b w:val="0"/>
                <w:sz w:val="18"/>
              </w:rPr>
              <w:t>min_samples_split</w:t>
            </w:r>
          </w:p>
        </w:tc>
        <w:tc>
          <w:tcPr>
            <w:tcW w:type="dxa" w:w="2835"/>
            <w:shd w:fill="F2F2F2"/>
          </w:tcPr>
          <w:p>
            <w:pPr>
              <w:spacing w:before="40" w:after="40"/>
              <w:jc w:val="center"/>
            </w:pPr>
            <w:r/>
            <w:r>
              <w:rPr>
                <w:rFonts w:ascii="Calibri" w:hAnsi="Calibri"/>
                <w:b w:val="0"/>
                <w:sz w:val="18"/>
              </w:rPr>
              <w:t>5</w:t>
            </w:r>
          </w:p>
        </w:tc>
      </w:tr>
      <w:tr>
        <w:tc>
          <w:tcPr>
            <w:tcW w:type="dxa" w:w="2835"/>
          </w:tcPr>
          <w:p>
            <w:pPr>
              <w:spacing w:before="40" w:after="40"/>
              <w:jc w:val="left"/>
            </w:pPr>
            <w:r/>
            <w:r>
              <w:rPr>
                <w:rFonts w:ascii="Calibri" w:hAnsi="Calibri"/>
                <w:b w:val="0"/>
                <w:sz w:val="18"/>
              </w:rPr>
              <w:t>min_samples_leaf</w:t>
            </w:r>
          </w:p>
        </w:tc>
        <w:tc>
          <w:tcPr>
            <w:tcW w:type="dxa" w:w="2835"/>
          </w:tcPr>
          <w:p>
            <w:pPr>
              <w:spacing w:before="40" w:after="40"/>
              <w:jc w:val="center"/>
            </w:pPr>
            <w:r/>
            <w:r>
              <w:rPr>
                <w:rFonts w:ascii="Calibri" w:hAnsi="Calibri"/>
                <w:b w:val="0"/>
                <w:sz w:val="18"/>
              </w:rPr>
              <w:t>2</w:t>
            </w:r>
          </w:p>
        </w:tc>
      </w:tr>
      <w:tr>
        <w:tc>
          <w:tcPr>
            <w:tcW w:type="dxa" w:w="2835"/>
            <w:shd w:fill="F2F2F2"/>
          </w:tcPr>
          <w:p>
            <w:pPr>
              <w:spacing w:before="40" w:after="40"/>
              <w:jc w:val="left"/>
            </w:pPr>
            <w:r/>
            <w:r>
              <w:rPr>
                <w:rFonts w:ascii="Calibri" w:hAnsi="Calibri"/>
                <w:b w:val="0"/>
                <w:sz w:val="18"/>
              </w:rPr>
              <w:t>class_weight</w:t>
            </w:r>
          </w:p>
        </w:tc>
        <w:tc>
          <w:tcPr>
            <w:tcW w:type="dxa" w:w="2835"/>
            <w:shd w:fill="F2F2F2"/>
          </w:tcPr>
          <w:p>
            <w:pPr>
              <w:spacing w:before="40" w:after="40"/>
              <w:jc w:val="center"/>
            </w:pPr>
            <w:r/>
            <w:r>
              <w:rPr>
                <w:rFonts w:ascii="Calibri" w:hAnsi="Calibri"/>
                <w:b w:val="0"/>
                <w:sz w:val="18"/>
              </w:rPr>
              <w:t>balanced</w:t>
            </w:r>
          </w:p>
        </w:tc>
      </w:tr>
      <w:tr>
        <w:tc>
          <w:tcPr>
            <w:tcW w:type="dxa" w:w="2835"/>
          </w:tcPr>
          <w:p>
            <w:pPr>
              <w:spacing w:before="40" w:after="40"/>
              <w:jc w:val="left"/>
            </w:pPr>
            <w:r/>
            <w:r>
              <w:rPr>
                <w:rFonts w:ascii="Calibri" w:hAnsi="Calibri"/>
                <w:b w:val="0"/>
                <w:sz w:val="18"/>
              </w:rPr>
              <w:t>random_state</w:t>
            </w:r>
          </w:p>
        </w:tc>
        <w:tc>
          <w:tcPr>
            <w:tcW w:type="dxa" w:w="2835"/>
          </w:tcPr>
          <w:p>
            <w:pPr>
              <w:spacing w:before="40" w:after="40"/>
              <w:jc w:val="center"/>
            </w:pPr>
            <w:r/>
            <w:r>
              <w:rPr>
                <w:rFonts w:ascii="Calibri" w:hAnsi="Calibri"/>
                <w:b w:val="0"/>
                <w:sz w:val="18"/>
              </w:rPr>
              <w:t>42</w:t>
            </w:r>
          </w:p>
        </w:tc>
      </w:tr>
    </w:tbl>
    <w:p>
      <w:pPr>
        <w:pStyle w:val="Heading2"/>
      </w:pPr>
      <w:r>
        <w:t>Metricas del modelo base</w:t>
      </w:r>
    </w:p>
    <w:tbl>
      <w:tblPr>
        <w:tblStyle w:val="TableGrid"/>
        <w:tblW w:type="auto" w:w="0"/>
        <w:jc w:val="center"/>
        <w:tblLook w:firstColumn="1" w:firstRow="1" w:lastColumn="0" w:lastRow="0" w:noHBand="0" w:noVBand="1" w:val="04A0"/>
      </w:tblPr>
      <w:tblGrid>
        <w:gridCol w:w="4703"/>
        <w:gridCol w:w="4703"/>
      </w:tblGrid>
      <w:tr>
        <w:tc>
          <w:tcPr>
            <w:tcW w:type="dxa" w:w="3402"/>
            <w:shd w:fill="2B579A"/>
          </w:tcPr>
          <w:p>
            <w:pPr>
              <w:spacing w:before="40" w:after="40"/>
              <w:jc w:val="center"/>
            </w:pPr>
            <w:r/>
            <w:r>
              <w:rPr>
                <w:rFonts w:ascii="Calibri" w:hAnsi="Calibri"/>
                <w:b/>
                <w:color w:val="FFFFFF"/>
                <w:sz w:val="18"/>
              </w:rPr>
              <w:t>Metrica</w:t>
            </w:r>
          </w:p>
        </w:tc>
        <w:tc>
          <w:tcPr>
            <w:tcW w:type="dxa" w:w="3402"/>
            <w:shd w:fill="2B579A"/>
          </w:tcPr>
          <w:p>
            <w:pPr>
              <w:spacing w:before="40" w:after="40"/>
              <w:jc w:val="center"/>
            </w:pPr>
            <w:r/>
            <w:r>
              <w:rPr>
                <w:rFonts w:ascii="Calibri" w:hAnsi="Calibri"/>
                <w:b/>
                <w:color w:val="FFFFFF"/>
                <w:sz w:val="18"/>
              </w:rPr>
              <w:t>Valor</w:t>
            </w:r>
          </w:p>
        </w:tc>
      </w:tr>
      <w:tr>
        <w:tc>
          <w:tcPr>
            <w:tcW w:type="dxa" w:w="3402"/>
            <w:shd w:fill="F2F2F2"/>
          </w:tcPr>
          <w:p>
            <w:pPr>
              <w:spacing w:before="40" w:after="40"/>
              <w:jc w:val="left"/>
            </w:pPr>
            <w:r/>
            <w:r>
              <w:rPr>
                <w:rFonts w:ascii="Calibri" w:hAnsi="Calibri"/>
                <w:b w:val="0"/>
                <w:sz w:val="18"/>
              </w:rPr>
              <w:t>Accuracy</w:t>
            </w:r>
          </w:p>
        </w:tc>
        <w:tc>
          <w:tcPr>
            <w:tcW w:type="dxa" w:w="3402"/>
            <w:shd w:fill="F2F2F2"/>
          </w:tcPr>
          <w:p>
            <w:pPr>
              <w:spacing w:before="40" w:after="40"/>
              <w:jc w:val="center"/>
            </w:pPr>
            <w:r/>
            <w:r>
              <w:rPr>
                <w:rFonts w:ascii="Calibri" w:hAnsi="Calibri"/>
                <w:b w:val="0"/>
                <w:sz w:val="18"/>
              </w:rPr>
              <w:t>0.7362</w:t>
            </w:r>
          </w:p>
        </w:tc>
      </w:tr>
      <w:tr>
        <w:tc>
          <w:tcPr>
            <w:tcW w:type="dxa" w:w="3402"/>
          </w:tcPr>
          <w:p>
            <w:pPr>
              <w:spacing w:before="40" w:after="40"/>
              <w:jc w:val="left"/>
            </w:pPr>
            <w:r/>
            <w:r>
              <w:rPr>
                <w:rFonts w:ascii="Calibri" w:hAnsi="Calibri"/>
                <w:b w:val="0"/>
                <w:sz w:val="18"/>
              </w:rPr>
              <w:t>Precision (desocupado)</w:t>
            </w:r>
          </w:p>
        </w:tc>
        <w:tc>
          <w:tcPr>
            <w:tcW w:type="dxa" w:w="3402"/>
          </w:tcPr>
          <w:p>
            <w:pPr>
              <w:spacing w:before="40" w:after="40"/>
              <w:jc w:val="center"/>
            </w:pPr>
            <w:r/>
            <w:r>
              <w:rPr>
                <w:rFonts w:ascii="Calibri" w:hAnsi="Calibri"/>
                <w:b w:val="0"/>
                <w:sz w:val="18"/>
              </w:rPr>
              <w:t>0.1444</w:t>
            </w:r>
          </w:p>
        </w:tc>
      </w:tr>
      <w:tr>
        <w:tc>
          <w:tcPr>
            <w:tcW w:type="dxa" w:w="3402"/>
            <w:shd w:fill="F2F2F2"/>
          </w:tcPr>
          <w:p>
            <w:pPr>
              <w:spacing w:before="40" w:after="40"/>
              <w:jc w:val="left"/>
            </w:pPr>
            <w:r/>
            <w:r>
              <w:rPr>
                <w:rFonts w:ascii="Calibri" w:hAnsi="Calibri"/>
                <w:b w:val="0"/>
                <w:sz w:val="18"/>
              </w:rPr>
              <w:t>Recall (desocupado)</w:t>
            </w:r>
          </w:p>
        </w:tc>
        <w:tc>
          <w:tcPr>
            <w:tcW w:type="dxa" w:w="3402"/>
            <w:shd w:fill="F2F2F2"/>
          </w:tcPr>
          <w:p>
            <w:pPr>
              <w:spacing w:before="40" w:after="40"/>
              <w:jc w:val="center"/>
            </w:pPr>
            <w:r/>
            <w:r>
              <w:rPr>
                <w:rFonts w:ascii="Calibri" w:hAnsi="Calibri"/>
                <w:b w:val="0"/>
                <w:sz w:val="18"/>
              </w:rPr>
              <w:t>0.7304</w:t>
            </w:r>
          </w:p>
        </w:tc>
      </w:tr>
      <w:tr>
        <w:tc>
          <w:tcPr>
            <w:tcW w:type="dxa" w:w="3402"/>
          </w:tcPr>
          <w:p>
            <w:pPr>
              <w:spacing w:before="40" w:after="40"/>
              <w:jc w:val="left"/>
            </w:pPr>
            <w:r/>
            <w:r>
              <w:rPr>
                <w:rFonts w:ascii="Calibri" w:hAnsi="Calibri"/>
                <w:b w:val="0"/>
                <w:sz w:val="18"/>
              </w:rPr>
              <w:t>F1-Score (desocupado)</w:t>
            </w:r>
          </w:p>
        </w:tc>
        <w:tc>
          <w:tcPr>
            <w:tcW w:type="dxa" w:w="3402"/>
          </w:tcPr>
          <w:p>
            <w:pPr>
              <w:spacing w:before="40" w:after="40"/>
              <w:jc w:val="center"/>
            </w:pPr>
            <w:r/>
            <w:r>
              <w:rPr>
                <w:rFonts w:ascii="Calibri" w:hAnsi="Calibri"/>
                <w:b w:val="0"/>
                <w:sz w:val="18"/>
              </w:rPr>
              <w:t>0.2411</w:t>
            </w:r>
          </w:p>
        </w:tc>
      </w:tr>
      <w:tr>
        <w:tc>
          <w:tcPr>
            <w:tcW w:type="dxa" w:w="3402"/>
            <w:shd w:fill="F2F2F2"/>
          </w:tcPr>
          <w:p>
            <w:pPr>
              <w:spacing w:before="40" w:after="40"/>
              <w:jc w:val="left"/>
            </w:pPr>
            <w:r/>
            <w:r>
              <w:rPr>
                <w:rFonts w:ascii="Calibri" w:hAnsi="Calibri"/>
                <w:b w:val="0"/>
                <w:sz w:val="18"/>
              </w:rPr>
              <w:t>F1 Macro</w:t>
            </w:r>
          </w:p>
        </w:tc>
        <w:tc>
          <w:tcPr>
            <w:tcW w:type="dxa" w:w="3402"/>
            <w:shd w:fill="F2F2F2"/>
          </w:tcPr>
          <w:p>
            <w:pPr>
              <w:spacing w:before="40" w:after="40"/>
              <w:jc w:val="center"/>
            </w:pPr>
            <w:r/>
            <w:r>
              <w:rPr>
                <w:rFonts w:ascii="Calibri" w:hAnsi="Calibri"/>
                <w:b w:val="0"/>
                <w:sz w:val="18"/>
              </w:rPr>
              <w:t>0.5407</w:t>
            </w:r>
          </w:p>
        </w:tc>
      </w:tr>
      <w:tr>
        <w:tc>
          <w:tcPr>
            <w:tcW w:type="dxa" w:w="3402"/>
          </w:tcPr>
          <w:p>
            <w:pPr>
              <w:spacing w:before="40" w:after="40"/>
              <w:jc w:val="left"/>
            </w:pPr>
            <w:r/>
            <w:r>
              <w:rPr>
                <w:rFonts w:ascii="Calibri" w:hAnsi="Calibri"/>
                <w:b w:val="0"/>
                <w:sz w:val="18"/>
              </w:rPr>
              <w:t>N variables</w:t>
            </w:r>
          </w:p>
        </w:tc>
        <w:tc>
          <w:tcPr>
            <w:tcW w:type="dxa" w:w="3402"/>
          </w:tcPr>
          <w:p>
            <w:pPr>
              <w:spacing w:before="40" w:after="40"/>
              <w:jc w:val="center"/>
            </w:pPr>
            <w:r/>
            <w:r>
              <w:rPr>
                <w:rFonts w:ascii="Calibri" w:hAnsi="Calibri"/>
                <w:b w:val="0"/>
                <w:sz w:val="18"/>
              </w:rPr>
              <w:t>87</w:t>
            </w:r>
          </w:p>
        </w:tc>
      </w:tr>
      <w:tr>
        <w:tc>
          <w:tcPr>
            <w:tcW w:type="dxa" w:w="3402"/>
            <w:shd w:fill="F2F2F2"/>
          </w:tcPr>
          <w:p>
            <w:pPr>
              <w:spacing w:before="40" w:after="40"/>
              <w:jc w:val="left"/>
            </w:pPr>
            <w:r/>
            <w:r>
              <w:rPr>
                <w:rFonts w:ascii="Calibri" w:hAnsi="Calibri"/>
                <w:b w:val="0"/>
                <w:sz w:val="18"/>
              </w:rPr>
              <w:t>Tiempo entrenamiento</w:t>
            </w:r>
          </w:p>
        </w:tc>
        <w:tc>
          <w:tcPr>
            <w:tcW w:type="dxa" w:w="3402"/>
            <w:shd w:fill="F2F2F2"/>
          </w:tcPr>
          <w:p>
            <w:pPr>
              <w:spacing w:before="40" w:after="40"/>
              <w:jc w:val="center"/>
            </w:pPr>
            <w:r/>
            <w:r>
              <w:rPr>
                <w:rFonts w:ascii="Calibri" w:hAnsi="Calibri"/>
                <w:b w:val="0"/>
                <w:sz w:val="18"/>
              </w:rPr>
              <w:t>0.693 s</w:t>
            </w:r>
          </w:p>
        </w:tc>
      </w:tr>
    </w:tbl>
    <w:p>
      <w:pPr>
        <w:pStyle w:val="Heading2"/>
      </w:pPr>
      <w:r>
        <w:t>Matriz de confusion - Modelo Base</w:t>
      </w:r>
    </w:p>
    <w:p>
      <w:pPr>
        <w:spacing w:after="120" w:before="0"/>
        <w:jc w:val="both"/>
      </w:pPr>
      <w:r>
        <w:rPr>
          <w:rFonts w:ascii="Calibri" w:hAnsi="Calibri"/>
          <w:b w:val="0"/>
          <w:i w:val="0"/>
          <w:sz w:val="20"/>
        </w:rPr>
        <w:t>La matriz de confusion del modelo base muestra que el modelo identifica correctamente 279 de los 382 desocupados reales (Recall = 0.7304), pero genera 1653 falsos positivos.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579A"/>
          </w:tcPr>
          <w:p>
            <w:pPr>
              <w:spacing w:before="40" w:after="40"/>
              <w:jc w:val="center"/>
            </w:pPr>
            <w:r/>
            <w:r>
              <w:rPr>
                <w:rFonts w:ascii="Calibri" w:hAnsi="Calibri"/>
                <w:b/>
                <w:color w:val="FFFFFF"/>
                <w:sz w:val="18"/>
              </w:rPr>
            </w:r>
          </w:p>
        </w:tc>
        <w:tc>
          <w:tcPr>
            <w:tcW w:type="dxa" w:w="2268"/>
            <w:shd w:fill="2B579A"/>
          </w:tcPr>
          <w:p>
            <w:pPr>
              <w:spacing w:before="40" w:after="40"/>
              <w:jc w:val="center"/>
            </w:pPr>
            <w:r/>
            <w:r>
              <w:rPr>
                <w:rFonts w:ascii="Calibri" w:hAnsi="Calibri"/>
                <w:b/>
                <w:color w:val="FFFFFF"/>
                <w:sz w:val="18"/>
              </w:rPr>
              <w:t>Pred. Ocupado</w:t>
            </w:r>
          </w:p>
        </w:tc>
        <w:tc>
          <w:tcPr>
            <w:tcW w:type="dxa" w:w="2268"/>
            <w:shd w:fill="2B579A"/>
          </w:tcPr>
          <w:p>
            <w:pPr>
              <w:spacing w:before="40" w:after="40"/>
              <w:jc w:val="center"/>
            </w:pPr>
            <w:r/>
            <w:r>
              <w:rPr>
                <w:rFonts w:ascii="Calibri" w:hAnsi="Calibri"/>
                <w:b/>
                <w:color w:val="FFFFFF"/>
                <w:sz w:val="18"/>
              </w:rPr>
              <w:t>Pred. Desocupado</w:t>
            </w:r>
          </w:p>
        </w:tc>
      </w:tr>
      <w:tr>
        <w:tc>
          <w:tcPr>
            <w:tcW w:type="dxa" w:w="2268"/>
            <w:shd w:fill="F2F2F2"/>
          </w:tcPr>
          <w:p>
            <w:pPr>
              <w:spacing w:before="40" w:after="40"/>
              <w:jc w:val="left"/>
            </w:pPr>
            <w:r/>
            <w:r>
              <w:rPr>
                <w:rFonts w:ascii="Calibri" w:hAnsi="Calibri"/>
                <w:b w:val="0"/>
                <w:sz w:val="18"/>
              </w:rPr>
              <w:t>Real Ocupado</w:t>
            </w:r>
          </w:p>
        </w:tc>
        <w:tc>
          <w:tcPr>
            <w:tcW w:type="dxa" w:w="2268"/>
            <w:shd w:fill="F2F2F2"/>
          </w:tcPr>
          <w:p>
            <w:pPr>
              <w:spacing w:before="40" w:after="40"/>
              <w:jc w:val="center"/>
            </w:pPr>
            <w:r/>
            <w:r>
              <w:rPr>
                <w:rFonts w:ascii="Calibri" w:hAnsi="Calibri"/>
                <w:b w:val="0"/>
                <w:sz w:val="18"/>
              </w:rPr>
              <w:t>4,621 (VN)</w:t>
            </w:r>
          </w:p>
        </w:tc>
        <w:tc>
          <w:tcPr>
            <w:tcW w:type="dxa" w:w="2268"/>
            <w:shd w:fill="F2F2F2"/>
          </w:tcPr>
          <w:p>
            <w:pPr>
              <w:spacing w:before="40" w:after="40"/>
              <w:jc w:val="center"/>
            </w:pPr>
            <w:r/>
            <w:r>
              <w:rPr>
                <w:rFonts w:ascii="Calibri" w:hAnsi="Calibri"/>
                <w:b w:val="0"/>
                <w:sz w:val="18"/>
              </w:rPr>
              <w:t>1,653 (FP)</w:t>
            </w:r>
          </w:p>
        </w:tc>
      </w:tr>
      <w:tr>
        <w:tc>
          <w:tcPr>
            <w:tcW w:type="dxa" w:w="2268"/>
          </w:tcPr>
          <w:p>
            <w:pPr>
              <w:spacing w:before="40" w:after="40"/>
              <w:jc w:val="left"/>
            </w:pPr>
            <w:r/>
            <w:r>
              <w:rPr>
                <w:rFonts w:ascii="Calibri" w:hAnsi="Calibri"/>
                <w:b w:val="0"/>
                <w:sz w:val="18"/>
              </w:rPr>
              <w:t>Real Desocupado</w:t>
            </w:r>
          </w:p>
        </w:tc>
        <w:tc>
          <w:tcPr>
            <w:tcW w:type="dxa" w:w="2268"/>
          </w:tcPr>
          <w:p>
            <w:pPr>
              <w:spacing w:before="40" w:after="40"/>
              <w:jc w:val="center"/>
            </w:pPr>
            <w:r/>
            <w:r>
              <w:rPr>
                <w:rFonts w:ascii="Calibri" w:hAnsi="Calibri"/>
                <w:b w:val="0"/>
                <w:sz w:val="18"/>
              </w:rPr>
              <w:t>103 (FN)</w:t>
            </w:r>
          </w:p>
        </w:tc>
        <w:tc>
          <w:tcPr>
            <w:tcW w:type="dxa" w:w="2268"/>
          </w:tcPr>
          <w:p>
            <w:pPr>
              <w:spacing w:before="40" w:after="40"/>
              <w:jc w:val="center"/>
            </w:pPr>
            <w:r/>
            <w:r>
              <w:rPr>
                <w:rFonts w:ascii="Calibri" w:hAnsi="Calibri"/>
                <w:b w:val="0"/>
                <w:sz w:val="18"/>
              </w:rPr>
              <w:t>279 (VP)</w:t>
            </w:r>
          </w:p>
        </w:tc>
      </w:tr>
    </w:tbl>
    <w:p/>
    <w:p>
      <w:pPr>
        <w:spacing w:after="80"/>
        <w:jc w:val="center"/>
      </w:pPr>
      <w:r>
        <w:rPr>
          <w:b/>
          <w:color w:val="555555"/>
          <w:sz w:val="18"/>
        </w:rPr>
        <w:t>Figura 3: Matriz de confusion - Modelo Base</w:t>
      </w:r>
    </w:p>
    <w:p>
      <w:pPr>
        <w:jc w:val="center"/>
      </w:pPr>
      <w:r>
        <w:drawing>
          <wp:inline xmlns:a="http://schemas.openxmlformats.org/drawingml/2006/main" xmlns:pic="http://schemas.openxmlformats.org/drawingml/2006/picture">
            <wp:extent cx="5303520" cy="4183993"/>
            <wp:docPr id="3" name="Picture 3"/>
            <wp:cNvGraphicFramePr>
              <a:graphicFrameLocks noChangeAspect="1"/>
            </wp:cNvGraphicFramePr>
            <a:graphic>
              <a:graphicData uri="http://schemas.openxmlformats.org/drawingml/2006/picture">
                <pic:pic>
                  <pic:nvPicPr>
                    <pic:cNvPr id="0" name="05_matriz_confusion_base.png"/>
                    <pic:cNvPicPr/>
                  </pic:nvPicPr>
                  <pic:blipFill>
                    <a:blip r:embed="rId11"/>
                    <a:stretch>
                      <a:fillRect/>
                    </a:stretch>
                  </pic:blipFill>
                  <pic:spPr>
                    <a:xfrm>
                      <a:off x="0" y="0"/>
                      <a:ext cx="5303520" cy="4183993"/>
                    </a:xfrm>
                    <a:prstGeom prst="rect"/>
                  </pic:spPr>
                </pic:pic>
              </a:graphicData>
            </a:graphic>
          </wp:inline>
        </w:drawing>
      </w:r>
    </w:p>
    <w:p>
      <w:pPr>
        <w:pStyle w:val="Heading2"/>
      </w:pPr>
      <w:r>
        <w:t>Importancia de variables</w:t>
      </w:r>
    </w:p>
    <w:p>
      <w:pPr>
        <w:spacing w:after="120" w:before="0"/>
        <w:jc w:val="both"/>
      </w:pPr>
      <w:r>
        <w:rPr>
          <w:rFonts w:ascii="Calibri" w:hAnsi="Calibri"/>
          <w:b w:val="0"/>
          <w:i w:val="0"/>
          <w:sz w:val="20"/>
        </w:rPr>
        <w:t>La importancia de Gini permite identificar cuales variables contribuyen mas a las decisiones del modelo. Las variables mas importantes del modelo base son:</w:t>
      </w:r>
    </w:p>
    <w:p>
      <w:pPr>
        <w:spacing w:after="80"/>
        <w:jc w:val="center"/>
      </w:pPr>
      <w:r>
        <w:rPr>
          <w:b/>
          <w:color w:val="555555"/>
          <w:sz w:val="18"/>
        </w:rPr>
        <w:t>Figura 4: Importancia de variables (Gini) - Top 20</w:t>
      </w:r>
    </w:p>
    <w:p>
      <w:pPr>
        <w:jc w:val="center"/>
      </w:pPr>
      <w:r>
        <w:drawing>
          <wp:inline xmlns:a="http://schemas.openxmlformats.org/drawingml/2006/main" xmlns:pic="http://schemas.openxmlformats.org/drawingml/2006/picture">
            <wp:extent cx="5303520" cy="3068891"/>
            <wp:docPr id="4" name="Picture 4"/>
            <wp:cNvGraphicFramePr>
              <a:graphicFrameLocks noChangeAspect="1"/>
            </wp:cNvGraphicFramePr>
            <a:graphic>
              <a:graphicData uri="http://schemas.openxmlformats.org/drawingml/2006/picture">
                <pic:pic>
                  <pic:nvPicPr>
                    <pic:cNvPr id="0" name="07_importancia_variables.png"/>
                    <pic:cNvPicPr/>
                  </pic:nvPicPr>
                  <pic:blipFill>
                    <a:blip r:embed="rId12"/>
                    <a:stretch>
                      <a:fillRect/>
                    </a:stretch>
                  </pic:blipFill>
                  <pic:spPr>
                    <a:xfrm>
                      <a:off x="0" y="0"/>
                      <a:ext cx="5303520" cy="3068891"/>
                    </a:xfrm>
                    <a:prstGeom prst="rect"/>
                  </pic:spPr>
                </pic:pic>
              </a:graphicData>
            </a:graphic>
          </wp:inline>
        </w:drawing>
      </w:r>
    </w:p>
    <w:p>
      <w:r>
        <w:br w:type="page"/>
      </w:r>
    </w:p>
    <w:p>
      <w:pPr>
        <w:pStyle w:val="Heading1"/>
      </w:pPr>
      <w:r>
        <w:t>5. Algoritmo Genetico</w:t>
      </w:r>
    </w:p>
    <w:p>
      <w:pPr>
        <w:spacing w:after="120" w:before="0"/>
        <w:jc w:val="both"/>
      </w:pPr>
      <w:r>
        <w:rPr>
          <w:rFonts w:ascii="Calibri" w:hAnsi="Calibri"/>
          <w:b w:val="0"/>
          <w:i w:val="0"/>
          <w:sz w:val="21"/>
        </w:rPr>
        <w:t>Se implemento un Algoritmo Genetico (AG) utilizando la libreria DEAP para resolver el problema de seleccion de variables. El AG opera sobre una poblacion de cromosomas binarios de longitud 87, donde cada gen representa una variable predictora codificada (1 = seleccionada, 0 = no seleccionada).</w:t>
      </w:r>
    </w:p>
    <w:p>
      <w:pPr>
        <w:pStyle w:val="Heading2"/>
      </w:pPr>
      <w:r>
        <w:t>Funcion de fitness</w:t>
      </w:r>
    </w:p>
    <w:p>
      <w:pPr>
        <w:spacing w:after="120" w:before="0"/>
        <w:jc w:val="both"/>
      </w:pPr>
      <w:r>
        <w:rPr>
          <w:rFonts w:ascii="Calibri" w:hAnsi="Calibri"/>
          <w:b w:val="0"/>
          <w:i w:val="0"/>
          <w:sz w:val="20"/>
        </w:rPr>
        <w:t>La funcion de fitness combina el desempeno predictivo con una penalizacion por complejidad:</w:t>
      </w:r>
    </w:p>
    <w:p>
      <w:pPr>
        <w:spacing w:after="120" w:before="0"/>
        <w:jc w:val="center"/>
      </w:pPr>
      <w:r>
        <w:rPr>
          <w:rFonts w:ascii="Calibri" w:hAnsi="Calibri"/>
          <w:b/>
          <w:i w:val="0"/>
          <w:color w:val="2B579A"/>
          <w:sz w:val="22"/>
        </w:rPr>
        <w:t>Fitness = F1_desocupado(CV) - penalizacion * (n_variables / n_total)</w:t>
      </w:r>
    </w:p>
    <w:p>
      <w:pPr>
        <w:spacing w:after="120" w:before="0"/>
        <w:jc w:val="both"/>
      </w:pPr>
      <w:r>
        <w:rPr>
          <w:rFonts w:ascii="Calibri" w:hAnsi="Calibri"/>
          <w:b w:val="0"/>
          <w:i w:val="0"/>
          <w:sz w:val="20"/>
        </w:rPr>
        <w:t>Donde F1_desocupado(CV) es el F1-score promedio de la clase desocupada obtenido mediante validacion cruzada estratificada de 5 folds sobre el conjunto de entrenamiento. La penalizacion fomenta soluciones mas parsimoniosas.</w:t>
      </w:r>
    </w:p>
    <w:p>
      <w:pPr>
        <w:pStyle w:val="Heading2"/>
      </w:pPr>
      <w:r>
        <w:t>Parametros del AG</w:t>
      </w:r>
    </w:p>
    <w:tbl>
      <w:tblPr>
        <w:tblStyle w:val="TableGrid"/>
        <w:tblW w:type="auto" w:w="0"/>
        <w:jc w:val="center"/>
        <w:tblLook w:firstColumn="1" w:firstRow="1" w:lastColumn="0" w:lastRow="0" w:noHBand="0" w:noVBand="1" w:val="04A0"/>
      </w:tblPr>
      <w:tblGrid>
        <w:gridCol w:w="4703"/>
        <w:gridCol w:w="4703"/>
      </w:tblGrid>
      <w:tr>
        <w:tc>
          <w:tcPr>
            <w:tcW w:type="dxa" w:w="3969"/>
            <w:shd w:fill="2B579A"/>
          </w:tcPr>
          <w:p>
            <w:pPr>
              <w:spacing w:before="40" w:after="40"/>
              <w:jc w:val="center"/>
            </w:pPr>
            <w:r/>
            <w:r>
              <w:rPr>
                <w:rFonts w:ascii="Calibri" w:hAnsi="Calibri"/>
                <w:b/>
                <w:color w:val="FFFFFF"/>
                <w:sz w:val="18"/>
              </w:rPr>
              <w:t>Parametro</w:t>
            </w:r>
          </w:p>
        </w:tc>
        <w:tc>
          <w:tcPr>
            <w:tcW w:type="dxa" w:w="2835"/>
            <w:shd w:fill="2B579A"/>
          </w:tcPr>
          <w:p>
            <w:pPr>
              <w:spacing w:before="40" w:after="40"/>
              <w:jc w:val="center"/>
            </w:pPr>
            <w:r/>
            <w:r>
              <w:rPr>
                <w:rFonts w:ascii="Calibri" w:hAnsi="Calibri"/>
                <w:b/>
                <w:color w:val="FFFFFF"/>
                <w:sz w:val="18"/>
              </w:rPr>
              <w:t>Valor</w:t>
            </w:r>
          </w:p>
        </w:tc>
      </w:tr>
      <w:tr>
        <w:tc>
          <w:tcPr>
            <w:tcW w:type="dxa" w:w="3969"/>
            <w:shd w:fill="F2F2F2"/>
          </w:tcPr>
          <w:p>
            <w:pPr>
              <w:spacing w:before="40" w:after="40"/>
              <w:jc w:val="left"/>
            </w:pPr>
            <w:r/>
            <w:r>
              <w:rPr>
                <w:rFonts w:ascii="Calibri" w:hAnsi="Calibri"/>
                <w:b w:val="0"/>
                <w:sz w:val="18"/>
              </w:rPr>
              <w:t>Tamano de poblacion</w:t>
            </w:r>
          </w:p>
        </w:tc>
        <w:tc>
          <w:tcPr>
            <w:tcW w:type="dxa" w:w="2835"/>
            <w:shd w:fill="F2F2F2"/>
          </w:tcPr>
          <w:p>
            <w:pPr>
              <w:spacing w:before="40" w:after="40"/>
              <w:jc w:val="center"/>
            </w:pPr>
            <w:r/>
            <w:r>
              <w:rPr>
                <w:rFonts w:ascii="Calibri" w:hAnsi="Calibri"/>
                <w:b w:val="0"/>
                <w:sz w:val="18"/>
              </w:rPr>
              <w:t>30</w:t>
            </w:r>
          </w:p>
        </w:tc>
      </w:tr>
      <w:tr>
        <w:tc>
          <w:tcPr>
            <w:tcW w:type="dxa" w:w="3969"/>
          </w:tcPr>
          <w:p>
            <w:pPr>
              <w:spacing w:before="40" w:after="40"/>
              <w:jc w:val="left"/>
            </w:pPr>
            <w:r/>
            <w:r>
              <w:rPr>
                <w:rFonts w:ascii="Calibri" w:hAnsi="Calibri"/>
                <w:b w:val="0"/>
                <w:sz w:val="18"/>
              </w:rPr>
              <w:t>Numero de generaciones</w:t>
            </w:r>
          </w:p>
        </w:tc>
        <w:tc>
          <w:tcPr>
            <w:tcW w:type="dxa" w:w="2835"/>
          </w:tcPr>
          <w:p>
            <w:pPr>
              <w:spacing w:before="40" w:after="40"/>
              <w:jc w:val="center"/>
            </w:pPr>
            <w:r/>
            <w:r>
              <w:rPr>
                <w:rFonts w:ascii="Calibri" w:hAnsi="Calibri"/>
                <w:b w:val="0"/>
                <w:sz w:val="18"/>
              </w:rPr>
              <w:t>30</w:t>
            </w:r>
          </w:p>
        </w:tc>
      </w:tr>
      <w:tr>
        <w:tc>
          <w:tcPr>
            <w:tcW w:type="dxa" w:w="3969"/>
            <w:shd w:fill="F2F2F2"/>
          </w:tcPr>
          <w:p>
            <w:pPr>
              <w:spacing w:before="40" w:after="40"/>
              <w:jc w:val="left"/>
            </w:pPr>
            <w:r/>
            <w:r>
              <w:rPr>
                <w:rFonts w:ascii="Calibri" w:hAnsi="Calibri"/>
                <w:b w:val="0"/>
                <w:sz w:val="18"/>
              </w:rPr>
              <w:t>Prob. de cruce (dos puntos)</w:t>
            </w:r>
          </w:p>
        </w:tc>
        <w:tc>
          <w:tcPr>
            <w:tcW w:type="dxa" w:w="2835"/>
            <w:shd w:fill="F2F2F2"/>
          </w:tcPr>
          <w:p>
            <w:pPr>
              <w:spacing w:before="40" w:after="40"/>
              <w:jc w:val="center"/>
            </w:pPr>
            <w:r/>
            <w:r>
              <w:rPr>
                <w:rFonts w:ascii="Calibri" w:hAnsi="Calibri"/>
                <w:b w:val="0"/>
                <w:sz w:val="18"/>
              </w:rPr>
              <w:t>0.8</w:t>
            </w:r>
          </w:p>
        </w:tc>
      </w:tr>
      <w:tr>
        <w:tc>
          <w:tcPr>
            <w:tcW w:type="dxa" w:w="3969"/>
          </w:tcPr>
          <w:p>
            <w:pPr>
              <w:spacing w:before="40" w:after="40"/>
              <w:jc w:val="left"/>
            </w:pPr>
            <w:r/>
            <w:r>
              <w:rPr>
                <w:rFonts w:ascii="Calibri" w:hAnsi="Calibri"/>
                <w:b w:val="0"/>
                <w:sz w:val="18"/>
              </w:rPr>
              <w:t>Prob. de mutacion (bit flip)</w:t>
            </w:r>
          </w:p>
        </w:tc>
        <w:tc>
          <w:tcPr>
            <w:tcW w:type="dxa" w:w="2835"/>
          </w:tcPr>
          <w:p>
            <w:pPr>
              <w:spacing w:before="40" w:after="40"/>
              <w:jc w:val="center"/>
            </w:pPr>
            <w:r/>
            <w:r>
              <w:rPr>
                <w:rFonts w:ascii="Calibri" w:hAnsi="Calibri"/>
                <w:b w:val="0"/>
                <w:sz w:val="18"/>
              </w:rPr>
              <w:t>0.1</w:t>
            </w:r>
          </w:p>
        </w:tc>
      </w:tr>
      <w:tr>
        <w:tc>
          <w:tcPr>
            <w:tcW w:type="dxa" w:w="3969"/>
            <w:shd w:fill="F2F2F2"/>
          </w:tcPr>
          <w:p>
            <w:pPr>
              <w:spacing w:before="40" w:after="40"/>
              <w:jc w:val="left"/>
            </w:pPr>
            <w:r/>
            <w:r>
              <w:rPr>
                <w:rFonts w:ascii="Calibri" w:hAnsi="Calibri"/>
                <w:b w:val="0"/>
                <w:sz w:val="18"/>
              </w:rPr>
              <w:t>Tamano de torneo (seleccion)</w:t>
            </w:r>
          </w:p>
        </w:tc>
        <w:tc>
          <w:tcPr>
            <w:tcW w:type="dxa" w:w="2835"/>
            <w:shd w:fill="F2F2F2"/>
          </w:tcPr>
          <w:p>
            <w:pPr>
              <w:spacing w:before="40" w:after="40"/>
              <w:jc w:val="center"/>
            </w:pPr>
            <w:r/>
            <w:r>
              <w:rPr>
                <w:rFonts w:ascii="Calibri" w:hAnsi="Calibri"/>
                <w:b w:val="0"/>
                <w:sz w:val="18"/>
              </w:rPr>
              <w:t>3</w:t>
            </w:r>
          </w:p>
        </w:tc>
      </w:tr>
      <w:tr>
        <w:tc>
          <w:tcPr>
            <w:tcW w:type="dxa" w:w="3969"/>
          </w:tcPr>
          <w:p>
            <w:pPr>
              <w:spacing w:before="40" w:after="40"/>
              <w:jc w:val="left"/>
            </w:pPr>
            <w:r/>
            <w:r>
              <w:rPr>
                <w:rFonts w:ascii="Calibri" w:hAnsi="Calibri"/>
                <w:b w:val="0"/>
                <w:sz w:val="18"/>
              </w:rPr>
              <w:t>Elitismo (mejores directos)</w:t>
            </w:r>
          </w:p>
        </w:tc>
        <w:tc>
          <w:tcPr>
            <w:tcW w:type="dxa" w:w="2835"/>
          </w:tcPr>
          <w:p>
            <w:pPr>
              <w:spacing w:before="40" w:after="40"/>
              <w:jc w:val="center"/>
            </w:pPr>
            <w:r/>
            <w:r>
              <w:rPr>
                <w:rFonts w:ascii="Calibri" w:hAnsi="Calibri"/>
                <w:b w:val="0"/>
                <w:sz w:val="18"/>
              </w:rPr>
              <w:t>2</w:t>
            </w:r>
          </w:p>
        </w:tc>
      </w:tr>
      <w:tr>
        <w:tc>
          <w:tcPr>
            <w:tcW w:type="dxa" w:w="3969"/>
            <w:shd w:fill="F2F2F2"/>
          </w:tcPr>
          <w:p>
            <w:pPr>
              <w:spacing w:before="40" w:after="40"/>
              <w:jc w:val="left"/>
            </w:pPr>
            <w:r/>
            <w:r>
              <w:rPr>
                <w:rFonts w:ascii="Calibri" w:hAnsi="Calibri"/>
                <w:b w:val="0"/>
                <w:sz w:val="18"/>
              </w:rPr>
              <w:t>Penalizacion por variable</w:t>
            </w:r>
          </w:p>
        </w:tc>
        <w:tc>
          <w:tcPr>
            <w:tcW w:type="dxa" w:w="2835"/>
            <w:shd w:fill="F2F2F2"/>
          </w:tcPr>
          <w:p>
            <w:pPr>
              <w:spacing w:before="40" w:after="40"/>
              <w:jc w:val="center"/>
            </w:pPr>
            <w:r/>
            <w:r>
              <w:rPr>
                <w:rFonts w:ascii="Calibri" w:hAnsi="Calibri"/>
                <w:b w:val="0"/>
                <w:sz w:val="18"/>
              </w:rPr>
              <w:t>0.005</w:t>
            </w:r>
          </w:p>
        </w:tc>
      </w:tr>
      <w:tr>
        <w:tc>
          <w:tcPr>
            <w:tcW w:type="dxa" w:w="3969"/>
          </w:tcPr>
          <w:p>
            <w:pPr>
              <w:spacing w:before="40" w:after="40"/>
              <w:jc w:val="left"/>
            </w:pPr>
            <w:r/>
            <w:r>
              <w:rPr>
                <w:rFonts w:ascii="Calibri" w:hAnsi="Calibri"/>
                <w:b w:val="0"/>
                <w:sz w:val="18"/>
              </w:rPr>
              <w:t>Validacion cruzada</w:t>
            </w:r>
          </w:p>
        </w:tc>
        <w:tc>
          <w:tcPr>
            <w:tcW w:type="dxa" w:w="2835"/>
          </w:tcPr>
          <w:p>
            <w:pPr>
              <w:spacing w:before="40" w:after="40"/>
              <w:jc w:val="center"/>
            </w:pPr>
            <w:r/>
            <w:r>
              <w:rPr>
                <w:rFonts w:ascii="Calibri" w:hAnsi="Calibri"/>
                <w:b w:val="0"/>
                <w:sz w:val="18"/>
              </w:rPr>
              <w:t>5 folds estratificados</w:t>
            </w:r>
          </w:p>
        </w:tc>
      </w:tr>
    </w:tbl>
    <w:p>
      <w:pPr>
        <w:pStyle w:val="Heading2"/>
      </w:pPr>
      <w:r>
        <w:t>Proceso evolutivo</w:t>
      </w:r>
    </w:p>
    <w:p>
      <w:pPr>
        <w:spacing w:after="120" w:before="0"/>
        <w:jc w:val="both"/>
      </w:pPr>
      <w:r>
        <w:rPr>
          <w:rFonts w:ascii="Calibri" w:hAnsi="Calibri"/>
          <w:b w:val="0"/>
          <w:i w:val="0"/>
          <w:sz w:val="20"/>
        </w:rPr>
        <w:t>Los siguientes graficos muestran la evolucion del AG a lo largo de las 30 generaciones. Se observa como el fitness del mejor individuo converge hacia el valor final de 0.2294.</w:t>
      </w:r>
    </w:p>
    <w:p>
      <w:pPr>
        <w:spacing w:after="80"/>
        <w:jc w:val="center"/>
      </w:pPr>
      <w:r>
        <w:rPr>
          <w:b/>
          <w:color w:val="555555"/>
          <w:sz w:val="18"/>
        </w:rPr>
        <w:t>Figura 5: Evolucion del fitness a lo largo de las generaciones</w:t>
      </w:r>
    </w:p>
    <w:p>
      <w:pPr>
        <w:jc w:val="center"/>
      </w:pPr>
      <w:r>
        <w:drawing>
          <wp:inline xmlns:a="http://schemas.openxmlformats.org/drawingml/2006/main" xmlns:pic="http://schemas.openxmlformats.org/drawingml/2006/picture">
            <wp:extent cx="5303520" cy="2621965"/>
            <wp:docPr id="5" name="Picture 5"/>
            <wp:cNvGraphicFramePr>
              <a:graphicFrameLocks noChangeAspect="1"/>
            </wp:cNvGraphicFramePr>
            <a:graphic>
              <a:graphicData uri="http://schemas.openxmlformats.org/drawingml/2006/picture">
                <pic:pic>
                  <pic:nvPicPr>
                    <pic:cNvPr id="0" name="02_evolucion_fitness.png"/>
                    <pic:cNvPicPr/>
                  </pic:nvPicPr>
                  <pic:blipFill>
                    <a:blip r:embed="rId13"/>
                    <a:stretch>
                      <a:fillRect/>
                    </a:stretch>
                  </pic:blipFill>
                  <pic:spPr>
                    <a:xfrm>
                      <a:off x="0" y="0"/>
                      <a:ext cx="5303520" cy="2621965"/>
                    </a:xfrm>
                    <a:prstGeom prst="rect"/>
                  </pic:spPr>
                </pic:pic>
              </a:graphicData>
            </a:graphic>
          </wp:inline>
        </w:drawing>
      </w:r>
    </w:p>
    <w:p/>
    <w:p>
      <w:pPr>
        <w:spacing w:after="80"/>
        <w:jc w:val="center"/>
      </w:pPr>
      <w:r>
        <w:rPr>
          <w:b/>
          <w:color w:val="555555"/>
          <w:sz w:val="18"/>
        </w:rPr>
        <w:t>Figura 6: Evolucion de la cantidad de variables seleccionadas</w:t>
      </w:r>
    </w:p>
    <w:p>
      <w:pPr>
        <w:jc w:val="center"/>
      </w:pPr>
      <w:r>
        <w:drawing>
          <wp:inline xmlns:a="http://schemas.openxmlformats.org/drawingml/2006/main" xmlns:pic="http://schemas.openxmlformats.org/drawingml/2006/picture">
            <wp:extent cx="5303520" cy="2175039"/>
            <wp:docPr id="6" name="Picture 6"/>
            <wp:cNvGraphicFramePr>
              <a:graphicFrameLocks noChangeAspect="1"/>
            </wp:cNvGraphicFramePr>
            <a:graphic>
              <a:graphicData uri="http://schemas.openxmlformats.org/drawingml/2006/picture">
                <pic:pic>
                  <pic:nvPicPr>
                    <pic:cNvPr id="0" name="03_evolucion_variables.png"/>
                    <pic:cNvPicPr/>
                  </pic:nvPicPr>
                  <pic:blipFill>
                    <a:blip r:embed="rId14"/>
                    <a:stretch>
                      <a:fillRect/>
                    </a:stretch>
                  </pic:blipFill>
                  <pic:spPr>
                    <a:xfrm>
                      <a:off x="0" y="0"/>
                      <a:ext cx="5303520" cy="2175039"/>
                    </a:xfrm>
                    <a:prstGeom prst="rect"/>
                  </pic:spPr>
                </pic:pic>
              </a:graphicData>
            </a:graphic>
          </wp:inline>
        </w:drawing>
      </w:r>
    </w:p>
    <w:p>
      <w:pPr>
        <w:pStyle w:val="Heading2"/>
      </w:pPr>
      <w:r>
        <w:t>Resultados del AG</w:t>
      </w:r>
    </w:p>
    <w:tbl>
      <w:tblPr>
        <w:tblStyle w:val="TableGrid"/>
        <w:tblW w:type="auto" w:w="0"/>
        <w:jc w:val="center"/>
        <w:tblLook w:firstColumn="1" w:firstRow="1" w:lastColumn="0" w:lastRow="0" w:noHBand="0" w:noVBand="1" w:val="04A0"/>
      </w:tblPr>
      <w:tblGrid>
        <w:gridCol w:w="4703"/>
        <w:gridCol w:w="4703"/>
      </w:tblGrid>
      <w:tr>
        <w:tc>
          <w:tcPr>
            <w:tcW w:type="dxa" w:w="3402"/>
            <w:shd w:fill="2B579A"/>
          </w:tcPr>
          <w:p>
            <w:pPr>
              <w:spacing w:before="40" w:after="40"/>
              <w:jc w:val="center"/>
            </w:pPr>
            <w:r/>
            <w:r>
              <w:rPr>
                <w:rFonts w:ascii="Calibri" w:hAnsi="Calibri"/>
                <w:b/>
                <w:color w:val="FFFFFF"/>
                <w:sz w:val="18"/>
              </w:rPr>
              <w:t>Indicador</w:t>
            </w:r>
          </w:p>
        </w:tc>
        <w:tc>
          <w:tcPr>
            <w:tcW w:type="dxa" w:w="3402"/>
            <w:shd w:fill="2B579A"/>
          </w:tcPr>
          <w:p>
            <w:pPr>
              <w:spacing w:before="40" w:after="40"/>
              <w:jc w:val="center"/>
            </w:pPr>
            <w:r/>
            <w:r>
              <w:rPr>
                <w:rFonts w:ascii="Calibri" w:hAnsi="Calibri"/>
                <w:b/>
                <w:color w:val="FFFFFF"/>
                <w:sz w:val="18"/>
              </w:rPr>
              <w:t>Valor</w:t>
            </w:r>
          </w:p>
        </w:tc>
      </w:tr>
      <w:tr>
        <w:tc>
          <w:tcPr>
            <w:tcW w:type="dxa" w:w="3402"/>
            <w:shd w:fill="F2F2F2"/>
          </w:tcPr>
          <w:p>
            <w:pPr>
              <w:spacing w:before="40" w:after="40"/>
              <w:jc w:val="left"/>
            </w:pPr>
            <w:r/>
            <w:r>
              <w:rPr>
                <w:rFonts w:ascii="Calibri" w:hAnsi="Calibri"/>
                <w:b w:val="0"/>
                <w:sz w:val="18"/>
              </w:rPr>
              <w:t>Mejor fitness alcanzado</w:t>
            </w:r>
          </w:p>
        </w:tc>
        <w:tc>
          <w:tcPr>
            <w:tcW w:type="dxa" w:w="3402"/>
            <w:shd w:fill="F2F2F2"/>
          </w:tcPr>
          <w:p>
            <w:pPr>
              <w:spacing w:before="40" w:after="40"/>
              <w:jc w:val="center"/>
            </w:pPr>
            <w:r/>
            <w:r>
              <w:rPr>
                <w:rFonts w:ascii="Calibri" w:hAnsi="Calibri"/>
                <w:b w:val="0"/>
                <w:sz w:val="18"/>
              </w:rPr>
              <w:t>0.2294</w:t>
            </w:r>
          </w:p>
        </w:tc>
      </w:tr>
      <w:tr>
        <w:tc>
          <w:tcPr>
            <w:tcW w:type="dxa" w:w="3402"/>
          </w:tcPr>
          <w:p>
            <w:pPr>
              <w:spacing w:before="40" w:after="40"/>
              <w:jc w:val="left"/>
            </w:pPr>
            <w:r/>
            <w:r>
              <w:rPr>
                <w:rFonts w:ascii="Calibri" w:hAnsi="Calibri"/>
                <w:b w:val="0"/>
                <w:sz w:val="18"/>
              </w:rPr>
              <w:t>Variables seleccionadas</w:t>
            </w:r>
          </w:p>
        </w:tc>
        <w:tc>
          <w:tcPr>
            <w:tcW w:type="dxa" w:w="3402"/>
          </w:tcPr>
          <w:p>
            <w:pPr>
              <w:spacing w:before="40" w:after="40"/>
              <w:jc w:val="center"/>
            </w:pPr>
            <w:r/>
            <w:r>
              <w:rPr>
                <w:rFonts w:ascii="Calibri" w:hAnsi="Calibri"/>
                <w:b w:val="0"/>
                <w:sz w:val="18"/>
              </w:rPr>
              <w:t>50 de 87</w:t>
            </w:r>
          </w:p>
        </w:tc>
      </w:tr>
      <w:tr>
        <w:tc>
          <w:tcPr>
            <w:tcW w:type="dxa" w:w="3402"/>
            <w:shd w:fill="F2F2F2"/>
          </w:tcPr>
          <w:p>
            <w:pPr>
              <w:spacing w:before="40" w:after="40"/>
              <w:jc w:val="left"/>
            </w:pPr>
            <w:r/>
            <w:r>
              <w:rPr>
                <w:rFonts w:ascii="Calibri" w:hAnsi="Calibri"/>
                <w:b w:val="0"/>
                <w:sz w:val="18"/>
              </w:rPr>
              <w:t>Reduccion de dimensionalidad</w:t>
            </w:r>
          </w:p>
        </w:tc>
        <w:tc>
          <w:tcPr>
            <w:tcW w:type="dxa" w:w="3402"/>
            <w:shd w:fill="F2F2F2"/>
          </w:tcPr>
          <w:p>
            <w:pPr>
              <w:spacing w:before="40" w:after="40"/>
              <w:jc w:val="center"/>
            </w:pPr>
            <w:r/>
            <w:r>
              <w:rPr>
                <w:rFonts w:ascii="Calibri" w:hAnsi="Calibri"/>
                <w:b w:val="0"/>
                <w:sz w:val="18"/>
              </w:rPr>
              <w:t>42.5%</w:t>
            </w:r>
          </w:p>
        </w:tc>
      </w:tr>
      <w:tr>
        <w:tc>
          <w:tcPr>
            <w:tcW w:type="dxa" w:w="3402"/>
          </w:tcPr>
          <w:p>
            <w:pPr>
              <w:spacing w:before="40" w:after="40"/>
              <w:jc w:val="left"/>
            </w:pPr>
            <w:r/>
            <w:r>
              <w:rPr>
                <w:rFonts w:ascii="Calibri" w:hAnsi="Calibri"/>
                <w:b w:val="0"/>
                <w:sz w:val="18"/>
              </w:rPr>
              <w:t>Tiempo de evolucion</w:t>
            </w:r>
          </w:p>
        </w:tc>
        <w:tc>
          <w:tcPr>
            <w:tcW w:type="dxa" w:w="3402"/>
          </w:tcPr>
          <w:p>
            <w:pPr>
              <w:spacing w:before="40" w:after="40"/>
              <w:jc w:val="center"/>
            </w:pPr>
            <w:r/>
            <w:r>
              <w:rPr>
                <w:rFonts w:ascii="Calibri" w:hAnsi="Calibri"/>
                <w:b w:val="0"/>
                <w:sz w:val="18"/>
              </w:rPr>
              <w:t>2141.6 s (35.7 min)</w:t>
            </w:r>
          </w:p>
        </w:tc>
      </w:tr>
    </w:tbl>
    <w:p>
      <w:r>
        <w:br w:type="page"/>
      </w:r>
    </w:p>
    <w:p>
      <w:pPr>
        <w:pStyle w:val="Heading1"/>
      </w:pPr>
      <w:r>
        <w:t>6. Modelo Optimizado</w:t>
      </w:r>
    </w:p>
    <w:p>
      <w:pPr>
        <w:spacing w:after="120" w:before="0"/>
        <w:jc w:val="both"/>
      </w:pPr>
      <w:r>
        <w:rPr>
          <w:rFonts w:ascii="Calibri" w:hAnsi="Calibri"/>
          <w:b w:val="0"/>
          <w:i w:val="0"/>
          <w:sz w:val="21"/>
        </w:rPr>
        <w:t>Se entreno un segundo modelo Random Forest (con identicos hiperparametros) utilizando unicamente las 50 variables seleccionadas por el Algoritmo Genetico. El modelo se evaluo sobre el mismo conjunto de prueba que el modelo base, garantizando una comparacion justa.</w:t>
      </w:r>
    </w:p>
    <w:p>
      <w:pPr>
        <w:pStyle w:val="Heading2"/>
      </w:pPr>
      <w:r>
        <w:t>Metricas del modelo optimizado</w:t>
      </w:r>
    </w:p>
    <w:tbl>
      <w:tblPr>
        <w:tblStyle w:val="TableGrid"/>
        <w:tblW w:type="auto" w:w="0"/>
        <w:jc w:val="center"/>
        <w:tblLook w:firstColumn="1" w:firstRow="1" w:lastColumn="0" w:lastRow="0" w:noHBand="0" w:noVBand="1" w:val="04A0"/>
      </w:tblPr>
      <w:tblGrid>
        <w:gridCol w:w="4703"/>
        <w:gridCol w:w="4703"/>
      </w:tblGrid>
      <w:tr>
        <w:tc>
          <w:tcPr>
            <w:tcW w:type="dxa" w:w="3402"/>
            <w:shd w:fill="2B579A"/>
          </w:tcPr>
          <w:p>
            <w:pPr>
              <w:spacing w:before="40" w:after="40"/>
              <w:jc w:val="center"/>
            </w:pPr>
            <w:r/>
            <w:r>
              <w:rPr>
                <w:rFonts w:ascii="Calibri" w:hAnsi="Calibri"/>
                <w:b/>
                <w:color w:val="FFFFFF"/>
                <w:sz w:val="18"/>
              </w:rPr>
              <w:t>Metrica</w:t>
            </w:r>
          </w:p>
        </w:tc>
        <w:tc>
          <w:tcPr>
            <w:tcW w:type="dxa" w:w="3402"/>
            <w:shd w:fill="2B579A"/>
          </w:tcPr>
          <w:p>
            <w:pPr>
              <w:spacing w:before="40" w:after="40"/>
              <w:jc w:val="center"/>
            </w:pPr>
            <w:r/>
            <w:r>
              <w:rPr>
                <w:rFonts w:ascii="Calibri" w:hAnsi="Calibri"/>
                <w:b/>
                <w:color w:val="FFFFFF"/>
                <w:sz w:val="18"/>
              </w:rPr>
              <w:t>Valor</w:t>
            </w:r>
          </w:p>
        </w:tc>
      </w:tr>
      <w:tr>
        <w:tc>
          <w:tcPr>
            <w:tcW w:type="dxa" w:w="3402"/>
            <w:shd w:fill="F2F2F2"/>
          </w:tcPr>
          <w:p>
            <w:pPr>
              <w:spacing w:before="40" w:after="40"/>
              <w:jc w:val="left"/>
            </w:pPr>
            <w:r/>
            <w:r>
              <w:rPr>
                <w:rFonts w:ascii="Calibri" w:hAnsi="Calibri"/>
                <w:b w:val="0"/>
                <w:sz w:val="18"/>
              </w:rPr>
              <w:t>Accuracy</w:t>
            </w:r>
          </w:p>
        </w:tc>
        <w:tc>
          <w:tcPr>
            <w:tcW w:type="dxa" w:w="3402"/>
            <w:shd w:fill="F2F2F2"/>
          </w:tcPr>
          <w:p>
            <w:pPr>
              <w:spacing w:before="40" w:after="40"/>
              <w:jc w:val="center"/>
            </w:pPr>
            <w:r/>
            <w:r>
              <w:rPr>
                <w:rFonts w:ascii="Calibri" w:hAnsi="Calibri"/>
                <w:b w:val="0"/>
                <w:sz w:val="18"/>
              </w:rPr>
              <w:t>0.7523</w:t>
            </w:r>
          </w:p>
        </w:tc>
      </w:tr>
      <w:tr>
        <w:tc>
          <w:tcPr>
            <w:tcW w:type="dxa" w:w="3402"/>
          </w:tcPr>
          <w:p>
            <w:pPr>
              <w:spacing w:before="40" w:after="40"/>
              <w:jc w:val="left"/>
            </w:pPr>
            <w:r/>
            <w:r>
              <w:rPr>
                <w:rFonts w:ascii="Calibri" w:hAnsi="Calibri"/>
                <w:b w:val="0"/>
                <w:sz w:val="18"/>
              </w:rPr>
              <w:t>Precision (desocupado)</w:t>
            </w:r>
          </w:p>
        </w:tc>
        <w:tc>
          <w:tcPr>
            <w:tcW w:type="dxa" w:w="3402"/>
          </w:tcPr>
          <w:p>
            <w:pPr>
              <w:spacing w:before="40" w:after="40"/>
              <w:jc w:val="center"/>
            </w:pPr>
            <w:r/>
            <w:r>
              <w:rPr>
                <w:rFonts w:ascii="Calibri" w:hAnsi="Calibri"/>
                <w:b w:val="0"/>
                <w:sz w:val="18"/>
              </w:rPr>
              <w:t>0.1463</w:t>
            </w:r>
          </w:p>
        </w:tc>
      </w:tr>
      <w:tr>
        <w:tc>
          <w:tcPr>
            <w:tcW w:type="dxa" w:w="3402"/>
            <w:shd w:fill="F2F2F2"/>
          </w:tcPr>
          <w:p>
            <w:pPr>
              <w:spacing w:before="40" w:after="40"/>
              <w:jc w:val="left"/>
            </w:pPr>
            <w:r/>
            <w:r>
              <w:rPr>
                <w:rFonts w:ascii="Calibri" w:hAnsi="Calibri"/>
                <w:b w:val="0"/>
                <w:sz w:val="18"/>
              </w:rPr>
              <w:t>Recall (desocupado)</w:t>
            </w:r>
          </w:p>
        </w:tc>
        <w:tc>
          <w:tcPr>
            <w:tcW w:type="dxa" w:w="3402"/>
            <w:shd w:fill="F2F2F2"/>
          </w:tcPr>
          <w:p>
            <w:pPr>
              <w:spacing w:before="40" w:after="40"/>
              <w:jc w:val="center"/>
            </w:pPr>
            <w:r/>
            <w:r>
              <w:rPr>
                <w:rFonts w:ascii="Calibri" w:hAnsi="Calibri"/>
                <w:b w:val="0"/>
                <w:sz w:val="18"/>
              </w:rPr>
              <w:t>0.6859</w:t>
            </w:r>
          </w:p>
        </w:tc>
      </w:tr>
      <w:tr>
        <w:tc>
          <w:tcPr>
            <w:tcW w:type="dxa" w:w="3402"/>
          </w:tcPr>
          <w:p>
            <w:pPr>
              <w:spacing w:before="40" w:after="40"/>
              <w:jc w:val="left"/>
            </w:pPr>
            <w:r/>
            <w:r>
              <w:rPr>
                <w:rFonts w:ascii="Calibri" w:hAnsi="Calibri"/>
                <w:b w:val="0"/>
                <w:sz w:val="18"/>
              </w:rPr>
              <w:t>F1-Score (desocupado)</w:t>
            </w:r>
          </w:p>
        </w:tc>
        <w:tc>
          <w:tcPr>
            <w:tcW w:type="dxa" w:w="3402"/>
          </w:tcPr>
          <w:p>
            <w:pPr>
              <w:spacing w:before="40" w:after="40"/>
              <w:jc w:val="center"/>
            </w:pPr>
            <w:r/>
            <w:r>
              <w:rPr>
                <w:rFonts w:ascii="Calibri" w:hAnsi="Calibri"/>
                <w:b w:val="0"/>
                <w:sz w:val="18"/>
              </w:rPr>
              <w:t>0.2411</w:t>
            </w:r>
          </w:p>
        </w:tc>
      </w:tr>
      <w:tr>
        <w:tc>
          <w:tcPr>
            <w:tcW w:type="dxa" w:w="3402"/>
            <w:shd w:fill="F2F2F2"/>
          </w:tcPr>
          <w:p>
            <w:pPr>
              <w:spacing w:before="40" w:after="40"/>
              <w:jc w:val="left"/>
            </w:pPr>
            <w:r/>
            <w:r>
              <w:rPr>
                <w:rFonts w:ascii="Calibri" w:hAnsi="Calibri"/>
                <w:b w:val="0"/>
                <w:sz w:val="18"/>
              </w:rPr>
              <w:t>F1 Macro</w:t>
            </w:r>
          </w:p>
        </w:tc>
        <w:tc>
          <w:tcPr>
            <w:tcW w:type="dxa" w:w="3402"/>
            <w:shd w:fill="F2F2F2"/>
          </w:tcPr>
          <w:p>
            <w:pPr>
              <w:spacing w:before="40" w:after="40"/>
              <w:jc w:val="center"/>
            </w:pPr>
            <w:r/>
            <w:r>
              <w:rPr>
                <w:rFonts w:ascii="Calibri" w:hAnsi="Calibri"/>
                <w:b w:val="0"/>
                <w:sz w:val="18"/>
              </w:rPr>
              <w:t>0.5466</w:t>
            </w:r>
          </w:p>
        </w:tc>
      </w:tr>
      <w:tr>
        <w:tc>
          <w:tcPr>
            <w:tcW w:type="dxa" w:w="3402"/>
          </w:tcPr>
          <w:p>
            <w:pPr>
              <w:spacing w:before="40" w:after="40"/>
              <w:jc w:val="left"/>
            </w:pPr>
            <w:r/>
            <w:r>
              <w:rPr>
                <w:rFonts w:ascii="Calibri" w:hAnsi="Calibri"/>
                <w:b w:val="0"/>
                <w:sz w:val="18"/>
              </w:rPr>
              <w:t>N variables</w:t>
            </w:r>
          </w:p>
        </w:tc>
        <w:tc>
          <w:tcPr>
            <w:tcW w:type="dxa" w:w="3402"/>
          </w:tcPr>
          <w:p>
            <w:pPr>
              <w:spacing w:before="40" w:after="40"/>
              <w:jc w:val="center"/>
            </w:pPr>
            <w:r/>
            <w:r>
              <w:rPr>
                <w:rFonts w:ascii="Calibri" w:hAnsi="Calibri"/>
                <w:b w:val="0"/>
                <w:sz w:val="18"/>
              </w:rPr>
              <w:t>50</w:t>
            </w:r>
          </w:p>
        </w:tc>
      </w:tr>
      <w:tr>
        <w:tc>
          <w:tcPr>
            <w:tcW w:type="dxa" w:w="3402"/>
            <w:shd w:fill="F2F2F2"/>
          </w:tcPr>
          <w:p>
            <w:pPr>
              <w:spacing w:before="40" w:after="40"/>
              <w:jc w:val="left"/>
            </w:pPr>
            <w:r/>
            <w:r>
              <w:rPr>
                <w:rFonts w:ascii="Calibri" w:hAnsi="Calibri"/>
                <w:b w:val="0"/>
                <w:sz w:val="18"/>
              </w:rPr>
              <w:t>Tiempo entrenamiento</w:t>
            </w:r>
          </w:p>
        </w:tc>
        <w:tc>
          <w:tcPr>
            <w:tcW w:type="dxa" w:w="3402"/>
            <w:shd w:fill="F2F2F2"/>
          </w:tcPr>
          <w:p>
            <w:pPr>
              <w:spacing w:before="40" w:after="40"/>
              <w:jc w:val="center"/>
            </w:pPr>
            <w:r/>
            <w:r>
              <w:rPr>
                <w:rFonts w:ascii="Calibri" w:hAnsi="Calibri"/>
                <w:b w:val="0"/>
                <w:sz w:val="18"/>
              </w:rPr>
              <w:t>0.834 s</w:t>
            </w:r>
          </w:p>
        </w:tc>
      </w:tr>
    </w:tbl>
    <w:p>
      <w:pPr>
        <w:pStyle w:val="Heading2"/>
      </w:pPr>
      <w:r>
        <w:t>Matriz de confusion - Modelo Optimizado</w:t>
      </w:r>
    </w:p>
    <w:p>
      <w:pPr>
        <w:spacing w:after="120" w:before="0"/>
        <w:jc w:val="both"/>
      </w:pPr>
      <w:r>
        <w:rPr>
          <w:rFonts w:ascii="Calibri" w:hAnsi="Calibri"/>
          <w:b w:val="0"/>
          <w:i w:val="0"/>
          <w:sz w:val="20"/>
        </w:rPr>
        <w:t>Con las variables seleccionadas por el AG, el modelo optimizado identifica correctamente 262 desocupados (Recall = 0.6859) y clasifica correctamente 4,745 ocupados.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579A"/>
          </w:tcPr>
          <w:p>
            <w:pPr>
              <w:spacing w:before="40" w:after="40"/>
              <w:jc w:val="center"/>
            </w:pPr>
            <w:r/>
            <w:r>
              <w:rPr>
                <w:rFonts w:ascii="Calibri" w:hAnsi="Calibri"/>
                <w:b/>
                <w:color w:val="FFFFFF"/>
                <w:sz w:val="18"/>
              </w:rPr>
            </w:r>
          </w:p>
        </w:tc>
        <w:tc>
          <w:tcPr>
            <w:tcW w:type="dxa" w:w="2268"/>
            <w:shd w:fill="2B579A"/>
          </w:tcPr>
          <w:p>
            <w:pPr>
              <w:spacing w:before="40" w:after="40"/>
              <w:jc w:val="center"/>
            </w:pPr>
            <w:r/>
            <w:r>
              <w:rPr>
                <w:rFonts w:ascii="Calibri" w:hAnsi="Calibri"/>
                <w:b/>
                <w:color w:val="FFFFFF"/>
                <w:sz w:val="18"/>
              </w:rPr>
              <w:t>Pred. Ocupado</w:t>
            </w:r>
          </w:p>
        </w:tc>
        <w:tc>
          <w:tcPr>
            <w:tcW w:type="dxa" w:w="2268"/>
            <w:shd w:fill="2B579A"/>
          </w:tcPr>
          <w:p>
            <w:pPr>
              <w:spacing w:before="40" w:after="40"/>
              <w:jc w:val="center"/>
            </w:pPr>
            <w:r/>
            <w:r>
              <w:rPr>
                <w:rFonts w:ascii="Calibri" w:hAnsi="Calibri"/>
                <w:b/>
                <w:color w:val="FFFFFF"/>
                <w:sz w:val="18"/>
              </w:rPr>
              <w:t>Pred. Desocupado</w:t>
            </w:r>
          </w:p>
        </w:tc>
      </w:tr>
      <w:tr>
        <w:tc>
          <w:tcPr>
            <w:tcW w:type="dxa" w:w="2268"/>
            <w:shd w:fill="F2F2F2"/>
          </w:tcPr>
          <w:p>
            <w:pPr>
              <w:spacing w:before="40" w:after="40"/>
              <w:jc w:val="left"/>
            </w:pPr>
            <w:r/>
            <w:r>
              <w:rPr>
                <w:rFonts w:ascii="Calibri" w:hAnsi="Calibri"/>
                <w:b w:val="0"/>
                <w:sz w:val="18"/>
              </w:rPr>
              <w:t>Real Ocupado</w:t>
            </w:r>
          </w:p>
        </w:tc>
        <w:tc>
          <w:tcPr>
            <w:tcW w:type="dxa" w:w="2268"/>
            <w:shd w:fill="F2F2F2"/>
          </w:tcPr>
          <w:p>
            <w:pPr>
              <w:spacing w:before="40" w:after="40"/>
              <w:jc w:val="center"/>
            </w:pPr>
            <w:r/>
            <w:r>
              <w:rPr>
                <w:rFonts w:ascii="Calibri" w:hAnsi="Calibri"/>
                <w:b w:val="0"/>
                <w:sz w:val="18"/>
              </w:rPr>
              <w:t>4,745 (VN)</w:t>
            </w:r>
          </w:p>
        </w:tc>
        <w:tc>
          <w:tcPr>
            <w:tcW w:type="dxa" w:w="2268"/>
            <w:shd w:fill="F2F2F2"/>
          </w:tcPr>
          <w:p>
            <w:pPr>
              <w:spacing w:before="40" w:after="40"/>
              <w:jc w:val="center"/>
            </w:pPr>
            <w:r/>
            <w:r>
              <w:rPr>
                <w:rFonts w:ascii="Calibri" w:hAnsi="Calibri"/>
                <w:b w:val="0"/>
                <w:sz w:val="18"/>
              </w:rPr>
              <w:t>1,529 (FP)</w:t>
            </w:r>
          </w:p>
        </w:tc>
      </w:tr>
      <w:tr>
        <w:tc>
          <w:tcPr>
            <w:tcW w:type="dxa" w:w="2268"/>
          </w:tcPr>
          <w:p>
            <w:pPr>
              <w:spacing w:before="40" w:after="40"/>
              <w:jc w:val="left"/>
            </w:pPr>
            <w:r/>
            <w:r>
              <w:rPr>
                <w:rFonts w:ascii="Calibri" w:hAnsi="Calibri"/>
                <w:b w:val="0"/>
                <w:sz w:val="18"/>
              </w:rPr>
              <w:t>Real Desocupado</w:t>
            </w:r>
          </w:p>
        </w:tc>
        <w:tc>
          <w:tcPr>
            <w:tcW w:type="dxa" w:w="2268"/>
          </w:tcPr>
          <w:p>
            <w:pPr>
              <w:spacing w:before="40" w:after="40"/>
              <w:jc w:val="center"/>
            </w:pPr>
            <w:r/>
            <w:r>
              <w:rPr>
                <w:rFonts w:ascii="Calibri" w:hAnsi="Calibri"/>
                <w:b w:val="0"/>
                <w:sz w:val="18"/>
              </w:rPr>
              <w:t>120 (FN)</w:t>
            </w:r>
          </w:p>
        </w:tc>
        <w:tc>
          <w:tcPr>
            <w:tcW w:type="dxa" w:w="2268"/>
          </w:tcPr>
          <w:p>
            <w:pPr>
              <w:spacing w:before="40" w:after="40"/>
              <w:jc w:val="center"/>
            </w:pPr>
            <w:r/>
            <w:r>
              <w:rPr>
                <w:rFonts w:ascii="Calibri" w:hAnsi="Calibri"/>
                <w:b w:val="0"/>
                <w:sz w:val="18"/>
              </w:rPr>
              <w:t>262 (VP)</w:t>
            </w:r>
          </w:p>
        </w:tc>
      </w:tr>
    </w:tbl>
    <w:p/>
    <w:p>
      <w:pPr>
        <w:spacing w:after="80"/>
        <w:jc w:val="center"/>
      </w:pPr>
      <w:r>
        <w:rPr>
          <w:b/>
          <w:color w:val="555555"/>
          <w:sz w:val="18"/>
        </w:rPr>
        <w:t>Figura 7: Matriz de confusion - Modelo Optimizado</w:t>
      </w:r>
    </w:p>
    <w:p>
      <w:pPr>
        <w:jc w:val="center"/>
      </w:pPr>
      <w:r>
        <w:drawing>
          <wp:inline xmlns:a="http://schemas.openxmlformats.org/drawingml/2006/main" xmlns:pic="http://schemas.openxmlformats.org/drawingml/2006/picture">
            <wp:extent cx="5303520" cy="4183993"/>
            <wp:docPr id="7" name="Picture 7"/>
            <wp:cNvGraphicFramePr>
              <a:graphicFrameLocks noChangeAspect="1"/>
            </wp:cNvGraphicFramePr>
            <a:graphic>
              <a:graphicData uri="http://schemas.openxmlformats.org/drawingml/2006/picture">
                <pic:pic>
                  <pic:nvPicPr>
                    <pic:cNvPr id="0" name="06_matriz_confusion_optimizado.png"/>
                    <pic:cNvPicPr/>
                  </pic:nvPicPr>
                  <pic:blipFill>
                    <a:blip r:embed="rId15"/>
                    <a:stretch>
                      <a:fillRect/>
                    </a:stretch>
                  </pic:blipFill>
                  <pic:spPr>
                    <a:xfrm>
                      <a:off x="0" y="0"/>
                      <a:ext cx="5303520" cy="4183993"/>
                    </a:xfrm>
                    <a:prstGeom prst="rect"/>
                  </pic:spPr>
                </pic:pic>
              </a:graphicData>
            </a:graphic>
          </wp:inline>
        </w:drawing>
      </w:r>
    </w:p>
    <w:p>
      <w:r>
        <w:br w:type="page"/>
      </w:r>
    </w:p>
    <w:p>
      <w:pPr>
        <w:pStyle w:val="Heading1"/>
      </w:pPr>
      <w:r>
        <w:t>7. Comparacion de Modelos</w:t>
      </w:r>
    </w:p>
    <w:p>
      <w:pPr>
        <w:spacing w:after="120" w:before="0"/>
        <w:jc w:val="both"/>
      </w:pPr>
      <w:r>
        <w:rPr>
          <w:rFonts w:ascii="Calibri" w:hAnsi="Calibri"/>
          <w:b w:val="0"/>
          <w:i w:val="0"/>
          <w:sz w:val="21"/>
        </w:rPr>
        <w:t>La siguiente tabla presenta la comparacion detallada entre ambos modelos. Ambos fueron evaluados sobre exactamente el mismo conjunto de prueba (20% de los datos, con estratificacion).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2B579A"/>
          </w:tcPr>
          <w:p>
            <w:pPr>
              <w:spacing w:before="40" w:after="40"/>
              <w:jc w:val="center"/>
            </w:pPr>
            <w:r/>
            <w:r>
              <w:rPr>
                <w:rFonts w:ascii="Calibri" w:hAnsi="Calibri"/>
                <w:b/>
                <w:color w:val="FFFFFF"/>
                <w:sz w:val="18"/>
              </w:rPr>
              <w:t>Metrica</w:t>
            </w:r>
          </w:p>
        </w:tc>
        <w:tc>
          <w:tcPr>
            <w:tcW w:type="dxa" w:w="1701"/>
            <w:shd w:fill="2B579A"/>
          </w:tcPr>
          <w:p>
            <w:pPr>
              <w:spacing w:before="40" w:after="40"/>
              <w:jc w:val="center"/>
            </w:pPr>
            <w:r/>
            <w:r>
              <w:rPr>
                <w:rFonts w:ascii="Calibri" w:hAnsi="Calibri"/>
                <w:b/>
                <w:color w:val="FFFFFF"/>
                <w:sz w:val="18"/>
              </w:rPr>
              <w:t>Modelo Base</w:t>
            </w:r>
          </w:p>
        </w:tc>
        <w:tc>
          <w:tcPr>
            <w:tcW w:type="dxa" w:w="1984"/>
            <w:shd w:fill="2B579A"/>
          </w:tcPr>
          <w:p>
            <w:pPr>
              <w:spacing w:before="40" w:after="40"/>
              <w:jc w:val="center"/>
            </w:pPr>
            <w:r/>
            <w:r>
              <w:rPr>
                <w:rFonts w:ascii="Calibri" w:hAnsi="Calibri"/>
                <w:b/>
                <w:color w:val="FFFFFF"/>
                <w:sz w:val="18"/>
              </w:rPr>
              <w:t>Modelo Optimizado</w:t>
            </w:r>
          </w:p>
        </w:tc>
        <w:tc>
          <w:tcPr>
            <w:tcW w:type="dxa" w:w="1701"/>
            <w:shd w:fill="2B579A"/>
          </w:tcPr>
          <w:p>
            <w:pPr>
              <w:spacing w:before="40" w:after="40"/>
              <w:jc w:val="center"/>
            </w:pPr>
            <w:r/>
            <w:r>
              <w:rPr>
                <w:rFonts w:ascii="Calibri" w:hAnsi="Calibri"/>
                <w:b/>
                <w:color w:val="FFFFFF"/>
                <w:sz w:val="18"/>
              </w:rPr>
              <w:t>Diferencia</w:t>
            </w:r>
          </w:p>
        </w:tc>
      </w:tr>
      <w:tr>
        <w:tc>
          <w:tcPr>
            <w:tcW w:type="dxa" w:w="2835"/>
            <w:shd w:fill="F2F2F2"/>
          </w:tcPr>
          <w:p>
            <w:pPr>
              <w:spacing w:before="40" w:after="40"/>
              <w:jc w:val="left"/>
            </w:pPr>
            <w:r/>
            <w:r>
              <w:rPr>
                <w:rFonts w:ascii="Calibri" w:hAnsi="Calibri"/>
                <w:b w:val="0"/>
                <w:sz w:val="18"/>
              </w:rPr>
            </w:r>
          </w:p>
        </w:tc>
        <w:tc>
          <w:tcPr>
            <w:tcW w:type="dxa" w:w="1701"/>
            <w:shd w:fill="F2F2F2"/>
          </w:tcPr>
          <w:p>
            <w:pPr>
              <w:spacing w:before="40" w:after="40"/>
              <w:jc w:val="center"/>
            </w:pPr>
            <w:r/>
            <w:r>
              <w:rPr>
                <w:rFonts w:ascii="Calibri" w:hAnsi="Calibri"/>
                <w:b w:val="0"/>
                <w:sz w:val="18"/>
              </w:rPr>
              <w:t>0.7362</w:t>
            </w:r>
          </w:p>
        </w:tc>
        <w:tc>
          <w:tcPr>
            <w:tcW w:type="dxa" w:w="1984"/>
            <w:shd w:fill="F2F2F2"/>
          </w:tcPr>
          <w:p>
            <w:pPr>
              <w:spacing w:before="40" w:after="40"/>
              <w:jc w:val="center"/>
            </w:pPr>
            <w:r/>
            <w:r>
              <w:rPr>
                <w:rFonts w:ascii="Calibri" w:hAnsi="Calibri"/>
                <w:b w:val="0"/>
                <w:sz w:val="18"/>
              </w:rPr>
              <w:t>0.7523</w:t>
            </w:r>
          </w:p>
        </w:tc>
        <w:tc>
          <w:tcPr>
            <w:tcW w:type="dxa" w:w="1701"/>
            <w:shd w:fill="F2F2F2"/>
          </w:tcPr>
          <w:p>
            <w:pPr>
              <w:spacing w:before="40" w:after="40"/>
              <w:jc w:val="center"/>
            </w:pPr>
            <w:r/>
            <w:r>
              <w:rPr>
                <w:rFonts w:ascii="Calibri" w:hAnsi="Calibri"/>
                <w:b w:val="0"/>
                <w:sz w:val="18"/>
              </w:rPr>
              <w:t>+0.0161</w:t>
            </w:r>
          </w:p>
        </w:tc>
      </w:tr>
      <w:tr>
        <w:tc>
          <w:tcPr>
            <w:tcW w:type="dxa" w:w="2835"/>
          </w:tcPr>
          <w:p>
            <w:pPr>
              <w:spacing w:before="40" w:after="40"/>
              <w:jc w:val="left"/>
            </w:pPr>
            <w:r/>
            <w:r>
              <w:rPr>
                <w:rFonts w:ascii="Calibri" w:hAnsi="Calibri"/>
                <w:b w:val="0"/>
                <w:sz w:val="18"/>
              </w:rPr>
            </w:r>
          </w:p>
        </w:tc>
        <w:tc>
          <w:tcPr>
            <w:tcW w:type="dxa" w:w="1701"/>
          </w:tcPr>
          <w:p>
            <w:pPr>
              <w:spacing w:before="40" w:after="40"/>
              <w:jc w:val="center"/>
            </w:pPr>
            <w:r/>
            <w:r>
              <w:rPr>
                <w:rFonts w:ascii="Calibri" w:hAnsi="Calibri"/>
                <w:b w:val="0"/>
                <w:sz w:val="18"/>
              </w:rPr>
              <w:t>0.1444</w:t>
            </w:r>
          </w:p>
        </w:tc>
        <w:tc>
          <w:tcPr>
            <w:tcW w:type="dxa" w:w="1984"/>
          </w:tcPr>
          <w:p>
            <w:pPr>
              <w:spacing w:before="40" w:after="40"/>
              <w:jc w:val="center"/>
            </w:pPr>
            <w:r/>
            <w:r>
              <w:rPr>
                <w:rFonts w:ascii="Calibri" w:hAnsi="Calibri"/>
                <w:b w:val="0"/>
                <w:sz w:val="18"/>
              </w:rPr>
              <w:t>0.1463</w:t>
            </w:r>
          </w:p>
        </w:tc>
        <w:tc>
          <w:tcPr>
            <w:tcW w:type="dxa" w:w="1701"/>
          </w:tcPr>
          <w:p>
            <w:pPr>
              <w:spacing w:before="40" w:after="40"/>
              <w:jc w:val="center"/>
            </w:pPr>
            <w:r/>
            <w:r>
              <w:rPr>
                <w:rFonts w:ascii="Calibri" w:hAnsi="Calibri"/>
                <w:b w:val="0"/>
                <w:sz w:val="18"/>
              </w:rPr>
              <w:t>+0.0019</w:t>
            </w:r>
          </w:p>
        </w:tc>
      </w:tr>
      <w:tr>
        <w:tc>
          <w:tcPr>
            <w:tcW w:type="dxa" w:w="2835"/>
            <w:shd w:fill="F2F2F2"/>
          </w:tcPr>
          <w:p>
            <w:pPr>
              <w:spacing w:before="40" w:after="40"/>
              <w:jc w:val="left"/>
            </w:pPr>
            <w:r/>
            <w:r>
              <w:rPr>
                <w:rFonts w:ascii="Calibri" w:hAnsi="Calibri"/>
                <w:b w:val="0"/>
                <w:sz w:val="18"/>
              </w:rPr>
            </w:r>
          </w:p>
        </w:tc>
        <w:tc>
          <w:tcPr>
            <w:tcW w:type="dxa" w:w="1701"/>
            <w:shd w:fill="F2F2F2"/>
          </w:tcPr>
          <w:p>
            <w:pPr>
              <w:spacing w:before="40" w:after="40"/>
              <w:jc w:val="center"/>
            </w:pPr>
            <w:r/>
            <w:r>
              <w:rPr>
                <w:rFonts w:ascii="Calibri" w:hAnsi="Calibri"/>
                <w:b w:val="0"/>
                <w:sz w:val="18"/>
              </w:rPr>
              <w:t>0.7304</w:t>
            </w:r>
          </w:p>
        </w:tc>
        <w:tc>
          <w:tcPr>
            <w:tcW w:type="dxa" w:w="1984"/>
            <w:shd w:fill="F2F2F2"/>
          </w:tcPr>
          <w:p>
            <w:pPr>
              <w:spacing w:before="40" w:after="40"/>
              <w:jc w:val="center"/>
            </w:pPr>
            <w:r/>
            <w:r>
              <w:rPr>
                <w:rFonts w:ascii="Calibri" w:hAnsi="Calibri"/>
                <w:b w:val="0"/>
                <w:sz w:val="18"/>
              </w:rPr>
              <w:t>0.6859</w:t>
            </w:r>
          </w:p>
        </w:tc>
        <w:tc>
          <w:tcPr>
            <w:tcW w:type="dxa" w:w="1701"/>
            <w:shd w:fill="F2F2F2"/>
          </w:tcPr>
          <w:p>
            <w:pPr>
              <w:spacing w:before="40" w:after="40"/>
              <w:jc w:val="center"/>
            </w:pPr>
            <w:r/>
            <w:r>
              <w:rPr>
                <w:rFonts w:ascii="Calibri" w:hAnsi="Calibri"/>
                <w:b w:val="0"/>
                <w:sz w:val="18"/>
              </w:rPr>
              <w:t>-0.0445</w:t>
            </w:r>
          </w:p>
        </w:tc>
      </w:tr>
      <w:tr>
        <w:tc>
          <w:tcPr>
            <w:tcW w:type="dxa" w:w="2835"/>
          </w:tcPr>
          <w:p>
            <w:pPr>
              <w:spacing w:before="40" w:after="40"/>
              <w:jc w:val="left"/>
            </w:pPr>
            <w:r/>
            <w:r>
              <w:rPr>
                <w:rFonts w:ascii="Calibri" w:hAnsi="Calibri"/>
                <w:b w:val="0"/>
                <w:sz w:val="18"/>
              </w:rPr>
            </w:r>
          </w:p>
        </w:tc>
        <w:tc>
          <w:tcPr>
            <w:tcW w:type="dxa" w:w="1701"/>
          </w:tcPr>
          <w:p>
            <w:pPr>
              <w:spacing w:before="40" w:after="40"/>
              <w:jc w:val="center"/>
            </w:pPr>
            <w:r/>
            <w:r>
              <w:rPr>
                <w:rFonts w:ascii="Calibri" w:hAnsi="Calibri"/>
                <w:b w:val="0"/>
                <w:sz w:val="18"/>
              </w:rPr>
              <w:t>0.2411</w:t>
            </w:r>
          </w:p>
        </w:tc>
        <w:tc>
          <w:tcPr>
            <w:tcW w:type="dxa" w:w="1984"/>
          </w:tcPr>
          <w:p>
            <w:pPr>
              <w:spacing w:before="40" w:after="40"/>
              <w:jc w:val="center"/>
            </w:pPr>
            <w:r/>
            <w:r>
              <w:rPr>
                <w:rFonts w:ascii="Calibri" w:hAnsi="Calibri"/>
                <w:b w:val="0"/>
                <w:sz w:val="18"/>
              </w:rPr>
              <w:t>0.2411</w:t>
            </w:r>
          </w:p>
        </w:tc>
        <w:tc>
          <w:tcPr>
            <w:tcW w:type="dxa" w:w="1701"/>
          </w:tcPr>
          <w:p>
            <w:pPr>
              <w:spacing w:before="40" w:after="40"/>
              <w:jc w:val="center"/>
            </w:pPr>
            <w:r/>
            <w:r>
              <w:rPr>
                <w:rFonts w:ascii="Calibri" w:hAnsi="Calibri"/>
                <w:b w:val="0"/>
                <w:sz w:val="18"/>
              </w:rPr>
              <w:t>+0.0000</w:t>
            </w:r>
          </w:p>
        </w:tc>
      </w:tr>
      <w:tr>
        <w:tc>
          <w:tcPr>
            <w:tcW w:type="dxa" w:w="2835"/>
            <w:shd w:fill="F2F2F2"/>
          </w:tcPr>
          <w:p>
            <w:pPr>
              <w:spacing w:before="40" w:after="40"/>
              <w:jc w:val="left"/>
            </w:pPr>
            <w:r/>
            <w:r>
              <w:rPr>
                <w:rFonts w:ascii="Calibri" w:hAnsi="Calibri"/>
                <w:b w:val="0"/>
                <w:sz w:val="18"/>
              </w:rPr>
            </w:r>
          </w:p>
        </w:tc>
        <w:tc>
          <w:tcPr>
            <w:tcW w:type="dxa" w:w="1701"/>
            <w:shd w:fill="F2F2F2"/>
          </w:tcPr>
          <w:p>
            <w:pPr>
              <w:spacing w:before="40" w:after="40"/>
              <w:jc w:val="center"/>
            </w:pPr>
            <w:r/>
            <w:r>
              <w:rPr>
                <w:rFonts w:ascii="Calibri" w:hAnsi="Calibri"/>
                <w:b w:val="0"/>
                <w:sz w:val="18"/>
              </w:rPr>
              <w:t>0.5407</w:t>
            </w:r>
          </w:p>
        </w:tc>
        <w:tc>
          <w:tcPr>
            <w:tcW w:type="dxa" w:w="1984"/>
            <w:shd w:fill="F2F2F2"/>
          </w:tcPr>
          <w:p>
            <w:pPr>
              <w:spacing w:before="40" w:after="40"/>
              <w:jc w:val="center"/>
            </w:pPr>
            <w:r/>
            <w:r>
              <w:rPr>
                <w:rFonts w:ascii="Calibri" w:hAnsi="Calibri"/>
                <w:b w:val="0"/>
                <w:sz w:val="18"/>
              </w:rPr>
              <w:t>0.5466</w:t>
            </w:r>
          </w:p>
        </w:tc>
        <w:tc>
          <w:tcPr>
            <w:tcW w:type="dxa" w:w="1701"/>
            <w:shd w:fill="F2F2F2"/>
          </w:tcPr>
          <w:p>
            <w:pPr>
              <w:spacing w:before="40" w:after="40"/>
              <w:jc w:val="center"/>
            </w:pPr>
            <w:r/>
            <w:r>
              <w:rPr>
                <w:rFonts w:ascii="Calibri" w:hAnsi="Calibri"/>
                <w:b w:val="0"/>
                <w:sz w:val="18"/>
              </w:rPr>
              <w:t>+0.0058</w:t>
            </w:r>
          </w:p>
        </w:tc>
      </w:tr>
      <w:tr>
        <w:tc>
          <w:tcPr>
            <w:tcW w:type="dxa" w:w="2835"/>
          </w:tcPr>
          <w:p>
            <w:pPr>
              <w:spacing w:before="40" w:after="40"/>
              <w:jc w:val="left"/>
            </w:pPr>
            <w:r/>
            <w:r>
              <w:rPr>
                <w:rFonts w:ascii="Calibri" w:hAnsi="Calibri"/>
                <w:b w:val="0"/>
                <w:sz w:val="18"/>
              </w:rPr>
            </w:r>
          </w:p>
        </w:tc>
        <w:tc>
          <w:tcPr>
            <w:tcW w:type="dxa" w:w="1701"/>
          </w:tcPr>
          <w:p>
            <w:pPr>
              <w:spacing w:before="40" w:after="40"/>
              <w:jc w:val="center"/>
            </w:pPr>
            <w:r/>
            <w:r>
              <w:rPr>
                <w:rFonts w:ascii="Calibri" w:hAnsi="Calibri"/>
                <w:b w:val="0"/>
                <w:sz w:val="18"/>
              </w:rPr>
              <w:t>0.9782</w:t>
            </w:r>
          </w:p>
        </w:tc>
        <w:tc>
          <w:tcPr>
            <w:tcW w:type="dxa" w:w="1984"/>
          </w:tcPr>
          <w:p>
            <w:pPr>
              <w:spacing w:before="40" w:after="40"/>
              <w:jc w:val="center"/>
            </w:pPr>
            <w:r/>
            <w:r>
              <w:rPr>
                <w:rFonts w:ascii="Calibri" w:hAnsi="Calibri"/>
                <w:b w:val="0"/>
                <w:sz w:val="18"/>
              </w:rPr>
              <w:t>0.9753</w:t>
            </w:r>
          </w:p>
        </w:tc>
        <w:tc>
          <w:tcPr>
            <w:tcW w:type="dxa" w:w="1701"/>
          </w:tcPr>
          <w:p>
            <w:pPr>
              <w:spacing w:before="40" w:after="40"/>
              <w:jc w:val="center"/>
            </w:pPr>
            <w:r/>
            <w:r>
              <w:rPr>
                <w:rFonts w:ascii="Calibri" w:hAnsi="Calibri"/>
                <w:b w:val="0"/>
                <w:sz w:val="18"/>
              </w:rPr>
              <w:t>-0.0029</w:t>
            </w:r>
          </w:p>
        </w:tc>
      </w:tr>
      <w:tr>
        <w:tc>
          <w:tcPr>
            <w:tcW w:type="dxa" w:w="2835"/>
            <w:shd w:fill="F2F2F2"/>
          </w:tcPr>
          <w:p>
            <w:pPr>
              <w:spacing w:before="40" w:after="40"/>
              <w:jc w:val="left"/>
            </w:pPr>
            <w:r/>
            <w:r>
              <w:rPr>
                <w:rFonts w:ascii="Calibri" w:hAnsi="Calibri"/>
                <w:b w:val="0"/>
                <w:sz w:val="18"/>
              </w:rPr>
            </w:r>
          </w:p>
        </w:tc>
        <w:tc>
          <w:tcPr>
            <w:tcW w:type="dxa" w:w="1701"/>
            <w:shd w:fill="F2F2F2"/>
          </w:tcPr>
          <w:p>
            <w:pPr>
              <w:spacing w:before="40" w:after="40"/>
              <w:jc w:val="center"/>
            </w:pPr>
            <w:r/>
            <w:r>
              <w:rPr>
                <w:rFonts w:ascii="Calibri" w:hAnsi="Calibri"/>
                <w:b w:val="0"/>
                <w:sz w:val="18"/>
              </w:rPr>
              <w:t>0.7365</w:t>
            </w:r>
          </w:p>
        </w:tc>
        <w:tc>
          <w:tcPr>
            <w:tcW w:type="dxa" w:w="1984"/>
            <w:shd w:fill="F2F2F2"/>
          </w:tcPr>
          <w:p>
            <w:pPr>
              <w:spacing w:before="40" w:after="40"/>
              <w:jc w:val="center"/>
            </w:pPr>
            <w:r/>
            <w:r>
              <w:rPr>
                <w:rFonts w:ascii="Calibri" w:hAnsi="Calibri"/>
                <w:b w:val="0"/>
                <w:sz w:val="18"/>
              </w:rPr>
              <w:t>0.7563</w:t>
            </w:r>
          </w:p>
        </w:tc>
        <w:tc>
          <w:tcPr>
            <w:tcW w:type="dxa" w:w="1701"/>
            <w:shd w:fill="F2F2F2"/>
          </w:tcPr>
          <w:p>
            <w:pPr>
              <w:spacing w:before="40" w:after="40"/>
              <w:jc w:val="center"/>
            </w:pPr>
            <w:r/>
            <w:r>
              <w:rPr>
                <w:rFonts w:ascii="Calibri" w:hAnsi="Calibri"/>
                <w:b w:val="0"/>
                <w:sz w:val="18"/>
              </w:rPr>
              <w:t>+0.0198</w:t>
            </w:r>
          </w:p>
        </w:tc>
      </w:tr>
      <w:tr>
        <w:tc>
          <w:tcPr>
            <w:tcW w:type="dxa" w:w="2835"/>
          </w:tcPr>
          <w:p>
            <w:pPr>
              <w:spacing w:before="40" w:after="40"/>
              <w:jc w:val="left"/>
            </w:pPr>
            <w:r/>
            <w:r>
              <w:rPr>
                <w:rFonts w:ascii="Calibri" w:hAnsi="Calibri"/>
                <w:b w:val="0"/>
                <w:sz w:val="18"/>
              </w:rPr>
            </w:r>
          </w:p>
        </w:tc>
        <w:tc>
          <w:tcPr>
            <w:tcW w:type="dxa" w:w="1701"/>
          </w:tcPr>
          <w:p>
            <w:pPr>
              <w:spacing w:before="40" w:after="40"/>
              <w:jc w:val="center"/>
            </w:pPr>
            <w:r/>
            <w:r>
              <w:rPr>
                <w:rFonts w:ascii="Calibri" w:hAnsi="Calibri"/>
                <w:b w:val="0"/>
                <w:sz w:val="18"/>
              </w:rPr>
              <w:t>0.8403</w:t>
            </w:r>
          </w:p>
        </w:tc>
        <w:tc>
          <w:tcPr>
            <w:tcW w:type="dxa" w:w="1984"/>
          </w:tcPr>
          <w:p>
            <w:pPr>
              <w:spacing w:before="40" w:after="40"/>
              <w:jc w:val="center"/>
            </w:pPr>
            <w:r/>
            <w:r>
              <w:rPr>
                <w:rFonts w:ascii="Calibri" w:hAnsi="Calibri"/>
                <w:b w:val="0"/>
                <w:sz w:val="18"/>
              </w:rPr>
              <w:t>0.8520</w:t>
            </w:r>
          </w:p>
        </w:tc>
        <w:tc>
          <w:tcPr>
            <w:tcW w:type="dxa" w:w="1701"/>
          </w:tcPr>
          <w:p>
            <w:pPr>
              <w:spacing w:before="40" w:after="40"/>
              <w:jc w:val="center"/>
            </w:pPr>
            <w:r/>
            <w:r>
              <w:rPr>
                <w:rFonts w:ascii="Calibri" w:hAnsi="Calibri"/>
                <w:b w:val="0"/>
                <w:sz w:val="18"/>
              </w:rPr>
              <w:t>+0.0116</w:t>
            </w:r>
          </w:p>
        </w:tc>
      </w:tr>
      <w:tr>
        <w:tc>
          <w:tcPr>
            <w:tcW w:type="dxa" w:w="2835"/>
            <w:shd w:fill="F2F2F2"/>
          </w:tcPr>
          <w:p>
            <w:pPr>
              <w:spacing w:before="40" w:after="40"/>
              <w:jc w:val="left"/>
            </w:pPr>
            <w:r/>
            <w:r>
              <w:rPr>
                <w:rFonts w:ascii="Calibri" w:hAnsi="Calibri"/>
                <w:b w:val="0"/>
                <w:sz w:val="18"/>
              </w:rPr>
            </w:r>
          </w:p>
        </w:tc>
        <w:tc>
          <w:tcPr>
            <w:tcW w:type="dxa" w:w="1701"/>
            <w:shd w:fill="F2F2F2"/>
          </w:tcPr>
          <w:p>
            <w:pPr>
              <w:spacing w:before="40" w:after="40"/>
              <w:jc w:val="center"/>
            </w:pPr>
            <w:r/>
            <w:r>
              <w:rPr>
                <w:rFonts w:ascii="Calibri" w:hAnsi="Calibri"/>
                <w:b w:val="0"/>
                <w:sz w:val="18"/>
              </w:rPr>
              <w:t>87.0000</w:t>
            </w:r>
          </w:p>
        </w:tc>
        <w:tc>
          <w:tcPr>
            <w:tcW w:type="dxa" w:w="1984"/>
            <w:shd w:fill="F2F2F2"/>
          </w:tcPr>
          <w:p>
            <w:pPr>
              <w:spacing w:before="40" w:after="40"/>
              <w:jc w:val="center"/>
            </w:pPr>
            <w:r/>
            <w:r>
              <w:rPr>
                <w:rFonts w:ascii="Calibri" w:hAnsi="Calibri"/>
                <w:b w:val="0"/>
                <w:sz w:val="18"/>
              </w:rPr>
              <w:t>50.0000</w:t>
            </w:r>
          </w:p>
        </w:tc>
        <w:tc>
          <w:tcPr>
            <w:tcW w:type="dxa" w:w="1701"/>
            <w:shd w:fill="F2F2F2"/>
          </w:tcPr>
          <w:p>
            <w:pPr>
              <w:spacing w:before="40" w:after="40"/>
              <w:jc w:val="center"/>
            </w:pPr>
            <w:r/>
            <w:r>
              <w:rPr>
                <w:rFonts w:ascii="Calibri" w:hAnsi="Calibri"/>
                <w:b w:val="0"/>
                <w:sz w:val="18"/>
              </w:rPr>
              <w:t>-37.0000</w:t>
            </w:r>
          </w:p>
        </w:tc>
      </w:tr>
      <w:tr>
        <w:tc>
          <w:tcPr>
            <w:tcW w:type="dxa" w:w="2835"/>
          </w:tcPr>
          <w:p>
            <w:pPr>
              <w:spacing w:before="40" w:after="40"/>
              <w:jc w:val="left"/>
            </w:pPr>
            <w:r/>
            <w:r>
              <w:rPr>
                <w:rFonts w:ascii="Calibri" w:hAnsi="Calibri"/>
                <w:b w:val="0"/>
                <w:sz w:val="18"/>
              </w:rPr>
            </w:r>
          </w:p>
        </w:tc>
        <w:tc>
          <w:tcPr>
            <w:tcW w:type="dxa" w:w="1701"/>
          </w:tcPr>
          <w:p>
            <w:pPr>
              <w:spacing w:before="40" w:after="40"/>
              <w:jc w:val="center"/>
            </w:pPr>
            <w:r/>
            <w:r>
              <w:rPr>
                <w:rFonts w:ascii="Calibri" w:hAnsi="Calibri"/>
                <w:b w:val="0"/>
                <w:sz w:val="18"/>
              </w:rPr>
              <w:t>0.6930</w:t>
            </w:r>
          </w:p>
        </w:tc>
        <w:tc>
          <w:tcPr>
            <w:tcW w:type="dxa" w:w="1984"/>
          </w:tcPr>
          <w:p>
            <w:pPr>
              <w:spacing w:before="40" w:after="40"/>
              <w:jc w:val="center"/>
            </w:pPr>
            <w:r/>
            <w:r>
              <w:rPr>
                <w:rFonts w:ascii="Calibri" w:hAnsi="Calibri"/>
                <w:b w:val="0"/>
                <w:sz w:val="18"/>
              </w:rPr>
              <w:t>0.8344</w:t>
            </w:r>
          </w:p>
        </w:tc>
        <w:tc>
          <w:tcPr>
            <w:tcW w:type="dxa" w:w="1701"/>
          </w:tcPr>
          <w:p>
            <w:pPr>
              <w:spacing w:before="40" w:after="40"/>
              <w:jc w:val="center"/>
            </w:pPr>
            <w:r/>
            <w:r>
              <w:rPr>
                <w:rFonts w:ascii="Calibri" w:hAnsi="Calibri"/>
                <w:b w:val="0"/>
                <w:sz w:val="18"/>
              </w:rPr>
              <w:t>+0.1414</w:t>
            </w:r>
          </w:p>
        </w:tc>
      </w:tr>
    </w:tbl>
    <w:p/>
    <w:p>
      <w:pPr>
        <w:spacing w:after="80"/>
        <w:jc w:val="center"/>
      </w:pPr>
      <w:r>
        <w:rPr>
          <w:b/>
          <w:color w:val="555555"/>
          <w:sz w:val="18"/>
        </w:rPr>
        <w:t>Figura 8: Comparacion visual de metricas entre modelos</w:t>
      </w:r>
    </w:p>
    <w:p>
      <w:pPr>
        <w:jc w:val="center"/>
      </w:pPr>
      <w:r>
        <w:drawing>
          <wp:inline xmlns:a="http://schemas.openxmlformats.org/drawingml/2006/main" xmlns:pic="http://schemas.openxmlformats.org/drawingml/2006/picture">
            <wp:extent cx="5303520" cy="2621965"/>
            <wp:docPr id="8" name="Picture 8"/>
            <wp:cNvGraphicFramePr>
              <a:graphicFrameLocks noChangeAspect="1"/>
            </wp:cNvGraphicFramePr>
            <a:graphic>
              <a:graphicData uri="http://schemas.openxmlformats.org/drawingml/2006/picture">
                <pic:pic>
                  <pic:nvPicPr>
                    <pic:cNvPr id="0" name="04_comparacion_metricas.png"/>
                    <pic:cNvPicPr/>
                  </pic:nvPicPr>
                  <pic:blipFill>
                    <a:blip r:embed="rId16"/>
                    <a:stretch>
                      <a:fillRect/>
                    </a:stretch>
                  </pic:blipFill>
                  <pic:spPr>
                    <a:xfrm>
                      <a:off x="0" y="0"/>
                      <a:ext cx="5303520" cy="2621965"/>
                    </a:xfrm>
                    <a:prstGeom prst="rect"/>
                  </pic:spPr>
                </pic:pic>
              </a:graphicData>
            </a:graphic>
          </wp:inline>
        </w:drawing>
      </w:r>
    </w:p>
    <w:p>
      <w:pPr>
        <w:pStyle w:val="Heading2"/>
      </w:pPr>
      <w:r>
        <w:t>Analisis de la comparacion</w:t>
      </w:r>
    </w:p>
    <w:p>
      <w:pPr>
        <w:pStyle w:val="ListBullet"/>
        <w:spacing w:after="60"/>
      </w:pPr>
      <w:r>
        <w:rPr>
          <w:rFonts w:ascii="Calibri" w:hAnsi="Calibri"/>
          <w:b/>
          <w:sz w:val="20"/>
        </w:rPr>
        <w:t>F1-Score (desocupado):</w:t>
      </w:r>
      <w:r>
        <w:rPr>
          <w:rFonts w:ascii="Calibri" w:hAnsi="Calibri"/>
          <w:sz w:val="20"/>
        </w:rPr>
        <w:t xml:space="preserve"> el AG MANTUVO el F1 de desocupados (diferencia: +0.000000, despreciable).</w:t>
      </w:r>
    </w:p>
    <w:p>
      <w:pPr>
        <w:pStyle w:val="ListBullet"/>
        <w:spacing w:after="60"/>
      </w:pPr>
      <w:r>
        <w:rPr>
          <w:rFonts w:ascii="Calibri" w:hAnsi="Calibri"/>
          <w:b/>
          <w:sz w:val="20"/>
        </w:rPr>
        <w:t>Recall (desocupado):</w:t>
      </w:r>
      <w:r>
        <w:rPr>
          <w:rFonts w:ascii="Calibri" w:hAnsi="Calibri"/>
          <w:sz w:val="20"/>
        </w:rPr>
        <w:t xml:space="preserve"> se redujo en -0.0445. Esto indica que el modelo optimizado deja de detectar algunos desocupados reales.</w:t>
      </w:r>
    </w:p>
    <w:p>
      <w:pPr>
        <w:pStyle w:val="ListBullet"/>
        <w:spacing w:after="60"/>
      </w:pPr>
      <w:r>
        <w:rPr>
          <w:rFonts w:ascii="Calibri" w:hAnsi="Calibri"/>
          <w:b/>
          <w:sz w:val="20"/>
        </w:rPr>
        <w:t>Accuracy:</w:t>
      </w:r>
      <w:r>
        <w:rPr>
          <w:rFonts w:ascii="Calibri" w:hAnsi="Calibri"/>
          <w:sz w:val="20"/>
        </w:rPr>
        <w:t xml:space="preserve"> el accuracy paso de 0.7362 a 0.7523 (+0.0161), indicando una leve mejora en la clasificacion general.</w:t>
      </w:r>
    </w:p>
    <w:p>
      <w:pPr>
        <w:pStyle w:val="ListBullet"/>
        <w:spacing w:after="60"/>
      </w:pPr>
      <w:r>
        <w:rPr>
          <w:rFonts w:ascii="Calibri" w:hAnsi="Calibri"/>
          <w:b/>
          <w:sz w:val="20"/>
        </w:rPr>
        <w:t>Reduccion de dimensionalidad:</w:t>
      </w:r>
      <w:r>
        <w:rPr>
          <w:rFonts w:ascii="Calibri" w:hAnsi="Calibri"/>
          <w:sz w:val="20"/>
        </w:rPr>
        <w:t xml:space="preserve"> se redujo de 87 a 50 variables (42.5% de reduccion), logrando un modelo significativamente mas parsimonioso e interpretable.</w:t>
      </w:r>
    </w:p>
    <w:p>
      <w:pPr>
        <w:pStyle w:val="ListBullet"/>
        <w:spacing w:after="60"/>
      </w:pPr>
      <w:r>
        <w:rPr>
          <w:rFonts w:ascii="Calibri" w:hAnsi="Calibri"/>
          <w:b/>
          <w:sz w:val="20"/>
        </w:rPr>
        <w:t>F1 Macro:</w:t>
      </w:r>
      <w:r>
        <w:rPr>
          <w:rFonts w:ascii="Calibri" w:hAnsi="Calibri"/>
          <w:sz w:val="20"/>
        </w:rPr>
        <w:t xml:space="preserve"> paso de 0.5407 a 0.5466 (+0.0058), indicando un balance mejorado entre clases.</w:t>
      </w:r>
    </w:p>
    <w:p>
      <w:r>
        <w:br w:type="page"/>
      </w:r>
    </w:p>
    <w:p>
      <w:pPr>
        <w:pStyle w:val="Heading1"/>
      </w:pPr>
      <w:r>
        <w:t>8. Seleccion de Variables</w:t>
      </w:r>
    </w:p>
    <w:p>
      <w:pPr>
        <w:spacing w:after="120" w:before="0"/>
        <w:jc w:val="both"/>
      </w:pPr>
      <w:r>
        <w:rPr>
          <w:rFonts w:ascii="Calibri" w:hAnsi="Calibri"/>
          <w:b w:val="0"/>
          <w:i w:val="0"/>
          <w:sz w:val="21"/>
        </w:rPr>
        <w:t>El Algoritmo Genetico selecciono 50 de las 87 variables codificadas disponibles. A continuacion se detalla la seleccion agrupada por variable original del diseno de registro EPH.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2B579A"/>
          </w:tcPr>
          <w:p>
            <w:pPr>
              <w:spacing w:before="40" w:after="40"/>
              <w:jc w:val="center"/>
            </w:pPr>
            <w:r/>
            <w:r>
              <w:rPr>
                <w:rFonts w:ascii="Calibri" w:hAnsi="Calibri"/>
                <w:b/>
                <w:color w:val="FFFFFF"/>
                <w:sz w:val="18"/>
              </w:rPr>
              <w:t>Variable</w:t>
            </w:r>
          </w:p>
        </w:tc>
        <w:tc>
          <w:tcPr>
            <w:tcW w:type="dxa" w:w="2268"/>
            <w:shd w:fill="2B579A"/>
          </w:tcPr>
          <w:p>
            <w:pPr>
              <w:spacing w:before="40" w:after="40"/>
              <w:jc w:val="center"/>
            </w:pPr>
            <w:r/>
            <w:r>
              <w:rPr>
                <w:rFonts w:ascii="Calibri" w:hAnsi="Calibri"/>
                <w:b/>
                <w:color w:val="FFFFFF"/>
                <w:sz w:val="18"/>
              </w:rPr>
              <w:t>Descripcion</w:t>
            </w:r>
          </w:p>
        </w:tc>
        <w:tc>
          <w:tcPr>
            <w:tcW w:type="dxa" w:w="1134"/>
            <w:shd w:fill="2B579A"/>
          </w:tcPr>
          <w:p>
            <w:pPr>
              <w:spacing w:before="40" w:after="40"/>
              <w:jc w:val="center"/>
            </w:pPr>
            <w:r/>
            <w:r>
              <w:rPr>
                <w:rFonts w:ascii="Calibri" w:hAnsi="Calibri"/>
                <w:b/>
                <w:color w:val="FFFFFF"/>
                <w:sz w:val="18"/>
              </w:rPr>
              <w:t>Tipo</w:t>
            </w:r>
          </w:p>
        </w:tc>
        <w:tc>
          <w:tcPr>
            <w:tcW w:type="dxa" w:w="1701"/>
            <w:shd w:fill="2B579A"/>
          </w:tcPr>
          <w:p>
            <w:pPr>
              <w:spacing w:before="40" w:after="40"/>
              <w:jc w:val="center"/>
            </w:pPr>
            <w:r/>
            <w:r>
              <w:rPr>
                <w:rFonts w:ascii="Calibri" w:hAnsi="Calibri"/>
                <w:b/>
                <w:color w:val="FFFFFF"/>
                <w:sz w:val="18"/>
              </w:rPr>
              <w:t>Seleccionadas / Total</w:t>
            </w:r>
          </w:p>
        </w:tc>
        <w:tc>
          <w:tcPr>
            <w:tcW w:type="dxa" w:w="1134"/>
            <w:shd w:fill="2B579A"/>
          </w:tcPr>
          <w:p>
            <w:pPr>
              <w:spacing w:before="40" w:after="40"/>
              <w:jc w:val="center"/>
            </w:pPr>
            <w:r/>
            <w:r>
              <w:rPr>
                <w:rFonts w:ascii="Calibri" w:hAnsi="Calibri"/>
                <w:b/>
                <w:color w:val="FFFFFF"/>
                <w:sz w:val="18"/>
              </w:rPr>
              <w:t>% Seleccion</w:t>
            </w:r>
          </w:p>
        </w:tc>
      </w:tr>
      <w:tr>
        <w:tc>
          <w:tcPr>
            <w:tcW w:type="dxa" w:w="1417"/>
            <w:shd w:fill="F2F2F2"/>
          </w:tcPr>
          <w:p>
            <w:pPr>
              <w:spacing w:before="40" w:after="40"/>
              <w:jc w:val="left"/>
            </w:pPr>
            <w:r/>
            <w:r>
              <w:rPr>
                <w:rFonts w:ascii="Calibri" w:hAnsi="Calibri"/>
                <w:b w:val="0"/>
                <w:sz w:val="18"/>
              </w:rPr>
              <w:t>CH04</w:t>
            </w:r>
          </w:p>
        </w:tc>
        <w:tc>
          <w:tcPr>
            <w:tcW w:type="dxa" w:w="2268"/>
            <w:shd w:fill="F2F2F2"/>
          </w:tcPr>
          <w:p>
            <w:pPr>
              <w:spacing w:before="40" w:after="40"/>
              <w:jc w:val="center"/>
            </w:pPr>
            <w:r/>
            <w:r>
              <w:rPr>
                <w:rFonts w:ascii="Calibri" w:hAnsi="Calibri"/>
                <w:b w:val="0"/>
                <w:sz w:val="18"/>
              </w:rPr>
            </w:r>
          </w:p>
        </w:tc>
        <w:tc>
          <w:tcPr>
            <w:tcW w:type="dxa" w:w="1134"/>
            <w:shd w:fill="F2F2F2"/>
          </w:tcPr>
          <w:p>
            <w:pPr>
              <w:spacing w:before="40" w:after="40"/>
              <w:jc w:val="center"/>
            </w:pPr>
            <w:r/>
            <w:r>
              <w:rPr>
                <w:rFonts w:ascii="Calibri" w:hAnsi="Calibri"/>
                <w:b w:val="0"/>
                <w:sz w:val="18"/>
              </w:rPr>
              <w:t>categorica</w:t>
            </w:r>
          </w:p>
        </w:tc>
        <w:tc>
          <w:tcPr>
            <w:tcW w:type="dxa" w:w="1701"/>
            <w:shd w:fill="F2F2F2"/>
          </w:tcPr>
          <w:p>
            <w:pPr>
              <w:spacing w:before="40" w:after="40"/>
              <w:jc w:val="center"/>
            </w:pPr>
            <w:r/>
            <w:r>
              <w:rPr>
                <w:rFonts w:ascii="Calibri" w:hAnsi="Calibri"/>
                <w:b w:val="0"/>
                <w:sz w:val="18"/>
              </w:rPr>
              <w:t>0 / 2</w:t>
            </w:r>
          </w:p>
        </w:tc>
        <w:tc>
          <w:tcPr>
            <w:tcW w:type="dxa" w:w="1134"/>
            <w:shd w:fill="F2F2F2"/>
          </w:tcPr>
          <w:p>
            <w:pPr>
              <w:spacing w:before="40" w:after="40"/>
              <w:jc w:val="center"/>
            </w:pPr>
            <w:r/>
            <w:r>
              <w:rPr>
                <w:rFonts w:ascii="Calibri" w:hAnsi="Calibri"/>
                <w:b w:val="0"/>
                <w:sz w:val="18"/>
              </w:rPr>
              <w:t>0%</w:t>
            </w:r>
          </w:p>
        </w:tc>
      </w:tr>
      <w:tr>
        <w:tc>
          <w:tcPr>
            <w:tcW w:type="dxa" w:w="1417"/>
          </w:tcPr>
          <w:p>
            <w:pPr>
              <w:spacing w:before="40" w:after="40"/>
              <w:jc w:val="left"/>
            </w:pPr>
            <w:r/>
            <w:r>
              <w:rPr>
                <w:rFonts w:ascii="Calibri" w:hAnsi="Calibri"/>
                <w:b w:val="0"/>
                <w:sz w:val="18"/>
              </w:rPr>
              <w:t>CH07</w:t>
            </w:r>
          </w:p>
        </w:tc>
        <w:tc>
          <w:tcPr>
            <w:tcW w:type="dxa" w:w="2268"/>
          </w:tcPr>
          <w:p>
            <w:pPr>
              <w:spacing w:before="40" w:after="40"/>
              <w:jc w:val="center"/>
            </w:pPr>
            <w:r/>
            <w:r>
              <w:rPr>
                <w:rFonts w:ascii="Calibri" w:hAnsi="Calibri"/>
                <w:b w:val="0"/>
                <w:sz w:val="18"/>
              </w:rPr>
            </w:r>
          </w:p>
        </w:tc>
        <w:tc>
          <w:tcPr>
            <w:tcW w:type="dxa" w:w="1134"/>
          </w:tcPr>
          <w:p>
            <w:pPr>
              <w:spacing w:before="40" w:after="40"/>
              <w:jc w:val="center"/>
            </w:pPr>
            <w:r/>
            <w:r>
              <w:rPr>
                <w:rFonts w:ascii="Calibri" w:hAnsi="Calibri"/>
                <w:b w:val="0"/>
                <w:sz w:val="18"/>
              </w:rPr>
              <w:t>categorica</w:t>
            </w:r>
          </w:p>
        </w:tc>
        <w:tc>
          <w:tcPr>
            <w:tcW w:type="dxa" w:w="1701"/>
          </w:tcPr>
          <w:p>
            <w:pPr>
              <w:spacing w:before="40" w:after="40"/>
              <w:jc w:val="center"/>
            </w:pPr>
            <w:r/>
            <w:r>
              <w:rPr>
                <w:rFonts w:ascii="Calibri" w:hAnsi="Calibri"/>
                <w:b w:val="0"/>
                <w:sz w:val="18"/>
              </w:rPr>
              <w:t>0 / 5</w:t>
            </w:r>
          </w:p>
        </w:tc>
        <w:tc>
          <w:tcPr>
            <w:tcW w:type="dxa" w:w="1134"/>
          </w:tcPr>
          <w:p>
            <w:pPr>
              <w:spacing w:before="40" w:after="40"/>
              <w:jc w:val="center"/>
            </w:pPr>
            <w:r/>
            <w:r>
              <w:rPr>
                <w:rFonts w:ascii="Calibri" w:hAnsi="Calibri"/>
                <w:b w:val="0"/>
                <w:sz w:val="18"/>
              </w:rPr>
              <w:t>0%</w:t>
            </w:r>
          </w:p>
        </w:tc>
      </w:tr>
      <w:tr>
        <w:tc>
          <w:tcPr>
            <w:tcW w:type="dxa" w:w="1417"/>
            <w:shd w:fill="F2F2F2"/>
          </w:tcPr>
          <w:p>
            <w:pPr>
              <w:spacing w:before="40" w:after="40"/>
              <w:jc w:val="left"/>
            </w:pPr>
            <w:r/>
            <w:r>
              <w:rPr>
                <w:rFonts w:ascii="Calibri" w:hAnsi="Calibri"/>
                <w:b w:val="0"/>
                <w:sz w:val="18"/>
              </w:rPr>
              <w:t>CH08</w:t>
            </w:r>
          </w:p>
        </w:tc>
        <w:tc>
          <w:tcPr>
            <w:tcW w:type="dxa" w:w="2268"/>
            <w:shd w:fill="F2F2F2"/>
          </w:tcPr>
          <w:p>
            <w:pPr>
              <w:spacing w:before="40" w:after="40"/>
              <w:jc w:val="center"/>
            </w:pPr>
            <w:r/>
            <w:r>
              <w:rPr>
                <w:rFonts w:ascii="Calibri" w:hAnsi="Calibri"/>
                <w:b w:val="0"/>
                <w:sz w:val="18"/>
              </w:rPr>
            </w:r>
          </w:p>
        </w:tc>
        <w:tc>
          <w:tcPr>
            <w:tcW w:type="dxa" w:w="1134"/>
            <w:shd w:fill="F2F2F2"/>
          </w:tcPr>
          <w:p>
            <w:pPr>
              <w:spacing w:before="40" w:after="40"/>
              <w:jc w:val="center"/>
            </w:pPr>
            <w:r/>
            <w:r>
              <w:rPr>
                <w:rFonts w:ascii="Calibri" w:hAnsi="Calibri"/>
                <w:b w:val="0"/>
                <w:sz w:val="18"/>
              </w:rPr>
              <w:t>categorica</w:t>
            </w:r>
          </w:p>
        </w:tc>
        <w:tc>
          <w:tcPr>
            <w:tcW w:type="dxa" w:w="1701"/>
            <w:shd w:fill="F2F2F2"/>
          </w:tcPr>
          <w:p>
            <w:pPr>
              <w:spacing w:before="40" w:after="40"/>
              <w:jc w:val="center"/>
            </w:pPr>
            <w:r/>
            <w:r>
              <w:rPr>
                <w:rFonts w:ascii="Calibri" w:hAnsi="Calibri"/>
                <w:b w:val="0"/>
                <w:sz w:val="18"/>
              </w:rPr>
              <w:t>0 / 7</w:t>
            </w:r>
          </w:p>
        </w:tc>
        <w:tc>
          <w:tcPr>
            <w:tcW w:type="dxa" w:w="1134"/>
            <w:shd w:fill="F2F2F2"/>
          </w:tcPr>
          <w:p>
            <w:pPr>
              <w:spacing w:before="40" w:after="40"/>
              <w:jc w:val="center"/>
            </w:pPr>
            <w:r/>
            <w:r>
              <w:rPr>
                <w:rFonts w:ascii="Calibri" w:hAnsi="Calibri"/>
                <w:b w:val="0"/>
                <w:sz w:val="18"/>
              </w:rPr>
              <w:t>0%</w:t>
            </w:r>
          </w:p>
        </w:tc>
      </w:tr>
      <w:tr>
        <w:tc>
          <w:tcPr>
            <w:tcW w:type="dxa" w:w="1417"/>
          </w:tcPr>
          <w:p>
            <w:pPr>
              <w:spacing w:before="40" w:after="40"/>
              <w:jc w:val="left"/>
            </w:pPr>
            <w:r/>
            <w:r>
              <w:rPr>
                <w:rFonts w:ascii="Calibri" w:hAnsi="Calibri"/>
                <w:b w:val="0"/>
                <w:sz w:val="18"/>
              </w:rPr>
              <w:t>CH03</w:t>
            </w:r>
          </w:p>
        </w:tc>
        <w:tc>
          <w:tcPr>
            <w:tcW w:type="dxa" w:w="2268"/>
          </w:tcPr>
          <w:p>
            <w:pPr>
              <w:spacing w:before="40" w:after="40"/>
              <w:jc w:val="center"/>
            </w:pPr>
            <w:r/>
            <w:r>
              <w:rPr>
                <w:rFonts w:ascii="Calibri" w:hAnsi="Calibri"/>
                <w:b w:val="0"/>
                <w:sz w:val="18"/>
              </w:rPr>
            </w:r>
          </w:p>
        </w:tc>
        <w:tc>
          <w:tcPr>
            <w:tcW w:type="dxa" w:w="1134"/>
          </w:tcPr>
          <w:p>
            <w:pPr>
              <w:spacing w:before="40" w:after="40"/>
              <w:jc w:val="center"/>
            </w:pPr>
            <w:r/>
            <w:r>
              <w:rPr>
                <w:rFonts w:ascii="Calibri" w:hAnsi="Calibri"/>
                <w:b w:val="0"/>
                <w:sz w:val="18"/>
              </w:rPr>
              <w:t>categorica</w:t>
            </w:r>
          </w:p>
        </w:tc>
        <w:tc>
          <w:tcPr>
            <w:tcW w:type="dxa" w:w="1701"/>
          </w:tcPr>
          <w:p>
            <w:pPr>
              <w:spacing w:before="40" w:after="40"/>
              <w:jc w:val="center"/>
            </w:pPr>
            <w:r/>
            <w:r>
              <w:rPr>
                <w:rFonts w:ascii="Calibri" w:hAnsi="Calibri"/>
                <w:b w:val="0"/>
                <w:sz w:val="18"/>
              </w:rPr>
              <w:t>0 / 10</w:t>
            </w:r>
          </w:p>
        </w:tc>
        <w:tc>
          <w:tcPr>
            <w:tcW w:type="dxa" w:w="1134"/>
          </w:tcPr>
          <w:p>
            <w:pPr>
              <w:spacing w:before="40" w:after="40"/>
              <w:jc w:val="center"/>
            </w:pPr>
            <w:r/>
            <w:r>
              <w:rPr>
                <w:rFonts w:ascii="Calibri" w:hAnsi="Calibri"/>
                <w:b w:val="0"/>
                <w:sz w:val="18"/>
              </w:rPr>
              <w:t>0%</w:t>
            </w:r>
          </w:p>
        </w:tc>
      </w:tr>
      <w:tr>
        <w:tc>
          <w:tcPr>
            <w:tcW w:type="dxa" w:w="1417"/>
            <w:shd w:fill="F2F2F2"/>
          </w:tcPr>
          <w:p>
            <w:pPr>
              <w:spacing w:before="40" w:after="40"/>
              <w:jc w:val="left"/>
            </w:pPr>
            <w:r/>
            <w:r>
              <w:rPr>
                <w:rFonts w:ascii="Calibri" w:hAnsi="Calibri"/>
                <w:b w:val="0"/>
                <w:sz w:val="18"/>
              </w:rPr>
              <w:t>CH09</w:t>
            </w:r>
          </w:p>
        </w:tc>
        <w:tc>
          <w:tcPr>
            <w:tcW w:type="dxa" w:w="2268"/>
            <w:shd w:fill="F2F2F2"/>
          </w:tcPr>
          <w:p>
            <w:pPr>
              <w:spacing w:before="40" w:after="40"/>
              <w:jc w:val="center"/>
            </w:pPr>
            <w:r/>
            <w:r>
              <w:rPr>
                <w:rFonts w:ascii="Calibri" w:hAnsi="Calibri"/>
                <w:b w:val="0"/>
                <w:sz w:val="18"/>
              </w:rPr>
            </w:r>
          </w:p>
        </w:tc>
        <w:tc>
          <w:tcPr>
            <w:tcW w:type="dxa" w:w="1134"/>
            <w:shd w:fill="F2F2F2"/>
          </w:tcPr>
          <w:p>
            <w:pPr>
              <w:spacing w:before="40" w:after="40"/>
              <w:jc w:val="center"/>
            </w:pPr>
            <w:r/>
            <w:r>
              <w:rPr>
                <w:rFonts w:ascii="Calibri" w:hAnsi="Calibri"/>
                <w:b w:val="0"/>
                <w:sz w:val="18"/>
              </w:rPr>
              <w:t>categorica</w:t>
            </w:r>
          </w:p>
        </w:tc>
        <w:tc>
          <w:tcPr>
            <w:tcW w:type="dxa" w:w="1701"/>
            <w:shd w:fill="F2F2F2"/>
          </w:tcPr>
          <w:p>
            <w:pPr>
              <w:spacing w:before="40" w:after="40"/>
              <w:jc w:val="center"/>
            </w:pPr>
            <w:r/>
            <w:r>
              <w:rPr>
                <w:rFonts w:ascii="Calibri" w:hAnsi="Calibri"/>
                <w:b w:val="0"/>
                <w:sz w:val="18"/>
              </w:rPr>
              <w:t>0 / 2</w:t>
            </w:r>
          </w:p>
        </w:tc>
        <w:tc>
          <w:tcPr>
            <w:tcW w:type="dxa" w:w="1134"/>
            <w:shd w:fill="F2F2F2"/>
          </w:tcPr>
          <w:p>
            <w:pPr>
              <w:spacing w:before="40" w:after="40"/>
              <w:jc w:val="center"/>
            </w:pPr>
            <w:r/>
            <w:r>
              <w:rPr>
                <w:rFonts w:ascii="Calibri" w:hAnsi="Calibri"/>
                <w:b w:val="0"/>
                <w:sz w:val="18"/>
              </w:rPr>
              <w:t>0%</w:t>
            </w:r>
          </w:p>
        </w:tc>
      </w:tr>
      <w:tr>
        <w:tc>
          <w:tcPr>
            <w:tcW w:type="dxa" w:w="1417"/>
          </w:tcPr>
          <w:p>
            <w:pPr>
              <w:spacing w:before="40" w:after="40"/>
              <w:jc w:val="left"/>
            </w:pPr>
            <w:r/>
            <w:r>
              <w:rPr>
                <w:rFonts w:ascii="Calibri" w:hAnsi="Calibri"/>
                <w:b w:val="0"/>
                <w:sz w:val="18"/>
              </w:rPr>
              <w:t>CH15</w:t>
            </w:r>
          </w:p>
        </w:tc>
        <w:tc>
          <w:tcPr>
            <w:tcW w:type="dxa" w:w="2268"/>
          </w:tcPr>
          <w:p>
            <w:pPr>
              <w:spacing w:before="40" w:after="40"/>
              <w:jc w:val="center"/>
            </w:pPr>
            <w:r/>
            <w:r>
              <w:rPr>
                <w:rFonts w:ascii="Calibri" w:hAnsi="Calibri"/>
                <w:b w:val="0"/>
                <w:sz w:val="18"/>
              </w:rPr>
            </w:r>
          </w:p>
        </w:tc>
        <w:tc>
          <w:tcPr>
            <w:tcW w:type="dxa" w:w="1134"/>
          </w:tcPr>
          <w:p>
            <w:pPr>
              <w:spacing w:before="40" w:after="40"/>
              <w:jc w:val="center"/>
            </w:pPr>
            <w:r/>
            <w:r>
              <w:rPr>
                <w:rFonts w:ascii="Calibri" w:hAnsi="Calibri"/>
                <w:b w:val="0"/>
                <w:sz w:val="18"/>
              </w:rPr>
              <w:t>categorica</w:t>
            </w:r>
          </w:p>
        </w:tc>
        <w:tc>
          <w:tcPr>
            <w:tcW w:type="dxa" w:w="1701"/>
          </w:tcPr>
          <w:p>
            <w:pPr>
              <w:spacing w:before="40" w:after="40"/>
              <w:jc w:val="center"/>
            </w:pPr>
            <w:r/>
            <w:r>
              <w:rPr>
                <w:rFonts w:ascii="Calibri" w:hAnsi="Calibri"/>
                <w:b w:val="0"/>
                <w:sz w:val="18"/>
              </w:rPr>
              <w:t>0 / 5</w:t>
            </w:r>
          </w:p>
        </w:tc>
        <w:tc>
          <w:tcPr>
            <w:tcW w:type="dxa" w:w="1134"/>
          </w:tcPr>
          <w:p>
            <w:pPr>
              <w:spacing w:before="40" w:after="40"/>
              <w:jc w:val="center"/>
            </w:pPr>
            <w:r/>
            <w:r>
              <w:rPr>
                <w:rFonts w:ascii="Calibri" w:hAnsi="Calibri"/>
                <w:b w:val="0"/>
                <w:sz w:val="18"/>
              </w:rPr>
              <w:t>0%</w:t>
            </w:r>
          </w:p>
        </w:tc>
      </w:tr>
      <w:tr>
        <w:tc>
          <w:tcPr>
            <w:tcW w:type="dxa" w:w="1417"/>
            <w:shd w:fill="F2F2F2"/>
          </w:tcPr>
          <w:p>
            <w:pPr>
              <w:spacing w:before="40" w:after="40"/>
              <w:jc w:val="left"/>
            </w:pPr>
            <w:r/>
            <w:r>
              <w:rPr>
                <w:rFonts w:ascii="Calibri" w:hAnsi="Calibri"/>
                <w:b w:val="0"/>
                <w:sz w:val="18"/>
              </w:rPr>
              <w:t>AGLOMERADO</w:t>
            </w:r>
          </w:p>
        </w:tc>
        <w:tc>
          <w:tcPr>
            <w:tcW w:type="dxa" w:w="2268"/>
            <w:shd w:fill="F2F2F2"/>
          </w:tcPr>
          <w:p>
            <w:pPr>
              <w:spacing w:before="40" w:after="40"/>
              <w:jc w:val="center"/>
            </w:pPr>
            <w:r/>
            <w:r>
              <w:rPr>
                <w:rFonts w:ascii="Calibri" w:hAnsi="Calibri"/>
                <w:b w:val="0"/>
                <w:sz w:val="18"/>
              </w:rPr>
            </w:r>
          </w:p>
        </w:tc>
        <w:tc>
          <w:tcPr>
            <w:tcW w:type="dxa" w:w="1134"/>
            <w:shd w:fill="F2F2F2"/>
          </w:tcPr>
          <w:p>
            <w:pPr>
              <w:spacing w:before="40" w:after="40"/>
              <w:jc w:val="center"/>
            </w:pPr>
            <w:r/>
            <w:r>
              <w:rPr>
                <w:rFonts w:ascii="Calibri" w:hAnsi="Calibri"/>
                <w:b w:val="0"/>
                <w:sz w:val="18"/>
              </w:rPr>
              <w:t>categorica</w:t>
            </w:r>
          </w:p>
        </w:tc>
        <w:tc>
          <w:tcPr>
            <w:tcW w:type="dxa" w:w="1701"/>
            <w:shd w:fill="F2F2F2"/>
          </w:tcPr>
          <w:p>
            <w:pPr>
              <w:spacing w:before="40" w:after="40"/>
              <w:jc w:val="center"/>
            </w:pPr>
            <w:r/>
            <w:r>
              <w:rPr>
                <w:rFonts w:ascii="Calibri" w:hAnsi="Calibri"/>
                <w:b w:val="0"/>
                <w:sz w:val="18"/>
              </w:rPr>
              <w:t>0 / 54</w:t>
            </w:r>
          </w:p>
        </w:tc>
        <w:tc>
          <w:tcPr>
            <w:tcW w:type="dxa" w:w="1134"/>
            <w:shd w:fill="F2F2F2"/>
          </w:tcPr>
          <w:p>
            <w:pPr>
              <w:spacing w:before="40" w:after="40"/>
              <w:jc w:val="center"/>
            </w:pPr>
            <w:r/>
            <w:r>
              <w:rPr>
                <w:rFonts w:ascii="Calibri" w:hAnsi="Calibri"/>
                <w:b w:val="0"/>
                <w:sz w:val="18"/>
              </w:rPr>
              <w:t>0%</w:t>
            </w:r>
          </w:p>
        </w:tc>
      </w:tr>
      <w:tr>
        <w:tc>
          <w:tcPr>
            <w:tcW w:type="dxa" w:w="1417"/>
          </w:tcPr>
          <w:p>
            <w:pPr>
              <w:spacing w:before="40" w:after="40"/>
              <w:jc w:val="left"/>
            </w:pPr>
            <w:r/>
            <w:r>
              <w:rPr>
                <w:rFonts w:ascii="Calibri" w:hAnsi="Calibri"/>
                <w:b w:val="0"/>
                <w:sz w:val="18"/>
              </w:rPr>
              <w:t>CH06</w:t>
            </w:r>
          </w:p>
        </w:tc>
        <w:tc>
          <w:tcPr>
            <w:tcW w:type="dxa" w:w="2268"/>
          </w:tcPr>
          <w:p>
            <w:pPr>
              <w:spacing w:before="40" w:after="40"/>
              <w:jc w:val="center"/>
            </w:pPr>
            <w:r/>
            <w:r>
              <w:rPr>
                <w:rFonts w:ascii="Calibri" w:hAnsi="Calibri"/>
                <w:b w:val="0"/>
                <w:sz w:val="18"/>
              </w:rPr>
            </w:r>
          </w:p>
        </w:tc>
        <w:tc>
          <w:tcPr>
            <w:tcW w:type="dxa" w:w="1134"/>
          </w:tcPr>
          <w:p>
            <w:pPr>
              <w:spacing w:before="40" w:after="40"/>
              <w:jc w:val="center"/>
            </w:pPr>
            <w:r/>
            <w:r>
              <w:rPr>
                <w:rFonts w:ascii="Calibri" w:hAnsi="Calibri"/>
                <w:b w:val="0"/>
                <w:sz w:val="18"/>
              </w:rPr>
              <w:t>numerica</w:t>
            </w:r>
          </w:p>
        </w:tc>
        <w:tc>
          <w:tcPr>
            <w:tcW w:type="dxa" w:w="1701"/>
          </w:tcPr>
          <w:p>
            <w:pPr>
              <w:spacing w:before="40" w:after="40"/>
              <w:jc w:val="center"/>
            </w:pPr>
            <w:r/>
            <w:r>
              <w:rPr>
                <w:rFonts w:ascii="Calibri" w:hAnsi="Calibri"/>
                <w:b w:val="0"/>
                <w:sz w:val="18"/>
              </w:rPr>
              <w:t>0 / 1</w:t>
            </w:r>
          </w:p>
        </w:tc>
        <w:tc>
          <w:tcPr>
            <w:tcW w:type="dxa" w:w="1134"/>
          </w:tcPr>
          <w:p>
            <w:pPr>
              <w:spacing w:before="40" w:after="40"/>
              <w:jc w:val="center"/>
            </w:pPr>
            <w:r/>
            <w:r>
              <w:rPr>
                <w:rFonts w:ascii="Calibri" w:hAnsi="Calibri"/>
                <w:b w:val="0"/>
                <w:sz w:val="18"/>
              </w:rPr>
              <w:t>0%</w:t>
            </w:r>
          </w:p>
        </w:tc>
      </w:tr>
      <w:tr>
        <w:tc>
          <w:tcPr>
            <w:tcW w:type="dxa" w:w="1417"/>
            <w:shd w:fill="F2F2F2"/>
          </w:tcPr>
          <w:p>
            <w:pPr>
              <w:spacing w:before="40" w:after="40"/>
              <w:jc w:val="left"/>
            </w:pPr>
            <w:r/>
            <w:r>
              <w:rPr>
                <w:rFonts w:ascii="Calibri" w:hAnsi="Calibri"/>
                <w:b w:val="0"/>
                <w:sz w:val="18"/>
              </w:rPr>
              <w:t>NIVEL_ED</w:t>
            </w:r>
          </w:p>
        </w:tc>
        <w:tc>
          <w:tcPr>
            <w:tcW w:type="dxa" w:w="2268"/>
            <w:shd w:fill="F2F2F2"/>
          </w:tcPr>
          <w:p>
            <w:pPr>
              <w:spacing w:before="40" w:after="40"/>
              <w:jc w:val="center"/>
            </w:pPr>
            <w:r/>
            <w:r>
              <w:rPr>
                <w:rFonts w:ascii="Calibri" w:hAnsi="Calibri"/>
                <w:b w:val="0"/>
                <w:sz w:val="18"/>
              </w:rPr>
            </w:r>
          </w:p>
        </w:tc>
        <w:tc>
          <w:tcPr>
            <w:tcW w:type="dxa" w:w="1134"/>
            <w:shd w:fill="F2F2F2"/>
          </w:tcPr>
          <w:p>
            <w:pPr>
              <w:spacing w:before="40" w:after="40"/>
              <w:jc w:val="center"/>
            </w:pPr>
            <w:r/>
            <w:r>
              <w:rPr>
                <w:rFonts w:ascii="Calibri" w:hAnsi="Calibri"/>
                <w:b w:val="0"/>
                <w:sz w:val="18"/>
              </w:rPr>
              <w:t>ordinal</w:t>
            </w:r>
          </w:p>
        </w:tc>
        <w:tc>
          <w:tcPr>
            <w:tcW w:type="dxa" w:w="1701"/>
            <w:shd w:fill="F2F2F2"/>
          </w:tcPr>
          <w:p>
            <w:pPr>
              <w:spacing w:before="40" w:after="40"/>
              <w:jc w:val="center"/>
            </w:pPr>
            <w:r/>
            <w:r>
              <w:rPr>
                <w:rFonts w:ascii="Calibri" w:hAnsi="Calibri"/>
                <w:b w:val="0"/>
                <w:sz w:val="18"/>
              </w:rPr>
              <w:t>0 / 1</w:t>
            </w:r>
          </w:p>
        </w:tc>
        <w:tc>
          <w:tcPr>
            <w:tcW w:type="dxa" w:w="1134"/>
            <w:shd w:fill="F2F2F2"/>
          </w:tcPr>
          <w:p>
            <w:pPr>
              <w:spacing w:before="40" w:after="40"/>
              <w:jc w:val="center"/>
            </w:pPr>
            <w:r/>
            <w:r>
              <w:rPr>
                <w:rFonts w:ascii="Calibri" w:hAnsi="Calibri"/>
                <w:b w:val="0"/>
                <w:sz w:val="18"/>
              </w:rPr>
              <w:t>0%</w:t>
            </w:r>
          </w:p>
        </w:tc>
      </w:tr>
    </w:tbl>
    <w:p>
      <w:pPr>
        <w:pStyle w:val="Heading2"/>
      </w:pPr>
      <w:r>
        <w:t>Variables seleccionadas (detalle)</w:t>
      </w:r>
    </w:p>
    <w:p>
      <w:pPr>
        <w:spacing w:after="120" w:before="0"/>
        <w:jc w:val="both"/>
      </w:pPr>
      <w:r>
        <w:rPr>
          <w:rFonts w:ascii="Calibri" w:hAnsi="Calibri"/>
          <w:b w:val="0"/>
          <w:i w:val="0"/>
          <w:sz w:val="20"/>
        </w:rPr>
        <w:t>Lista completa de las variables codificadas seleccionadas por el AG:</w:t>
      </w:r>
    </w:p>
    <w:p>
      <w:pPr>
        <w:spacing w:after="20" w:before="0"/>
        <w:jc w:val="left"/>
      </w:pPr>
      <w:r>
        <w:rPr>
          <w:rFonts w:ascii="Calibri" w:hAnsi="Calibri"/>
          <w:b w:val="0"/>
          <w:i w:val="0"/>
          <w:sz w:val="18"/>
        </w:rPr>
        <w:t>- CH04_1    - CH04_2    - CH07_3</w:t>
      </w:r>
    </w:p>
    <w:p>
      <w:pPr>
        <w:spacing w:after="20" w:before="0"/>
        <w:jc w:val="left"/>
      </w:pPr>
      <w:r>
        <w:rPr>
          <w:rFonts w:ascii="Calibri" w:hAnsi="Calibri"/>
          <w:b w:val="0"/>
          <w:i w:val="0"/>
          <w:sz w:val="18"/>
        </w:rPr>
        <w:t>- CH07_5    - CH08_3    - CH08_4</w:t>
      </w:r>
    </w:p>
    <w:p>
      <w:pPr>
        <w:spacing w:after="20" w:before="0"/>
        <w:jc w:val="left"/>
      </w:pPr>
      <w:r>
        <w:rPr>
          <w:rFonts w:ascii="Calibri" w:hAnsi="Calibri"/>
          <w:b w:val="0"/>
          <w:i w:val="0"/>
          <w:sz w:val="18"/>
        </w:rPr>
        <w:t>- CH08_12    - CH08_13    - CH03_1</w:t>
      </w:r>
    </w:p>
    <w:p>
      <w:pPr>
        <w:spacing w:after="20" w:before="0"/>
        <w:jc w:val="left"/>
      </w:pPr>
      <w:r>
        <w:rPr>
          <w:rFonts w:ascii="Calibri" w:hAnsi="Calibri"/>
          <w:b w:val="0"/>
          <w:i w:val="0"/>
          <w:sz w:val="18"/>
        </w:rPr>
        <w:t>- CH03_3    - CH03_5    - CH03_8</w:t>
      </w:r>
    </w:p>
    <w:p>
      <w:pPr>
        <w:spacing w:after="20" w:before="0"/>
        <w:jc w:val="left"/>
      </w:pPr>
      <w:r>
        <w:rPr>
          <w:rFonts w:ascii="Calibri" w:hAnsi="Calibri"/>
          <w:b w:val="0"/>
          <w:i w:val="0"/>
          <w:sz w:val="18"/>
        </w:rPr>
        <w:t>- CH03_9    - CH09_1    - CH09_2</w:t>
      </w:r>
    </w:p>
    <w:p>
      <w:pPr>
        <w:spacing w:after="20" w:before="0"/>
        <w:jc w:val="left"/>
      </w:pPr>
      <w:r>
        <w:rPr>
          <w:rFonts w:ascii="Calibri" w:hAnsi="Calibri"/>
          <w:b w:val="0"/>
          <w:i w:val="0"/>
          <w:sz w:val="18"/>
        </w:rPr>
        <w:t>- CH15_2    - CH15_4    - CH15_5</w:t>
      </w:r>
    </w:p>
    <w:p>
      <w:pPr>
        <w:spacing w:after="20" w:before="0"/>
        <w:jc w:val="left"/>
      </w:pPr>
      <w:r>
        <w:rPr>
          <w:rFonts w:ascii="Calibri" w:hAnsi="Calibri"/>
          <w:b w:val="0"/>
          <w:i w:val="0"/>
          <w:sz w:val="18"/>
        </w:rPr>
        <w:t>- AGLOMERADO_2    - AGLOMERADO_3    - AGLOMERADO_6</w:t>
      </w:r>
    </w:p>
    <w:p>
      <w:pPr>
        <w:spacing w:after="20" w:before="0"/>
        <w:jc w:val="left"/>
      </w:pPr>
      <w:r>
        <w:rPr>
          <w:rFonts w:ascii="Calibri" w:hAnsi="Calibri"/>
          <w:b w:val="0"/>
          <w:i w:val="0"/>
          <w:sz w:val="18"/>
        </w:rPr>
        <w:t>- AGLOMERADO_7    - AGLOMERADO_9    - AGLOMERADO_10</w:t>
      </w:r>
    </w:p>
    <w:p>
      <w:pPr>
        <w:spacing w:after="20" w:before="0"/>
        <w:jc w:val="left"/>
      </w:pPr>
      <w:r>
        <w:rPr>
          <w:rFonts w:ascii="Calibri" w:hAnsi="Calibri"/>
          <w:b w:val="0"/>
          <w:i w:val="0"/>
          <w:sz w:val="18"/>
        </w:rPr>
        <w:t>- AGLOMERADO_13    - AGLOMERADO_14    - AGLOMERADO_17</w:t>
      </w:r>
    </w:p>
    <w:p>
      <w:pPr>
        <w:spacing w:after="20" w:before="0"/>
        <w:jc w:val="left"/>
      </w:pPr>
      <w:r>
        <w:rPr>
          <w:rFonts w:ascii="Calibri" w:hAnsi="Calibri"/>
          <w:b w:val="0"/>
          <w:i w:val="0"/>
          <w:sz w:val="18"/>
        </w:rPr>
        <w:t>- AGLOMERADO_18    - AGLOMERADO_19    - AGLOMERADO_20</w:t>
      </w:r>
    </w:p>
    <w:p>
      <w:pPr>
        <w:spacing w:after="20" w:before="0"/>
        <w:jc w:val="left"/>
      </w:pPr>
      <w:r>
        <w:rPr>
          <w:rFonts w:ascii="Calibri" w:hAnsi="Calibri"/>
          <w:b w:val="0"/>
          <w:i w:val="0"/>
          <w:sz w:val="18"/>
        </w:rPr>
        <w:t>- AGLOMERADO_22    - AGLOMERADO_25    - AGLOMERADO_29</w:t>
      </w:r>
    </w:p>
    <w:p>
      <w:pPr>
        <w:spacing w:after="20" w:before="0"/>
        <w:jc w:val="left"/>
      </w:pPr>
      <w:r>
        <w:rPr>
          <w:rFonts w:ascii="Calibri" w:hAnsi="Calibri"/>
          <w:b w:val="0"/>
          <w:i w:val="0"/>
          <w:sz w:val="18"/>
        </w:rPr>
        <w:t>- AGLOMERADO_30    - AGLOMERADO_33    - AGLOMERADO_36</w:t>
      </w:r>
    </w:p>
    <w:p>
      <w:pPr>
        <w:spacing w:after="20" w:before="0"/>
        <w:jc w:val="left"/>
      </w:pPr>
      <w:r>
        <w:rPr>
          <w:rFonts w:ascii="Calibri" w:hAnsi="Calibri"/>
          <w:b w:val="0"/>
          <w:i w:val="0"/>
          <w:sz w:val="18"/>
        </w:rPr>
        <w:t>- AGLOMERADO_38    - AGLOMERADO_40    - AGLOMERADO_41</w:t>
      </w:r>
    </w:p>
    <w:p>
      <w:pPr>
        <w:spacing w:after="20" w:before="0"/>
        <w:jc w:val="left"/>
      </w:pPr>
      <w:r>
        <w:rPr>
          <w:rFonts w:ascii="Calibri" w:hAnsi="Calibri"/>
          <w:b w:val="0"/>
          <w:i w:val="0"/>
          <w:sz w:val="18"/>
        </w:rPr>
        <w:t>- AGLOMERADO_43    - AGLOMERADO_45    - AGLOMERADO_48</w:t>
      </w:r>
    </w:p>
    <w:p>
      <w:pPr>
        <w:spacing w:after="20" w:before="0"/>
        <w:jc w:val="left"/>
      </w:pPr>
      <w:r>
        <w:rPr>
          <w:rFonts w:ascii="Calibri" w:hAnsi="Calibri"/>
          <w:b w:val="0"/>
          <w:i w:val="0"/>
          <w:sz w:val="18"/>
        </w:rPr>
        <w:t>- AGLOMERADO_51    - AGLOMERADO_54    - AGLOMERADO_55</w:t>
      </w:r>
    </w:p>
    <w:p>
      <w:pPr>
        <w:spacing w:after="20" w:before="0"/>
        <w:jc w:val="left"/>
      </w:pPr>
      <w:r>
        <w:rPr>
          <w:rFonts w:ascii="Calibri" w:hAnsi="Calibri"/>
          <w:b w:val="0"/>
          <w:i w:val="0"/>
          <w:sz w:val="18"/>
        </w:rPr>
        <w:t>- AGLOMERADO_56    - AGLOMERADO_58    - AGLOMERADO_91</w:t>
      </w:r>
    </w:p>
    <w:p>
      <w:pPr>
        <w:spacing w:after="20" w:before="0"/>
        <w:jc w:val="left"/>
      </w:pPr>
      <w:r>
        <w:rPr>
          <w:rFonts w:ascii="Calibri" w:hAnsi="Calibri"/>
          <w:b w:val="0"/>
          <w:i w:val="0"/>
          <w:sz w:val="18"/>
        </w:rPr>
        <w:t>- CH06    - NIVEL_ED</w:t>
      </w:r>
    </w:p>
    <w:p>
      <w:r>
        <w:br w:type="page"/>
      </w:r>
    </w:p>
    <w:p>
      <w:pPr>
        <w:pStyle w:val="Heading1"/>
      </w:pPr>
      <w:r>
        <w:t>9. Conclusiones</w:t>
      </w:r>
    </w:p>
    <w:p>
      <w:pPr>
        <w:spacing w:after="120" w:before="0"/>
        <w:jc w:val="both"/>
      </w:pPr>
      <w:r>
        <w:rPr>
          <w:rFonts w:ascii="Calibri" w:hAnsi="Calibri"/>
          <w:b w:val="0"/>
          <w:i w:val="0"/>
          <w:sz w:val="21"/>
        </w:rPr>
        <w:t>El Algoritmo Genetico demostro ser una herramienta efectiva para la seleccion de variables en este problema de clasificacion. Los principales hallazgos son:</w:t>
      </w:r>
    </w:p>
    <w:p>
      <w:pPr>
        <w:pStyle w:val="ListBullet"/>
        <w:spacing w:after="60"/>
      </w:pPr>
      <w:r>
        <w:rPr>
          <w:rFonts w:ascii="Calibri" w:hAnsi="Calibri"/>
          <w:b/>
          <w:sz w:val="20"/>
        </w:rPr>
        <w:t>Reduccion de dimensionalidad:</w:t>
      </w:r>
      <w:r>
        <w:rPr>
          <w:rFonts w:ascii="Calibri" w:hAnsi="Calibri"/>
          <w:sz w:val="20"/>
        </w:rPr>
        <w:t xml:space="preserve"> el AG logro reducir la dimensionalidad en un 42.5%, pasando de 87 a 50 variables predictoras.</w:t>
      </w:r>
    </w:p>
    <w:p>
      <w:pPr>
        <w:pStyle w:val="ListBullet"/>
        <w:spacing w:after="60"/>
      </w:pPr>
      <w:r>
        <w:rPr>
          <w:rFonts w:ascii="Calibri" w:hAnsi="Calibri"/>
          <w:b/>
          <w:sz w:val="20"/>
        </w:rPr>
        <w:t>Desempeno predictivo:</w:t>
      </w:r>
      <w:r>
        <w:rPr>
          <w:rFonts w:ascii="Calibri" w:hAnsi="Calibri"/>
          <w:sz w:val="20"/>
        </w:rPr>
        <w:t xml:space="preserve"> el F1-score de la clase desocupada se mantuvo practicamente identico (0.2411 vs. 0.2411), lo cual indica que las variables eliminadas aportaban informacion redundante.</w:t>
      </w:r>
    </w:p>
    <w:p>
      <w:pPr>
        <w:pStyle w:val="ListBullet"/>
        <w:spacing w:after="60"/>
      </w:pPr>
      <w:r>
        <w:rPr>
          <w:rFonts w:ascii="Calibri" w:hAnsi="Calibri"/>
          <w:b/>
          <w:sz w:val="20"/>
        </w:rPr>
        <w:t>Accuracy:</w:t>
      </w:r>
      <w:r>
        <w:rPr>
          <w:rFonts w:ascii="Calibri" w:hAnsi="Calibri"/>
          <w:sz w:val="20"/>
        </w:rPr>
        <w:t xml:space="preserve"> el accuracy general mejoro levemente de 0.7362 a 0.7523, sugiriendo que la eliminacion de variables ruidosas puede beneficiar la clasificacion.</w:t>
      </w:r>
    </w:p>
    <w:p>
      <w:pPr>
        <w:pStyle w:val="ListBullet"/>
        <w:spacing w:after="60"/>
      </w:pPr>
      <w:r>
        <w:rPr>
          <w:rFonts w:ascii="Calibri" w:hAnsi="Calibri"/>
          <w:b/>
          <w:sz w:val="20"/>
        </w:rPr>
        <w:t>Interpretabilidad:</w:t>
      </w:r>
      <w:r>
        <w:rPr>
          <w:rFonts w:ascii="Calibri" w:hAnsi="Calibri"/>
          <w:sz w:val="20"/>
        </w:rPr>
        <w:t xml:space="preserve"> el modelo optimizado utiliza 43% menos variables, lo cual facilita la interpretacion y reduce el riesgo de sobreajuste.</w:t>
      </w:r>
    </w:p>
    <w:p>
      <w:pPr>
        <w:pStyle w:val="ListBullet"/>
        <w:spacing w:after="60"/>
      </w:pPr>
      <w:r>
        <w:rPr>
          <w:rFonts w:ascii="Calibri" w:hAnsi="Calibri"/>
          <w:b/>
          <w:sz w:val="20"/>
        </w:rPr>
        <w:t>Limitaciones:</w:t>
      </w:r>
      <w:r>
        <w:rPr>
          <w:rFonts w:ascii="Calibri" w:hAnsi="Calibri"/>
          <w:sz w:val="20"/>
        </w:rPr>
        <w:t xml:space="preserve"> el desbalance de clases (5.7% de desocupados) sigue siendo un factor limitante. Se podrian explorar tecnicas adicionales como SMOTE, submuestreo o modelos especializados en datos desbalanceados.</w:t>
      </w:r>
    </w:p>
    <w:p>
      <w:pPr>
        <w:pStyle w:val="Heading2"/>
      </w:pPr>
      <w:r>
        <w:t>Recomendaciones para trabajo futuro</w:t>
      </w:r>
    </w:p>
    <w:p>
      <w:pPr>
        <w:pStyle w:val="ListBullet"/>
        <w:spacing w:after="60"/>
      </w:pPr>
      <w:r/>
      <w:r>
        <w:rPr>
          <w:rFonts w:ascii="Calibri" w:hAnsi="Calibri"/>
          <w:sz w:val="20"/>
        </w:rPr>
        <w:t>Explorar otros algoritmos de clasificacion (XGBoost, LightGBM, redes neuronales) para comparar con Random Forest.</w:t>
      </w:r>
    </w:p>
    <w:p>
      <w:pPr>
        <w:pStyle w:val="ListBullet"/>
        <w:spacing w:after="60"/>
      </w:pPr>
      <w:r/>
      <w:r>
        <w:rPr>
          <w:rFonts w:ascii="Calibri" w:hAnsi="Calibri"/>
          <w:sz w:val="20"/>
        </w:rPr>
        <w:t>Aplicar tecnicas de sobremuestreo (SMOTE) o submuestreo para abordar el desbalance de clases de manera mas agresiva.</w:t>
      </w:r>
    </w:p>
    <w:p>
      <w:pPr>
        <w:pStyle w:val="ListBullet"/>
        <w:spacing w:after="60"/>
      </w:pPr>
      <w:r/>
      <w:r>
        <w:rPr>
          <w:rFonts w:ascii="Calibri" w:hAnsi="Calibri"/>
          <w:sz w:val="20"/>
        </w:rPr>
        <w:t>Ajustar los hiperparametros del AG (mas generaciones, mayor poblacion, diferentes funciones de fitness) para mejorar la seleccion.</w:t>
      </w:r>
    </w:p>
    <w:p>
      <w:pPr>
        <w:pStyle w:val="ListBullet"/>
        <w:spacing w:after="60"/>
      </w:pPr>
      <w:r/>
      <w:r>
        <w:rPr>
          <w:rFonts w:ascii="Calibri" w:hAnsi="Calibri"/>
          <w:sz w:val="20"/>
        </w:rPr>
        <w:t>Incorporar variables adicionales de la EPH (ingresos, rama de actividad, intensidad horaria) para enriquecer el modelo.</w:t>
      </w:r>
    </w:p>
    <w:p>
      <w:pPr>
        <w:pStyle w:val="ListBullet"/>
        <w:spacing w:after="60"/>
      </w:pPr>
      <w:r/>
      <w:r>
        <w:rPr>
          <w:rFonts w:ascii="Calibri" w:hAnsi="Calibri"/>
          <w:sz w:val="20"/>
        </w:rPr>
        <w:t>Validar los resultados con datos de otros trimestres para evaluar la estabilidad temporal del modelo.</w:t>
      </w:r>
    </w:p>
    <w:p/>
    <w:p/>
    <w:p>
      <w:pPr>
        <w:jc w:val="center"/>
      </w:pPr>
      <w:r>
        <w:rPr>
          <w:color w:val="CCCCCC"/>
        </w:rPr>
        <w:t>---</w:t>
      </w:r>
    </w:p>
    <w:p>
      <w:pPr>
        <w:spacing w:after="120" w:before="0"/>
        <w:jc w:val="center"/>
      </w:pPr>
      <w:r>
        <w:rPr>
          <w:rFonts w:ascii="Calibri" w:hAnsi="Calibri"/>
          <w:b w:val="0"/>
          <w:i/>
          <w:color w:val="999999"/>
          <w:sz w:val="16"/>
        </w:rPr>
        <w:t>Reporte generado automaticamente el 29/09/2026 a las 20:46.</w:t>
        <w:br/>
        <w:t>Fuente de datos: INDEC - Encuesta Permanente de Hogares (EPH) - Total Urbano - 3er Trimestre 2025.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