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cv-helpdesk"/>
    <w:p>
      <w:pPr>
        <w:pStyle w:val="Heading1"/>
      </w:pPr>
      <w:r>
        <w:t xml:space="preserve">HCV Helpdesk</w:t>
      </w:r>
    </w:p>
    <w:p>
      <w:pPr>
        <w:pStyle w:val="FirstParagraph"/>
      </w:pPr>
      <w:r>
        <w:t xml:space="preserve">Společnost HCV potřebuje evidovat požadavky uživatelů z firem, kterým</w:t>
      </w:r>
      <w:r>
        <w:t xml:space="preserve"> </w:t>
      </w:r>
      <w:r>
        <w:t xml:space="preserve">spravuje IT infrastrukturu a informační systém Helios. Pro evidenci,</w:t>
      </w:r>
      <w:r>
        <w:t xml:space="preserve"> </w:t>
      </w:r>
      <w:r>
        <w:t xml:space="preserve">zpracování a správu požadavků bude sloužit helpdesk.</w:t>
      </w:r>
    </w:p>
    <w:p>
      <w:pPr>
        <w:pStyle w:val="BodyText"/>
      </w:pPr>
      <w:r>
        <w:t xml:space="preserve">Helpdesk slouží k</w:t>
      </w:r>
    </w:p>
    <w:p>
      <w:pPr>
        <w:numPr>
          <w:ilvl w:val="0"/>
          <w:numId w:val="1001"/>
        </w:numPr>
      </w:pPr>
      <w:r>
        <w:t xml:space="preserve">Evidenci požadavků uživatelů</w:t>
      </w:r>
    </w:p>
    <w:p>
      <w:pPr>
        <w:numPr>
          <w:ilvl w:val="0"/>
          <w:numId w:val="1001"/>
        </w:numPr>
      </w:pPr>
      <w:r>
        <w:t xml:space="preserve">Komentování požadavků uživateli</w:t>
      </w:r>
    </w:p>
    <w:p>
      <w:pPr>
        <w:numPr>
          <w:ilvl w:val="0"/>
          <w:numId w:val="1001"/>
        </w:numPr>
      </w:pPr>
      <w:r>
        <w:t xml:space="preserve">Uzavírání požadavků</w:t>
      </w:r>
    </w:p>
    <w:p>
      <w:pPr>
        <w:numPr>
          <w:ilvl w:val="0"/>
          <w:numId w:val="1001"/>
        </w:numPr>
      </w:pPr>
      <w:r>
        <w:t xml:space="preserve">Odesílání notifikací při vytvoření nového požadavku, přidání nového</w:t>
      </w:r>
      <w:r>
        <w:t xml:space="preserve"> </w:t>
      </w:r>
      <w:r>
        <w:t xml:space="preserve">komentáře, změny stavu požadavku</w:t>
      </w:r>
    </w:p>
    <w:p>
      <w:pPr>
        <w:numPr>
          <w:ilvl w:val="0"/>
          <w:numId w:val="1001"/>
        </w:numPr>
      </w:pPr>
      <w:r>
        <w:t xml:space="preserve">Vyhodnocování požadavků, přes firmy, oblasti (IT, Helios) a agenty za</w:t>
      </w:r>
      <w:r>
        <w:t xml:space="preserve"> </w:t>
      </w:r>
      <w:r>
        <w:t xml:space="preserve">období (měsíc).</w:t>
      </w:r>
    </w:p>
    <w:p>
      <w:pPr>
        <w:pStyle w:val="FirstParagraph"/>
      </w:pPr>
      <w:r>
        <w:t xml:space="preserve">Práce bude standartně probíhat tak, že žadatel vytvoří požadavek.</w:t>
      </w:r>
      <w:r>
        <w:t xml:space="preserve"> </w:t>
      </w:r>
      <w:r>
        <w:t xml:space="preserve">Správce projde požadavek, upraví jej a přiřadí řešiteli nebo</w:t>
      </w:r>
      <w:r>
        <w:t xml:space="preserve"> </w:t>
      </w:r>
      <w:r>
        <w:t xml:space="preserve">obchodníkovi. Obchodník vykomunikuje nabídku a schválení. Správce</w:t>
      </w:r>
      <w:r>
        <w:t xml:space="preserve"> </w:t>
      </w:r>
      <w:r>
        <w:t xml:space="preserve">přiřadí požadavek řešiteli. Řešitel vyřeší požadavek, zapíše způsob</w:t>
      </w:r>
      <w:r>
        <w:t xml:space="preserve"> </w:t>
      </w:r>
      <w:r>
        <w:t xml:space="preserve">řešení, počet strávených hodin a uzavře požadavek. Správce může kdykoliv</w:t>
      </w:r>
      <w:r>
        <w:t xml:space="preserve"> </w:t>
      </w:r>
      <w:r>
        <w:t xml:space="preserve">požadavek zamítnout. Na konci měsíce správce vyhodnotí statistiky</w:t>
      </w:r>
      <w:r>
        <w:t xml:space="preserve"> </w:t>
      </w:r>
      <w:r>
        <w:t xml:space="preserve">jednotlivých řešitelů a firem. Správce se může vracet k minulým měsícům.</w:t>
      </w:r>
    </w:p>
    <w:bookmarkStart w:id="10" w:name="uživatelé"/>
    <w:p>
      <w:pPr>
        <w:pStyle w:val="Heading2"/>
      </w:pPr>
      <w:r>
        <w:t xml:space="preserve">Uživatelé</w:t>
      </w:r>
    </w:p>
    <w:p>
      <w:pPr>
        <w:pStyle w:val="FirstParagraph"/>
      </w:pPr>
      <w:r>
        <w:t xml:space="preserve">Každý uživatel má zadán kontaktní e-mail.</w:t>
      </w:r>
    </w:p>
    <w:p>
      <w:pPr>
        <w:pStyle w:val="BodyText"/>
      </w:pPr>
      <w:r>
        <w:t xml:space="preserve">Uživatelé mohou mít následující role (jeden uživatel může mít více rolí)</w:t>
      </w:r>
    </w:p>
    <w:p>
      <w:pPr>
        <w:numPr>
          <w:ilvl w:val="0"/>
          <w:numId w:val="1002"/>
        </w:numPr>
      </w:pPr>
      <w:r>
        <w:t xml:space="preserve">Žadatel</w:t>
      </w:r>
    </w:p>
    <w:p>
      <w:pPr>
        <w:numPr>
          <w:ilvl w:val="1"/>
          <w:numId w:val="1003"/>
        </w:numPr>
      </w:pPr>
      <w:r>
        <w:t xml:space="preserve">Zástupce spravované firmy</w:t>
      </w:r>
    </w:p>
    <w:p>
      <w:pPr>
        <w:numPr>
          <w:ilvl w:val="1"/>
          <w:numId w:val="1003"/>
        </w:numPr>
      </w:pPr>
      <w:r>
        <w:t xml:space="preserve">Může založit požadavek</w:t>
      </w:r>
    </w:p>
    <w:p>
      <w:pPr>
        <w:numPr>
          <w:ilvl w:val="1"/>
          <w:numId w:val="1003"/>
        </w:numPr>
      </w:pPr>
      <w:r>
        <w:t xml:space="preserve">Vidí pouze požadavky, které sám založil</w:t>
      </w:r>
    </w:p>
    <w:p>
      <w:pPr>
        <w:numPr>
          <w:ilvl w:val="1"/>
          <w:numId w:val="1003"/>
        </w:numPr>
      </w:pPr>
      <w:r>
        <w:t xml:space="preserve">Může komentovat požadavky, které založil</w:t>
      </w:r>
    </w:p>
    <w:p>
      <w:pPr>
        <w:numPr>
          <w:ilvl w:val="1"/>
          <w:numId w:val="1003"/>
        </w:numPr>
      </w:pPr>
      <w:r>
        <w:t xml:space="preserve">Má přiřazenu společnost, ke které patří</w:t>
      </w:r>
    </w:p>
    <w:p>
      <w:pPr>
        <w:numPr>
          <w:ilvl w:val="1"/>
          <w:numId w:val="1003"/>
        </w:numPr>
      </w:pPr>
      <w:r>
        <w:t xml:space="preserve">Nevidí čas řešení požadavku</w:t>
      </w:r>
    </w:p>
    <w:p>
      <w:pPr>
        <w:numPr>
          <w:ilvl w:val="0"/>
          <w:numId w:val="1002"/>
        </w:numPr>
      </w:pPr>
      <w:r>
        <w:t xml:space="preserve">Řešitel</w:t>
      </w:r>
    </w:p>
    <w:p>
      <w:pPr>
        <w:numPr>
          <w:ilvl w:val="1"/>
          <w:numId w:val="1004"/>
        </w:numPr>
      </w:pPr>
      <w:r>
        <w:t xml:space="preserve">Řešitel požadavku</w:t>
      </w:r>
    </w:p>
    <w:p>
      <w:pPr>
        <w:numPr>
          <w:ilvl w:val="1"/>
          <w:numId w:val="1004"/>
        </w:numPr>
      </w:pPr>
      <w:r>
        <w:t xml:space="preserve">Může mít nastaven seznam oblastí, kterým se věnuje.</w:t>
      </w:r>
      <w:r>
        <w:t xml:space="preserve"> </w:t>
      </w:r>
      <w:r>
        <w:t xml:space="preserve">Pokud nemá nastaveno nic, vidí všechny nové tikety.</w:t>
      </w:r>
      <w:r>
        <w:t xml:space="preserve"> </w:t>
      </w:r>
      <w:r>
        <w:t xml:space="preserve">Pokud má nastaveny oblasti, vidí nové tikety pouze z těchto oblastí</w:t>
      </w:r>
      <w:r>
        <w:t xml:space="preserve"> </w:t>
      </w:r>
      <w:r>
        <w:t xml:space="preserve">a tikety s neznámou oblastí nebo bez oblasti.</w:t>
      </w:r>
      <w:r>
        <w:t xml:space="preserve"> </w:t>
      </w:r>
      <w:r>
        <w:t xml:space="preserve">Přiřazené tikety vidí vždy bez ohledu na oblast.</w:t>
      </w:r>
    </w:p>
    <w:p>
      <w:pPr>
        <w:numPr>
          <w:ilvl w:val="1"/>
          <w:numId w:val="1004"/>
        </w:numPr>
      </w:pPr>
      <w:r>
        <w:t xml:space="preserve">Vidí přiřazené požadavky a navíc nové požadavky v rámci svých oblastí</w:t>
      </w:r>
    </w:p>
    <w:p>
      <w:pPr>
        <w:numPr>
          <w:ilvl w:val="1"/>
          <w:numId w:val="1004"/>
        </w:numPr>
      </w:pPr>
      <w:r>
        <w:t xml:space="preserve">Může komentovat přiřazené požadavky (požadavky ve stavu „Nový”,</w:t>
      </w:r>
      <w:r>
        <w:t xml:space="preserve"> </w:t>
      </w:r>
      <w:r>
        <w:t xml:space="preserve">které mu dosud nebyly přiřazeny, komentovat nemůže)</w:t>
      </w:r>
    </w:p>
    <w:p>
      <w:pPr>
        <w:numPr>
          <w:ilvl w:val="1"/>
          <w:numId w:val="1004"/>
        </w:numPr>
      </w:pPr>
      <w:r>
        <w:t xml:space="preserve">Může převzít požadavek ve stavu „Nový” — přiřadí se sám sobě</w:t>
      </w:r>
      <w:r>
        <w:t xml:space="preserve"> </w:t>
      </w:r>
      <w:r>
        <w:t xml:space="preserve">a požadavek přejde do stavu „Řeší se”; převzít lze pouze tiket</w:t>
      </w:r>
      <w:r>
        <w:t xml:space="preserve"> </w:t>
      </w:r>
      <w:r>
        <w:t xml:space="preserve">z oblasti, kterou řešitel spravuje (nebo neznámé oblasti)</w:t>
      </w:r>
    </w:p>
    <w:p>
      <w:pPr>
        <w:numPr>
          <w:ilvl w:val="1"/>
          <w:numId w:val="1004"/>
        </w:numPr>
      </w:pPr>
      <w:r>
        <w:t xml:space="preserve">Může změnit typ požadavku, prioritu, oblast a stav požadavku</w:t>
      </w:r>
    </w:p>
    <w:p>
      <w:pPr>
        <w:numPr>
          <w:ilvl w:val="1"/>
          <w:numId w:val="1004"/>
        </w:numPr>
      </w:pPr>
      <w:r>
        <w:t xml:space="preserve">Může průběžně zapisovat čas řešení</w:t>
      </w:r>
    </w:p>
    <w:p>
      <w:pPr>
        <w:numPr>
          <w:ilvl w:val="1"/>
          <w:numId w:val="1004"/>
        </w:numPr>
      </w:pPr>
      <w:r>
        <w:t xml:space="preserve">Může vyřešit požadavek – při vyřešení požadavku musí zapsat způsob</w:t>
      </w:r>
      <w:r>
        <w:t xml:space="preserve"> </w:t>
      </w:r>
      <w:r>
        <w:t xml:space="preserve">vyřešení a čas strávený řešením požadavku</w:t>
      </w:r>
    </w:p>
    <w:p>
      <w:pPr>
        <w:numPr>
          <w:ilvl w:val="1"/>
          <w:numId w:val="1004"/>
        </w:numPr>
      </w:pPr>
      <w:r>
        <w:t xml:space="preserve">Vidí své statistiky za období (měsíc) - kolik vyřešil požadavků,</w:t>
      </w:r>
      <w:r>
        <w:t xml:space="preserve"> </w:t>
      </w:r>
      <w:r>
        <w:t xml:space="preserve">kolik jich má přiřazeno, jak dlouho trvá jeden požadavek, kolik času</w:t>
      </w:r>
      <w:r>
        <w:t xml:space="preserve"> </w:t>
      </w:r>
      <w:r>
        <w:t xml:space="preserve">celkem strávil řešením požadavků, kolik má požadavků v jednotlivých</w:t>
      </w:r>
      <w:r>
        <w:t xml:space="preserve"> </w:t>
      </w:r>
      <w:r>
        <w:t xml:space="preserve">stavech</w:t>
      </w:r>
    </w:p>
    <w:p>
      <w:pPr>
        <w:numPr>
          <w:ilvl w:val="0"/>
          <w:numId w:val="1002"/>
        </w:numPr>
      </w:pPr>
      <w:r>
        <w:t xml:space="preserve">Obchodník</w:t>
      </w:r>
    </w:p>
    <w:p>
      <w:pPr>
        <w:pStyle w:val="Compact"/>
        <w:numPr>
          <w:ilvl w:val="1"/>
          <w:numId w:val="1005"/>
        </w:numPr>
      </w:pPr>
      <w:r>
        <w:t xml:space="preserve">Má stejné možnosti jako Řešitel, ale může být přiřazen jen</w:t>
      </w:r>
      <w:r>
        <w:t xml:space="preserve"> </w:t>
      </w:r>
      <w:r>
        <w:t xml:space="preserve">k požadavku typu „Požadavek na vývoj”.</w:t>
      </w:r>
    </w:p>
    <w:p>
      <w:pPr>
        <w:numPr>
          <w:ilvl w:val="0"/>
          <w:numId w:val="1002"/>
        </w:numPr>
      </w:pPr>
      <w:r>
        <w:t xml:space="preserve">Správce</w:t>
      </w:r>
    </w:p>
    <w:p>
      <w:pPr>
        <w:numPr>
          <w:ilvl w:val="1"/>
          <w:numId w:val="1006"/>
        </w:numPr>
      </w:pPr>
      <w:r>
        <w:t xml:space="preserve">Rozděluje a vyhodnocuje práci</w:t>
      </w:r>
    </w:p>
    <w:p>
      <w:pPr>
        <w:numPr>
          <w:ilvl w:val="1"/>
          <w:numId w:val="1006"/>
        </w:numPr>
      </w:pPr>
      <w:r>
        <w:t xml:space="preserve">Může mít nastaven seznam oblastí a/nebo seznam firem.</w:t>
      </w:r>
      <w:r>
        <w:t xml:space="preserve"> </w:t>
      </w:r>
      <w:r>
        <w:t xml:space="preserve">Pokud nemá nastaveno nic, vidí a spravuje všechny požadavky.</w:t>
      </w:r>
      <w:r>
        <w:t xml:space="preserve"> </w:t>
      </w:r>
      <w:r>
        <w:t xml:space="preserve">Pokud má nastaveny oblasti, vidí pouze požadavky těchto oblastí.</w:t>
      </w:r>
      <w:r>
        <w:t xml:space="preserve"> </w:t>
      </w:r>
      <w:r>
        <w:t xml:space="preserve">Pokud má nastaveny firmy, vidí pouze požadavky daných firem.</w:t>
      </w:r>
      <w:r>
        <w:t xml:space="preserve"> </w:t>
      </w:r>
      <w:r>
        <w:t xml:space="preserve">Pokud má nastaveno obojí, vidí požadavky splňující zároveň jednu</w:t>
      </w:r>
      <w:r>
        <w:t xml:space="preserve"> </w:t>
      </w:r>
      <w:r>
        <w:t xml:space="preserve">z oblastí i jednu z firem.</w:t>
      </w:r>
      <w:r>
        <w:t xml:space="preserve"> </w:t>
      </w:r>
      <w:r>
        <w:t xml:space="preserve">Oblast označená jako „neznámá” se jako omezení nepočítá —</w:t>
      </w:r>
      <w:r>
        <w:t xml:space="preserve"> </w:t>
      </w:r>
      <w:r>
        <w:t xml:space="preserve">přiřazení takové oblasti správci nemá vliv na viditelnost tiketů.</w:t>
      </w:r>
    </w:p>
    <w:p>
      <w:pPr>
        <w:numPr>
          <w:ilvl w:val="1"/>
          <w:numId w:val="1006"/>
        </w:numPr>
      </w:pPr>
      <w:r>
        <w:t xml:space="preserve">Požadavky s oblastí označenou jako „neznámá” nebo bez oblasti</w:t>
      </w:r>
      <w:r>
        <w:t xml:space="preserve"> </w:t>
      </w:r>
      <w:r>
        <w:t xml:space="preserve">projdou oblast-filtrem u všech správců (rozhoduje pouze omezení firem).</w:t>
      </w:r>
    </w:p>
    <w:p>
      <w:pPr>
        <w:numPr>
          <w:ilvl w:val="1"/>
          <w:numId w:val="1006"/>
        </w:numPr>
      </w:pPr>
      <w:r>
        <w:t xml:space="preserve">Může přiřadit řešitele a obchodníka požadavku</w:t>
      </w:r>
    </w:p>
    <w:p>
      <w:pPr>
        <w:numPr>
          <w:ilvl w:val="1"/>
          <w:numId w:val="1006"/>
        </w:numPr>
      </w:pPr>
      <w:r>
        <w:t xml:space="preserve">Může vyřešit a zamítnout – při vyřešení požadavku musí zapsat</w:t>
      </w:r>
      <w:r>
        <w:t xml:space="preserve"> </w:t>
      </w:r>
      <w:r>
        <w:t xml:space="preserve">způsob vyřešení a čas strávený řešením, při zamítnutí požadavku musí</w:t>
      </w:r>
      <w:r>
        <w:t xml:space="preserve"> </w:t>
      </w:r>
      <w:r>
        <w:t xml:space="preserve">zapsat důvod zamítnutí.</w:t>
      </w:r>
    </w:p>
    <w:p>
      <w:pPr>
        <w:numPr>
          <w:ilvl w:val="1"/>
          <w:numId w:val="1006"/>
        </w:numPr>
      </w:pPr>
      <w:r>
        <w:t xml:space="preserve">Hodiny zadané správcem při vyřešení požadavku se připíší přiřazenému</w:t>
      </w:r>
      <w:r>
        <w:t xml:space="preserve"> </w:t>
      </w:r>
      <w:r>
        <w:t xml:space="preserve">řešiteli. Pokud řešitel není přiřazen, připíší se správci.</w:t>
      </w:r>
    </w:p>
    <w:p>
      <w:pPr>
        <w:numPr>
          <w:ilvl w:val="1"/>
          <w:numId w:val="1006"/>
        </w:numPr>
      </w:pPr>
      <w:r>
        <w:t xml:space="preserve">Pokud je správce zároveň přiřazen jako řešitel nebo obchodník, může</w:t>
      </w:r>
      <w:r>
        <w:t xml:space="preserve"> </w:t>
      </w:r>
      <w:r>
        <w:t xml:space="preserve">průběžně zapisovat čas stejně jako řešitel.</w:t>
      </w:r>
    </w:p>
    <w:p>
      <w:pPr>
        <w:numPr>
          <w:ilvl w:val="1"/>
          <w:numId w:val="1006"/>
        </w:numPr>
      </w:pPr>
      <w:r>
        <w:t xml:space="preserve">Může změnit typ požadavku, prioritu, oblast a stav požadavku</w:t>
      </w:r>
    </w:p>
    <w:p>
      <w:pPr>
        <w:numPr>
          <w:ilvl w:val="1"/>
          <w:numId w:val="1006"/>
        </w:numPr>
      </w:pPr>
      <w:r>
        <w:t xml:space="preserve">Vidí veškeré statistiky za období (měsíc) – statistiky uživatelů,</w:t>
      </w:r>
      <w:r>
        <w:t xml:space="preserve"> </w:t>
      </w:r>
      <w:r>
        <w:t xml:space="preserve">přehledy pro jednotlivé firmy (počet požadavků, počet otevřených</w:t>
      </w:r>
      <w:r>
        <w:t xml:space="preserve"> </w:t>
      </w:r>
      <w:r>
        <w:t xml:space="preserve">požadavků, čas strávený na požadavcích) v rámci svého omezení</w:t>
      </w:r>
    </w:p>
    <w:p>
      <w:pPr>
        <w:numPr>
          <w:ilvl w:val="0"/>
          <w:numId w:val="1002"/>
        </w:numPr>
      </w:pPr>
      <w:r>
        <w:t xml:space="preserve">Administrátor</w:t>
      </w:r>
    </w:p>
    <w:p>
      <w:pPr>
        <w:numPr>
          <w:ilvl w:val="1"/>
          <w:numId w:val="1007"/>
        </w:numPr>
      </w:pPr>
      <w:r>
        <w:t xml:space="preserve">Zakládá nové uživatele</w:t>
      </w:r>
    </w:p>
    <w:p>
      <w:pPr>
        <w:numPr>
          <w:ilvl w:val="1"/>
          <w:numId w:val="1007"/>
        </w:numPr>
      </w:pPr>
      <w:r>
        <w:t xml:space="preserve">Přiřazuje role uživatelům</w:t>
      </w:r>
    </w:p>
    <w:p>
      <w:pPr>
        <w:numPr>
          <w:ilvl w:val="1"/>
          <w:numId w:val="1007"/>
        </w:numPr>
      </w:pPr>
      <w:r>
        <w:t xml:space="preserve">Zakládá firmy</w:t>
      </w:r>
    </w:p>
    <w:p>
      <w:pPr>
        <w:numPr>
          <w:ilvl w:val="1"/>
          <w:numId w:val="1007"/>
        </w:numPr>
      </w:pPr>
      <w:r>
        <w:t xml:space="preserve">Přiřazuje žadatele k firmám</w:t>
      </w:r>
    </w:p>
    <w:p>
      <w:pPr>
        <w:numPr>
          <w:ilvl w:val="1"/>
          <w:numId w:val="1007"/>
        </w:numPr>
      </w:pPr>
      <w:r>
        <w:t xml:space="preserve">Zakládá a spravuje oblasti (název, příznak „neznámá”)</w:t>
      </w:r>
    </w:p>
    <w:p>
      <w:pPr>
        <w:numPr>
          <w:ilvl w:val="1"/>
          <w:numId w:val="1007"/>
        </w:numPr>
      </w:pPr>
      <w:r>
        <w:t xml:space="preserve">Nastavuje omezení správcům — seznam oblastí a/nebo firem přímo</w:t>
      </w:r>
      <w:r>
        <w:t xml:space="preserve"> </w:t>
      </w:r>
      <w:r>
        <w:t xml:space="preserve">na stránce „Upravit uživatele” (pole se zobrazí pouze pokud má</w:t>
      </w:r>
      <w:r>
        <w:t xml:space="preserve"> </w:t>
      </w:r>
      <w:r>
        <w:t xml:space="preserve">uživatel přiřazenu roli Správce)</w:t>
      </w:r>
    </w:p>
    <w:p>
      <w:pPr>
        <w:numPr>
          <w:ilvl w:val="1"/>
          <w:numId w:val="1007"/>
        </w:numPr>
      </w:pPr>
      <w:r>
        <w:t xml:space="preserve">Nastavuje oblasti řešitelům přímo na stránce „Upravit uživatele”</w:t>
      </w:r>
      <w:r>
        <w:t xml:space="preserve"> </w:t>
      </w:r>
      <w:r>
        <w:t xml:space="preserve">(pole se zobrazí pouze pokud má uživatel přiřazenu roli Řešitel)</w:t>
      </w:r>
    </w:p>
    <w:bookmarkStart w:id="9" w:name="tabulka-práv"/>
    <w:p>
      <w:pPr>
        <w:pStyle w:val="Heading3"/>
      </w:pPr>
      <w:r>
        <w:t xml:space="preserve">Tabulka práv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8"/>
        <w:gridCol w:w="1168"/>
        <w:gridCol w:w="1168"/>
        <w:gridCol w:w="1428"/>
        <w:gridCol w:w="1168"/>
        <w:gridCol w:w="19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Funkce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Žadatel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Řešitel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Obchodník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Správce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Administrátor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Tikety — čtení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Vidí seznam tiketů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jen vlastní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přiřazené + všechny Nové 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jen přiřazené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všechny 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všechny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Vidí detail tiketu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jen vlastní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přiřazený + každý Nový 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jen přiřazený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všechny 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všechny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Vidí záznamy času a celkové hodiny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Tikety — vytvoření a editace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Vytvořit tiket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Editovat tiket (název, popis, typ, oblast, priorita)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přiřazený 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¹ 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Změnit typ tiketu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přiřazený 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¹ 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Tikety — komentáře, čas a přílohy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Komentovat tiket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jen vlastní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přiřazený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přiřazený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Zapsat čas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přiřazený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přiřazený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jen pokud přiřazen 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Přidat přílohu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jen vlastní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přiřazený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přiřazený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Smazat přílohu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vlastní přílohy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vlastní přílohy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vlastní přílohy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Tikety — akce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Převzít tiket (přiřadit se sám sobě)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Nový 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Přiřadit řešitele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Přiřadit obchodníka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Vyřešit tiket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přiřazený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Zamítnout tiket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Znovu otevřít tiket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Statistiky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Vidí vlastní statistiky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Vidí statistiky všech uživatelů a firem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Spravovat uživatele a jejich role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Spravovat firmy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Spravovat oblasti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Nastavit omezení správcům (oblasti, firmy)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Nastavit oblasti řešitelům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¹ V rámci nastaveného omezení oblasti a firem správce (pokud není omezení nastaveno, platí pro všechny tikety).</w:t>
      </w:r>
    </w:p>
    <w:p>
      <w:pPr>
        <w:pStyle w:val="BodyText"/>
      </w:pPr>
      <w:r>
        <w:t xml:space="preserve">² Nelze v uzamčeném stavu — „Vyřešeno” nebo „Zamítnuto”.</w:t>
      </w:r>
    </w:p>
    <w:p>
      <w:pPr>
        <w:pStyle w:val="BodyText"/>
      </w:pPr>
      <w:r>
        <w:t xml:space="preserve">³ Správce smí zapisovat čas průběžně pouze tehdy, je-li k danému tiketu zároveň přiřazen jako řešitel nebo obchodník.</w:t>
      </w:r>
    </w:p>
    <w:p>
      <w:pPr>
        <w:pStyle w:val="BodyText"/>
      </w:pPr>
      <w:r>
        <w:t xml:space="preserve">⁴ Řešitel vidí (a může převzít) nové tikety v rámci svých oblastí (nebo všechny, pokud nemá omezení), ale komentovat je může až po přiřazení. Přiřazené tikety vidí vždy bez ohledu na oblast.</w:t>
      </w:r>
    </w:p>
    <w:bookmarkEnd w:id="9"/>
    <w:bookmarkEnd w:id="10"/>
    <w:bookmarkStart w:id="15" w:name="požadavky"/>
    <w:p>
      <w:pPr>
        <w:pStyle w:val="Heading2"/>
      </w:pPr>
      <w:r>
        <w:t xml:space="preserve">Požadavky</w:t>
      </w:r>
    </w:p>
    <w:p>
      <w:pPr>
        <w:pStyle w:val="FirstParagraph"/>
      </w:pPr>
      <w:r>
        <w:t xml:space="preserve">Požadavky zakládá žadatel a musí vyplnit</w:t>
      </w:r>
    </w:p>
    <w:p>
      <w:pPr>
        <w:numPr>
          <w:ilvl w:val="0"/>
          <w:numId w:val="1008"/>
        </w:numPr>
      </w:pPr>
      <w:r>
        <w:t xml:space="preserve">Typ požadavku</w:t>
      </w:r>
    </w:p>
    <w:p>
      <w:pPr>
        <w:numPr>
          <w:ilvl w:val="0"/>
          <w:numId w:val="1008"/>
        </w:numPr>
      </w:pPr>
      <w:r>
        <w:t xml:space="preserve">Název</w:t>
      </w:r>
    </w:p>
    <w:p>
      <w:pPr>
        <w:numPr>
          <w:ilvl w:val="0"/>
          <w:numId w:val="1008"/>
        </w:numPr>
      </w:pPr>
      <w:r>
        <w:t xml:space="preserve">Popis</w:t>
      </w:r>
    </w:p>
    <w:p>
      <w:pPr>
        <w:numPr>
          <w:ilvl w:val="0"/>
          <w:numId w:val="1008"/>
        </w:numPr>
      </w:pPr>
      <w:r>
        <w:t xml:space="preserve">Oblast (výběr z administrátorem definovaných oblastí)</w:t>
      </w:r>
    </w:p>
    <w:p>
      <w:pPr>
        <w:numPr>
          <w:ilvl w:val="0"/>
          <w:numId w:val="1008"/>
        </w:numPr>
      </w:pPr>
      <w:r>
        <w:t xml:space="preserve">Prioritu (Vysoká, Střední, Nízká)</w:t>
      </w:r>
    </w:p>
    <w:p>
      <w:pPr>
        <w:pStyle w:val="FirstParagraph"/>
      </w:pPr>
      <w:r>
        <w:t xml:space="preserve">Požadavek může žadatel založit i odesláním na předdefinovanou e-mailovou</w:t>
      </w:r>
      <w:r>
        <w:t xml:space="preserve"> </w:t>
      </w:r>
      <w:r>
        <w:t xml:space="preserve">adresu. V takovém případě se požadavek založí následovně:</w:t>
      </w:r>
    </w:p>
    <w:p>
      <w:pPr>
        <w:numPr>
          <w:ilvl w:val="0"/>
          <w:numId w:val="1009"/>
        </w:numPr>
      </w:pPr>
      <w:r>
        <w:t xml:space="preserve">Typ požadavku = Hlášení problému</w:t>
      </w:r>
    </w:p>
    <w:p>
      <w:pPr>
        <w:numPr>
          <w:ilvl w:val="0"/>
          <w:numId w:val="1009"/>
        </w:numPr>
      </w:pPr>
      <w:r>
        <w:t xml:space="preserve">Název = Předmět e-mailu</w:t>
      </w:r>
    </w:p>
    <w:p>
      <w:pPr>
        <w:numPr>
          <w:ilvl w:val="0"/>
          <w:numId w:val="1009"/>
        </w:numPr>
      </w:pPr>
      <w:r>
        <w:t xml:space="preserve">Popis = Tělo e-mailu (plain text)</w:t>
      </w:r>
    </w:p>
    <w:p>
      <w:pPr>
        <w:numPr>
          <w:ilvl w:val="0"/>
          <w:numId w:val="1009"/>
        </w:numPr>
      </w:pPr>
      <w:r>
        <w:t xml:space="preserve">Oblast = oblast označená jako neznámá (pokud existuje)</w:t>
      </w:r>
    </w:p>
    <w:p>
      <w:pPr>
        <w:numPr>
          <w:ilvl w:val="0"/>
          <w:numId w:val="1009"/>
        </w:numPr>
      </w:pPr>
      <w:r>
        <w:t xml:space="preserve">Priorita = Střední</w:t>
      </w:r>
    </w:p>
    <w:p>
      <w:pPr>
        <w:numPr>
          <w:ilvl w:val="0"/>
          <w:numId w:val="1009"/>
        </w:numPr>
      </w:pPr>
      <w:r>
        <w:t xml:space="preserve">Přílohy = soubory přiložené k e-mailu jsou uloženy jako přílohy tiketu</w:t>
      </w:r>
      <w:r>
        <w:t xml:space="preserve"> </w:t>
      </w:r>
      <w:r>
        <w:t xml:space="preserve">(stejná pravidla jako při ručním nahrání: povolené typy, max 5 MB;</w:t>
      </w:r>
      <w:r>
        <w:t xml:space="preserve"> </w:t>
      </w:r>
      <w:r>
        <w:t xml:space="preserve">soubory s nepovolenou příponou nebo překračující limit jsou přeskočeny)</w:t>
      </w:r>
    </w:p>
    <w:p>
      <w:pPr>
        <w:pStyle w:val="FirstParagraph"/>
      </w:pPr>
      <w:r>
        <w:t xml:space="preserve">E-mail zpracuje pouze systém, pokud odesílatel odpovídá aktivnímu</w:t>
      </w:r>
      <w:r>
        <w:t xml:space="preserve"> </w:t>
      </w:r>
      <w:r>
        <w:t xml:space="preserve">uživateli s rolí Žadatel. Neznámí odesílatelé jsou ignorováni.</w:t>
      </w:r>
    </w:p>
    <w:p>
      <w:pPr>
        <w:pStyle w:val="BodyText"/>
      </w:pPr>
      <w:r>
        <w:t xml:space="preserve">Ochrana proti zneužití:</w:t>
      </w:r>
    </w:p>
    <w:p>
      <w:pPr>
        <w:numPr>
          <w:ilvl w:val="0"/>
          <w:numId w:val="1010"/>
        </w:numPr>
      </w:pPr>
      <w:r>
        <w:t xml:space="preserve">Deduplikace — každý e-mail je identifikován hlavičkou Message-ID;</w:t>
      </w:r>
      <w:r>
        <w:t xml:space="preserve"> </w:t>
      </w:r>
      <w:r>
        <w:t xml:space="preserve">e-mail se stejným Message-ID je zpracován pouze jednou (TTL 30 dní).</w:t>
      </w:r>
    </w:p>
    <w:p>
      <w:pPr>
        <w:numPr>
          <w:ilvl w:val="0"/>
          <w:numId w:val="1010"/>
        </w:numPr>
      </w:pPr>
      <w:r>
        <w:t xml:space="preserve">Rate limiting — jeden žadatel může prostřednictvím e-mailu vytvořit</w:t>
      </w:r>
      <w:r>
        <w:t xml:space="preserve"> </w:t>
      </w:r>
      <w:r>
        <w:t xml:space="preserve">nejvýše 10 tiketů za hodinu; další e-maily jsou v daném okně ignorovány.</w:t>
      </w:r>
    </w:p>
    <w:p>
      <w:pPr>
        <w:pStyle w:val="FirstParagraph"/>
      </w:pPr>
      <w:r>
        <w:t xml:space="preserve">Požadavky mohu být typu</w:t>
      </w:r>
    </w:p>
    <w:p>
      <w:pPr>
        <w:numPr>
          <w:ilvl w:val="0"/>
          <w:numId w:val="1011"/>
        </w:numPr>
      </w:pPr>
      <w:r>
        <w:t xml:space="preserve">Hlášení problému</w:t>
      </w:r>
    </w:p>
    <w:p>
      <w:pPr>
        <w:numPr>
          <w:ilvl w:val="1"/>
          <w:numId w:val="1012"/>
        </w:numPr>
      </w:pPr>
      <w:r>
        <w:t xml:space="preserve">Hotline problém, nefakturuje se</w:t>
      </w:r>
    </w:p>
    <w:p>
      <w:pPr>
        <w:numPr>
          <w:ilvl w:val="1"/>
          <w:numId w:val="1012"/>
        </w:numPr>
      </w:pPr>
      <w:r>
        <w:t xml:space="preserve">Stavy</w:t>
      </w:r>
    </w:p>
    <w:p>
      <w:pPr>
        <w:pStyle w:val="Compact"/>
        <w:numPr>
          <w:ilvl w:val="2"/>
          <w:numId w:val="1013"/>
        </w:numPr>
      </w:pPr>
      <w:r>
        <w:t xml:space="preserve">Nový, Řeší se, Vyřešeno, Zamítnuto</w:t>
      </w:r>
    </w:p>
    <w:p>
      <w:pPr>
        <w:numPr>
          <w:ilvl w:val="1"/>
          <w:numId w:val="1012"/>
        </w:numPr>
      </w:pPr>
      <w:r>
        <w:t xml:space="preserve">Přechody mezi stavy</w:t>
      </w:r>
    </w:p>
    <w:p>
      <w:pPr>
        <w:numPr>
          <w:ilvl w:val="2"/>
          <w:numId w:val="1014"/>
        </w:numPr>
      </w:pPr>
      <w:r>
        <w:t xml:space="preserve">Založení požadavku: Nový</w:t>
      </w:r>
    </w:p>
    <w:p>
      <w:pPr>
        <w:numPr>
          <w:ilvl w:val="2"/>
          <w:numId w:val="1014"/>
        </w:numPr>
      </w:pPr>
      <w:r>
        <w:t xml:space="preserve">Přiřazení řešitele: Nový -&gt; Řeší se</w:t>
      </w:r>
    </w:p>
    <w:p>
      <w:pPr>
        <w:numPr>
          <w:ilvl w:val="2"/>
          <w:numId w:val="1014"/>
        </w:numPr>
      </w:pPr>
      <w:r>
        <w:t xml:space="preserve">Vyřešení: Řeší se -&gt; Vyřešeno (musí se zadat způsob vyřešení a</w:t>
      </w:r>
      <w:r>
        <w:t xml:space="preserve"> </w:t>
      </w:r>
      <w:r>
        <w:t xml:space="preserve">spotřebovaný čas)</w:t>
      </w:r>
    </w:p>
    <w:p>
      <w:pPr>
        <w:numPr>
          <w:ilvl w:val="2"/>
          <w:numId w:val="1014"/>
        </w:numPr>
      </w:pPr>
      <w:r>
        <w:t xml:space="preserve">Zamítnutí: jakýkoliv stav -&gt; Zamítnuto</w:t>
      </w:r>
    </w:p>
    <w:p>
      <w:pPr>
        <w:numPr>
          <w:ilvl w:val="0"/>
          <w:numId w:val="1011"/>
        </w:numPr>
      </w:pPr>
      <w:r>
        <w:t xml:space="preserve">Požadavek na vývoj</w:t>
      </w:r>
    </w:p>
    <w:p>
      <w:pPr>
        <w:numPr>
          <w:ilvl w:val="1"/>
          <w:numId w:val="1015"/>
        </w:numPr>
      </w:pPr>
      <w:r>
        <w:t xml:space="preserve">Fakturovaný požadavek</w:t>
      </w:r>
    </w:p>
    <w:p>
      <w:pPr>
        <w:numPr>
          <w:ilvl w:val="1"/>
          <w:numId w:val="1015"/>
        </w:numPr>
      </w:pPr>
      <w:r>
        <w:t xml:space="preserve">Může k němu být přiřazen Obchodník, pokud je potřeba</w:t>
      </w:r>
    </w:p>
    <w:p>
      <w:pPr>
        <w:numPr>
          <w:ilvl w:val="1"/>
          <w:numId w:val="1015"/>
        </w:numPr>
      </w:pPr>
      <w:r>
        <w:t xml:space="preserve">Stavy</w:t>
      </w:r>
    </w:p>
    <w:p>
      <w:pPr>
        <w:pStyle w:val="Compact"/>
        <w:numPr>
          <w:ilvl w:val="2"/>
          <w:numId w:val="1016"/>
        </w:numPr>
      </w:pPr>
      <w:r>
        <w:t xml:space="preserve">Nový, Příprava nabídky, Řeší se, Vyřešeno, Zamítnuto</w:t>
      </w:r>
    </w:p>
    <w:p>
      <w:pPr>
        <w:numPr>
          <w:ilvl w:val="1"/>
          <w:numId w:val="1015"/>
        </w:numPr>
      </w:pPr>
      <w:r>
        <w:t xml:space="preserve">Přechody mezi stavy</w:t>
      </w:r>
    </w:p>
    <w:p>
      <w:pPr>
        <w:numPr>
          <w:ilvl w:val="2"/>
          <w:numId w:val="1017"/>
        </w:numPr>
      </w:pPr>
      <w:r>
        <w:t xml:space="preserve">Založení požadavku: Nový</w:t>
      </w:r>
    </w:p>
    <w:p>
      <w:pPr>
        <w:numPr>
          <w:ilvl w:val="2"/>
          <w:numId w:val="1017"/>
        </w:numPr>
      </w:pPr>
      <w:r>
        <w:t xml:space="preserve">Přiřazení obchodníka: Nový -&gt; Příprava nabídky</w:t>
      </w:r>
    </w:p>
    <w:p>
      <w:pPr>
        <w:numPr>
          <w:ilvl w:val="2"/>
          <w:numId w:val="1017"/>
        </w:numPr>
      </w:pPr>
      <w:r>
        <w:t xml:space="preserve">Přiřazení řešitele: Nový nebo Příprava nabídky -&gt; Řeší se</w:t>
      </w:r>
    </w:p>
    <w:p>
      <w:pPr>
        <w:numPr>
          <w:ilvl w:val="2"/>
          <w:numId w:val="1017"/>
        </w:numPr>
      </w:pPr>
      <w:r>
        <w:t xml:space="preserve">Vyřešení: Řeší se -&gt; Vyřešeno (musí se zadat způsob vyřešení a</w:t>
      </w:r>
      <w:r>
        <w:t xml:space="preserve"> </w:t>
      </w:r>
      <w:r>
        <w:t xml:space="preserve">spotřebovaný čas)</w:t>
      </w:r>
    </w:p>
    <w:p>
      <w:pPr>
        <w:numPr>
          <w:ilvl w:val="2"/>
          <w:numId w:val="1017"/>
        </w:numPr>
      </w:pPr>
      <w:r>
        <w:t xml:space="preserve">Zamítnutí: jakýkoliv stav -&gt; Zamítnuto</w:t>
      </w:r>
    </w:p>
    <w:p>
      <w:pPr>
        <w:numPr>
          <w:ilvl w:val="0"/>
          <w:numId w:val="1011"/>
        </w:numPr>
      </w:pPr>
      <w:r>
        <w:t xml:space="preserve">Námět na zlepšení</w:t>
      </w:r>
    </w:p>
    <w:p>
      <w:pPr>
        <w:numPr>
          <w:ilvl w:val="1"/>
          <w:numId w:val="1018"/>
        </w:numPr>
      </w:pPr>
      <w:r>
        <w:t xml:space="preserve">Odkladiště nápadů, je potřeba jej změnit na jeden z předchozích typů,</w:t>
      </w:r>
      <w:r>
        <w:t xml:space="preserve"> </w:t>
      </w:r>
      <w:r>
        <w:t xml:space="preserve">aby bylo možné jej vyřešit</w:t>
      </w:r>
    </w:p>
    <w:p>
      <w:pPr>
        <w:numPr>
          <w:ilvl w:val="1"/>
          <w:numId w:val="1018"/>
        </w:numPr>
      </w:pPr>
      <w:r>
        <w:t xml:space="preserve">Stavy</w:t>
      </w:r>
    </w:p>
    <w:p>
      <w:pPr>
        <w:pStyle w:val="Compact"/>
        <w:numPr>
          <w:ilvl w:val="2"/>
          <w:numId w:val="1019"/>
        </w:numPr>
      </w:pPr>
      <w:r>
        <w:t xml:space="preserve">Nový, Zamítnuto</w:t>
      </w:r>
    </w:p>
    <w:p>
      <w:pPr>
        <w:numPr>
          <w:ilvl w:val="1"/>
          <w:numId w:val="1018"/>
        </w:numPr>
      </w:pPr>
      <w:r>
        <w:t xml:space="preserve">Přechody mezi stavy</w:t>
      </w:r>
    </w:p>
    <w:p>
      <w:pPr>
        <w:numPr>
          <w:ilvl w:val="2"/>
          <w:numId w:val="1020"/>
        </w:numPr>
      </w:pPr>
      <w:r>
        <w:t xml:space="preserve">Založení požadavku: Nový</w:t>
      </w:r>
    </w:p>
    <w:p>
      <w:pPr>
        <w:numPr>
          <w:ilvl w:val="2"/>
          <w:numId w:val="1020"/>
        </w:numPr>
      </w:pPr>
      <w:r>
        <w:t xml:space="preserve">Zamítnutí: jakýkoliv stav -&gt; Zamítnuto</w:t>
      </w:r>
    </w:p>
    <w:p>
      <w:pPr>
        <w:pStyle w:val="FirstParagraph"/>
      </w:pPr>
      <w:r>
        <w:t xml:space="preserve">Když se změní typ požadavku zůstane ve stejném stavu. Pokud cílový typ</w:t>
      </w:r>
      <w:r>
        <w:t xml:space="preserve"> </w:t>
      </w:r>
      <w:r>
        <w:t xml:space="preserve">nemá stejný stav, nastaví se „Nový”.</w:t>
      </w:r>
    </w:p>
    <w:p>
      <w:pPr>
        <w:pStyle w:val="BodyText"/>
      </w:pPr>
      <w:r>
        <w:t xml:space="preserve">Ve stavech „Řeší se” nebo „Příprava nabídky” je možné změnit řešitele a</w:t>
      </w:r>
      <w:r>
        <w:t xml:space="preserve"> </w:t>
      </w:r>
      <w:r>
        <w:t xml:space="preserve">obchodníka bez změny stavu.</w:t>
      </w:r>
    </w:p>
    <w:p>
      <w:pPr>
        <w:pStyle w:val="BodyText"/>
      </w:pPr>
      <w:r>
        <w:t xml:space="preserve">Ve stavech „Vyřešeno” a „Zamítnuto” není možné dělat změny, pouze přesun</w:t>
      </w:r>
      <w:r>
        <w:t xml:space="preserve"> </w:t>
      </w:r>
      <w:r>
        <w:t xml:space="preserve">do stavu „Řeší se” nebo „Příprava nabídky”.</w:t>
      </w:r>
    </w:p>
    <w:bookmarkStart w:id="11" w:name="přílohy"/>
    <w:p>
      <w:pPr>
        <w:pStyle w:val="Heading3"/>
      </w:pPr>
      <w:r>
        <w:t xml:space="preserve">Přílohy</w:t>
      </w:r>
    </w:p>
    <w:p>
      <w:pPr>
        <w:pStyle w:val="FirstParagraph"/>
      </w:pPr>
      <w:r>
        <w:t xml:space="preserve">K požadavku lze přikládat soubory. Přílohy může přidávat žadatel (ke svému požadavku), přiřazený řešitel, přiřazený obchodník, správce (v rámci svého omezení) a administrátor. Přílohu může smazat ten, kdo ji nahrál, nebo správce/administrátor.</w:t>
      </w:r>
    </w:p>
    <w:p>
      <w:pPr>
        <w:pStyle w:val="BodyText"/>
      </w:pPr>
      <w:r>
        <w:t xml:space="preserve">Povolené typy souborů: PDF, obrázky (PNG, JPG, GIF, BMP, WEBP), dokumenty Office (DOCX, XLSX, XLS, PPTX, PPT, ODT, ODS), textové soubory (TXT, CSV, LOG, XML, JSON) a archivy (ZIP, 7Z). Maximální velikost jednoho souboru je 5 MB.</w:t>
      </w:r>
    </w:p>
    <w:p>
      <w:pPr>
        <w:pStyle w:val="BodyText"/>
      </w:pPr>
      <w:r>
        <w:t xml:space="preserve">Soubory jsou dostupné ke stažení pouze přihlášeným uživatelům s přístupem k danému požadavku — přímý přístup přes URL je zakázán.</w:t>
      </w:r>
    </w:p>
    <w:bookmarkEnd w:id="11"/>
    <w:bookmarkStart w:id="12" w:name="historie-změn"/>
    <w:p>
      <w:pPr>
        <w:pStyle w:val="Heading3"/>
      </w:pPr>
      <w:r>
        <w:t xml:space="preserve">Historie změn</w:t>
      </w:r>
    </w:p>
    <w:p>
      <w:pPr>
        <w:pStyle w:val="FirstParagraph"/>
      </w:pPr>
      <w:r>
        <w:t xml:space="preserve">Každý požadavek má auditní log všech změn. Zaznamenávají se tyto události:</w:t>
      </w:r>
    </w:p>
    <w:p>
      <w:pPr>
        <w:pStyle w:val="Compact"/>
        <w:numPr>
          <w:ilvl w:val="0"/>
          <w:numId w:val="1021"/>
        </w:numPr>
      </w:pPr>
      <w:r>
        <w:t xml:space="preserve">Vytvoření požadavku</w:t>
      </w:r>
    </w:p>
    <w:p>
      <w:pPr>
        <w:pStyle w:val="Compact"/>
        <w:numPr>
          <w:ilvl w:val="0"/>
          <w:numId w:val="1021"/>
        </w:numPr>
      </w:pPr>
      <w:r>
        <w:t xml:space="preserve">Změna stavu, typu, priority, oblasti, názvu</w:t>
      </w:r>
    </w:p>
    <w:p>
      <w:pPr>
        <w:pStyle w:val="Compact"/>
        <w:numPr>
          <w:ilvl w:val="0"/>
          <w:numId w:val="1021"/>
        </w:numPr>
      </w:pPr>
      <w:r>
        <w:t xml:space="preserve">Změna řešitele nebo obchodníka</w:t>
      </w:r>
    </w:p>
    <w:p>
      <w:pPr>
        <w:pStyle w:val="Compact"/>
        <w:numPr>
          <w:ilvl w:val="0"/>
          <w:numId w:val="1021"/>
        </w:numPr>
      </w:pPr>
      <w:r>
        <w:t xml:space="preserve">Úprava popisu (zaznamenává se i původní znění)</w:t>
      </w:r>
    </w:p>
    <w:p>
      <w:pPr>
        <w:pStyle w:val="Compact"/>
        <w:numPr>
          <w:ilvl w:val="0"/>
          <w:numId w:val="1021"/>
        </w:numPr>
      </w:pPr>
      <w:r>
        <w:t xml:space="preserve">Přidání nebo smazání přílohy</w:t>
      </w:r>
    </w:p>
    <w:p>
      <w:pPr>
        <w:pStyle w:val="FirstParagraph"/>
      </w:pPr>
      <w:r>
        <w:t xml:space="preserve">Každý záznam obsahuje: popis změny, autora změny a čas. Záznamy jsou řazeny od nejnovějšího.</w:t>
      </w:r>
    </w:p>
    <w:p>
      <w:pPr>
        <w:pStyle w:val="BodyText"/>
      </w:pPr>
      <w:r>
        <w:t xml:space="preserve">Historie změn je viditelná všem uživatelům s přístupem k danému požadavku, s výjimkou interních záznamů (záznamy hodin), které žadatel nevidí.</w:t>
      </w:r>
    </w:p>
    <w:bookmarkEnd w:id="12"/>
    <w:bookmarkStart w:id="13" w:name="zápis-času"/>
    <w:p>
      <w:pPr>
        <w:pStyle w:val="Heading3"/>
      </w:pPr>
      <w:r>
        <w:t xml:space="preserve">Zápis času</w:t>
      </w:r>
    </w:p>
    <w:p>
      <w:pPr>
        <w:pStyle w:val="FirstParagraph"/>
      </w:pPr>
      <w:r>
        <w:t xml:space="preserve">Čas může průběžně zapisovat řešitel, obchodník a správce (pokud je</w:t>
      </w:r>
      <w:r>
        <w:t xml:space="preserve"> </w:t>
      </w:r>
      <w:r>
        <w:t xml:space="preserve">zároveň přiřazen jako řešitel nebo obchodník). Záznamy jsou viditelné</w:t>
      </w:r>
      <w:r>
        <w:t xml:space="preserve"> </w:t>
      </w:r>
      <w:r>
        <w:t xml:space="preserve">řešiteli, obchodníkovi a správci; žadatel čas nevidí.</w:t>
      </w:r>
    </w:p>
    <w:p>
      <w:pPr>
        <w:pStyle w:val="BodyText"/>
      </w:pPr>
      <w:r>
        <w:t xml:space="preserve">Při vyřešení požadavku je pole „Hodiny” povinné, pokud k požadavku dosud</w:t>
      </w:r>
      <w:r>
        <w:t xml:space="preserve"> </w:t>
      </w:r>
      <w:r>
        <w:t xml:space="preserve">neexistuje žádný záznam času. Pokud již záznamy existují, pole je</w:t>
      </w:r>
      <w:r>
        <w:t xml:space="preserve"> </w:t>
      </w:r>
      <w:r>
        <w:t xml:space="preserve">volitelné.</w:t>
      </w:r>
    </w:p>
    <w:bookmarkEnd w:id="13"/>
    <w:bookmarkStart w:id="14" w:name="notifikace"/>
    <w:p>
      <w:pPr>
        <w:pStyle w:val="Heading3"/>
      </w:pPr>
      <w:r>
        <w:t xml:space="preserve">Notifikace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6"/>
        <w:gridCol w:w="2329"/>
        <w:gridCol w:w="3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Událost</w:t>
            </w:r>
          </w:p>
        </w:tc>
        <w:tc>
          <w:tcPr/>
          <w:p>
            <w:pPr>
              <w:pStyle w:val="Compact"/>
            </w:pPr>
            <w:r>
              <w:t xml:space="preserve">Příjemci</w:t>
            </w:r>
          </w:p>
        </w:tc>
        <w:tc>
          <w:tcPr/>
          <w:p>
            <w:pPr>
              <w:pStyle w:val="Compact"/>
            </w:pPr>
            <w:r>
              <w:t xml:space="preserve">Obsah e-mailu</w:t>
            </w:r>
          </w:p>
        </w:tc>
      </w:tr>
      <w:tr>
        <w:tc>
          <w:tcPr/>
          <w:p>
            <w:pPr>
              <w:pStyle w:val="Compact"/>
            </w:pPr>
            <w:r>
              <w:t xml:space="preserve">Vytvořen nový požadavek</w:t>
            </w:r>
          </w:p>
        </w:tc>
        <w:tc>
          <w:tcPr/>
          <w:p>
            <w:pPr>
              <w:pStyle w:val="Compact"/>
            </w:pPr>
            <w:r>
              <w:t xml:space="preserve">Žadatel + oprávnění správci ¹</w:t>
            </w:r>
          </w:p>
        </w:tc>
        <w:tc>
          <w:tcPr/>
          <w:p>
            <w:pPr>
              <w:pStyle w:val="Compact"/>
            </w:pPr>
            <w:r>
              <w:t xml:space="preserve">Typ, Název, Popis, Oblast, Priorita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Stav změněn na „Řeší se”</w:t>
            </w:r>
          </w:p>
        </w:tc>
        <w:tc>
          <w:tcPr/>
          <w:p>
            <w:pPr>
              <w:pStyle w:val="Compact"/>
            </w:pPr>
            <w:r>
              <w:t xml:space="preserve">Žadatel</w:t>
            </w:r>
          </w:p>
        </w:tc>
        <w:tc>
          <w:tcPr/>
          <w:p>
            <w:pPr>
              <w:pStyle w:val="Compact"/>
            </w:pPr>
            <w:r>
              <w:t xml:space="preserve">Název, nový stav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Stav změněn na „Příprava nabídky”</w:t>
            </w:r>
          </w:p>
        </w:tc>
        <w:tc>
          <w:tcPr/>
          <w:p>
            <w:pPr>
              <w:pStyle w:val="Compact"/>
            </w:pPr>
            <w:r>
              <w:t xml:space="preserve">Žadatel</w:t>
            </w:r>
          </w:p>
        </w:tc>
        <w:tc>
          <w:tcPr/>
          <w:p>
            <w:pPr>
              <w:pStyle w:val="Compact"/>
            </w:pPr>
            <w:r>
              <w:t xml:space="preserve">Název, nový stav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Přiřazen řešitel</w:t>
            </w:r>
          </w:p>
        </w:tc>
        <w:tc>
          <w:tcPr/>
          <w:p>
            <w:pPr>
              <w:pStyle w:val="Compact"/>
            </w:pPr>
            <w:r>
              <w:t xml:space="preserve">Řešitel</w:t>
            </w:r>
          </w:p>
        </w:tc>
        <w:tc>
          <w:tcPr/>
          <w:p>
            <w:pPr>
              <w:pStyle w:val="Compact"/>
            </w:pPr>
            <w:r>
              <w:t xml:space="preserve">Název tiketu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Přiřazen obchodník</w:t>
            </w:r>
          </w:p>
        </w:tc>
        <w:tc>
          <w:tcPr/>
          <w:p>
            <w:pPr>
              <w:pStyle w:val="Compact"/>
            </w:pPr>
            <w:r>
              <w:t xml:space="preserve">Obchodník</w:t>
            </w:r>
          </w:p>
        </w:tc>
        <w:tc>
          <w:tcPr/>
          <w:p>
            <w:pPr>
              <w:pStyle w:val="Compact"/>
            </w:pPr>
            <w:r>
              <w:t xml:space="preserve">Název tiketu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Přidán komentář</w:t>
            </w:r>
          </w:p>
        </w:tc>
        <w:tc>
          <w:tcPr/>
          <w:p>
            <w:pPr>
              <w:pStyle w:val="Compact"/>
            </w:pPr>
            <w:r>
              <w:t xml:space="preserve">Všichni přiřazení (žadatel, řešitel, obchodník) kromě autora komentáře</w:t>
            </w:r>
          </w:p>
        </w:tc>
        <w:tc>
          <w:tcPr/>
          <w:p>
            <w:pPr>
              <w:pStyle w:val="Compact"/>
            </w:pPr>
            <w:r>
              <w:t xml:space="preserve">Název, text komentáře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Požadavek vyřešen</w:t>
            </w:r>
          </w:p>
        </w:tc>
        <w:tc>
          <w:tcPr/>
          <w:p>
            <w:pPr>
              <w:pStyle w:val="Compact"/>
            </w:pPr>
            <w:r>
              <w:t xml:space="preserve">Žadatel</w:t>
            </w:r>
          </w:p>
        </w:tc>
        <w:tc>
          <w:tcPr/>
          <w:p>
            <w:pPr>
              <w:pStyle w:val="Compact"/>
            </w:pPr>
            <w:r>
              <w:t xml:space="preserve">Název, stav „Vyřešeno”, způsob vyřešení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Požadavek zamítnut</w:t>
            </w:r>
          </w:p>
        </w:tc>
        <w:tc>
          <w:tcPr/>
          <w:p>
            <w:pPr>
              <w:pStyle w:val="Compact"/>
            </w:pPr>
            <w:r>
              <w:t xml:space="preserve">Žadatel</w:t>
            </w:r>
          </w:p>
        </w:tc>
        <w:tc>
          <w:tcPr/>
          <w:p>
            <w:pPr>
              <w:pStyle w:val="Compact"/>
            </w:pPr>
            <w:r>
              <w:t xml:space="preserve">Název, stav „Zamítnuto”, důvod zamítnutí</w:t>
            </w:r>
          </w:p>
        </w:tc>
      </w:tr>
    </w:tbl>
    <w:p>
      <w:pPr>
        <w:pStyle w:val="BodyText"/>
      </w:pPr>
      <w:r>
        <w:t xml:space="preserve">¹</w:t>
      </w:r>
      <w:r>
        <w:t xml:space="preserve"> </w:t>
      </w:r>
      <w:r>
        <w:rPr>
          <w:b/>
          <w:bCs/>
        </w:rPr>
        <w:t xml:space="preserve">Výběr oprávněných správců</w:t>
      </w:r>
      <w:r>
        <w:t xml:space="preserve"> </w:t>
      </w:r>
      <w:r>
        <w:t xml:space="preserve">se řídí jejich omezeními oblastí a firem:</w:t>
      </w:r>
    </w:p>
    <w:p>
      <w:pPr>
        <w:pStyle w:val="Compact"/>
        <w:numPr>
          <w:ilvl w:val="0"/>
          <w:numId w:val="1022"/>
        </w:numPr>
      </w:pPr>
      <w:r>
        <w:t xml:space="preserve">Správce bez omezení dostane notifikaci vždy.</w:t>
      </w:r>
    </w:p>
    <w:p>
      <w:pPr>
        <w:pStyle w:val="Compact"/>
        <w:numPr>
          <w:ilvl w:val="0"/>
          <w:numId w:val="1022"/>
        </w:numPr>
      </w:pPr>
      <w:r>
        <w:t xml:space="preserve">Správce s omezením oblastí dostane notifikaci pouze o požadavcích</w:t>
      </w:r>
      <w:r>
        <w:t xml:space="preserve"> </w:t>
      </w:r>
      <w:r>
        <w:t xml:space="preserve">jedné z jeho oblastí. Požadavky s oblastí označenou jako neznámou</w:t>
      </w:r>
      <w:r>
        <w:t xml:space="preserve"> </w:t>
      </w:r>
      <w:r>
        <w:t xml:space="preserve">nebo bez oblasti oblast-filtr přeskočí (rozhoduje pouze omezení firem).</w:t>
      </w:r>
    </w:p>
    <w:p>
      <w:pPr>
        <w:pStyle w:val="Compact"/>
        <w:numPr>
          <w:ilvl w:val="0"/>
          <w:numId w:val="1022"/>
        </w:numPr>
      </w:pPr>
      <w:r>
        <w:t xml:space="preserve">Správce s omezením firem dostane notifikaci pouze o požadavcích</w:t>
      </w:r>
      <w:r>
        <w:t xml:space="preserve"> </w:t>
      </w:r>
      <w:r>
        <w:t xml:space="preserve">daných firem.</w:t>
      </w:r>
    </w:p>
    <w:p>
      <w:pPr>
        <w:pStyle w:val="Compact"/>
        <w:numPr>
          <w:ilvl w:val="0"/>
          <w:numId w:val="1022"/>
        </w:numPr>
      </w:pPr>
      <w:r>
        <w:t xml:space="preserve">Správce s oběma omezeními musí požadavek splňovat zároveň jednu</w:t>
      </w:r>
      <w:r>
        <w:t xml:space="preserve"> </w:t>
      </w:r>
      <w:r>
        <w:t xml:space="preserve">z oblastí i jednu z firem.</w:t>
      </w:r>
    </w:p>
    <w:bookmarkEnd w:id="14"/>
    <w:bookmarkEnd w:id="15"/>
    <w:bookmarkStart w:id="19" w:name="přehled-požadavků"/>
    <w:p>
      <w:pPr>
        <w:pStyle w:val="Heading2"/>
      </w:pPr>
      <w:r>
        <w:t xml:space="preserve">Přehled požadavků</w:t>
      </w:r>
    </w:p>
    <w:p>
      <w:pPr>
        <w:pStyle w:val="FirstParagraph"/>
      </w:pPr>
      <w:r>
        <w:t xml:space="preserve">Každý uživatel vidí pouze požadavky, ke kterým má přístup (viz role).</w:t>
      </w:r>
    </w:p>
    <w:p>
      <w:pPr>
        <w:pStyle w:val="BodyText"/>
      </w:pPr>
      <w:r>
        <w:t xml:space="preserve">Přehled obsahuje sloupce: #, Název, Typ, Stav, Priorita, Firma, Vytvořeno.</w:t>
      </w:r>
      <w:r>
        <w:t xml:space="preserve"> </w:t>
      </w:r>
      <w:r>
        <w:t xml:space="preserve">Správce navíc vidí sloupec Řešitel. Řešitel, obchodník a správce vidí</w:t>
      </w:r>
      <w:r>
        <w:t xml:space="preserve"> </w:t>
      </w:r>
      <w:r>
        <w:t xml:space="preserve">sloupec Hodiny (součet všech zaznamenaných hodin k danému požadavku).</w:t>
      </w:r>
    </w:p>
    <w:bookmarkStart w:id="16" w:name="filtry"/>
    <w:p>
      <w:pPr>
        <w:pStyle w:val="Heading3"/>
      </w:pPr>
      <w:r>
        <w:t xml:space="preserve">Filtry</w:t>
      </w:r>
    </w:p>
    <w:p>
      <w:pPr>
        <w:pStyle w:val="FirstParagraph"/>
      </w:pPr>
      <w:r>
        <w:t xml:space="preserve">Všichni uživatelé mohou filtrovat podle: Stav, Typ, Oblast, Priorita,</w:t>
      </w:r>
      <w:r>
        <w:t xml:space="preserve"> </w:t>
      </w:r>
      <w:r>
        <w:t xml:space="preserve">a textového vyhledávání v názvu a popisu.</w:t>
      </w:r>
    </w:p>
    <w:p>
      <w:pPr>
        <w:pStyle w:val="BodyText"/>
      </w:pPr>
      <w:r>
        <w:t xml:space="preserve">Filtr data vytvoření funguje jako rozsah: pole „Vytvořeno od” omezuje</w:t>
      </w:r>
      <w:r>
        <w:t xml:space="preserve"> </w:t>
      </w:r>
      <w:r>
        <w:t xml:space="preserve">výsledky na tikety vytvořené v daný den nebo později, pole „Vytvořeno do”</w:t>
      </w:r>
      <w:r>
        <w:t xml:space="preserve"> </w:t>
      </w:r>
      <w:r>
        <w:t xml:space="preserve">na tikety vytvořené v daný den nebo dříve. Obě pole jsou volitelná</w:t>
      </w:r>
      <w:r>
        <w:t xml:space="preserve"> </w:t>
      </w:r>
      <w:r>
        <w:t xml:space="preserve">a nezávislá — lze zadat jen jedno z nich (filtr od, filtr do) nebo obě</w:t>
      </w:r>
      <w:r>
        <w:t xml:space="preserve"> </w:t>
      </w:r>
      <w:r>
        <w:t xml:space="preserve">najednou pro přesný rozsah.</w:t>
      </w:r>
    </w:p>
    <w:p>
      <w:pPr>
        <w:pStyle w:val="BodyText"/>
      </w:pPr>
      <w:r>
        <w:t xml:space="preserve">Správce a administrátor mohou navíc filtrovat podle: Firma, Žadatel,</w:t>
      </w:r>
      <w:r>
        <w:t xml:space="preserve"> </w:t>
      </w:r>
      <w:r>
        <w:t xml:space="preserve">Řešitel.</w:t>
      </w:r>
    </w:p>
    <w:bookmarkEnd w:id="16"/>
    <w:bookmarkStart w:id="17" w:name="export-do-excelu"/>
    <w:p>
      <w:pPr>
        <w:pStyle w:val="Heading3"/>
      </w:pPr>
      <w:r>
        <w:t xml:space="preserve">Export do Excelu</w:t>
      </w:r>
    </w:p>
    <w:p>
      <w:pPr>
        <w:pStyle w:val="FirstParagraph"/>
      </w:pPr>
      <w:r>
        <w:t xml:space="preserve">Z přehledu požadavků lze exportovat aktuálně zobrazené tikety (včetně</w:t>
      </w:r>
      <w:r>
        <w:t xml:space="preserve"> </w:t>
      </w:r>
      <w:r>
        <w:t xml:space="preserve">aplikovaných filtrů) do souboru XLSX. Export respektuje stejná pravidla</w:t>
      </w:r>
      <w:r>
        <w:t xml:space="preserve"> </w:t>
      </w:r>
      <w:r>
        <w:t xml:space="preserve">viditelnosti jako přehled — každý uživatel exportuje pouze tikety,</w:t>
      </w:r>
      <w:r>
        <w:t xml:space="preserve"> </w:t>
      </w:r>
      <w:r>
        <w:t xml:space="preserve">ke kterým má přístup.</w:t>
      </w:r>
    </w:p>
    <w:p>
      <w:pPr>
        <w:pStyle w:val="BodyText"/>
      </w:pPr>
      <w:r>
        <w:t xml:space="preserve">Sloupce exportu: #, Název, Typ, Stav, Priorita, Oblast, Firma, Žadatel,</w:t>
      </w:r>
      <w:r>
        <w:t xml:space="preserve"> </w:t>
      </w:r>
      <w:r>
        <w:t xml:space="preserve">Vytvořeno. Správce a administrátor mají navíc sloupec Řešitel. Řešitel,</w:t>
      </w:r>
      <w:r>
        <w:t xml:space="preserve"> </w:t>
      </w:r>
      <w:r>
        <w:t xml:space="preserve">obchodník a správce mají navíc sloupec Hodiny.</w:t>
      </w:r>
    </w:p>
    <w:bookmarkEnd w:id="17"/>
    <w:bookmarkStart w:id="18" w:name="navigace-v-detailu-požadavku"/>
    <w:p>
      <w:pPr>
        <w:pStyle w:val="Heading3"/>
      </w:pPr>
      <w:r>
        <w:t xml:space="preserve">Navigace v detailu požadavku</w:t>
      </w:r>
    </w:p>
    <w:p>
      <w:pPr>
        <w:pStyle w:val="FirstParagraph"/>
      </w:pPr>
      <w:r>
        <w:t xml:space="preserve">V detailu požadavku jsou zobrazeny šipky pro přechod na předchozí a</w:t>
      </w:r>
      <w:r>
        <w:t xml:space="preserve"> </w:t>
      </w:r>
      <w:r>
        <w:t xml:space="preserve">následující požadavek. Pořadí odpovídá pořadí v přehledu (dle PK).</w:t>
      </w:r>
      <w:r>
        <w:t xml:space="preserve"> </w:t>
      </w:r>
      <w:r>
        <w:t xml:space="preserve">Uživatel může přejít pouze na požadavek, ke kterému má přístup.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2026-04-19T05:44:46Z</dcterms:created>
  <dcterms:modified xsi:type="dcterms:W3CDTF">2026-04-19T05:44:46Z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