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F18C" w14:textId="77777777" w:rsidR="00427118" w:rsidRPr="0057681F" w:rsidRDefault="00BC664A">
      <w:pPr>
        <w:rPr>
          <w:sz w:val="32"/>
          <w:szCs w:val="32"/>
          <w:lang w:val="en-US"/>
        </w:rPr>
      </w:pPr>
      <w:r w:rsidRPr="0057681F">
        <w:rPr>
          <w:b/>
          <w:bCs/>
          <w:sz w:val="40"/>
          <w:szCs w:val="40"/>
          <w:lang w:val="en-US"/>
        </w:rPr>
        <w:t>Theme</w:t>
      </w:r>
      <w:r w:rsidR="00592B5E" w:rsidRPr="0057681F">
        <w:rPr>
          <w:sz w:val="32"/>
          <w:szCs w:val="32"/>
          <w:lang w:val="en-US"/>
        </w:rPr>
        <w:t xml:space="preserve">: </w:t>
      </w:r>
    </w:p>
    <w:p w14:paraId="619CEB06" w14:textId="4E564419" w:rsidR="00122505" w:rsidRPr="0057681F" w:rsidRDefault="00592B5E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Communications between microservices (rest/graphql/ (message queues) aws message queue</w:t>
      </w:r>
      <w:r w:rsidR="00427118" w:rsidRPr="0057681F">
        <w:rPr>
          <w:sz w:val="32"/>
          <w:szCs w:val="32"/>
          <w:lang w:val="en-US"/>
        </w:rPr>
        <w:t>)</w:t>
      </w:r>
    </w:p>
    <w:p w14:paraId="7B6D9723" w14:textId="0769CB00" w:rsidR="00592B5E" w:rsidRPr="0057681F" w:rsidRDefault="00592B5E">
      <w:pPr>
        <w:rPr>
          <w:sz w:val="40"/>
          <w:szCs w:val="40"/>
          <w:lang w:val="en-US"/>
        </w:rPr>
      </w:pPr>
      <w:r w:rsidRPr="0057681F">
        <w:rPr>
          <w:b/>
          <w:bCs/>
          <w:sz w:val="40"/>
          <w:szCs w:val="40"/>
          <w:lang w:val="en-US"/>
        </w:rPr>
        <w:t>Plan</w:t>
      </w:r>
      <w:r w:rsidRPr="0057681F">
        <w:rPr>
          <w:sz w:val="40"/>
          <w:szCs w:val="40"/>
          <w:lang w:val="en-US"/>
        </w:rPr>
        <w:t>:</w:t>
      </w:r>
    </w:p>
    <w:p w14:paraId="631FEF87" w14:textId="4D6F1562" w:rsidR="00592B5E" w:rsidRPr="0057681F" w:rsidRDefault="00592B5E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Weeks:</w:t>
      </w:r>
      <w:r w:rsidR="00BC664A" w:rsidRPr="0057681F">
        <w:rPr>
          <w:sz w:val="32"/>
          <w:szCs w:val="32"/>
          <w:lang w:val="en-US"/>
        </w:rPr>
        <w:t xml:space="preserve"> </w:t>
      </w:r>
      <w:r w:rsidRPr="0057681F">
        <w:rPr>
          <w:sz w:val="32"/>
          <w:szCs w:val="32"/>
          <w:lang w:val="en-US"/>
        </w:rPr>
        <w:t>Until 01:23?  20 weeks:</w:t>
      </w:r>
    </w:p>
    <w:p w14:paraId="6F579CD1" w14:textId="071731E9" w:rsidR="00592B5E" w:rsidRPr="0057681F" w:rsidRDefault="00514C0F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2 weeks:</w:t>
      </w:r>
      <w:r w:rsidRPr="0057681F">
        <w:rPr>
          <w:sz w:val="32"/>
          <w:szCs w:val="32"/>
          <w:lang w:val="en-US"/>
        </w:rPr>
        <w:t xml:space="preserve"> projects </w:t>
      </w:r>
      <w:r w:rsidR="0057681F" w:rsidRPr="0057681F">
        <w:rPr>
          <w:sz w:val="32"/>
          <w:szCs w:val="32"/>
          <w:lang w:val="en-US"/>
        </w:rPr>
        <w:t>structure</w:t>
      </w:r>
      <w:r w:rsidRPr="0057681F">
        <w:rPr>
          <w:sz w:val="32"/>
          <w:szCs w:val="32"/>
          <w:lang w:val="en-US"/>
        </w:rPr>
        <w:t>, examples, evaluate theme scope and prepare for gathering data</w:t>
      </w:r>
    </w:p>
    <w:p w14:paraId="2587347E" w14:textId="39942280" w:rsidR="00514C0F" w:rsidRPr="0057681F" w:rsidRDefault="00514C0F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3 weeks</w:t>
      </w:r>
      <w:r w:rsidR="0020223F" w:rsidRPr="0057681F">
        <w:rPr>
          <w:b/>
          <w:bCs/>
          <w:sz w:val="32"/>
          <w:szCs w:val="32"/>
          <w:lang w:val="en-US"/>
        </w:rPr>
        <w:t>:</w:t>
      </w:r>
      <w:r w:rsidR="0020223F" w:rsidRPr="0057681F">
        <w:rPr>
          <w:sz w:val="32"/>
          <w:szCs w:val="32"/>
          <w:lang w:val="en-US"/>
        </w:rPr>
        <w:t xml:space="preserve"> </w:t>
      </w:r>
      <w:r w:rsidRPr="0057681F">
        <w:rPr>
          <w:sz w:val="32"/>
          <w:szCs w:val="32"/>
          <w:lang w:val="en-US"/>
        </w:rPr>
        <w:t xml:space="preserve"> every communication global pros and coins, about every type not detailed</w:t>
      </w:r>
    </w:p>
    <w:p w14:paraId="02FC506F" w14:textId="790FD6C8" w:rsidR="00BC664A" w:rsidRPr="0057681F" w:rsidRDefault="006F1044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4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Rest in details</w:t>
      </w:r>
      <w:r w:rsidR="009021FB" w:rsidRPr="0057681F">
        <w:rPr>
          <w:sz w:val="32"/>
          <w:szCs w:val="32"/>
          <w:lang w:val="en-US"/>
        </w:rPr>
        <w:t xml:space="preserve"> </w:t>
      </w:r>
      <w:r w:rsidR="00C90DEB" w:rsidRPr="0057681F">
        <w:rPr>
          <w:sz w:val="32"/>
          <w:szCs w:val="32"/>
          <w:lang w:val="en-US"/>
        </w:rPr>
        <w:t>(Extracting logic from in service communication to rest)</w:t>
      </w:r>
    </w:p>
    <w:p w14:paraId="3082E490" w14:textId="1FFC9D4F" w:rsidR="00BC664A" w:rsidRPr="0057681F" w:rsidRDefault="006F1044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4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</w:t>
      </w:r>
      <w:r w:rsidR="000B5531" w:rsidRPr="0057681F">
        <w:rPr>
          <w:sz w:val="32"/>
          <w:szCs w:val="32"/>
          <w:lang w:val="en-US"/>
        </w:rPr>
        <w:t>G</w:t>
      </w:r>
      <w:r w:rsidR="00B24FCD" w:rsidRPr="0057681F">
        <w:rPr>
          <w:sz w:val="32"/>
          <w:szCs w:val="32"/>
          <w:lang w:val="en-US"/>
        </w:rPr>
        <w:t xml:space="preserve">raphql </w:t>
      </w:r>
      <w:r w:rsidR="00BC664A" w:rsidRPr="0057681F">
        <w:rPr>
          <w:sz w:val="32"/>
          <w:szCs w:val="32"/>
          <w:lang w:val="en-US"/>
        </w:rPr>
        <w:t>in details</w:t>
      </w:r>
      <w:r w:rsidR="00300FC4" w:rsidRPr="0057681F">
        <w:rPr>
          <w:sz w:val="32"/>
          <w:szCs w:val="32"/>
          <w:lang w:val="en-US"/>
        </w:rPr>
        <w:t xml:space="preserve"> (could be with moving from Rest</w:t>
      </w:r>
      <w:r w:rsidR="003315EE" w:rsidRPr="0057681F">
        <w:rPr>
          <w:sz w:val="32"/>
          <w:szCs w:val="32"/>
          <w:lang w:val="en-US"/>
        </w:rPr>
        <w:t xml:space="preserve"> to GraphQL</w:t>
      </w:r>
      <w:r w:rsidR="00300FC4" w:rsidRPr="0057681F">
        <w:rPr>
          <w:sz w:val="32"/>
          <w:szCs w:val="32"/>
          <w:lang w:val="en-US"/>
        </w:rPr>
        <w:t xml:space="preserve"> in some cases for example database service</w:t>
      </w:r>
      <w:r w:rsidR="00427118" w:rsidRPr="0057681F">
        <w:rPr>
          <w:sz w:val="32"/>
          <w:szCs w:val="32"/>
          <w:lang w:val="en-US"/>
        </w:rPr>
        <w:t xml:space="preserve"> and</w:t>
      </w:r>
      <w:r w:rsidR="00414BAF" w:rsidRPr="0057681F">
        <w:rPr>
          <w:sz w:val="32"/>
          <w:szCs w:val="32"/>
          <w:lang w:val="en-US"/>
        </w:rPr>
        <w:t xml:space="preserve"> </w:t>
      </w:r>
      <w:r w:rsidR="00832C15" w:rsidRPr="0057681F">
        <w:rPr>
          <w:sz w:val="32"/>
          <w:szCs w:val="32"/>
          <w:lang w:val="en-US"/>
        </w:rPr>
        <w:t>e</w:t>
      </w:r>
      <w:r w:rsidR="00414BAF" w:rsidRPr="0057681F">
        <w:rPr>
          <w:sz w:val="32"/>
          <w:szCs w:val="32"/>
          <w:lang w:val="en-US"/>
        </w:rPr>
        <w:t>xtracting logic from in service communication</w:t>
      </w:r>
      <w:r w:rsidR="00300FC4" w:rsidRPr="0057681F">
        <w:rPr>
          <w:sz w:val="32"/>
          <w:szCs w:val="32"/>
          <w:lang w:val="en-US"/>
        </w:rPr>
        <w:t>)</w:t>
      </w:r>
    </w:p>
    <w:p w14:paraId="50E4D917" w14:textId="65744D5F" w:rsidR="00BC664A" w:rsidRPr="0057681F" w:rsidRDefault="00126DCC" w:rsidP="00BC664A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4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</w:t>
      </w:r>
      <w:r w:rsidR="006F1044" w:rsidRPr="0057681F">
        <w:rPr>
          <w:sz w:val="32"/>
          <w:szCs w:val="32"/>
          <w:lang w:val="en-US"/>
        </w:rPr>
        <w:t>Message Queues</w:t>
      </w:r>
      <w:r w:rsidR="00BC664A" w:rsidRPr="0057681F">
        <w:rPr>
          <w:sz w:val="32"/>
          <w:szCs w:val="32"/>
          <w:lang w:val="en-US"/>
        </w:rPr>
        <w:t xml:space="preserve"> in details</w:t>
      </w:r>
      <w:r w:rsidR="00C90DEB" w:rsidRPr="0057681F">
        <w:rPr>
          <w:sz w:val="32"/>
          <w:szCs w:val="32"/>
          <w:lang w:val="en-US"/>
        </w:rPr>
        <w:t xml:space="preserve"> (Extracting logic from in service communication to Message Queues</w:t>
      </w:r>
      <w:r w:rsidR="00540B36" w:rsidRPr="0057681F">
        <w:rPr>
          <w:sz w:val="32"/>
          <w:szCs w:val="32"/>
          <w:lang w:val="en-US"/>
        </w:rPr>
        <w:t>. W</w:t>
      </w:r>
      <w:r w:rsidR="00C90DEB" w:rsidRPr="0057681F">
        <w:rPr>
          <w:sz w:val="32"/>
          <w:szCs w:val="32"/>
          <w:lang w:val="en-US"/>
        </w:rPr>
        <w:t>hen to use it</w:t>
      </w:r>
      <w:r w:rsidR="00540B36" w:rsidRPr="0057681F">
        <w:rPr>
          <w:sz w:val="32"/>
          <w:szCs w:val="32"/>
          <w:lang w:val="en-US"/>
        </w:rPr>
        <w:t xml:space="preserve">, </w:t>
      </w:r>
      <w:r w:rsidR="00C90DEB" w:rsidRPr="0057681F">
        <w:rPr>
          <w:sz w:val="32"/>
          <w:szCs w:val="32"/>
          <w:lang w:val="en-US"/>
        </w:rPr>
        <w:t>when async communication is better than sync)</w:t>
      </w:r>
    </w:p>
    <w:p w14:paraId="6ED08756" w14:textId="77777777" w:rsidR="00BC664A" w:rsidRPr="0057681F" w:rsidRDefault="00BC664A">
      <w:pPr>
        <w:rPr>
          <w:sz w:val="32"/>
          <w:szCs w:val="32"/>
          <w:lang w:val="en-US"/>
        </w:rPr>
      </w:pPr>
    </w:p>
    <w:p w14:paraId="28007D85" w14:textId="762FE9E2" w:rsidR="00CB3CD0" w:rsidRPr="0057681F" w:rsidRDefault="00126DCC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3</w:t>
      </w:r>
      <w:r w:rsidR="00CB3CD0" w:rsidRPr="0057681F">
        <w:rPr>
          <w:b/>
          <w:bCs/>
          <w:sz w:val="32"/>
          <w:szCs w:val="32"/>
          <w:lang w:val="en-US"/>
        </w:rPr>
        <w:t xml:space="preserve"> weeks</w:t>
      </w:r>
      <w:r w:rsidR="0020223F" w:rsidRPr="0057681F">
        <w:rPr>
          <w:b/>
          <w:bCs/>
          <w:sz w:val="32"/>
          <w:szCs w:val="32"/>
          <w:lang w:val="en-US"/>
        </w:rPr>
        <w:t>:</w:t>
      </w:r>
      <w:r w:rsidR="0020223F" w:rsidRPr="0057681F">
        <w:rPr>
          <w:sz w:val="32"/>
          <w:szCs w:val="32"/>
          <w:lang w:val="en-US"/>
        </w:rPr>
        <w:t xml:space="preserve"> </w:t>
      </w:r>
      <w:r w:rsidR="00CB3CD0" w:rsidRPr="0057681F">
        <w:rPr>
          <w:sz w:val="32"/>
          <w:szCs w:val="32"/>
          <w:lang w:val="en-US"/>
        </w:rPr>
        <w:t xml:space="preserve"> add ending, structuring, checking for mistakes, and prepare doc to final form</w:t>
      </w:r>
    </w:p>
    <w:p w14:paraId="743DF1DE" w14:textId="3590C561" w:rsidR="00427118" w:rsidRPr="0057681F" w:rsidRDefault="00427118">
      <w:pPr>
        <w:rPr>
          <w:sz w:val="32"/>
          <w:szCs w:val="32"/>
          <w:lang w:val="en-US"/>
        </w:rPr>
      </w:pPr>
    </w:p>
    <w:p w14:paraId="0DF0ECAA" w14:textId="25B9AF8F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Comments:</w:t>
      </w:r>
    </w:p>
    <w:p w14:paraId="6483F667" w14:textId="77777777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 xml:space="preserve">I will be using .net perspective. </w:t>
      </w:r>
    </w:p>
    <w:p w14:paraId="25F15D66" w14:textId="4B203AAB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Do I need real world app</w:t>
      </w:r>
      <w:r w:rsidR="0057681F">
        <w:rPr>
          <w:sz w:val="32"/>
          <w:szCs w:val="32"/>
          <w:lang w:val="en-US"/>
        </w:rPr>
        <w:t xml:space="preserve"> or</w:t>
      </w:r>
      <w:r w:rsidR="002C30D1">
        <w:rPr>
          <w:sz w:val="32"/>
          <w:szCs w:val="32"/>
          <w:lang w:val="en-US"/>
        </w:rPr>
        <w:t xml:space="preserve"> I</w:t>
      </w:r>
      <w:r w:rsidRPr="0057681F">
        <w:rPr>
          <w:sz w:val="32"/>
          <w:szCs w:val="32"/>
          <w:lang w:val="en-US"/>
        </w:rPr>
        <w:t xml:space="preserve"> could pass with mockup?</w:t>
      </w:r>
    </w:p>
    <w:p w14:paraId="541B7B52" w14:textId="7F4A3C66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 xml:space="preserve">Could be good to have some old project examples for structure, and </w:t>
      </w:r>
      <w:r w:rsidR="00414BAF" w:rsidRPr="0057681F">
        <w:rPr>
          <w:sz w:val="32"/>
          <w:szCs w:val="32"/>
          <w:lang w:val="en-US"/>
        </w:rPr>
        <w:t xml:space="preserve">„keep on good </w:t>
      </w:r>
      <w:proofErr w:type="gramStart"/>
      <w:r w:rsidR="00414BAF" w:rsidRPr="0057681F">
        <w:rPr>
          <w:sz w:val="32"/>
          <w:szCs w:val="32"/>
          <w:lang w:val="en-US"/>
        </w:rPr>
        <w:t>track“</w:t>
      </w:r>
      <w:proofErr w:type="gramEnd"/>
      <w:r w:rsidR="00414BAF" w:rsidRPr="0057681F">
        <w:rPr>
          <w:sz w:val="32"/>
          <w:szCs w:val="32"/>
          <w:lang w:val="en-US"/>
        </w:rPr>
        <w:t xml:space="preserve">. </w:t>
      </w:r>
    </w:p>
    <w:p w14:paraId="71293F7E" w14:textId="5675B637" w:rsidR="00126DCC" w:rsidRPr="0057681F" w:rsidRDefault="00414BAF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lastRenderedPageBreak/>
        <w:t>When is deadline, and what things should be done by that date (only doc?)</w:t>
      </w:r>
    </w:p>
    <w:p w14:paraId="04DEF7EF" w14:textId="77777777" w:rsidR="00514C0F" w:rsidRPr="0057681F" w:rsidRDefault="00514C0F">
      <w:pPr>
        <w:rPr>
          <w:lang w:val="en-US"/>
        </w:rPr>
      </w:pPr>
    </w:p>
    <w:sectPr w:rsidR="00514C0F" w:rsidRPr="0057681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3"/>
    <w:rsid w:val="000B5531"/>
    <w:rsid w:val="00122505"/>
    <w:rsid w:val="00126DCC"/>
    <w:rsid w:val="0020223F"/>
    <w:rsid w:val="002C30D1"/>
    <w:rsid w:val="00300FC4"/>
    <w:rsid w:val="003315EE"/>
    <w:rsid w:val="00414BAF"/>
    <w:rsid w:val="00427118"/>
    <w:rsid w:val="00514C0F"/>
    <w:rsid w:val="00540B36"/>
    <w:rsid w:val="0057681F"/>
    <w:rsid w:val="00592B5E"/>
    <w:rsid w:val="006F1044"/>
    <w:rsid w:val="00740B3B"/>
    <w:rsid w:val="00832C15"/>
    <w:rsid w:val="009021FB"/>
    <w:rsid w:val="00A37C4B"/>
    <w:rsid w:val="00B24FCD"/>
    <w:rsid w:val="00BC664A"/>
    <w:rsid w:val="00C90DEB"/>
    <w:rsid w:val="00CB3CD0"/>
    <w:rsid w:val="00F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8F8C"/>
  <w15:chartTrackingRefBased/>
  <w15:docId w15:val="{4563FE83-58FD-49D5-B2F1-26248593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F8A1-E68C-4DF1-8D09-B2C0E2A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683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Namų PC</dc:creator>
  <cp:keywords/>
  <dc:description/>
  <cp:lastModifiedBy>Namų PC</cp:lastModifiedBy>
  <cp:revision>20</cp:revision>
  <dcterms:created xsi:type="dcterms:W3CDTF">2021-09-14T17:05:00Z</dcterms:created>
  <dcterms:modified xsi:type="dcterms:W3CDTF">2021-09-17T10:11:00Z</dcterms:modified>
</cp:coreProperties>
</file>