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ind w:right="5103" w:hanging="567"/>
        <w:jc w:val="left"/>
        <w:rPr>
          <w:sz w:val="20"/>
        </w:rPr>
      </w:pPr>
      <w:r>
        <w:rPr>
          <w:sz w:val="20"/>
        </w:rPr>
        <mc:AlternateContent>
          <mc:Choice Requires="wps">
            <w:drawing>
              <wp:anchor behindDoc="1" distT="0" distB="0" distL="0" distR="0" simplePos="0" locked="0" layoutInCell="0" allowOverlap="1" relativeHeight="5">
                <wp:simplePos x="0" y="0"/>
                <wp:positionH relativeFrom="column">
                  <wp:posOffset>-706120</wp:posOffset>
                </wp:positionH>
                <wp:positionV relativeFrom="paragraph">
                  <wp:posOffset>100330</wp:posOffset>
                </wp:positionV>
                <wp:extent cx="7595870" cy="988695"/>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7596000" cy="9885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55.6pt;margin-top:7.9pt;width:598.05pt;height:77.8pt;mso-wrap-style:none;v-text-anchor:middle" type="_x0000_t75">
                <v:imagedata r:id="rId2" o:detectmouseclick="t"/>
                <v:stroke color="#3465a4" joinstyle="round" endcap="flat"/>
                <w10:wrap type="none"/>
              </v:shape>
            </w:pict>
          </mc:Fallback>
        </mc:AlternateContent>
      </w:r>
      <w:r>
        <w:rPr>
          <w:sz w:val="20"/>
        </w:rPr>
        <w:t>LONDON’S GLOBAL UNIVERSITY</w:t>
      </w:r>
      <w:r>
        <mc:AlternateContent>
          <mc:Choice Requires="wps">
            <w:drawing>
              <wp:anchor behindDoc="1" distT="0" distB="0" distL="114300" distR="114300" simplePos="0" locked="0" layoutInCell="0" allowOverlap="1" relativeHeight="2">
                <wp:simplePos x="0" y="0"/>
                <wp:positionH relativeFrom="margin">
                  <wp:posOffset>2060575</wp:posOffset>
                </wp:positionH>
                <wp:positionV relativeFrom="paragraph">
                  <wp:posOffset>-640080</wp:posOffset>
                </wp:positionV>
                <wp:extent cx="1150620" cy="2377440"/>
                <wp:effectExtent l="0" t="0" r="0" b="0"/>
                <wp:wrapNone/>
                <wp:docPr id="2" name="Frame3"/>
                <a:graphic xmlns:a="http://schemas.openxmlformats.org/drawingml/2006/main">
                  <a:graphicData uri="http://schemas.microsoft.com/office/word/2010/wordprocessingShape">
                    <wps:wsp>
                      <wps:cNvSpPr txBox="1"/>
                      <wps:spPr>
                        <a:xfrm>
                          <a:off x="0" y="0"/>
                          <a:ext cx="1150620" cy="2377440"/>
                        </a:xfrm>
                        <a:prstGeom prst="rect"/>
                        <a:solidFill>
                          <a:srgbClr val="FFFFFF">
                            <a:alpha val="0"/>
                          </a:srgbClr>
                        </a:solidFill>
                      </wps:spPr>
                      <wps:txbx>
                        <w:txbxContent>
                          <w:p>
                            <w:pPr>
                              <w:pStyle w:val="FrameContents"/>
                              <w:tabs>
                                <w:tab w:val="clear" w:pos="720"/>
                                <w:tab w:val="left" w:pos="-720" w:leader="none"/>
                              </w:tabs>
                              <w:suppressAutoHyphens w:val="true"/>
                              <w:ind w:left="567" w:right="-31" w:hanging="567"/>
                              <w:jc w:val="center"/>
                              <w:rPr>
                                <w:sz w:val="20"/>
                              </w:rPr>
                            </w:pPr>
                            <w:r>
                              <w:rPr/>
                            </w:r>
                          </w:p>
                        </w:txbxContent>
                      </wps:txbx>
                      <wps:bodyPr anchor="t" lIns="0" tIns="0" rIns="0" bIns="0">
                        <a:noAutofit/>
                      </wps:bodyPr>
                    </wps:wsp>
                  </a:graphicData>
                </a:graphic>
              </wp:anchor>
            </w:drawing>
          </mc:Choice>
          <mc:Fallback>
            <w:pict>
              <v:rect stroked="f" strokeweight="0pt" style="position:absolute;rotation:-0;width:90.6pt;height:187.2pt;mso-wrap-distance-left:9pt;mso-wrap-distance-right:9pt;mso-wrap-distance-top:0pt;mso-wrap-distance-bottom:0pt;margin-top:-50.4pt;mso-position-vertical-relative:text;margin-left:162.25pt;mso-position-horizontal-relative:margin">
                <v:textbox inset="0in,0in,0in,0in">
                  <w:txbxContent>
                    <w:p>
                      <w:pPr>
                        <w:pStyle w:val="FrameContents"/>
                        <w:tabs>
                          <w:tab w:val="clear" w:pos="720"/>
                          <w:tab w:val="left" w:pos="-720" w:leader="none"/>
                        </w:tabs>
                        <w:suppressAutoHyphens w:val="true"/>
                        <w:ind w:left="567" w:right="-31" w:hanging="567"/>
                        <w:jc w:val="center"/>
                        <w:rPr>
                          <w:sz w:val="20"/>
                        </w:rPr>
                      </w:pPr>
                      <w:r>
                        <w:rPr/>
                      </w:r>
                    </w:p>
                  </w:txbxContent>
                </v:textbox>
                <w10:wrap type="none"/>
              </v:rect>
            </w:pict>
          </mc:Fallback>
        </mc:AlternateContent>
      </w:r>
    </w:p>
    <w:p>
      <w:pPr>
        <w:pStyle w:val="Normal"/>
        <w:ind w:hanging="1287"/>
        <w:rPr/>
      </w:pPr>
      <w:r>
        <w:rPr/>
      </w:r>
    </w:p>
    <w:p>
      <w:pPr>
        <w:pStyle w:val="Normal"/>
        <w:ind w:hanging="1287"/>
        <w:rPr>
          <w:b/>
          <w:b/>
        </w:rPr>
      </w:pPr>
      <w:r>
        <w:rPr>
          <w:b/>
        </w:rPr>
      </w:r>
    </w:p>
    <w:p>
      <w:pPr>
        <w:pStyle w:val="Normal"/>
        <w:ind w:hanging="1287"/>
        <w:rPr/>
      </w:pPr>
      <w:r>
        <w:rPr/>
      </w:r>
    </w:p>
    <w:p>
      <w:pPr>
        <w:pStyle w:val="Normal"/>
        <w:suppressAutoHyphens w:val="true"/>
        <w:jc w:val="both"/>
        <w:rPr/>
      </w:pPr>
      <w:r>
        <w:rPr/>
      </w:r>
    </w:p>
    <w:p>
      <w:pPr>
        <w:pStyle w:val="Normal"/>
        <w:suppressAutoHyphens w:val="true"/>
        <w:jc w:val="both"/>
        <w:rPr/>
      </w:pPr>
      <w:r>
        <w:rPr/>
      </w:r>
      <w:r>
        <mc:AlternateContent>
          <mc:Choice Requires="wps">
            <w:drawing>
              <wp:anchor behindDoc="1" distT="0" distB="0" distL="114300" distR="114300" simplePos="0" locked="0" layoutInCell="0" allowOverlap="1" relativeHeight="3">
                <wp:simplePos x="0" y="0"/>
                <wp:positionH relativeFrom="margin">
                  <wp:posOffset>2194560</wp:posOffset>
                </wp:positionH>
                <wp:positionV relativeFrom="paragraph">
                  <wp:posOffset>-365760</wp:posOffset>
                </wp:positionV>
                <wp:extent cx="1150620" cy="2377440"/>
                <wp:effectExtent l="0" t="0" r="0" b="0"/>
                <wp:wrapNone/>
                <wp:docPr id="3" name="Frame5"/>
                <a:graphic xmlns:a="http://schemas.openxmlformats.org/drawingml/2006/main">
                  <a:graphicData uri="http://schemas.microsoft.com/office/word/2010/wordprocessingShape">
                    <wps:wsp>
                      <wps:cNvSpPr txBox="1"/>
                      <wps:spPr>
                        <a:xfrm>
                          <a:off x="0" y="0"/>
                          <a:ext cx="1150620" cy="2377440"/>
                        </a:xfrm>
                        <a:prstGeom prst="rect"/>
                        <a:solidFill>
                          <a:srgbClr val="FFFFFF">
                            <a:alpha val="0"/>
                          </a:srgbClr>
                        </a:solidFill>
                      </wps:spPr>
                      <wps:txbx>
                        <w:txbxContent>
                          <w:p>
                            <w:pPr>
                              <w:pStyle w:val="FrameContents"/>
                              <w:tabs>
                                <w:tab w:val="clear" w:pos="720"/>
                                <w:tab w:val="left" w:pos="-720" w:leader="none"/>
                              </w:tabs>
                              <w:suppressAutoHyphens w:val="true"/>
                              <w:ind w:firstLine="270"/>
                              <w:jc w:val="center"/>
                              <w:rPr>
                                <w:sz w:val="20"/>
                              </w:rPr>
                            </w:pPr>
                            <w:r>
                              <w:rPr>
                                <w:sz w:val="20"/>
                              </w:rPr>
                            </w:r>
                          </w:p>
                          <w:p>
                            <w:pPr>
                              <w:pStyle w:val="FrameContents"/>
                              <w:tabs>
                                <w:tab w:val="clear" w:pos="720"/>
                                <w:tab w:val="left" w:pos="-720" w:leader="none"/>
                              </w:tabs>
                              <w:suppressAutoHyphens w:val="true"/>
                              <w:rPr>
                                <w:sz w:val="2"/>
                              </w:rPr>
                            </w:pPr>
                            <w:r>
                              <w:rPr/>
                            </w:r>
                          </w:p>
                        </w:txbxContent>
                      </wps:txbx>
                      <wps:bodyPr anchor="t" lIns="0" tIns="0" rIns="0" bIns="0">
                        <a:noAutofit/>
                      </wps:bodyPr>
                    </wps:wsp>
                  </a:graphicData>
                </a:graphic>
              </wp:anchor>
            </w:drawing>
          </mc:Choice>
          <mc:Fallback>
            <w:pict>
              <v:rect stroked="f" strokeweight="0pt" style="position:absolute;rotation:-0;width:90.6pt;height:187.2pt;mso-wrap-distance-left:9pt;mso-wrap-distance-right:9pt;mso-wrap-distance-top:0pt;mso-wrap-distance-bottom:0pt;margin-top:-28.8pt;mso-position-vertical-relative:text;margin-left:172.8pt;mso-position-horizontal-relative:margin">
                <v:textbox inset="0in,0in,0in,0in">
                  <w:txbxContent>
                    <w:p>
                      <w:pPr>
                        <w:pStyle w:val="FrameContents"/>
                        <w:tabs>
                          <w:tab w:val="clear" w:pos="720"/>
                          <w:tab w:val="left" w:pos="-720" w:leader="none"/>
                        </w:tabs>
                        <w:suppressAutoHyphens w:val="true"/>
                        <w:ind w:firstLine="270"/>
                        <w:jc w:val="center"/>
                        <w:rPr>
                          <w:sz w:val="20"/>
                        </w:rPr>
                      </w:pPr>
                      <w:r>
                        <w:rPr>
                          <w:sz w:val="20"/>
                        </w:rPr>
                      </w:r>
                    </w:p>
                    <w:p>
                      <w:pPr>
                        <w:pStyle w:val="FrameContents"/>
                        <w:tabs>
                          <w:tab w:val="clear" w:pos="720"/>
                          <w:tab w:val="left" w:pos="-720" w:leader="none"/>
                        </w:tabs>
                        <w:suppressAutoHyphens w:val="true"/>
                        <w:rPr>
                          <w:sz w:val="2"/>
                        </w:rPr>
                      </w:pPr>
                      <w:r>
                        <w:rPr/>
                      </w:r>
                    </w:p>
                  </w:txbxContent>
                </v:textbox>
                <w10:wrap type="none"/>
              </v:rect>
            </w:pict>
          </mc:Fallback>
        </mc:AlternateContent>
      </w:r>
      <w:r>
        <mc:AlternateContent>
          <mc:Choice Requires="wps">
            <w:drawing>
              <wp:anchor behindDoc="1" distT="0" distB="0" distL="114300" distR="114300" simplePos="0" locked="0" layoutInCell="0" allowOverlap="1" relativeHeight="4">
                <wp:simplePos x="0" y="0"/>
                <wp:positionH relativeFrom="margin">
                  <wp:posOffset>2194560</wp:posOffset>
                </wp:positionH>
                <wp:positionV relativeFrom="paragraph">
                  <wp:posOffset>-365760</wp:posOffset>
                </wp:positionV>
                <wp:extent cx="1150620" cy="2377440"/>
                <wp:effectExtent l="0" t="0" r="0" b="0"/>
                <wp:wrapNone/>
                <wp:docPr id="4" name="Frame4"/>
                <a:graphic xmlns:a="http://schemas.openxmlformats.org/drawingml/2006/main">
                  <a:graphicData uri="http://schemas.microsoft.com/office/word/2010/wordprocessingShape">
                    <wps:wsp>
                      <wps:cNvSpPr txBox="1"/>
                      <wps:spPr>
                        <a:xfrm>
                          <a:off x="0" y="0"/>
                          <a:ext cx="1150620" cy="2377440"/>
                        </a:xfrm>
                        <a:prstGeom prst="rect"/>
                        <a:solidFill>
                          <a:srgbClr val="FFFFFF">
                            <a:alpha val="0"/>
                          </a:srgbClr>
                        </a:solidFill>
                      </wps:spPr>
                      <wps:txbx>
                        <w:txbxContent>
                          <w:p>
                            <w:pPr>
                              <w:pStyle w:val="FrameContents"/>
                              <w:tabs>
                                <w:tab w:val="clear" w:pos="720"/>
                                <w:tab w:val="left" w:pos="-720" w:leader="none"/>
                              </w:tabs>
                              <w:suppressAutoHyphens w:val="true"/>
                              <w:ind w:firstLine="270"/>
                              <w:jc w:val="center"/>
                              <w:rPr>
                                <w:sz w:val="20"/>
                              </w:rPr>
                            </w:pPr>
                            <w:r>
                              <w:rPr>
                                <w:sz w:val="20"/>
                              </w:rPr>
                            </w:r>
                          </w:p>
                          <w:p>
                            <w:pPr>
                              <w:pStyle w:val="FrameContents"/>
                              <w:tabs>
                                <w:tab w:val="clear" w:pos="720"/>
                                <w:tab w:val="left" w:pos="-720" w:leader="none"/>
                              </w:tabs>
                              <w:suppressAutoHyphens w:val="true"/>
                              <w:rPr>
                                <w:sz w:val="2"/>
                              </w:rPr>
                            </w:pPr>
                            <w:r>
                              <w:rPr/>
                            </w:r>
                          </w:p>
                        </w:txbxContent>
                      </wps:txbx>
                      <wps:bodyPr anchor="t" lIns="0" tIns="0" rIns="0" bIns="0">
                        <a:noAutofit/>
                      </wps:bodyPr>
                    </wps:wsp>
                  </a:graphicData>
                </a:graphic>
              </wp:anchor>
            </w:drawing>
          </mc:Choice>
          <mc:Fallback>
            <w:pict>
              <v:rect stroked="f" strokeweight="0pt" style="position:absolute;rotation:-0;width:90.6pt;height:187.2pt;mso-wrap-distance-left:9pt;mso-wrap-distance-right:9pt;mso-wrap-distance-top:0pt;mso-wrap-distance-bottom:0pt;margin-top:-28.8pt;mso-position-vertical-relative:text;margin-left:172.8pt;mso-position-horizontal-relative:margin">
                <v:textbox inset="0in,0in,0in,0in">
                  <w:txbxContent>
                    <w:p>
                      <w:pPr>
                        <w:pStyle w:val="FrameContents"/>
                        <w:tabs>
                          <w:tab w:val="clear" w:pos="720"/>
                          <w:tab w:val="left" w:pos="-720" w:leader="none"/>
                        </w:tabs>
                        <w:suppressAutoHyphens w:val="true"/>
                        <w:ind w:firstLine="270"/>
                        <w:jc w:val="center"/>
                        <w:rPr>
                          <w:sz w:val="20"/>
                        </w:rPr>
                      </w:pPr>
                      <w:r>
                        <w:rPr>
                          <w:sz w:val="20"/>
                        </w:rPr>
                      </w:r>
                    </w:p>
                    <w:p>
                      <w:pPr>
                        <w:pStyle w:val="FrameContents"/>
                        <w:tabs>
                          <w:tab w:val="clear" w:pos="720"/>
                          <w:tab w:val="left" w:pos="-720" w:leader="none"/>
                        </w:tabs>
                        <w:suppressAutoHyphens w:val="true"/>
                        <w:rPr>
                          <w:sz w:val="2"/>
                        </w:rPr>
                      </w:pPr>
                      <w:r>
                        <w:rPr/>
                      </w:r>
                    </w:p>
                  </w:txbxContent>
                </v:textbox>
                <w10:wrap type="none"/>
              </v:rect>
            </w:pict>
          </mc:Fallback>
        </mc:AlternateContent>
      </w:r>
    </w:p>
    <w:p>
      <w:pPr>
        <w:pStyle w:val="Normal"/>
        <w:tabs>
          <w:tab w:val="clear" w:pos="720"/>
          <w:tab w:val="center" w:pos="4513" w:leader="none"/>
        </w:tabs>
        <w:suppressAutoHyphens w:val="true"/>
        <w:jc w:val="center"/>
        <w:rPr>
          <w:b/>
          <w:b/>
          <w:spacing w:val="-4"/>
          <w:sz w:val="34"/>
        </w:rPr>
      </w:pPr>
      <w:r>
        <w:rPr>
          <w:b/>
          <w:spacing w:val="-4"/>
          <w:sz w:val="34"/>
        </w:rPr>
      </w:r>
    </w:p>
    <w:p>
      <w:pPr>
        <w:pStyle w:val="Normal"/>
        <w:suppressAutoHyphens w:val="true"/>
        <w:jc w:val="center"/>
        <w:rPr>
          <w:sz w:val="20"/>
        </w:rPr>
      </w:pPr>
      <w:r>
        <w:rPr>
          <w:sz w:val="20"/>
        </w:rPr>
      </w:r>
    </w:p>
    <w:p>
      <w:pPr>
        <w:pStyle w:val="Heading1"/>
        <w:jc w:val="center"/>
        <w:rPr/>
      </w:pPr>
      <w:r>
        <w:rPr/>
        <w:t xml:space="preserve">Minutes for </w:t>
      </w:r>
      <w:r>
        <w:rPr/>
        <w:t>Team meeting 20/11</w:t>
      </w:r>
    </w:p>
    <w:p>
      <w:pPr>
        <w:pStyle w:val="Normal"/>
        <w:rPr>
          <w:lang w:val="en-GB"/>
        </w:rPr>
      </w:pPr>
      <w:r>
        <w:rPr>
          <w:lang w:val="en-GB"/>
        </w:rPr>
      </w:r>
    </w:p>
    <w:p>
      <w:pPr>
        <w:pStyle w:val="Normal"/>
        <w:spacing w:lineRule="auto" w:line="360"/>
        <w:rPr>
          <w:lang w:val="en-GB"/>
        </w:rPr>
      </w:pPr>
      <w:r>
        <w:rPr>
          <w:lang w:val="en-GB"/>
        </w:rPr>
        <w:t xml:space="preserve">Date: </w:t>
      </w:r>
      <w:r>
        <w:rPr>
          <w:lang w:val="en-GB"/>
        </w:rPr>
        <w:t>20/11</w:t>
      </w:r>
    </w:p>
    <w:p>
      <w:pPr>
        <w:pStyle w:val="Normal"/>
        <w:spacing w:lineRule="auto" w:line="360"/>
        <w:rPr>
          <w:lang w:val="en-GB"/>
        </w:rPr>
      </w:pPr>
      <w:r>
        <w:rPr>
          <w:lang w:val="en-GB"/>
        </w:rPr>
        <w:t xml:space="preserve">Time: </w:t>
      </w:r>
      <w:r>
        <w:rPr>
          <w:lang w:val="en-GB"/>
        </w:rPr>
        <w:t>18:30 -19:00</w:t>
      </w:r>
    </w:p>
    <w:p>
      <w:pPr>
        <w:pStyle w:val="Normal"/>
        <w:spacing w:lineRule="auto" w:line="360"/>
        <w:rPr>
          <w:lang w:val="en-GB"/>
        </w:rPr>
      </w:pPr>
      <w:r>
        <w:rPr>
          <w:lang w:val="en-GB"/>
        </w:rPr>
        <w:t xml:space="preserve">Duration: </w:t>
      </w:r>
      <w:r>
        <w:rPr>
          <w:lang w:val="en-GB"/>
        </w:rPr>
        <w:t>30 minutes</w:t>
      </w:r>
    </w:p>
    <w:p>
      <w:pPr>
        <w:pStyle w:val="Normal"/>
        <w:spacing w:lineRule="auto" w:line="360"/>
        <w:rPr>
          <w:lang w:val="en-GB"/>
        </w:rPr>
      </w:pPr>
      <w:r>
        <w:rPr>
          <w:lang w:val="en-GB"/>
        </w:rPr>
        <w:t xml:space="preserve">Location: </w:t>
      </w:r>
      <w:r>
        <w:rPr>
          <w:lang w:val="en-GB"/>
        </w:rPr>
        <w:t>microsoft teams</w:t>
      </w:r>
    </w:p>
    <w:p>
      <w:pPr>
        <w:pStyle w:val="Normal"/>
        <w:spacing w:lineRule="auto" w:line="480"/>
        <w:rPr>
          <w:b/>
          <w:b/>
          <w:szCs w:val="22"/>
        </w:rPr>
      </w:pPr>
      <w:r>
        <w:rPr>
          <w:b/>
          <w:szCs w:val="22"/>
        </w:rPr>
        <w:t>Meeting Purpose</w:t>
      </w:r>
    </w:p>
    <w:p>
      <w:pPr>
        <w:pStyle w:val="Normal"/>
        <w:rPr>
          <w:szCs w:val="22"/>
        </w:rPr>
      </w:pPr>
      <w:r>
        <w:rPr>
          <w:szCs w:val="22"/>
        </w:rPr>
        <w:t>The meeting purpose was to achieve the following:</w:t>
      </w:r>
    </w:p>
    <w:p>
      <w:pPr>
        <w:pStyle w:val="Normal"/>
        <w:numPr>
          <w:ilvl w:val="0"/>
          <w:numId w:val="1"/>
        </w:numPr>
        <w:rPr>
          <w:szCs w:val="22"/>
        </w:rPr>
      </w:pPr>
      <w:r>
        <w:rPr>
          <w:szCs w:val="22"/>
        </w:rPr>
        <w:t>Discuss the 2 different implementation approaches</w:t>
      </w:r>
    </w:p>
    <w:p>
      <w:pPr>
        <w:pStyle w:val="Normal"/>
        <w:numPr>
          <w:ilvl w:val="0"/>
          <w:numId w:val="1"/>
        </w:numPr>
        <w:rPr>
          <w:szCs w:val="22"/>
        </w:rPr>
      </w:pPr>
      <w:r>
        <w:rPr>
          <w:szCs w:val="22"/>
        </w:rPr>
        <w:t>Decide on an implementation</w:t>
      </w:r>
    </w:p>
    <w:p>
      <w:pPr>
        <w:pStyle w:val="Normal"/>
        <w:numPr>
          <w:ilvl w:val="0"/>
          <w:numId w:val="1"/>
        </w:numPr>
        <w:rPr>
          <w:szCs w:val="22"/>
        </w:rPr>
      </w:pPr>
      <w:r>
        <w:rPr>
          <w:szCs w:val="22"/>
        </w:rPr>
        <w:t>Split the first week work</w:t>
      </w:r>
    </w:p>
    <w:p>
      <w:pPr>
        <w:pStyle w:val="Normal"/>
        <w:rPr>
          <w:b/>
          <w:b/>
          <w:szCs w:val="22"/>
        </w:rPr>
      </w:pPr>
      <w:r>
        <w:rPr>
          <w:b/>
          <w:szCs w:val="22"/>
        </w:rPr>
      </w:r>
    </w:p>
    <w:p>
      <w:pPr>
        <w:pStyle w:val="Normal"/>
        <w:spacing w:lineRule="auto" w:line="480"/>
        <w:rPr>
          <w:b/>
          <w:b/>
          <w:szCs w:val="22"/>
        </w:rPr>
      </w:pPr>
      <w:r>
        <w:rPr>
          <w:b/>
          <w:szCs w:val="22"/>
        </w:rPr>
        <w:t>Attendance</w:t>
      </w:r>
    </w:p>
    <w:tbl>
      <w:tblPr>
        <w:tblW w:w="9855" w:type="dxa"/>
        <w:jc w:val="left"/>
        <w:tblInd w:w="0" w:type="dxa"/>
        <w:tblLayout w:type="fixed"/>
        <w:tblCellMar>
          <w:top w:w="0" w:type="dxa"/>
          <w:left w:w="108" w:type="dxa"/>
          <w:bottom w:w="0" w:type="dxa"/>
          <w:right w:w="108" w:type="dxa"/>
        </w:tblCellMar>
        <w:tblLook w:val="04a0"/>
      </w:tblPr>
      <w:tblGrid>
        <w:gridCol w:w="2517"/>
        <w:gridCol w:w="7337"/>
      </w:tblGrid>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Meeting Facilitator</w:t>
            </w:r>
          </w:p>
        </w:tc>
        <w:tc>
          <w:tcPr>
            <w:tcW w:w="733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Dimitrios Bouras</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Meeting Secretary</w:t>
            </w:r>
          </w:p>
        </w:tc>
        <w:tc>
          <w:tcPr>
            <w:tcW w:w="733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Tomas Kopunec</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Present</w:t>
            </w:r>
          </w:p>
        </w:tc>
        <w:tc>
          <w:tcPr>
            <w:tcW w:w="733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Saleh Mohamed</w:t>
            </w:r>
            <w:r>
              <w:rPr>
                <w:color w:val="000000"/>
                <w:szCs w:val="22"/>
                <w:u w:val="none"/>
              </w:rPr>
              <w:t>, Gud</w:t>
            </w:r>
            <w:r>
              <w:rPr>
                <w:color w:val="000000"/>
                <w:sz w:val="22"/>
                <w:szCs w:val="22"/>
                <w:u w:val="none"/>
              </w:rPr>
              <w:t>mundsdottir  Telma, Wang  Yi-Yu, Wang Derek, Lou Jiafan, Lu Jiashun,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Absence and apologies</w:t>
            </w:r>
          </w:p>
        </w:tc>
        <w:tc>
          <w:tcPr>
            <w:tcW w:w="7337"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r>
    </w:tbl>
    <w:p>
      <w:pPr>
        <w:pStyle w:val="Normal"/>
        <w:rPr>
          <w:b/>
          <w:b/>
          <w:szCs w:val="22"/>
        </w:rPr>
      </w:pPr>
      <w:r>
        <w:rPr>
          <w:b/>
          <w:szCs w:val="22"/>
        </w:rPr>
      </w:r>
    </w:p>
    <w:p>
      <w:pPr>
        <w:pStyle w:val="Normal"/>
        <w:spacing w:lineRule="auto" w:line="480"/>
        <w:rPr>
          <w:b/>
          <w:b/>
          <w:szCs w:val="22"/>
        </w:rPr>
      </w:pPr>
      <w:r>
        <w:rPr>
          <w:b/>
          <w:szCs w:val="22"/>
        </w:rPr>
        <w:t>Meeting Agenda</w:t>
      </w:r>
    </w:p>
    <w:tbl>
      <w:tblPr>
        <w:tblW w:w="9855" w:type="dxa"/>
        <w:jc w:val="left"/>
        <w:tblInd w:w="0" w:type="dxa"/>
        <w:tblLayout w:type="fixed"/>
        <w:tblCellMar>
          <w:top w:w="0" w:type="dxa"/>
          <w:left w:w="108" w:type="dxa"/>
          <w:bottom w:w="0" w:type="dxa"/>
          <w:right w:w="108" w:type="dxa"/>
        </w:tblCellMar>
        <w:tblLook w:val="04a0"/>
      </w:tblPr>
      <w:tblGrid>
        <w:gridCol w:w="675"/>
        <w:gridCol w:w="5244"/>
        <w:gridCol w:w="1135"/>
        <w:gridCol w:w="1418"/>
        <w:gridCol w:w="1383"/>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r>
          </w:p>
        </w:tc>
        <w:tc>
          <w:tcPr>
            <w:tcW w:w="52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szCs w:val="22"/>
              </w:rPr>
            </w:pPr>
            <w:r>
              <w:rPr>
                <w:b/>
                <w:szCs w:val="22"/>
              </w:rPr>
              <w:t>Activity/Topic/Item</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szCs w:val="22"/>
              </w:rPr>
            </w:pPr>
            <w:r>
              <w:rPr>
                <w:b/>
                <w:szCs w:val="22"/>
              </w:rPr>
              <w:t>Time spent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szCs w:val="22"/>
              </w:rPr>
            </w:pPr>
            <w:r>
              <w:rPr>
                <w:b/>
                <w:szCs w:val="22"/>
              </w:rPr>
              <w:t>Discussion leader</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szCs w:val="22"/>
              </w:rPr>
            </w:pPr>
            <w:r>
              <w:rPr>
                <w:b/>
                <w:szCs w:val="22"/>
              </w:rPr>
              <w:t xml:space="preserve">Actions </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1.</w:t>
            </w:r>
          </w:p>
        </w:tc>
        <w:tc>
          <w:tcPr>
            <w:tcW w:w="52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i/>
                <w:i/>
                <w:iCs/>
                <w:u w:val="none"/>
              </w:rPr>
            </w:pPr>
            <w:r>
              <w:rPr>
                <w:rFonts w:ascii="Arial" w:hAnsi="Arial"/>
                <w:i/>
                <w:iCs/>
                <w:sz w:val="14"/>
                <w:szCs w:val="14"/>
                <w:u w:val="none"/>
              </w:rPr>
              <w:t>We have decided t</w:t>
            </w:r>
            <w:r>
              <w:rPr>
                <w:rFonts w:ascii="Arial" w:hAnsi="Arial"/>
                <w:b w:val="false"/>
                <w:i/>
                <w:iCs/>
                <w:caps w:val="false"/>
                <w:smallCaps w:val="false"/>
                <w:color w:val="0F0F0F"/>
                <w:spacing w:val="0"/>
                <w:sz w:val="14"/>
                <w:szCs w:val="14"/>
                <w:u w:val="none"/>
              </w:rPr>
              <w:t>o</w:t>
            </w:r>
            <w:r>
              <w:rPr>
                <w:rFonts w:ascii="Arial" w:hAnsi="Arial"/>
                <w:b w:val="false"/>
                <w:i/>
                <w:iCs/>
                <w:caps w:val="false"/>
                <w:smallCaps w:val="false"/>
                <w:color w:val="0F0F0F"/>
                <w:spacing w:val="0"/>
                <w:sz w:val="16"/>
                <w:szCs w:val="22"/>
                <w:u w:val="none"/>
              </w:rPr>
              <w:t xml:space="preserve"> create a tool with a simple UI that helps users easily input their parameters. The tool will then generate the YAML file for them, trigger the IEF, and collect the results. It will present the results in an easy-to-read manner. This way, users will be more likely to use the IEF since it will be easier and simpler. Additionally, they will have the ability to toggle with the input parameters and perform tests to find the best scenario to optimize, e.g., low carbon compute.</w:t>
            </w:r>
            <w:r>
              <w:rPr>
                <w:rFonts w:ascii="Arial" w:hAnsi="Arial"/>
                <w:i/>
                <w:iCs/>
                <w:szCs w:val="22"/>
                <w:u w:val="none"/>
              </w:rPr>
              <w:t xml:space="preserve"> </w:t>
            </w:r>
          </w:p>
        </w:tc>
        <w:tc>
          <w:tcPr>
            <w:tcW w:w="113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20 minutes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Bouras</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i/>
                <w:i/>
                <w:szCs w:val="22"/>
              </w:rPr>
            </w:pPr>
            <w:r>
              <w:rPr>
                <w:i/>
                <w:szCs w:val="22"/>
              </w:rPr>
              <w:t>new meeting to inform company</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2.</w:t>
            </w:r>
          </w:p>
        </w:tc>
        <w:tc>
          <w:tcPr>
            <w:tcW w:w="5244"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Split the work:</w:t>
            </w:r>
          </w:p>
          <w:p>
            <w:pPr>
              <w:pStyle w:val="Normal"/>
              <w:widowControl w:val="false"/>
              <w:rPr>
                <w:szCs w:val="22"/>
              </w:rPr>
            </w:pPr>
            <w:r>
              <w:rPr>
                <w:color w:val="000000"/>
                <w:sz w:val="22"/>
                <w:szCs w:val="22"/>
                <w:u w:val="none"/>
              </w:rPr>
              <w:t>Jiashun, Yi-Yu :stakeholders</w:t>
            </w:r>
          </w:p>
          <w:p>
            <w:pPr>
              <w:pStyle w:val="Normal"/>
              <w:widowControl w:val="false"/>
              <w:rPr>
                <w:szCs w:val="22"/>
              </w:rPr>
            </w:pPr>
            <w:r>
              <w:rPr>
                <w:color w:val="000000"/>
                <w:sz w:val="22"/>
                <w:szCs w:val="22"/>
                <w:u w:val="none"/>
              </w:rPr>
              <w:t>Tomas :context</w:t>
            </w:r>
          </w:p>
          <w:p>
            <w:pPr>
              <w:pStyle w:val="Normal"/>
              <w:widowControl w:val="false"/>
              <w:rPr>
                <w:szCs w:val="22"/>
              </w:rPr>
            </w:pPr>
            <w:r>
              <w:rPr>
                <w:color w:val="000000"/>
                <w:sz w:val="22"/>
                <w:szCs w:val="22"/>
                <w:u w:val="none"/>
              </w:rPr>
              <w:t>Telma, Mohamed :architectural concerns</w:t>
            </w:r>
          </w:p>
          <w:p>
            <w:pPr>
              <w:pStyle w:val="Normal"/>
              <w:widowControl w:val="false"/>
              <w:rPr>
                <w:szCs w:val="22"/>
              </w:rPr>
            </w:pPr>
            <w:r>
              <w:rPr>
                <w:color w:val="000000"/>
                <w:sz w:val="22"/>
                <w:szCs w:val="22"/>
                <w:u w:val="none"/>
              </w:rPr>
              <w:t>Jiafan, Derek :goals</w:t>
            </w:r>
            <w:r>
              <w:rPr>
                <w:szCs w:val="22"/>
              </w:rPr>
              <w:br/>
            </w:r>
          </w:p>
        </w:tc>
        <w:tc>
          <w:tcPr>
            <w:tcW w:w="113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10 minutes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Bouras</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github issue created for each task</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3.</w:t>
            </w:r>
          </w:p>
        </w:tc>
        <w:tc>
          <w:tcPr>
            <w:tcW w:w="5244"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4.</w:t>
            </w:r>
          </w:p>
        </w:tc>
        <w:tc>
          <w:tcPr>
            <w:tcW w:w="5244"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5.</w:t>
            </w:r>
          </w:p>
        </w:tc>
        <w:tc>
          <w:tcPr>
            <w:tcW w:w="5244"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t>6.</w:t>
            </w:r>
          </w:p>
        </w:tc>
        <w:tc>
          <w:tcPr>
            <w:tcW w:w="5244"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szCs w:val="22"/>
              </w:rPr>
            </w:r>
          </w:p>
        </w:tc>
      </w:tr>
    </w:tbl>
    <w:p>
      <w:pPr>
        <w:pStyle w:val="Normal"/>
        <w:rPr>
          <w:b/>
          <w:b/>
          <w:szCs w:val="22"/>
        </w:rPr>
      </w:pPr>
      <w:r>
        <w:rPr>
          <w:b/>
          <w:szCs w:val="22"/>
        </w:rPr>
      </w:r>
    </w:p>
    <w:p>
      <w:pPr>
        <w:pStyle w:val="Normal"/>
        <w:spacing w:lineRule="auto" w:line="480"/>
        <w:rPr>
          <w:b/>
          <w:b/>
          <w:szCs w:val="22"/>
        </w:rPr>
      </w:pPr>
      <w:r>
        <w:rPr>
          <w:b/>
          <w:szCs w:val="22"/>
        </w:rPr>
        <w:t>Actions</w:t>
      </w:r>
    </w:p>
    <w:tbl>
      <w:tblPr>
        <w:tblW w:w="9855" w:type="dxa"/>
        <w:jc w:val="left"/>
        <w:tblInd w:w="0" w:type="dxa"/>
        <w:tblLayout w:type="fixed"/>
        <w:tblCellMar>
          <w:top w:w="0" w:type="dxa"/>
          <w:left w:w="108" w:type="dxa"/>
          <w:bottom w:w="0" w:type="dxa"/>
          <w:right w:w="108" w:type="dxa"/>
        </w:tblCellMar>
        <w:tblLook w:val="04a0"/>
      </w:tblPr>
      <w:tblGrid>
        <w:gridCol w:w="1100"/>
        <w:gridCol w:w="1559"/>
        <w:gridCol w:w="1701"/>
        <w:gridCol w:w="4112"/>
        <w:gridCol w:w="1383"/>
      </w:tblGrid>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Cs w:val="22"/>
              </w:rPr>
            </w:pPr>
            <w:r>
              <w:rPr>
                <w:b/>
                <w:szCs w:val="22"/>
              </w:rPr>
              <w:t>Action ID</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Cs w:val="22"/>
              </w:rPr>
            </w:pPr>
            <w:r>
              <w:rPr>
                <w:b/>
                <w:szCs w:val="22"/>
              </w:rPr>
              <w:t>Directly Responsible Individual</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Cs w:val="22"/>
              </w:rPr>
            </w:pPr>
            <w:r>
              <w:rPr>
                <w:b/>
                <w:szCs w:val="22"/>
              </w:rPr>
              <w:t>Collaborators</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Cs w:val="22"/>
              </w:rPr>
            </w:pPr>
            <w:r>
              <w:rPr>
                <w:b/>
                <w:szCs w:val="22"/>
              </w:rPr>
              <w:t>Description</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Cs w:val="22"/>
              </w:rPr>
            </w:pPr>
            <w:r>
              <w:rPr>
                <w:b/>
                <w:szCs w:val="22"/>
              </w:rPr>
              <w:t>Deadline</w:t>
            </w:r>
          </w:p>
          <w:p>
            <w:pPr>
              <w:pStyle w:val="Normal"/>
              <w:widowControl w:val="false"/>
              <w:jc w:val="center"/>
              <w:rPr>
                <w:sz w:val="20"/>
              </w:rPr>
            </w:pPr>
            <w:r>
              <w:rPr>
                <w:sz w:val="20"/>
              </w:rPr>
              <w:t>(and who will check it)</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4</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b/>
                <w:color w:val="000000"/>
                <w:sz w:val="22"/>
                <w:szCs w:val="22"/>
                <w:u w:val="none"/>
              </w:rPr>
              <w:t xml:space="preserve">Jiashun, Yi-Yu </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Jiafan , Derek</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rPr>
                <w:b/>
                <w:b/>
                <w:color w:val="000000"/>
                <w:szCs w:val="22"/>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14"/>
                <w:szCs w:val="22"/>
              </w:rPr>
              <w:t>try to identify all the stakeholder that could be interested in a simulation - tetsing lab tool that invokes the ief</w:t>
            </w:r>
            <w:r>
              <w:rPr>
                <w:b/>
                <w:color w:val="000000"/>
                <w:szCs w:val="22"/>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14"/>
                <w:szCs w:val="22"/>
              </w:rPr>
              <w:t xml:space="preserve"> identify all the stakeholder that</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Bouras,22/11</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5</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Tomas</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14"/>
                <w:szCs w:val="22"/>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14"/>
                <w:szCs w:val="22"/>
              </w:rPr>
              <w:t>identify  the context of the project</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Bouras,22/11</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7</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Telma, Mohamed</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14"/>
                <w:szCs w:val="22"/>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14"/>
                <w:szCs w:val="22"/>
              </w:rPr>
              <w:t>identify  the architectural concerns of the project</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Bouras,22/11</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6</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Jiafan , Derek</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rPr>
                <w:szCs w:val="22"/>
              </w:rPr>
            </w:pPr>
            <w:r>
              <w:rPr>
                <w:b/>
                <w:color w:val="000000"/>
                <w:sz w:val="22"/>
                <w:szCs w:val="22"/>
                <w:u w:val="none"/>
              </w:rPr>
              <w:t xml:space="preserve">Jiashun, Yi-Yu </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val="false"/>
                <w:bCs w:val="false"/>
                <w:sz w:val="18"/>
                <w:szCs w:val="18"/>
              </w:rPr>
              <w:t>identify the goals of the project</w:t>
            </w:r>
          </w:p>
        </w:tc>
        <w:tc>
          <w:tcPr>
            <w:tcW w:w="1383"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2"/>
              </w:rPr>
            </w:pPr>
            <w:r>
              <w:rPr>
                <w:b/>
                <w:szCs w:val="22"/>
              </w:rPr>
              <w:t>Bouras,22/11</w:t>
            </w:r>
          </w:p>
        </w:tc>
      </w:tr>
      <w:tr>
        <w:trPr/>
        <w:tc>
          <w:tcPr>
            <w:tcW w:w="1100" w:type="dxa"/>
            <w:tcBorders>
              <w:left w:val="single" w:sz="4" w:space="0" w:color="000000"/>
              <w:bottom w:val="single" w:sz="4" w:space="0" w:color="000000"/>
              <w:right w:val="single" w:sz="4" w:space="0" w:color="000000"/>
            </w:tcBorders>
          </w:tcPr>
          <w:p>
            <w:pPr>
              <w:pStyle w:val="Normal"/>
              <w:widowControl w:val="false"/>
              <w:rPr>
                <w:b/>
                <w:b/>
                <w:szCs w:val="22"/>
              </w:rPr>
            </w:pPr>
            <w:r>
              <w:rPr>
                <w:b/>
                <w:szCs w:val="22"/>
              </w:rPr>
              <w:t>8</w:t>
            </w:r>
          </w:p>
        </w:tc>
        <w:tc>
          <w:tcPr>
            <w:tcW w:w="1559" w:type="dxa"/>
            <w:tcBorders>
              <w:left w:val="single" w:sz="4" w:space="0" w:color="000000"/>
              <w:bottom w:val="single" w:sz="4" w:space="0" w:color="000000"/>
              <w:right w:val="single" w:sz="4" w:space="0" w:color="000000"/>
            </w:tcBorders>
          </w:tcPr>
          <w:p>
            <w:pPr>
              <w:pStyle w:val="Normal"/>
              <w:widowControl w:val="false"/>
              <w:rPr>
                <w:b/>
                <w:b/>
                <w:szCs w:val="22"/>
              </w:rPr>
            </w:pPr>
            <w:r>
              <w:rPr>
                <w:b/>
                <w:szCs w:val="22"/>
              </w:rPr>
              <w:t>Bouras</w:t>
            </w:r>
          </w:p>
        </w:tc>
        <w:tc>
          <w:tcPr>
            <w:tcW w:w="1701" w:type="dxa"/>
            <w:tcBorders>
              <w:left w:val="single" w:sz="4" w:space="0" w:color="000000"/>
              <w:bottom w:val="single" w:sz="4" w:space="0" w:color="000000"/>
              <w:right w:val="single" w:sz="4" w:space="0" w:color="000000"/>
            </w:tcBorders>
          </w:tcPr>
          <w:p>
            <w:pPr>
              <w:pStyle w:val="Normal"/>
              <w:widowControl w:val="false"/>
              <w:rPr>
                <w:szCs w:val="22"/>
              </w:rPr>
            </w:pPr>
            <w:r>
              <w:rPr>
                <w:b/>
                <w:szCs w:val="22"/>
              </w:rPr>
            </w:r>
          </w:p>
        </w:tc>
        <w:tc>
          <w:tcPr>
            <w:tcW w:w="4112" w:type="dxa"/>
            <w:tcBorders>
              <w:left w:val="single" w:sz="4" w:space="0" w:color="000000"/>
              <w:bottom w:val="single" w:sz="4" w:space="0" w:color="000000"/>
              <w:right w:val="single" w:sz="4" w:space="0" w:color="000000"/>
            </w:tcBorders>
          </w:tcPr>
          <w:p>
            <w:pPr>
              <w:pStyle w:val="Normal"/>
              <w:widowControl w:val="false"/>
              <w:rPr>
                <w:b w:val="false"/>
                <w:b w:val="false"/>
                <w:bCs w:val="false"/>
                <w:sz w:val="18"/>
                <w:szCs w:val="18"/>
              </w:rPr>
            </w:pPr>
            <w:r>
              <w:rPr>
                <w:b w:val="false"/>
                <w:bCs w:val="false"/>
                <w:sz w:val="18"/>
                <w:szCs w:val="18"/>
              </w:rPr>
              <w:t>Coordinate the goal/stakeholders/context/architectural concerns identification</w:t>
            </w:r>
          </w:p>
        </w:tc>
        <w:tc>
          <w:tcPr>
            <w:tcW w:w="1383" w:type="dxa"/>
            <w:tcBorders>
              <w:left w:val="single" w:sz="4" w:space="0" w:color="000000"/>
              <w:bottom w:val="single" w:sz="4" w:space="0" w:color="000000"/>
              <w:right w:val="single" w:sz="4" w:space="0" w:color="000000"/>
            </w:tcBorders>
          </w:tcPr>
          <w:p>
            <w:pPr>
              <w:pStyle w:val="Normal"/>
              <w:widowControl w:val="false"/>
              <w:rPr>
                <w:b/>
                <w:b/>
                <w:szCs w:val="22"/>
              </w:rPr>
            </w:pPr>
            <w:r>
              <w:rPr>
                <w:b/>
                <w:szCs w:val="22"/>
              </w:rPr>
              <w:t>Bouras ,22/11</w:t>
            </w:r>
          </w:p>
        </w:tc>
      </w:tr>
    </w:tbl>
    <w:p>
      <w:pPr>
        <w:pStyle w:val="Normal"/>
        <w:rPr>
          <w:b/>
          <w:b/>
          <w:szCs w:val="22"/>
        </w:rPr>
      </w:pPr>
      <w:r>
        <w:rPr/>
      </w:r>
    </w:p>
    <w:sectPr>
      <w:headerReference w:type="default" r:id="rId3"/>
      <w:footerReference w:type="even" r:id="rId4"/>
      <w:footerReference w:type="default" r:id="rId5"/>
      <w:type w:val="nextPage"/>
      <w:pgSz w:w="11906" w:h="16838"/>
      <w:pgMar w:left="1134" w:right="1134" w:gutter="0" w:header="720" w:top="77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roman"/>
    <w:pitch w:val="variable"/>
  </w:font>
  <w:font w:name="Arial">
    <w:charset w:val="01"/>
    <w:family w:val="swiss"/>
    <w:pitch w:val="variable"/>
  </w:font>
  <w:font w:name="apple-system">
    <w:altName w:val="BlinkMacSystemFon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5"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80010" cy="160020"/>
              <wp:effectExtent l="0" t="0" r="0" b="0"/>
              <wp:wrapSquare wrapText="bothSides"/>
              <wp:docPr id="6" name="Frame2"/>
              <a:graphic xmlns:a="http://schemas.openxmlformats.org/drawingml/2006/main">
                <a:graphicData uri="http://schemas.microsoft.com/office/word/2010/wordprocessingShape">
                  <wps:wsp>
                    <wps:cNvSpPr txBox="1"/>
                    <wps:spPr>
                      <a:xfrm>
                        <a:off x="0" y="0"/>
                        <a:ext cx="80010" cy="16002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3pt;height:12.6pt;mso-wrap-distance-left:0pt;mso-wrap-distance-right:0pt;mso-wrap-distance-top:0pt;mso-wrap-distance-bottom:0pt;margin-top:0.05pt;mso-position-vertical-relative:text;margin-left:237.8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i/>
        <w:i/>
        <w:sz w:val="20"/>
      </w:rPr>
    </w:pPr>
    <w:r>
      <w:rPr>
        <w:i/>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47"/>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Arial" w:hAnsi="Arial" w:eastAsia="Times New Roman" w:cs="Times New Roman"/>
      <w:color w:val="auto"/>
      <w:spacing w:val="-3"/>
      <w:kern w:val="0"/>
      <w:sz w:val="22"/>
      <w:szCs w:val="20"/>
      <w:lang w:val="en-US" w:eastAsia="en-US" w:bidi="ar-SA"/>
    </w:rPr>
  </w:style>
  <w:style w:type="paragraph" w:styleId="Heading1">
    <w:name w:val="Heading 1"/>
    <w:basedOn w:val="Normal"/>
    <w:next w:val="Normal"/>
    <w:qFormat/>
    <w:pPr>
      <w:keepNext w:val="true"/>
      <w:jc w:val="both"/>
      <w:outlineLvl w:val="0"/>
    </w:pPr>
    <w:rPr>
      <w:spacing w:val="0"/>
      <w:sz w:val="24"/>
      <w:u w:val="single"/>
      <w:lang w:val="en-GB"/>
    </w:rPr>
  </w:style>
  <w:style w:type="paragraph" w:styleId="Heading2">
    <w:name w:val="Heading 2"/>
    <w:basedOn w:val="Normal"/>
    <w:next w:val="Normal"/>
    <w:qFormat/>
    <w:pPr>
      <w:keepNext w:val="true"/>
      <w:jc w:val="both"/>
      <w:outlineLvl w:val="1"/>
    </w:pPr>
    <w:rPr>
      <w:b/>
      <w:spacing w:val="0"/>
      <w:sz w:val="24"/>
      <w:u w:val="single"/>
      <w:lang w:val="en-GB"/>
    </w:rPr>
  </w:style>
  <w:style w:type="paragraph" w:styleId="Heading3">
    <w:name w:val="Heading 3"/>
    <w:basedOn w:val="Normal"/>
    <w:next w:val="Normal"/>
    <w:qFormat/>
    <w:pPr>
      <w:keepNext w:val="true"/>
      <w:jc w:val="both"/>
      <w:outlineLvl w:val="2"/>
    </w:pPr>
    <w:rPr>
      <w:b/>
      <w:spacing w:val="0"/>
      <w:sz w:val="24"/>
      <w:lang w:val="en-GB"/>
    </w:rPr>
  </w:style>
  <w:style w:type="paragraph" w:styleId="Heading4">
    <w:name w:val="Heading 4"/>
    <w:basedOn w:val="Normal"/>
    <w:next w:val="Normal"/>
    <w:qFormat/>
    <w:pPr>
      <w:keepNext w:val="true"/>
      <w:jc w:val="both"/>
      <w:outlineLvl w:val="3"/>
    </w:pPr>
    <w:rPr>
      <w:b/>
      <w:spacing w:val="0"/>
      <w:sz w:val="20"/>
      <w:lang w:val="en-GB"/>
    </w:rPr>
  </w:style>
  <w:style w:type="paragraph" w:styleId="Heading5">
    <w:name w:val="Heading 5"/>
    <w:basedOn w:val="Normal"/>
    <w:next w:val="Normal"/>
    <w:qFormat/>
    <w:pPr>
      <w:keepNext w:val="true"/>
      <w:jc w:val="both"/>
      <w:outlineLvl w:val="4"/>
    </w:pPr>
    <w:rPr>
      <w:b/>
      <w:spacing w:val="0"/>
      <w:sz w:val="20"/>
      <w:u w:val="single"/>
      <w:lang w:val="en-GB"/>
    </w:rPr>
  </w:style>
  <w:style w:type="paragraph" w:styleId="Heading6">
    <w:name w:val="Heading 6"/>
    <w:basedOn w:val="Normal"/>
    <w:next w:val="Normal"/>
    <w:qFormat/>
    <w:pPr>
      <w:keepNext w:val="true"/>
      <w:outlineLvl w:val="5"/>
    </w:pPr>
    <w:rPr>
      <w:b/>
      <w:spacing w:val="0"/>
      <w:sz w:val="20"/>
      <w:u w:val="single"/>
      <w:lang w:val="en-GB"/>
    </w:rPr>
  </w:style>
  <w:style w:type="paragraph" w:styleId="Heading7">
    <w:name w:val="Heading 7"/>
    <w:basedOn w:val="Normal"/>
    <w:next w:val="Normal"/>
    <w:qFormat/>
    <w:pPr>
      <w:keepNext w:val="true"/>
      <w:tabs>
        <w:tab w:val="clear" w:pos="720"/>
        <w:tab w:val="left" w:pos="-720" w:leader="none"/>
      </w:tabs>
      <w:suppressAutoHyphens w:val="true"/>
      <w:jc w:val="center"/>
      <w:outlineLvl w:val="6"/>
    </w:pPr>
    <w:rPr>
      <w:b/>
      <w:sz w:val="28"/>
      <w:lang w:val="en-GB"/>
    </w:rPr>
  </w:style>
  <w:style w:type="paragraph" w:styleId="Heading8">
    <w:name w:val="Heading 8"/>
    <w:basedOn w:val="Normal"/>
    <w:next w:val="Normal"/>
    <w:qFormat/>
    <w:pPr>
      <w:keepNext w:val="true"/>
      <w:tabs>
        <w:tab w:val="clear" w:pos="720"/>
        <w:tab w:val="left" w:pos="567" w:leader="none"/>
      </w:tabs>
      <w:outlineLvl w:val="7"/>
    </w:pPr>
    <w:rPr>
      <w:sz w:val="26"/>
    </w:rPr>
  </w:style>
  <w:style w:type="paragraph" w:styleId="Heading9">
    <w:name w:val="Heading 9"/>
    <w:basedOn w:val="Normal"/>
    <w:next w:val="Normal"/>
    <w:qFormat/>
    <w:pPr>
      <w:keepNext w:val="true"/>
      <w:jc w:val="both"/>
      <w:outlineLvl w:val="8"/>
    </w:pPr>
    <w:rPr>
      <w:i/>
      <w:u w:val="single"/>
    </w:rPr>
  </w:style>
  <w:style w:type="character" w:styleId="DefaultParagraphFont" w:default="1">
    <w:name w:val="Default Paragraph Font"/>
    <w:semiHidden/>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rPr>
      <w:color w:val="0000FF"/>
      <w:u w:val="single"/>
    </w:rPr>
  </w:style>
  <w:style w:type="character" w:styleId="Pagenumber">
    <w:name w:val="page number"/>
    <w:basedOn w:val="DefaultParagraphFont"/>
    <w:qFormat/>
    <w:rPr/>
  </w:style>
  <w:style w:type="character" w:styleId="VisitedInternetLink">
    <w:name w:val="FollowedHyperlink"/>
    <w:rPr>
      <w:color w:val="800080"/>
      <w:u w:val="single"/>
    </w:rPr>
  </w:style>
  <w:style w:type="character" w:styleId="Eudoraheader" w:customStyle="1">
    <w:name w:val="eudoraheader"/>
    <w:basedOn w:val="DefaultParagraphFont"/>
    <w:qFormat/>
    <w:rsid w:val="005348f2"/>
    <w:rPr/>
  </w:style>
  <w:style w:type="character" w:styleId="PlainTextChar" w:customStyle="1">
    <w:name w:val="Plain Text Char"/>
    <w:link w:val="PlainText"/>
    <w:uiPriority w:val="99"/>
    <w:qFormat/>
    <w:rsid w:val="00aa7f28"/>
    <w:rPr>
      <w:rFonts w:ascii="Calibri" w:hAnsi="Calibri" w:eastAsia="Calibri"/>
      <w:sz w:val="22"/>
      <w:szCs w:val="21"/>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jc w:val="both"/>
    </w:pPr>
    <w:rPr>
      <w:spacing w:val="0"/>
      <w:sz w:val="24"/>
      <w:lang w:val="en-GB"/>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Footnote">
    <w:name w:val="Footnote Text"/>
    <w:basedOn w:val="Normal"/>
    <w:semiHidden/>
    <w:pPr/>
    <w:rPr>
      <w:sz w:val="20"/>
    </w:rPr>
  </w:style>
  <w:style w:type="paragraph" w:styleId="Title">
    <w:name w:val="Title"/>
    <w:basedOn w:val="Normal"/>
    <w:qFormat/>
    <w:pPr>
      <w:jc w:val="center"/>
    </w:pPr>
    <w:rPr>
      <w:b/>
      <w:spacing w:val="0"/>
      <w:sz w:val="28"/>
      <w:u w:val="single"/>
      <w:lang w:val="en-GB"/>
    </w:rPr>
  </w:style>
  <w:style w:type="paragraph" w:styleId="Subtitle">
    <w:name w:val="Subtitle"/>
    <w:basedOn w:val="Normal"/>
    <w:qFormat/>
    <w:pPr>
      <w:jc w:val="both"/>
    </w:pPr>
    <w:rPr>
      <w:b/>
      <w:spacing w:val="0"/>
      <w:sz w:val="24"/>
      <w:u w:val="single"/>
      <w:lang w:val="en-GB"/>
    </w:rPr>
  </w:style>
  <w:style w:type="paragraph" w:styleId="BodyText2">
    <w:name w:val="Body Text 2"/>
    <w:basedOn w:val="Normal"/>
    <w:qFormat/>
    <w:pPr>
      <w:jc w:val="both"/>
    </w:pPr>
    <w:rPr>
      <w:spacing w:val="0"/>
      <w:sz w:val="20"/>
      <w:lang w:val="en-GB"/>
    </w:rPr>
  </w:style>
  <w:style w:type="paragraph" w:styleId="BodyText3">
    <w:name w:val="Body Text 3"/>
    <w:basedOn w:val="Normal"/>
    <w:qFormat/>
    <w:pPr/>
    <w:rPr>
      <w:spacing w:val="0"/>
      <w:sz w:val="20"/>
      <w:lang w:val="en-GB"/>
    </w:rPr>
  </w:style>
  <w:style w:type="paragraph" w:styleId="DocumentMap">
    <w:name w:val="Document Map"/>
    <w:basedOn w:val="Normal"/>
    <w:semiHidden/>
    <w:qFormat/>
    <w:pPr>
      <w:shd w:val="clear" w:color="auto" w:fill="000080"/>
    </w:pPr>
    <w:rPr>
      <w:rFonts w:ascii="Tahoma" w:hAnsi="Tahoma"/>
    </w:rPr>
  </w:style>
  <w:style w:type="paragraph" w:styleId="BodyTextIndent2">
    <w:name w:val="Body Text Indent 2"/>
    <w:basedOn w:val="Normal"/>
    <w:qFormat/>
    <w:pPr>
      <w:tabs>
        <w:tab w:val="clear" w:pos="720"/>
        <w:tab w:val="left" w:pos="-720" w:leader="none"/>
      </w:tabs>
      <w:suppressAutoHyphens w:val="true"/>
      <w:ind w:left="709" w:hanging="709"/>
      <w:jc w:val="both"/>
    </w:pPr>
    <w:rPr>
      <w:lang w:val="en-GB"/>
    </w:rPr>
  </w:style>
  <w:style w:type="paragraph" w:styleId="TextBodyIndent">
    <w:name w:val="Body Text Indent"/>
    <w:basedOn w:val="Normal"/>
    <w:pPr>
      <w:spacing w:before="240" w:after="0"/>
      <w:ind w:left="709" w:hanging="709"/>
      <w:jc w:val="both"/>
    </w:pPr>
    <w:rPr>
      <w:rFonts w:ascii="Times New Roman" w:hAnsi="Times New Roman"/>
      <w:spacing w:val="0"/>
      <w:lang w:val="en-GB"/>
    </w:rPr>
  </w:style>
  <w:style w:type="paragraph" w:styleId="BodyTextIndent3">
    <w:name w:val="Body Text Indent 3"/>
    <w:basedOn w:val="Normal"/>
    <w:qFormat/>
    <w:pPr>
      <w:ind w:left="709" w:hanging="0"/>
    </w:pPr>
    <w:rPr>
      <w:rFonts w:ascii="Times New Roman" w:hAnsi="Times New Roman"/>
      <w:spacing w:val="0"/>
      <w:lang w:val="en-GB"/>
    </w:rPr>
  </w:style>
  <w:style w:type="paragraph" w:styleId="Caption1">
    <w:name w:val="caption"/>
    <w:basedOn w:val="Normal"/>
    <w:next w:val="Normal"/>
    <w:qFormat/>
    <w:pPr>
      <w:pBdr>
        <w:bottom w:val="single" w:sz="4" w:space="1" w:color="000000"/>
      </w:pBdr>
      <w:jc w:val="center"/>
    </w:pPr>
    <w:rPr>
      <w:b/>
      <w:spacing w:val="0"/>
      <w:sz w:val="28"/>
      <w:lang w:val="en-GB"/>
    </w:rPr>
  </w:style>
  <w:style w:type="paragraph" w:styleId="HTMLBody" w:customStyle="1">
    <w:name w:val="HTML Body"/>
    <w:qFormat/>
    <w:pPr>
      <w:widowControl/>
      <w:bidi w:val="0"/>
      <w:spacing w:before="0" w:after="0"/>
      <w:jc w:val="left"/>
    </w:pPr>
    <w:rPr>
      <w:rFonts w:ascii="Arial" w:hAnsi="Arial" w:eastAsia="Times New Roman" w:cs="Times New Roman"/>
      <w:color w:val="auto"/>
      <w:kern w:val="0"/>
      <w:sz w:val="20"/>
      <w:szCs w:val="20"/>
      <w:lang w:val="en-US" w:eastAsia="en-US" w:bidi="ar-SA"/>
    </w:rPr>
  </w:style>
  <w:style w:type="paragraph" w:styleId="NormalWeb">
    <w:name w:val="Normal (Web)"/>
    <w:basedOn w:val="Normal"/>
    <w:qFormat/>
    <w:pPr>
      <w:spacing w:before="100" w:after="100"/>
    </w:pPr>
    <w:rPr>
      <w:rFonts w:ascii="Times New Roman" w:hAnsi="Times New Roman"/>
      <w:spacing w:val="0"/>
      <w:sz w:val="24"/>
      <w:lang w:val="ru-RU"/>
    </w:rPr>
  </w:style>
  <w:style w:type="paragraph" w:styleId="BalloonText">
    <w:name w:val="Balloon Text"/>
    <w:basedOn w:val="Normal"/>
    <w:semiHidden/>
    <w:qFormat/>
    <w:rsid w:val="00662319"/>
    <w:pPr/>
    <w:rPr>
      <w:rFonts w:ascii="Tahoma" w:hAnsi="Tahoma" w:cs="Tahoma"/>
      <w:sz w:val="16"/>
      <w:szCs w:val="16"/>
    </w:rPr>
  </w:style>
  <w:style w:type="paragraph" w:styleId="ListParagraph">
    <w:name w:val="List Paragraph"/>
    <w:basedOn w:val="Normal"/>
    <w:uiPriority w:val="34"/>
    <w:qFormat/>
    <w:rsid w:val="001a412a"/>
    <w:pPr>
      <w:ind w:left="720" w:hanging="0"/>
    </w:pPr>
    <w:rPr/>
  </w:style>
  <w:style w:type="paragraph" w:styleId="PlainText">
    <w:name w:val="Plain Text"/>
    <w:basedOn w:val="Normal"/>
    <w:link w:val="PlainTextChar"/>
    <w:uiPriority w:val="99"/>
    <w:unhideWhenUsed/>
    <w:qFormat/>
    <w:rsid w:val="00aa7f28"/>
    <w:pPr/>
    <w:rPr>
      <w:rFonts w:ascii="Calibri" w:hAnsi="Calibri" w:eastAsia="Calibri"/>
      <w:spacing w:val="0"/>
      <w:szCs w:val="21"/>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 w:type="table" w:styleId="TableGrid">
    <w:name w:val="Table Grid"/>
    <w:basedOn w:val="TableNormal"/>
    <w:rsid w:val="00e71a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029D4-F7A0-482F-8978-DF8E1FFD8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LibreOffice/7.3.0.3$Windows_X86_64 LibreOffice_project/0f246aa12d0eee4a0f7adcefbf7c878fc2238db3</Application>
  <AppVersion>15.0000</AppVersion>
  <Pages>2</Pages>
  <Words>297</Words>
  <Characters>1647</Characters>
  <CharactersWithSpaces>1880</CharactersWithSpaces>
  <Paragraphs>73</Paragraphs>
  <Company>University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2013-11-11T13:56:00Z</dcterms:created>
  <dc:creator>Emmanuel Letier</dc:creator>
  <dc:description/>
  <dc:language>en-US</dc:language>
  <cp:lastModifiedBy/>
  <cp:lastPrinted>2013-10-10T10:14:00Z</cp:lastPrinted>
  <dcterms:modified xsi:type="dcterms:W3CDTF">2023-11-21T12:36:32Z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